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72FBB" w14:textId="77777777" w:rsidR="00E56087" w:rsidRDefault="00E56087" w:rsidP="00E56087">
      <w:pPr>
        <w:rPr>
          <w:rFonts w:ascii="Calibri" w:eastAsia="Calibri" w:hAnsi="Calibri" w:cs="Calibri"/>
          <w:color w:val="000000" w:themeColor="text1"/>
          <w:sz w:val="24"/>
          <w:szCs w:val="24"/>
        </w:rPr>
      </w:pPr>
      <w:r w:rsidRPr="54303A30">
        <w:rPr>
          <w:rFonts w:ascii="Calibri" w:eastAsia="Calibri" w:hAnsi="Calibri" w:cs="Calibri"/>
          <w:b/>
          <w:bCs/>
          <w:color w:val="000000" w:themeColor="text1"/>
          <w:sz w:val="24"/>
          <w:szCs w:val="24"/>
        </w:rPr>
        <w:t xml:space="preserve">Record of meeting between the </w:t>
      </w:r>
      <w:r>
        <w:rPr>
          <w:rFonts w:ascii="Calibri" w:eastAsia="Calibri" w:hAnsi="Calibri" w:cs="Calibri"/>
          <w:b/>
          <w:bCs/>
          <w:color w:val="000000" w:themeColor="text1"/>
          <w:sz w:val="24"/>
          <w:szCs w:val="24"/>
        </w:rPr>
        <w:t xml:space="preserve">Minister for Health </w:t>
      </w:r>
      <w:r w:rsidRPr="54303A30">
        <w:rPr>
          <w:rFonts w:ascii="Calibri" w:eastAsia="Calibri" w:hAnsi="Calibri" w:cs="Calibri"/>
          <w:b/>
          <w:bCs/>
          <w:color w:val="000000" w:themeColor="text1"/>
          <w:sz w:val="24"/>
          <w:szCs w:val="24"/>
        </w:rPr>
        <w:t>the Chief Health Officer</w:t>
      </w:r>
    </w:p>
    <w:p w14:paraId="631F07FA" w14:textId="77777777" w:rsidR="00E56087" w:rsidRDefault="00E56087" w:rsidP="00E56087">
      <w:pPr>
        <w:rPr>
          <w:rFonts w:ascii="Calibri" w:eastAsia="Calibri" w:hAnsi="Calibri" w:cs="Calibri"/>
          <w:color w:val="000000" w:themeColor="text1"/>
        </w:rPr>
      </w:pPr>
      <w:r>
        <w:rPr>
          <w:rFonts w:ascii="Calibri" w:eastAsia="Calibri" w:hAnsi="Calibri" w:cs="Calibri"/>
          <w:color w:val="000000" w:themeColor="text1"/>
        </w:rPr>
        <w:t xml:space="preserve">7 September </w:t>
      </w:r>
      <w:r w:rsidRPr="54303A30">
        <w:rPr>
          <w:rFonts w:ascii="Calibri" w:eastAsia="Calibri" w:hAnsi="Calibri" w:cs="Calibri"/>
          <w:color w:val="000000" w:themeColor="text1"/>
        </w:rPr>
        <w:t>202</w:t>
      </w:r>
      <w:r>
        <w:rPr>
          <w:rFonts w:ascii="Calibri" w:eastAsia="Calibri" w:hAnsi="Calibri" w:cs="Calibri"/>
          <w:color w:val="000000" w:themeColor="text1"/>
        </w:rPr>
        <w:t xml:space="preserve">2 </w:t>
      </w:r>
    </w:p>
    <w:p w14:paraId="3881E327" w14:textId="77777777" w:rsidR="00E56087" w:rsidRDefault="00E56087" w:rsidP="00E56087">
      <w:pPr>
        <w:rPr>
          <w:rFonts w:ascii="Calibri" w:eastAsia="Calibri" w:hAnsi="Calibri" w:cs="Calibri"/>
          <w:color w:val="000000" w:themeColor="text1"/>
        </w:rPr>
      </w:pPr>
      <w:r w:rsidRPr="54303A30">
        <w:rPr>
          <w:rFonts w:ascii="Calibri" w:eastAsia="Calibri" w:hAnsi="Calibri" w:cs="Calibri"/>
          <w:color w:val="000000" w:themeColor="text1"/>
        </w:rPr>
        <w:t>-------------------------------------------------------------------------------------------------------------------------------------</w:t>
      </w:r>
    </w:p>
    <w:p w14:paraId="69F42722" w14:textId="77777777" w:rsidR="00E56087" w:rsidRDefault="00E56087" w:rsidP="00E56087">
      <w:pPr>
        <w:rPr>
          <w:rFonts w:ascii="Calibri" w:eastAsia="Calibri" w:hAnsi="Calibri" w:cs="Calibri"/>
          <w:color w:val="000000" w:themeColor="text1"/>
        </w:rPr>
      </w:pPr>
      <w:r w:rsidRPr="54303A30">
        <w:rPr>
          <w:rFonts w:ascii="Calibri" w:eastAsia="Calibri" w:hAnsi="Calibri" w:cs="Calibri"/>
          <w:color w:val="000000" w:themeColor="text1"/>
        </w:rPr>
        <w:t>Minister for Health: The Hon. Mar</w:t>
      </w:r>
      <w:r>
        <w:rPr>
          <w:rFonts w:ascii="Calibri" w:eastAsia="Calibri" w:hAnsi="Calibri" w:cs="Calibri"/>
          <w:color w:val="000000" w:themeColor="text1"/>
        </w:rPr>
        <w:t>y-Anne Thomas</w:t>
      </w:r>
    </w:p>
    <w:p w14:paraId="568E26A1" w14:textId="0D5A1969" w:rsidR="00E56087" w:rsidRDefault="00E56087" w:rsidP="00E56087">
      <w:pPr>
        <w:rPr>
          <w:rFonts w:ascii="Calibri" w:eastAsia="Calibri" w:hAnsi="Calibri" w:cs="Calibri"/>
          <w:color w:val="000000" w:themeColor="text1"/>
        </w:rPr>
      </w:pPr>
      <w:r w:rsidRPr="54303A30">
        <w:rPr>
          <w:rFonts w:ascii="Calibri" w:eastAsia="Calibri" w:hAnsi="Calibri" w:cs="Calibri"/>
          <w:color w:val="000000" w:themeColor="text1"/>
        </w:rPr>
        <w:t xml:space="preserve">Chief Health Officer: </w:t>
      </w:r>
      <w:r>
        <w:rPr>
          <w:rFonts w:ascii="Calibri" w:eastAsia="Calibri" w:hAnsi="Calibri" w:cs="Calibri"/>
          <w:color w:val="000000" w:themeColor="text1"/>
        </w:rPr>
        <w:t xml:space="preserve">Adjunct </w:t>
      </w:r>
      <w:r w:rsidR="00CF297A">
        <w:rPr>
          <w:rFonts w:ascii="Calibri" w:eastAsia="Calibri" w:hAnsi="Calibri" w:cs="Calibri"/>
          <w:color w:val="000000" w:themeColor="text1"/>
        </w:rPr>
        <w:t xml:space="preserve">Clinical </w:t>
      </w:r>
      <w:r>
        <w:rPr>
          <w:rFonts w:ascii="Calibri" w:eastAsia="Calibri" w:hAnsi="Calibri" w:cs="Calibri"/>
          <w:color w:val="000000" w:themeColor="text1"/>
        </w:rPr>
        <w:t xml:space="preserve">Professor Brett Sutton </w:t>
      </w:r>
    </w:p>
    <w:p w14:paraId="266CE22E" w14:textId="77777777" w:rsidR="00E56087" w:rsidRDefault="00E56087" w:rsidP="00E56087">
      <w:pPr>
        <w:rPr>
          <w:rFonts w:ascii="Calibri" w:eastAsia="Calibri" w:hAnsi="Calibri" w:cs="Calibri"/>
          <w:color w:val="000000" w:themeColor="text1"/>
        </w:rPr>
      </w:pPr>
      <w:r>
        <w:rPr>
          <w:rFonts w:ascii="Calibri" w:eastAsia="Calibri" w:hAnsi="Calibri" w:cs="Calibri"/>
          <w:color w:val="000000" w:themeColor="text1"/>
        </w:rPr>
        <w:t xml:space="preserve">Acting </w:t>
      </w:r>
      <w:r w:rsidRPr="54303A30">
        <w:rPr>
          <w:rFonts w:ascii="Calibri" w:eastAsia="Calibri" w:hAnsi="Calibri" w:cs="Calibri"/>
          <w:color w:val="000000" w:themeColor="text1"/>
        </w:rPr>
        <w:t xml:space="preserve">Deputy Secretary, Public Health: </w:t>
      </w:r>
      <w:r>
        <w:rPr>
          <w:rFonts w:ascii="Calibri" w:eastAsia="Calibri" w:hAnsi="Calibri" w:cs="Calibri"/>
          <w:color w:val="000000" w:themeColor="text1"/>
        </w:rPr>
        <w:t>Kerry McGrath</w:t>
      </w:r>
    </w:p>
    <w:p w14:paraId="3A2DC392" w14:textId="77777777" w:rsidR="00E56087" w:rsidRDefault="00E56087" w:rsidP="00E56087">
      <w:pPr>
        <w:rPr>
          <w:rFonts w:ascii="Calibri" w:eastAsia="Calibri" w:hAnsi="Calibri" w:cs="Calibri"/>
          <w:color w:val="000000" w:themeColor="text1"/>
        </w:rPr>
      </w:pPr>
      <w:r>
        <w:rPr>
          <w:rFonts w:ascii="Calibri" w:eastAsia="Calibri" w:hAnsi="Calibri" w:cs="Calibri"/>
          <w:color w:val="000000" w:themeColor="text1"/>
        </w:rPr>
        <w:t>Department of Health: Senior ED Liz Murdoch, ED Rory Thomas and D Ash Munoz</w:t>
      </w:r>
    </w:p>
    <w:p w14:paraId="08B48F1C" w14:textId="77777777" w:rsidR="00E56087" w:rsidRPr="002A702F" w:rsidRDefault="00E56087" w:rsidP="00E56087">
      <w:pPr>
        <w:rPr>
          <w:rFonts w:ascii="Calibri" w:eastAsia="Calibri" w:hAnsi="Calibri" w:cs="Calibri"/>
          <w:color w:val="000000" w:themeColor="text1"/>
        </w:rPr>
      </w:pPr>
      <w:r>
        <w:rPr>
          <w:rFonts w:ascii="Calibri" w:eastAsia="Calibri" w:hAnsi="Calibri" w:cs="Calibri"/>
          <w:color w:val="000000" w:themeColor="text1"/>
        </w:rPr>
        <w:t>Chief of Staff to Minister: Melissa Arch</w:t>
      </w:r>
    </w:p>
    <w:p w14:paraId="11E2DB33" w14:textId="77777777" w:rsidR="00E56087" w:rsidRPr="00C61CF0" w:rsidRDefault="00E56087" w:rsidP="00E56087">
      <w:pPr>
        <w:spacing w:after="0" w:line="240" w:lineRule="auto"/>
        <w:textAlignment w:val="baseline"/>
        <w:rPr>
          <w:rFonts w:ascii="Segoe UI" w:eastAsia="Times New Roman" w:hAnsi="Segoe UI" w:cs="Segoe UI"/>
          <w:sz w:val="28"/>
          <w:szCs w:val="28"/>
          <w:lang w:eastAsia="en-AU"/>
        </w:rPr>
      </w:pPr>
      <w:r>
        <w:rPr>
          <w:b/>
          <w:sz w:val="28"/>
          <w:szCs w:val="28"/>
        </w:rPr>
        <w:t>Re: Amendments to pandemic orders</w:t>
      </w:r>
      <w:r>
        <w:rPr>
          <w:rFonts w:ascii="Calibri" w:eastAsia="Times New Roman" w:hAnsi="Calibri" w:cs="Calibri"/>
          <w:b/>
          <w:bCs/>
          <w:sz w:val="28"/>
          <w:szCs w:val="28"/>
          <w:lang w:eastAsia="en-AU"/>
        </w:rPr>
        <w:t xml:space="preserve"> to align with the National Cabinet decision on 31 August 2022</w:t>
      </w:r>
      <w:r w:rsidRPr="00C61CF0">
        <w:rPr>
          <w:rFonts w:ascii="Calibri" w:eastAsia="Times New Roman" w:hAnsi="Calibri" w:cs="Calibri"/>
          <w:sz w:val="28"/>
          <w:szCs w:val="28"/>
          <w:lang w:eastAsia="en-AU"/>
        </w:rPr>
        <w:t> </w:t>
      </w:r>
    </w:p>
    <w:p w14:paraId="46FFE594" w14:textId="77777777" w:rsidR="00E56087" w:rsidRDefault="00E56087" w:rsidP="00E56087">
      <w:pPr>
        <w:spacing w:after="0" w:line="240" w:lineRule="auto"/>
        <w:textAlignment w:val="baseline"/>
        <w:rPr>
          <w:rStyle w:val="eop"/>
          <w:rFonts w:ascii="Calibri" w:hAnsi="Calibri" w:cs="Calibri"/>
          <w:color w:val="000000"/>
          <w:shd w:val="clear" w:color="auto" w:fill="FFFFFF"/>
        </w:rPr>
      </w:pPr>
    </w:p>
    <w:p w14:paraId="6217457E" w14:textId="02AC6F29" w:rsidR="00E56087" w:rsidRDefault="00E56087" w:rsidP="00E56087">
      <w:r w:rsidRPr="00C8458E">
        <w:rPr>
          <w:b/>
          <w:bCs/>
        </w:rPr>
        <w:t>Minister Thomas:</w:t>
      </w:r>
      <w:r>
        <w:t xml:space="preserve"> Can you formally take me through </w:t>
      </w:r>
      <w:r w:rsidR="00C8458E">
        <w:t xml:space="preserve">the decisions </w:t>
      </w:r>
      <w:r>
        <w:t>from National Cabinet and how they are appropriate in the Victorian context.</w:t>
      </w:r>
    </w:p>
    <w:p w14:paraId="6203BEFF" w14:textId="032A193F" w:rsidR="00C8458E" w:rsidRDefault="00E56087" w:rsidP="00E56087">
      <w:r w:rsidRPr="00C8458E">
        <w:rPr>
          <w:b/>
          <w:bCs/>
        </w:rPr>
        <w:t>Chief Health Officer</w:t>
      </w:r>
      <w:r>
        <w:t xml:space="preserve">: </w:t>
      </w:r>
      <w:r w:rsidR="00C8458E">
        <w:t xml:space="preserve"> </w:t>
      </w:r>
      <w:r>
        <w:rPr>
          <w:rStyle w:val="normaltextrun"/>
          <w:rFonts w:ascii="Calibri" w:hAnsi="Calibri" w:cs="Calibri"/>
        </w:rPr>
        <w:t xml:space="preserve">Item </w:t>
      </w:r>
      <w:r w:rsidR="00C8458E">
        <w:rPr>
          <w:rStyle w:val="normaltextrun"/>
          <w:rFonts w:ascii="Calibri" w:hAnsi="Calibri" w:cs="Calibri"/>
        </w:rPr>
        <w:t>(1)</w:t>
      </w:r>
      <w:r>
        <w:rPr>
          <w:rStyle w:val="normaltextrun"/>
          <w:rFonts w:ascii="Calibri" w:hAnsi="Calibri" w:cs="Calibri"/>
        </w:rPr>
        <w:t xml:space="preserve"> </w:t>
      </w:r>
      <w:r>
        <w:rPr>
          <w:rStyle w:val="normaltextrun"/>
          <w:rFonts w:ascii="Calibri" w:hAnsi="Calibri" w:cs="Calibri"/>
          <w:b/>
          <w:bCs/>
        </w:rPr>
        <w:t xml:space="preserve">(see Appendix 1): </w:t>
      </w:r>
      <w:r w:rsidRPr="008661E1">
        <w:rPr>
          <w:rStyle w:val="normaltextrun"/>
          <w:rFonts w:ascii="Calibri" w:hAnsi="Calibri" w:cs="Calibri"/>
        </w:rPr>
        <w:t xml:space="preserve">This </w:t>
      </w:r>
      <w:r w:rsidR="00C8458E">
        <w:rPr>
          <w:rStyle w:val="normaltextrun"/>
          <w:rFonts w:ascii="Calibri" w:hAnsi="Calibri" w:cs="Calibri"/>
        </w:rPr>
        <w:t xml:space="preserve">change is to reinforce the decision of </w:t>
      </w:r>
      <w:r>
        <w:t xml:space="preserve">National Cabinet intended to be adopted by all jurisdictions on domestic flights. </w:t>
      </w:r>
    </w:p>
    <w:p w14:paraId="3CDDF77C" w14:textId="2FCF682E" w:rsidR="00C8458E" w:rsidRDefault="00C8458E" w:rsidP="00E56087">
      <w:r w:rsidRPr="00C8458E">
        <w:rPr>
          <w:b/>
          <w:bCs/>
        </w:rPr>
        <w:t>Minister</w:t>
      </w:r>
      <w:r>
        <w:t xml:space="preserve"> </w:t>
      </w:r>
      <w:r w:rsidRPr="00C8458E">
        <w:rPr>
          <w:b/>
          <w:bCs/>
        </w:rPr>
        <w:t>Thomas</w:t>
      </w:r>
      <w:r>
        <w:rPr>
          <w:b/>
          <w:bCs/>
        </w:rPr>
        <w:t>:</w:t>
      </w:r>
      <w:r>
        <w:t xml:space="preserve"> Yes, that makes sense. </w:t>
      </w:r>
    </w:p>
    <w:p w14:paraId="4A775767" w14:textId="231641C1" w:rsidR="00C8458E" w:rsidRDefault="00E56087" w:rsidP="00E56087">
      <w:r w:rsidRPr="00C8458E">
        <w:rPr>
          <w:b/>
          <w:bCs/>
        </w:rPr>
        <w:t>Chief Health Officer</w:t>
      </w:r>
      <w:r w:rsidRPr="00C8458E">
        <w:t>:</w:t>
      </w:r>
      <w:r w:rsidR="00C8458E" w:rsidRPr="00C8458E">
        <w:t xml:space="preserve"> Item (2) Following the announcement from National Cabinet, AHPPC have met to ensure a consistent approach in each jurisdiction in terms of protecting high risk settings. Rather than prohibiting asymptomatic high-risk workers from leaving self-isolation on day 5, it was determined that a more proportionate setting</w:t>
      </w:r>
      <w:r w:rsidR="00F06B4D">
        <w:t>,</w:t>
      </w:r>
      <w:r w:rsidR="00C8458E" w:rsidRPr="00C8458E">
        <w:t xml:space="preserve"> in</w:t>
      </w:r>
      <w:r w:rsidR="00F06B4D">
        <w:t xml:space="preserve"> </w:t>
      </w:r>
      <w:r w:rsidR="00C8458E" w:rsidRPr="00C8458E">
        <w:t>line with the rest of the community</w:t>
      </w:r>
      <w:r w:rsidR="00C8458E">
        <w:t>,</w:t>
      </w:r>
      <w:r w:rsidR="00C8458E" w:rsidRPr="00C8458E">
        <w:t xml:space="preserve"> is to permit them to leave self-isolation but not attend a high-risk setting to work on day 6 and 7. This includes high risk settings such as hospitals, care facilities and in-home care</w:t>
      </w:r>
      <w:r w:rsidR="00CF297A">
        <w:t xml:space="preserve"> in Victoria</w:t>
      </w:r>
      <w:r w:rsidR="00C8458E" w:rsidRPr="00C8458E">
        <w:t xml:space="preserve">. </w:t>
      </w:r>
    </w:p>
    <w:p w14:paraId="1D9369E5" w14:textId="5BA9E097" w:rsidR="00C8458E" w:rsidRDefault="00C8458E" w:rsidP="00C8458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We are also recommending that people continue to wear a face covering </w:t>
      </w:r>
      <w:r w:rsidR="00F06B4D">
        <w:rPr>
          <w:rStyle w:val="normaltextrun"/>
          <w:rFonts w:ascii="Calibri" w:hAnsi="Calibri" w:cs="Calibri"/>
          <w:sz w:val="22"/>
          <w:szCs w:val="22"/>
        </w:rPr>
        <w:t>while</w:t>
      </w:r>
      <w:r>
        <w:rPr>
          <w:rStyle w:val="normaltextrun"/>
          <w:rFonts w:ascii="Calibri" w:hAnsi="Calibri" w:cs="Calibri"/>
          <w:sz w:val="22"/>
          <w:szCs w:val="22"/>
        </w:rPr>
        <w:t xml:space="preserve"> indoor</w:t>
      </w:r>
      <w:r w:rsidR="00F06B4D">
        <w:rPr>
          <w:rStyle w:val="normaltextrun"/>
          <w:rFonts w:ascii="Calibri" w:hAnsi="Calibri" w:cs="Calibri"/>
          <w:sz w:val="22"/>
          <w:szCs w:val="22"/>
        </w:rPr>
        <w:t>s for</w:t>
      </w:r>
      <w:r>
        <w:rPr>
          <w:rStyle w:val="normaltextrun"/>
          <w:rFonts w:ascii="Calibri" w:hAnsi="Calibri" w:cs="Calibri"/>
          <w:sz w:val="22"/>
          <w:szCs w:val="22"/>
        </w:rPr>
        <w:t xml:space="preserve"> the 5 days following completing a period of self-isolation as an additional risk mitigation strategy. In addition, consistent with our current advice, we are recommending th</w:t>
      </w:r>
      <w:r w:rsidR="00F06B4D">
        <w:rPr>
          <w:rStyle w:val="normaltextrun"/>
          <w:rFonts w:ascii="Calibri" w:hAnsi="Calibri" w:cs="Calibri"/>
          <w:sz w:val="22"/>
          <w:szCs w:val="22"/>
        </w:rPr>
        <w:t>at</w:t>
      </w:r>
      <w:r>
        <w:rPr>
          <w:rStyle w:val="normaltextrun"/>
          <w:rFonts w:ascii="Calibri" w:hAnsi="Calibri" w:cs="Calibri"/>
          <w:sz w:val="22"/>
          <w:szCs w:val="22"/>
        </w:rPr>
        <w:t xml:space="preserve"> people undertake Rapid Antigen tests in the days following self-isolation when attending work or a higher risk </w:t>
      </w:r>
      <w:r w:rsidR="00F06B4D">
        <w:rPr>
          <w:rStyle w:val="normaltextrun"/>
          <w:rFonts w:ascii="Calibri" w:hAnsi="Calibri" w:cs="Calibri"/>
          <w:sz w:val="22"/>
          <w:szCs w:val="22"/>
        </w:rPr>
        <w:t>setting</w:t>
      </w:r>
      <w:r>
        <w:rPr>
          <w:rStyle w:val="normaltextrun"/>
          <w:rFonts w:ascii="Calibri" w:hAnsi="Calibri" w:cs="Calibri"/>
          <w:sz w:val="22"/>
          <w:szCs w:val="22"/>
        </w:rPr>
        <w:t xml:space="preserve">. </w:t>
      </w:r>
    </w:p>
    <w:p w14:paraId="1415CA63" w14:textId="77777777" w:rsidR="00C8458E" w:rsidRDefault="00C8458E" w:rsidP="00C8458E">
      <w:pPr>
        <w:pStyle w:val="paragraph"/>
        <w:spacing w:before="0" w:beforeAutospacing="0" w:after="0" w:afterAutospacing="0"/>
        <w:textAlignment w:val="baseline"/>
        <w:rPr>
          <w:rStyle w:val="normaltextrun"/>
          <w:rFonts w:ascii="Calibri" w:hAnsi="Calibri" w:cs="Calibri"/>
          <w:sz w:val="22"/>
          <w:szCs w:val="22"/>
        </w:rPr>
      </w:pPr>
    </w:p>
    <w:p w14:paraId="29A70A5A" w14:textId="2D587114" w:rsidR="00C8458E" w:rsidRDefault="00C8458E" w:rsidP="00C8458E">
      <w:pPr>
        <w:pStyle w:val="paragraph"/>
        <w:spacing w:before="0" w:beforeAutospacing="0" w:after="0" w:afterAutospacing="0"/>
        <w:textAlignment w:val="baseline"/>
        <w:rPr>
          <w:rStyle w:val="normaltextrun"/>
          <w:rFonts w:ascii="Calibri" w:hAnsi="Calibri" w:cs="Calibri"/>
          <w:sz w:val="22"/>
          <w:szCs w:val="22"/>
        </w:rPr>
      </w:pPr>
      <w:r w:rsidRPr="00C8458E">
        <w:rPr>
          <w:rStyle w:val="normaltextrun"/>
          <w:rFonts w:ascii="Calibri" w:hAnsi="Calibri" w:cs="Calibri"/>
          <w:b/>
          <w:bCs/>
          <w:sz w:val="22"/>
          <w:szCs w:val="22"/>
        </w:rPr>
        <w:t>Minister Thomas</w:t>
      </w:r>
      <w:r>
        <w:rPr>
          <w:rStyle w:val="normaltextrun"/>
          <w:rFonts w:ascii="Calibri" w:hAnsi="Calibri" w:cs="Calibri"/>
          <w:sz w:val="22"/>
          <w:szCs w:val="22"/>
        </w:rPr>
        <w:t xml:space="preserve"> – Brett, as I understand the face mask advice, this is in line with </w:t>
      </w:r>
      <w:r w:rsidR="00F66BCB">
        <w:rPr>
          <w:rStyle w:val="normaltextrun"/>
          <w:rFonts w:ascii="Calibri" w:hAnsi="Calibri" w:cs="Calibri"/>
          <w:sz w:val="22"/>
          <w:szCs w:val="22"/>
        </w:rPr>
        <w:t>our</w:t>
      </w:r>
      <w:r>
        <w:rPr>
          <w:rStyle w:val="normaltextrun"/>
          <w:rFonts w:ascii="Calibri" w:hAnsi="Calibri" w:cs="Calibri"/>
          <w:sz w:val="22"/>
          <w:szCs w:val="22"/>
        </w:rPr>
        <w:t xml:space="preserve"> current advice to wear a face mask for indoor settings outside the home, but this is a targeted push for those leaving self-isolation after 5 days, especially on day 6 and 7. </w:t>
      </w:r>
    </w:p>
    <w:p w14:paraId="53E66C28" w14:textId="77777777" w:rsidR="00C8458E" w:rsidRDefault="00C8458E" w:rsidP="00C8458E">
      <w:pPr>
        <w:pStyle w:val="paragraph"/>
        <w:spacing w:before="0" w:beforeAutospacing="0" w:after="0" w:afterAutospacing="0"/>
        <w:textAlignment w:val="baseline"/>
        <w:rPr>
          <w:rStyle w:val="normaltextrun"/>
          <w:rFonts w:ascii="Calibri" w:hAnsi="Calibri" w:cs="Calibri"/>
          <w:sz w:val="22"/>
          <w:szCs w:val="22"/>
        </w:rPr>
      </w:pPr>
    </w:p>
    <w:p w14:paraId="2301EFA3" w14:textId="4520B5E7" w:rsidR="00C8458E" w:rsidRDefault="00C8458E" w:rsidP="00C8458E">
      <w:pPr>
        <w:pStyle w:val="paragraph"/>
        <w:spacing w:before="0" w:beforeAutospacing="0" w:after="0" w:afterAutospacing="0"/>
        <w:textAlignment w:val="baseline"/>
        <w:rPr>
          <w:rStyle w:val="normaltextrun"/>
          <w:rFonts w:ascii="Calibri" w:hAnsi="Calibri" w:cs="Calibri"/>
          <w:sz w:val="22"/>
          <w:szCs w:val="22"/>
        </w:rPr>
      </w:pPr>
      <w:r w:rsidRPr="00C8458E">
        <w:rPr>
          <w:rStyle w:val="normaltextrun"/>
          <w:rFonts w:ascii="Calibri" w:hAnsi="Calibri" w:cs="Calibri"/>
          <w:b/>
          <w:bCs/>
          <w:sz w:val="22"/>
          <w:szCs w:val="22"/>
        </w:rPr>
        <w:t>Chief Hea</w:t>
      </w:r>
      <w:r w:rsidR="00D974E0">
        <w:rPr>
          <w:rStyle w:val="normaltextrun"/>
          <w:rFonts w:ascii="Calibri" w:hAnsi="Calibri" w:cs="Calibri"/>
          <w:b/>
          <w:bCs/>
          <w:sz w:val="22"/>
          <w:szCs w:val="22"/>
        </w:rPr>
        <w:t>l</w:t>
      </w:r>
      <w:r w:rsidRPr="00C8458E">
        <w:rPr>
          <w:rStyle w:val="normaltextrun"/>
          <w:rFonts w:ascii="Calibri" w:hAnsi="Calibri" w:cs="Calibri"/>
          <w:b/>
          <w:bCs/>
          <w:sz w:val="22"/>
          <w:szCs w:val="22"/>
        </w:rPr>
        <w:t>th Officer:</w:t>
      </w:r>
      <w:r>
        <w:rPr>
          <w:rStyle w:val="normaltextrun"/>
          <w:rFonts w:ascii="Calibri" w:hAnsi="Calibri" w:cs="Calibri"/>
          <w:sz w:val="22"/>
          <w:szCs w:val="22"/>
        </w:rPr>
        <w:t xml:space="preserve"> Yes, that’s right. In line with our current advice, but a </w:t>
      </w:r>
      <w:r w:rsidR="00F06B4D">
        <w:rPr>
          <w:rStyle w:val="normaltextrun"/>
          <w:rFonts w:ascii="Calibri" w:hAnsi="Calibri" w:cs="Calibri"/>
          <w:sz w:val="22"/>
          <w:szCs w:val="22"/>
        </w:rPr>
        <w:t>focus on</w:t>
      </w:r>
      <w:r>
        <w:rPr>
          <w:rStyle w:val="normaltextrun"/>
          <w:rFonts w:ascii="Calibri" w:hAnsi="Calibri" w:cs="Calibri"/>
          <w:sz w:val="22"/>
          <w:szCs w:val="22"/>
        </w:rPr>
        <w:t xml:space="preserve"> those leaving self-isolation. </w:t>
      </w:r>
    </w:p>
    <w:p w14:paraId="18816B94" w14:textId="77777777" w:rsidR="00C8458E" w:rsidRDefault="00C8458E" w:rsidP="00E56087"/>
    <w:p w14:paraId="1A4EE028" w14:textId="591ADA91" w:rsidR="00C8458E" w:rsidRPr="00C8458E" w:rsidRDefault="00C8458E" w:rsidP="00C8458E">
      <w:pPr>
        <w:pStyle w:val="paragraph"/>
        <w:spacing w:before="0" w:beforeAutospacing="0" w:after="0" w:afterAutospacing="0"/>
        <w:textAlignment w:val="baseline"/>
        <w:rPr>
          <w:rStyle w:val="normaltextrun"/>
          <w:rFonts w:asciiTheme="minorHAnsi" w:hAnsiTheme="minorHAnsi" w:cstheme="minorHAnsi"/>
          <w:sz w:val="22"/>
          <w:szCs w:val="22"/>
        </w:rPr>
      </w:pPr>
      <w:r w:rsidRPr="00C8458E">
        <w:rPr>
          <w:rFonts w:asciiTheme="minorHAnsi" w:hAnsiTheme="minorHAnsi" w:cstheme="minorHAnsi"/>
          <w:b/>
          <w:bCs/>
          <w:sz w:val="22"/>
          <w:szCs w:val="22"/>
        </w:rPr>
        <w:t>Chief Health Officer:</w:t>
      </w:r>
      <w:r w:rsidRPr="00C8458E">
        <w:rPr>
          <w:rFonts w:asciiTheme="minorHAnsi" w:hAnsiTheme="minorHAnsi" w:cstheme="minorHAnsi"/>
          <w:sz w:val="22"/>
          <w:szCs w:val="22"/>
        </w:rPr>
        <w:t xml:space="preserve"> Item (3) </w:t>
      </w:r>
      <w:r w:rsidRPr="00C8458E">
        <w:rPr>
          <w:rStyle w:val="normaltextrun"/>
          <w:rFonts w:asciiTheme="minorHAnsi" w:hAnsiTheme="minorHAnsi" w:cstheme="minorHAnsi"/>
          <w:sz w:val="22"/>
          <w:szCs w:val="22"/>
        </w:rPr>
        <w:t>In line with preventing high risk workers from working on the two days following leaving self-isolation on day 5</w:t>
      </w:r>
      <w:r>
        <w:rPr>
          <w:rStyle w:val="normaltextrun"/>
          <w:rFonts w:asciiTheme="minorHAnsi" w:hAnsiTheme="minorHAnsi" w:cstheme="minorHAnsi"/>
          <w:sz w:val="22"/>
          <w:szCs w:val="22"/>
        </w:rPr>
        <w:t xml:space="preserve">, </w:t>
      </w:r>
      <w:r w:rsidRPr="00C8458E">
        <w:rPr>
          <w:rStyle w:val="normaltextrun"/>
          <w:rFonts w:asciiTheme="minorHAnsi" w:hAnsiTheme="minorHAnsi" w:cstheme="minorHAnsi"/>
          <w:sz w:val="22"/>
          <w:szCs w:val="22"/>
        </w:rPr>
        <w:t xml:space="preserve">we are recommending that residents of care facilities adhere to </w:t>
      </w:r>
      <w:r w:rsidRPr="00C8458E">
        <w:rPr>
          <w:rStyle w:val="normaltextrun"/>
          <w:rFonts w:asciiTheme="minorHAnsi" w:hAnsiTheme="minorHAnsi" w:cstheme="minorHAnsi"/>
          <w:sz w:val="22"/>
          <w:szCs w:val="22"/>
        </w:rPr>
        <w:lastRenderedPageBreak/>
        <w:t xml:space="preserve">a self-isolation period of 7 days in recognition of the mortality and morbidity risk for persons in these settings. This would be advice and we would support this using existing outbreak management policies. </w:t>
      </w:r>
    </w:p>
    <w:p w14:paraId="3D889D43" w14:textId="77777777" w:rsidR="00C8458E" w:rsidRPr="00C8458E" w:rsidRDefault="00C8458E" w:rsidP="00C8458E">
      <w:pPr>
        <w:pStyle w:val="paragraph"/>
        <w:spacing w:before="0" w:beforeAutospacing="0" w:after="0" w:afterAutospacing="0"/>
        <w:textAlignment w:val="baseline"/>
        <w:rPr>
          <w:rStyle w:val="normaltextrun"/>
          <w:rFonts w:asciiTheme="minorHAnsi" w:hAnsiTheme="minorHAnsi" w:cstheme="minorHAnsi"/>
          <w:sz w:val="22"/>
          <w:szCs w:val="22"/>
        </w:rPr>
      </w:pPr>
    </w:p>
    <w:p w14:paraId="1CC987C4" w14:textId="38AD1729" w:rsidR="00C8458E" w:rsidRDefault="00C8458E" w:rsidP="00C8458E">
      <w:pPr>
        <w:pStyle w:val="paragraph"/>
        <w:spacing w:before="0" w:beforeAutospacing="0" w:after="0" w:afterAutospacing="0"/>
        <w:textAlignment w:val="baseline"/>
        <w:rPr>
          <w:rStyle w:val="normaltextrun"/>
          <w:rFonts w:asciiTheme="minorHAnsi" w:hAnsiTheme="minorHAnsi" w:cstheme="minorHAnsi"/>
          <w:sz w:val="22"/>
          <w:szCs w:val="22"/>
        </w:rPr>
      </w:pPr>
      <w:r w:rsidRPr="00C8458E">
        <w:rPr>
          <w:rStyle w:val="normaltextrun"/>
          <w:rFonts w:asciiTheme="minorHAnsi" w:hAnsiTheme="minorHAnsi" w:cstheme="minorHAnsi"/>
          <w:b/>
          <w:bCs/>
          <w:sz w:val="22"/>
          <w:szCs w:val="22"/>
        </w:rPr>
        <w:t>Minister Thomas</w:t>
      </w:r>
      <w:r>
        <w:rPr>
          <w:rStyle w:val="normaltextrun"/>
          <w:rFonts w:asciiTheme="minorHAnsi" w:hAnsiTheme="minorHAnsi" w:cstheme="minorHAnsi"/>
          <w:sz w:val="22"/>
          <w:szCs w:val="22"/>
        </w:rPr>
        <w:t xml:space="preserve">: – So not able to work or visit high risk settings on days 6 and 7 but recommended to residents of care facilities to self-isolation for 7 days and they have policies to manage outbreaks. </w:t>
      </w:r>
    </w:p>
    <w:p w14:paraId="58EF551C" w14:textId="77777777" w:rsidR="00C8458E" w:rsidRDefault="00C8458E" w:rsidP="00C8458E">
      <w:pPr>
        <w:pStyle w:val="paragraph"/>
        <w:spacing w:before="0" w:beforeAutospacing="0" w:after="0" w:afterAutospacing="0"/>
        <w:textAlignment w:val="baseline"/>
        <w:rPr>
          <w:rStyle w:val="normaltextrun"/>
          <w:rFonts w:asciiTheme="minorHAnsi" w:hAnsiTheme="minorHAnsi" w:cstheme="minorHAnsi"/>
          <w:sz w:val="22"/>
          <w:szCs w:val="22"/>
        </w:rPr>
      </w:pPr>
    </w:p>
    <w:p w14:paraId="12526738" w14:textId="765DF363" w:rsidR="00C8458E" w:rsidRPr="00C8458E" w:rsidRDefault="00C8458E" w:rsidP="00C8458E">
      <w:pPr>
        <w:pStyle w:val="paragraph"/>
        <w:spacing w:before="0" w:beforeAutospacing="0" w:after="0" w:afterAutospacing="0"/>
        <w:textAlignment w:val="baseline"/>
        <w:rPr>
          <w:rStyle w:val="normaltextrun"/>
          <w:rFonts w:asciiTheme="minorHAnsi" w:hAnsiTheme="minorHAnsi" w:cstheme="minorHAnsi"/>
          <w:sz w:val="22"/>
          <w:szCs w:val="22"/>
        </w:rPr>
      </w:pPr>
      <w:r w:rsidRPr="00B346DB">
        <w:rPr>
          <w:rStyle w:val="normaltextrun"/>
          <w:rFonts w:ascii="Calibri" w:hAnsi="Calibri" w:cs="Calibri"/>
          <w:b/>
          <w:bCs/>
          <w:sz w:val="22"/>
          <w:szCs w:val="22"/>
        </w:rPr>
        <w:t>Chief Health Officer:</w:t>
      </w:r>
      <w:r>
        <w:rPr>
          <w:rStyle w:val="normaltextrun"/>
          <w:rFonts w:ascii="Calibri" w:hAnsi="Calibri" w:cs="Calibri"/>
          <w:b/>
          <w:bCs/>
          <w:sz w:val="22"/>
          <w:szCs w:val="22"/>
        </w:rPr>
        <w:t xml:space="preserve"> </w:t>
      </w:r>
      <w:r w:rsidRPr="00905369">
        <w:rPr>
          <w:rStyle w:val="normaltextrun"/>
          <w:rFonts w:ascii="Calibri" w:hAnsi="Calibri" w:cs="Calibri"/>
          <w:sz w:val="22"/>
          <w:szCs w:val="22"/>
        </w:rPr>
        <w:t xml:space="preserve">Item </w:t>
      </w:r>
      <w:r>
        <w:rPr>
          <w:rStyle w:val="normaltextrun"/>
          <w:rFonts w:ascii="Calibri" w:hAnsi="Calibri" w:cs="Calibri"/>
          <w:sz w:val="22"/>
          <w:szCs w:val="22"/>
        </w:rPr>
        <w:t xml:space="preserve">3 – Yes, that’s right. In line with NSW and other jurisdictions </w:t>
      </w:r>
      <w:r w:rsidR="00D85C0B">
        <w:rPr>
          <w:rStyle w:val="normaltextrun"/>
          <w:rFonts w:ascii="Calibri" w:hAnsi="Calibri" w:cs="Calibri"/>
          <w:sz w:val="22"/>
          <w:szCs w:val="22"/>
        </w:rPr>
        <w:t xml:space="preserve">we are also advising that they must </w:t>
      </w:r>
      <w:r w:rsidRPr="00C8458E">
        <w:rPr>
          <w:rStyle w:val="normaltextrun"/>
          <w:rFonts w:asciiTheme="minorHAnsi" w:hAnsiTheme="minorHAnsi" w:cstheme="minorHAnsi"/>
          <w:sz w:val="22"/>
          <w:szCs w:val="22"/>
        </w:rPr>
        <w:t xml:space="preserve">notify their workplace that they completed self-isolation if attending onsite. </w:t>
      </w:r>
    </w:p>
    <w:p w14:paraId="379850BF" w14:textId="77777777" w:rsidR="00E56087" w:rsidRDefault="00E56087" w:rsidP="00E56087">
      <w:pPr>
        <w:pStyle w:val="paragraph"/>
        <w:spacing w:before="0" w:beforeAutospacing="0" w:after="0" w:afterAutospacing="0"/>
        <w:textAlignment w:val="baseline"/>
        <w:rPr>
          <w:rStyle w:val="normaltextrun"/>
          <w:rFonts w:ascii="Calibri" w:hAnsi="Calibri" w:cs="Calibri"/>
          <w:sz w:val="22"/>
          <w:szCs w:val="22"/>
        </w:rPr>
      </w:pPr>
    </w:p>
    <w:p w14:paraId="02E4D870" w14:textId="4068CA4D" w:rsidR="00D85C0B" w:rsidRDefault="00E56087" w:rsidP="00E56087">
      <w:pPr>
        <w:pStyle w:val="paragraph"/>
        <w:spacing w:before="0" w:beforeAutospacing="0" w:after="0" w:afterAutospacing="0"/>
        <w:textAlignment w:val="baseline"/>
        <w:rPr>
          <w:rStyle w:val="normaltextrun"/>
          <w:rFonts w:ascii="Calibri" w:hAnsi="Calibri" w:cs="Calibri"/>
          <w:sz w:val="22"/>
          <w:szCs w:val="22"/>
        </w:rPr>
      </w:pPr>
      <w:r w:rsidRPr="00D85C0B">
        <w:rPr>
          <w:rStyle w:val="normaltextrun"/>
          <w:rFonts w:ascii="Calibri" w:hAnsi="Calibri" w:cs="Calibri"/>
          <w:b/>
          <w:bCs/>
          <w:sz w:val="22"/>
          <w:szCs w:val="22"/>
        </w:rPr>
        <w:t xml:space="preserve">Minister </w:t>
      </w:r>
      <w:r w:rsidR="00D85C0B" w:rsidRPr="00D85C0B">
        <w:rPr>
          <w:rStyle w:val="normaltextrun"/>
          <w:rFonts w:ascii="Calibri" w:hAnsi="Calibri" w:cs="Calibri"/>
          <w:b/>
          <w:bCs/>
          <w:sz w:val="22"/>
          <w:szCs w:val="22"/>
        </w:rPr>
        <w:t>Thomas</w:t>
      </w:r>
      <w:r w:rsidR="00D85C0B">
        <w:rPr>
          <w:rStyle w:val="normaltextrun"/>
          <w:rFonts w:ascii="Calibri" w:hAnsi="Calibri" w:cs="Calibri"/>
          <w:b/>
          <w:bCs/>
          <w:sz w:val="22"/>
          <w:szCs w:val="22"/>
        </w:rPr>
        <w:t>:</w:t>
      </w:r>
      <w:r>
        <w:rPr>
          <w:rStyle w:val="normaltextrun"/>
          <w:rFonts w:ascii="Calibri" w:hAnsi="Calibri" w:cs="Calibri"/>
          <w:sz w:val="22"/>
          <w:szCs w:val="22"/>
        </w:rPr>
        <w:t xml:space="preserve"> Brett, </w:t>
      </w:r>
      <w:r w:rsidR="00D85C0B">
        <w:rPr>
          <w:rStyle w:val="normaltextrun"/>
          <w:rFonts w:ascii="Calibri" w:hAnsi="Calibri" w:cs="Calibri"/>
          <w:sz w:val="22"/>
          <w:szCs w:val="22"/>
        </w:rPr>
        <w:t>my</w:t>
      </w:r>
      <w:r>
        <w:rPr>
          <w:rStyle w:val="normaltextrun"/>
          <w:rFonts w:ascii="Calibri" w:hAnsi="Calibri" w:cs="Calibri"/>
          <w:sz w:val="22"/>
          <w:szCs w:val="22"/>
        </w:rPr>
        <w:t xml:space="preserve"> understanding </w:t>
      </w:r>
      <w:r w:rsidR="00D85C0B">
        <w:rPr>
          <w:rStyle w:val="normaltextrun"/>
          <w:rFonts w:ascii="Calibri" w:hAnsi="Calibri" w:cs="Calibri"/>
          <w:sz w:val="22"/>
          <w:szCs w:val="22"/>
        </w:rPr>
        <w:t xml:space="preserve">on the many </w:t>
      </w:r>
      <w:r>
        <w:rPr>
          <w:rStyle w:val="normaltextrun"/>
          <w:rFonts w:ascii="Calibri" w:hAnsi="Calibri" w:cs="Calibri"/>
          <w:sz w:val="22"/>
          <w:szCs w:val="22"/>
        </w:rPr>
        <w:t>different types of work</w:t>
      </w:r>
      <w:r w:rsidR="00D85C0B">
        <w:rPr>
          <w:rStyle w:val="normaltextrun"/>
          <w:rFonts w:ascii="Calibri" w:hAnsi="Calibri" w:cs="Calibri"/>
          <w:sz w:val="22"/>
          <w:szCs w:val="22"/>
        </w:rPr>
        <w:t>ers,</w:t>
      </w:r>
      <w:r>
        <w:rPr>
          <w:rStyle w:val="normaltextrun"/>
          <w:rFonts w:ascii="Calibri" w:hAnsi="Calibri" w:cs="Calibri"/>
          <w:sz w:val="22"/>
          <w:szCs w:val="22"/>
        </w:rPr>
        <w:t xml:space="preserve"> this would be limited</w:t>
      </w:r>
      <w:r w:rsidR="00D85C0B">
        <w:rPr>
          <w:rStyle w:val="normaltextrun"/>
          <w:rFonts w:ascii="Calibri" w:hAnsi="Calibri" w:cs="Calibri"/>
          <w:sz w:val="22"/>
          <w:szCs w:val="22"/>
        </w:rPr>
        <w:t xml:space="preserve"> only</w:t>
      </w:r>
      <w:r>
        <w:rPr>
          <w:rStyle w:val="normaltextrun"/>
          <w:rFonts w:ascii="Calibri" w:hAnsi="Calibri" w:cs="Calibri"/>
          <w:sz w:val="22"/>
          <w:szCs w:val="22"/>
        </w:rPr>
        <w:t xml:space="preserve"> to the </w:t>
      </w:r>
      <w:r w:rsidR="00D85C0B">
        <w:rPr>
          <w:rStyle w:val="normaltextrun"/>
          <w:rFonts w:ascii="Calibri" w:hAnsi="Calibri" w:cs="Calibri"/>
          <w:sz w:val="22"/>
          <w:szCs w:val="22"/>
        </w:rPr>
        <w:t>high-risk</w:t>
      </w:r>
      <w:r>
        <w:rPr>
          <w:rStyle w:val="normaltextrun"/>
          <w:rFonts w:ascii="Calibri" w:hAnsi="Calibri" w:cs="Calibri"/>
          <w:sz w:val="22"/>
          <w:szCs w:val="22"/>
        </w:rPr>
        <w:t xml:space="preserve"> workers. For example, an </w:t>
      </w:r>
      <w:r w:rsidR="00D85C0B">
        <w:rPr>
          <w:rStyle w:val="normaltextrun"/>
          <w:rFonts w:ascii="Calibri" w:hAnsi="Calibri" w:cs="Calibri"/>
          <w:sz w:val="22"/>
          <w:szCs w:val="22"/>
        </w:rPr>
        <w:t>agricultural</w:t>
      </w:r>
      <w:r>
        <w:rPr>
          <w:rStyle w:val="normaltextrun"/>
          <w:rFonts w:ascii="Calibri" w:hAnsi="Calibri" w:cs="Calibri"/>
          <w:sz w:val="22"/>
          <w:szCs w:val="22"/>
        </w:rPr>
        <w:t xml:space="preserve"> worker who</w:t>
      </w:r>
      <w:r w:rsidR="00D85C0B">
        <w:rPr>
          <w:rStyle w:val="normaltextrun"/>
          <w:rFonts w:ascii="Calibri" w:hAnsi="Calibri" w:cs="Calibri"/>
          <w:sz w:val="22"/>
          <w:szCs w:val="22"/>
        </w:rPr>
        <w:t xml:space="preserve"> works outdoors, and is returning to work would not </w:t>
      </w:r>
      <w:r w:rsidR="00CF297A">
        <w:rPr>
          <w:rStyle w:val="normaltextrun"/>
          <w:rFonts w:ascii="Calibri" w:hAnsi="Calibri" w:cs="Calibri"/>
          <w:sz w:val="22"/>
          <w:szCs w:val="22"/>
        </w:rPr>
        <w:t xml:space="preserve">necessarily </w:t>
      </w:r>
      <w:r w:rsidR="00D85C0B">
        <w:rPr>
          <w:rStyle w:val="normaltextrun"/>
          <w:rFonts w:ascii="Calibri" w:hAnsi="Calibri" w:cs="Calibri"/>
          <w:sz w:val="22"/>
          <w:szCs w:val="22"/>
        </w:rPr>
        <w:t xml:space="preserve">need to </w:t>
      </w:r>
      <w:r w:rsidR="00CF297A">
        <w:rPr>
          <w:rStyle w:val="normaltextrun"/>
          <w:rFonts w:ascii="Calibri" w:hAnsi="Calibri" w:cs="Calibri"/>
          <w:sz w:val="22"/>
          <w:szCs w:val="22"/>
        </w:rPr>
        <w:t>have different work arrangements</w:t>
      </w:r>
      <w:r w:rsidR="00D85C0B">
        <w:rPr>
          <w:rStyle w:val="normaltextrun"/>
          <w:rFonts w:ascii="Calibri" w:hAnsi="Calibri" w:cs="Calibri"/>
          <w:sz w:val="22"/>
          <w:szCs w:val="22"/>
        </w:rPr>
        <w:t xml:space="preserve">. But a person working in a high-risk indoor environment would need to </w:t>
      </w:r>
      <w:r w:rsidR="00CF297A">
        <w:rPr>
          <w:rStyle w:val="normaltextrun"/>
          <w:rFonts w:ascii="Calibri" w:hAnsi="Calibri" w:cs="Calibri"/>
          <w:sz w:val="22"/>
          <w:szCs w:val="22"/>
        </w:rPr>
        <w:t>[agree different arrangements]</w:t>
      </w:r>
      <w:r w:rsidR="00D85C0B">
        <w:rPr>
          <w:rStyle w:val="normaltextrun"/>
          <w:rFonts w:ascii="Calibri" w:hAnsi="Calibri" w:cs="Calibri"/>
          <w:sz w:val="22"/>
          <w:szCs w:val="22"/>
        </w:rPr>
        <w:t xml:space="preserve"> before returning</w:t>
      </w:r>
      <w:r>
        <w:rPr>
          <w:rStyle w:val="normaltextrun"/>
          <w:rFonts w:ascii="Calibri" w:hAnsi="Calibri" w:cs="Calibri"/>
          <w:sz w:val="22"/>
          <w:szCs w:val="22"/>
        </w:rPr>
        <w:t xml:space="preserve"> to </w:t>
      </w:r>
      <w:r w:rsidR="00D85C0B">
        <w:rPr>
          <w:rStyle w:val="normaltextrun"/>
          <w:rFonts w:ascii="Calibri" w:hAnsi="Calibri" w:cs="Calibri"/>
          <w:sz w:val="22"/>
          <w:szCs w:val="22"/>
        </w:rPr>
        <w:t xml:space="preserve">on-site </w:t>
      </w:r>
      <w:r>
        <w:rPr>
          <w:rStyle w:val="normaltextrun"/>
          <w:rFonts w:ascii="Calibri" w:hAnsi="Calibri" w:cs="Calibri"/>
          <w:sz w:val="22"/>
          <w:szCs w:val="22"/>
        </w:rPr>
        <w:t>work</w:t>
      </w:r>
      <w:r w:rsidR="00D85C0B">
        <w:rPr>
          <w:rStyle w:val="normaltextrun"/>
          <w:rFonts w:ascii="Calibri" w:hAnsi="Calibri" w:cs="Calibri"/>
          <w:sz w:val="22"/>
          <w:szCs w:val="22"/>
        </w:rPr>
        <w:t>.</w:t>
      </w:r>
    </w:p>
    <w:p w14:paraId="38F1A2EE" w14:textId="77777777" w:rsidR="00D85C0B" w:rsidRDefault="00D85C0B" w:rsidP="00E56087">
      <w:pPr>
        <w:pStyle w:val="paragraph"/>
        <w:spacing w:before="0" w:beforeAutospacing="0" w:after="0" w:afterAutospacing="0"/>
        <w:textAlignment w:val="baseline"/>
        <w:rPr>
          <w:rStyle w:val="normaltextrun"/>
          <w:rFonts w:ascii="Calibri" w:hAnsi="Calibri" w:cs="Calibri"/>
          <w:sz w:val="22"/>
          <w:szCs w:val="22"/>
        </w:rPr>
      </w:pPr>
    </w:p>
    <w:p w14:paraId="6AE00672" w14:textId="5DA683BA" w:rsidR="00E56087" w:rsidRDefault="00E56087" w:rsidP="00E5608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 </w:t>
      </w:r>
    </w:p>
    <w:p w14:paraId="2F644052" w14:textId="58184E76" w:rsidR="00E56087" w:rsidRDefault="00D85C0B" w:rsidP="00E56087">
      <w:pPr>
        <w:pStyle w:val="paragraph"/>
        <w:spacing w:before="0" w:beforeAutospacing="0" w:after="0" w:afterAutospacing="0"/>
        <w:textAlignment w:val="baseline"/>
        <w:rPr>
          <w:rStyle w:val="normaltextrun"/>
          <w:rFonts w:ascii="Calibri" w:hAnsi="Calibri" w:cs="Calibri"/>
          <w:sz w:val="22"/>
          <w:szCs w:val="22"/>
        </w:rPr>
      </w:pPr>
      <w:r w:rsidRPr="00B346DB">
        <w:rPr>
          <w:rStyle w:val="normaltextrun"/>
          <w:rFonts w:ascii="Calibri" w:hAnsi="Calibri" w:cs="Calibri"/>
          <w:b/>
          <w:bCs/>
          <w:sz w:val="22"/>
          <w:szCs w:val="22"/>
        </w:rPr>
        <w:t>Chief Health Officer:</w:t>
      </w:r>
      <w:r>
        <w:rPr>
          <w:rStyle w:val="normaltextrun"/>
          <w:rFonts w:ascii="Calibri" w:hAnsi="Calibri" w:cs="Calibri"/>
          <w:b/>
          <w:bCs/>
          <w:sz w:val="22"/>
          <w:szCs w:val="22"/>
        </w:rPr>
        <w:t xml:space="preserve"> </w:t>
      </w:r>
      <w:r>
        <w:rPr>
          <w:rStyle w:val="normaltextrun"/>
          <w:rFonts w:ascii="Calibri" w:hAnsi="Calibri" w:cs="Calibri"/>
          <w:sz w:val="22"/>
          <w:szCs w:val="22"/>
        </w:rPr>
        <w:t>Yes, that’s right. This would be specifically for high-risk workers to ensure that both employers and employees can manage the return to on-site work, given the risk on day 5 of being infectious</w:t>
      </w:r>
    </w:p>
    <w:p w14:paraId="3786E12E" w14:textId="77777777" w:rsidR="00D85C0B" w:rsidRDefault="00D85C0B" w:rsidP="00E56087">
      <w:pPr>
        <w:pStyle w:val="paragraph"/>
        <w:spacing w:before="0" w:beforeAutospacing="0" w:after="0" w:afterAutospacing="0"/>
        <w:textAlignment w:val="baseline"/>
        <w:rPr>
          <w:rStyle w:val="normaltextrun"/>
          <w:rFonts w:ascii="Calibri" w:hAnsi="Calibri" w:cs="Calibri"/>
          <w:sz w:val="22"/>
          <w:szCs w:val="22"/>
        </w:rPr>
      </w:pPr>
    </w:p>
    <w:p w14:paraId="1FDB3C18" w14:textId="78EA8774" w:rsidR="00D85C0B" w:rsidRDefault="00D85C0B" w:rsidP="00E56087">
      <w:pPr>
        <w:pStyle w:val="paragraph"/>
        <w:spacing w:before="0" w:beforeAutospacing="0" w:after="0" w:afterAutospacing="0"/>
        <w:textAlignment w:val="baseline"/>
        <w:rPr>
          <w:rStyle w:val="normaltextrun"/>
          <w:rFonts w:ascii="Calibri" w:hAnsi="Calibri" w:cs="Calibri"/>
          <w:sz w:val="22"/>
          <w:szCs w:val="22"/>
        </w:rPr>
      </w:pPr>
      <w:r w:rsidRPr="00B346DB">
        <w:rPr>
          <w:rStyle w:val="normaltextrun"/>
          <w:rFonts w:ascii="Calibri" w:hAnsi="Calibri" w:cs="Calibri"/>
          <w:b/>
          <w:bCs/>
          <w:sz w:val="22"/>
          <w:szCs w:val="22"/>
        </w:rPr>
        <w:t>Chief Health Officer</w:t>
      </w:r>
      <w:r>
        <w:rPr>
          <w:rStyle w:val="normaltextrun"/>
          <w:rFonts w:ascii="Calibri" w:hAnsi="Calibri" w:cs="Calibri"/>
          <w:b/>
          <w:bCs/>
          <w:sz w:val="22"/>
          <w:szCs w:val="22"/>
        </w:rPr>
        <w:t xml:space="preserve">: </w:t>
      </w:r>
      <w:r>
        <w:rPr>
          <w:rStyle w:val="normaltextrun"/>
          <w:rFonts w:ascii="Calibri" w:hAnsi="Calibri" w:cs="Calibri"/>
          <w:sz w:val="22"/>
          <w:szCs w:val="22"/>
        </w:rPr>
        <w:t>Item (4) Finally, consistent with AHPPC recommendation it’s proposed that no changes are made to the current close contact requirements. We would retain the ability for healthcare and care workers to return to work during the 7 day period of being a close contact if they are asymptomatic, wear an N95/P2 mask and it’s by mutual consent with the employee and employer.</w:t>
      </w:r>
    </w:p>
    <w:p w14:paraId="06AA4EBD" w14:textId="77777777" w:rsidR="00D85C0B" w:rsidRDefault="00D85C0B" w:rsidP="00E56087">
      <w:pPr>
        <w:pStyle w:val="paragraph"/>
        <w:spacing w:before="0" w:beforeAutospacing="0" w:after="0" w:afterAutospacing="0"/>
        <w:textAlignment w:val="baseline"/>
        <w:rPr>
          <w:rStyle w:val="normaltextrun"/>
          <w:rFonts w:ascii="Calibri" w:hAnsi="Calibri" w:cs="Calibri"/>
          <w:b/>
          <w:bCs/>
          <w:sz w:val="22"/>
          <w:szCs w:val="22"/>
        </w:rPr>
      </w:pPr>
    </w:p>
    <w:p w14:paraId="585B58F6" w14:textId="2A373F5A" w:rsidR="00D85C0B" w:rsidRDefault="00D85C0B" w:rsidP="00E56087">
      <w:pPr>
        <w:pStyle w:val="paragraph"/>
        <w:spacing w:before="0" w:beforeAutospacing="0" w:after="0" w:afterAutospacing="0"/>
        <w:textAlignment w:val="baseline"/>
        <w:rPr>
          <w:rStyle w:val="normaltextrun"/>
          <w:rFonts w:ascii="Calibri" w:hAnsi="Calibri" w:cs="Calibri"/>
          <w:sz w:val="22"/>
          <w:szCs w:val="22"/>
        </w:rPr>
      </w:pPr>
      <w:r w:rsidRPr="00D85C0B">
        <w:rPr>
          <w:rStyle w:val="normaltextrun"/>
          <w:rFonts w:ascii="Calibri" w:hAnsi="Calibri" w:cs="Calibri"/>
          <w:b/>
          <w:bCs/>
          <w:sz w:val="22"/>
          <w:szCs w:val="22"/>
        </w:rPr>
        <w:t>Minister Thomas</w:t>
      </w:r>
      <w:r>
        <w:rPr>
          <w:rStyle w:val="normaltextrun"/>
          <w:rFonts w:ascii="Calibri" w:hAnsi="Calibri" w:cs="Calibri"/>
          <w:b/>
          <w:bCs/>
          <w:sz w:val="22"/>
          <w:szCs w:val="22"/>
        </w:rPr>
        <w:t xml:space="preserve">: </w:t>
      </w:r>
      <w:r w:rsidRPr="00D85C0B">
        <w:rPr>
          <w:rStyle w:val="normaltextrun"/>
          <w:rFonts w:ascii="Calibri" w:hAnsi="Calibri" w:cs="Calibri"/>
          <w:sz w:val="22"/>
          <w:szCs w:val="22"/>
        </w:rPr>
        <w:t>Thanks Brett.</w:t>
      </w:r>
      <w:r>
        <w:rPr>
          <w:rStyle w:val="normaltextrun"/>
          <w:rFonts w:ascii="Calibri" w:hAnsi="Calibri" w:cs="Calibri"/>
          <w:b/>
          <w:bCs/>
          <w:sz w:val="22"/>
          <w:szCs w:val="22"/>
        </w:rPr>
        <w:t xml:space="preserve"> </w:t>
      </w:r>
    </w:p>
    <w:p w14:paraId="4968E50D" w14:textId="77777777" w:rsidR="00D85C0B" w:rsidRDefault="00D85C0B" w:rsidP="00E56087">
      <w:pPr>
        <w:pStyle w:val="paragraph"/>
        <w:spacing w:before="0" w:beforeAutospacing="0" w:after="0" w:afterAutospacing="0"/>
        <w:textAlignment w:val="baseline"/>
        <w:rPr>
          <w:rStyle w:val="normaltextrun"/>
          <w:rFonts w:ascii="Calibri" w:hAnsi="Calibri" w:cs="Calibri"/>
          <w:sz w:val="22"/>
          <w:szCs w:val="22"/>
        </w:rPr>
      </w:pPr>
    </w:p>
    <w:p w14:paraId="2643F69D" w14:textId="510D4742" w:rsidR="00E56087" w:rsidRDefault="00E56087" w:rsidP="00E5608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My reading of th</w:t>
      </w:r>
      <w:r w:rsidR="00D85C0B">
        <w:rPr>
          <w:rStyle w:val="normaltextrun"/>
          <w:rFonts w:ascii="Calibri" w:hAnsi="Calibri" w:cs="Calibri"/>
          <w:sz w:val="22"/>
          <w:szCs w:val="22"/>
        </w:rPr>
        <w:t>e advice provided</w:t>
      </w:r>
      <w:r>
        <w:rPr>
          <w:rStyle w:val="normaltextrun"/>
          <w:rFonts w:ascii="Calibri" w:hAnsi="Calibri" w:cs="Calibri"/>
          <w:sz w:val="22"/>
          <w:szCs w:val="22"/>
        </w:rPr>
        <w:t xml:space="preserve"> is</w:t>
      </w:r>
      <w:r w:rsidR="00D85C0B">
        <w:rPr>
          <w:rStyle w:val="normaltextrun"/>
          <w:rFonts w:ascii="Calibri" w:hAnsi="Calibri" w:cs="Calibri"/>
          <w:sz w:val="22"/>
          <w:szCs w:val="22"/>
        </w:rPr>
        <w:t xml:space="preserve"> that</w:t>
      </w:r>
      <w:r>
        <w:rPr>
          <w:rStyle w:val="normaltextrun"/>
          <w:rFonts w:ascii="Calibri" w:hAnsi="Calibri" w:cs="Calibri"/>
          <w:sz w:val="22"/>
          <w:szCs w:val="22"/>
        </w:rPr>
        <w:t xml:space="preserve"> we continue to ensure that the most vulnerable members of our community have the highest levels of protection when it comes to the use of masks and isolation as protective measures.</w:t>
      </w:r>
    </w:p>
    <w:p w14:paraId="18589EA8" w14:textId="77777777" w:rsidR="00E56087" w:rsidRDefault="00E56087" w:rsidP="00E56087">
      <w:pPr>
        <w:pStyle w:val="paragraph"/>
        <w:spacing w:before="0" w:beforeAutospacing="0" w:after="0" w:afterAutospacing="0"/>
        <w:textAlignment w:val="baseline"/>
        <w:rPr>
          <w:rStyle w:val="normaltextrun"/>
          <w:rFonts w:ascii="Calibri" w:hAnsi="Calibri" w:cs="Calibri"/>
          <w:sz w:val="22"/>
          <w:szCs w:val="22"/>
        </w:rPr>
      </w:pPr>
    </w:p>
    <w:p w14:paraId="1ACB60A9" w14:textId="6E15EE56" w:rsidR="00E56087" w:rsidRDefault="00E56087" w:rsidP="00E5608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We have </w:t>
      </w:r>
      <w:r w:rsidR="00D85C0B">
        <w:rPr>
          <w:rStyle w:val="normaltextrun"/>
          <w:rFonts w:ascii="Calibri" w:hAnsi="Calibri" w:cs="Calibri"/>
          <w:sz w:val="22"/>
          <w:szCs w:val="22"/>
        </w:rPr>
        <w:t xml:space="preserve">aligned with the </w:t>
      </w:r>
      <w:r>
        <w:rPr>
          <w:rStyle w:val="normaltextrun"/>
          <w:rFonts w:ascii="Calibri" w:hAnsi="Calibri" w:cs="Calibri"/>
          <w:sz w:val="22"/>
          <w:szCs w:val="22"/>
        </w:rPr>
        <w:t xml:space="preserve">National Cabinet </w:t>
      </w:r>
      <w:r w:rsidR="00D85C0B">
        <w:rPr>
          <w:rStyle w:val="normaltextrun"/>
          <w:rFonts w:ascii="Calibri" w:hAnsi="Calibri" w:cs="Calibri"/>
          <w:sz w:val="22"/>
          <w:szCs w:val="22"/>
        </w:rPr>
        <w:t>decision,</w:t>
      </w:r>
      <w:r>
        <w:rPr>
          <w:rStyle w:val="normaltextrun"/>
          <w:rFonts w:ascii="Calibri" w:hAnsi="Calibri" w:cs="Calibri"/>
          <w:sz w:val="22"/>
          <w:szCs w:val="22"/>
        </w:rPr>
        <w:t xml:space="preserve"> while providing advice on how they are </w:t>
      </w:r>
      <w:r w:rsidR="00D85C0B">
        <w:rPr>
          <w:rStyle w:val="normaltextrun"/>
          <w:rFonts w:ascii="Calibri" w:hAnsi="Calibri" w:cs="Calibri"/>
          <w:sz w:val="22"/>
          <w:szCs w:val="22"/>
        </w:rPr>
        <w:t xml:space="preserve">best </w:t>
      </w:r>
      <w:r>
        <w:rPr>
          <w:rStyle w:val="normaltextrun"/>
          <w:rFonts w:ascii="Calibri" w:hAnsi="Calibri" w:cs="Calibri"/>
          <w:sz w:val="22"/>
          <w:szCs w:val="22"/>
        </w:rPr>
        <w:t>implemented in Victoria to send a message on the importan</w:t>
      </w:r>
      <w:r w:rsidR="00D85C0B">
        <w:rPr>
          <w:rStyle w:val="normaltextrun"/>
          <w:rFonts w:ascii="Calibri" w:hAnsi="Calibri" w:cs="Calibri"/>
          <w:sz w:val="22"/>
          <w:szCs w:val="22"/>
        </w:rPr>
        <w:t>ce</w:t>
      </w:r>
      <w:r>
        <w:rPr>
          <w:rStyle w:val="normaltextrun"/>
          <w:rFonts w:ascii="Calibri" w:hAnsi="Calibri" w:cs="Calibri"/>
          <w:sz w:val="22"/>
          <w:szCs w:val="22"/>
        </w:rPr>
        <w:t xml:space="preserve"> of wearing </w:t>
      </w:r>
      <w:r w:rsidR="00D85C0B">
        <w:rPr>
          <w:rStyle w:val="normaltextrun"/>
          <w:rFonts w:ascii="Calibri" w:hAnsi="Calibri" w:cs="Calibri"/>
          <w:sz w:val="22"/>
          <w:szCs w:val="22"/>
        </w:rPr>
        <w:t xml:space="preserve">a </w:t>
      </w:r>
      <w:r>
        <w:rPr>
          <w:rStyle w:val="normaltextrun"/>
          <w:rFonts w:ascii="Calibri" w:hAnsi="Calibri" w:cs="Calibri"/>
          <w:sz w:val="22"/>
          <w:szCs w:val="22"/>
        </w:rPr>
        <w:t>mask</w:t>
      </w:r>
      <w:r w:rsidR="00D85C0B">
        <w:rPr>
          <w:rStyle w:val="normaltextrun"/>
          <w:rFonts w:ascii="Calibri" w:hAnsi="Calibri" w:cs="Calibri"/>
          <w:sz w:val="22"/>
          <w:szCs w:val="22"/>
        </w:rPr>
        <w:t xml:space="preserve"> indoors, with special importance for those leaving self-isolation on day 5 to wear a mask on days 6 and 7 indoors outside of the home. </w:t>
      </w:r>
      <w:r>
        <w:rPr>
          <w:rStyle w:val="normaltextrun"/>
          <w:rFonts w:ascii="Calibri" w:hAnsi="Calibri" w:cs="Calibri"/>
          <w:sz w:val="22"/>
          <w:szCs w:val="22"/>
        </w:rPr>
        <w:t xml:space="preserve"> </w:t>
      </w:r>
    </w:p>
    <w:p w14:paraId="0747EDC4" w14:textId="77777777" w:rsidR="00E56087" w:rsidRDefault="00E56087" w:rsidP="00E56087">
      <w:pPr>
        <w:pStyle w:val="paragraph"/>
        <w:spacing w:before="0" w:beforeAutospacing="0" w:after="0" w:afterAutospacing="0"/>
        <w:textAlignment w:val="baseline"/>
        <w:rPr>
          <w:rStyle w:val="normaltextrun"/>
          <w:rFonts w:ascii="Calibri" w:hAnsi="Calibri" w:cs="Calibri"/>
          <w:sz w:val="22"/>
          <w:szCs w:val="22"/>
        </w:rPr>
      </w:pPr>
    </w:p>
    <w:p w14:paraId="6D793EC8" w14:textId="77777777" w:rsidR="00E56087" w:rsidRPr="00980EC4" w:rsidRDefault="00E56087" w:rsidP="00E56087">
      <w:pPr>
        <w:pStyle w:val="paragraph"/>
        <w:spacing w:before="0" w:beforeAutospacing="0" w:after="0" w:afterAutospacing="0"/>
        <w:textAlignment w:val="baseline"/>
        <w:rPr>
          <w:rStyle w:val="normaltextrun"/>
          <w:rFonts w:ascii="Calibri" w:hAnsi="Calibri" w:cs="Calibri"/>
          <w:b/>
          <w:bCs/>
          <w:sz w:val="22"/>
          <w:szCs w:val="22"/>
        </w:rPr>
      </w:pPr>
    </w:p>
    <w:p w14:paraId="142CC8B0" w14:textId="56691A0B" w:rsidR="00E56087" w:rsidRPr="00980EC4" w:rsidRDefault="00980EC4" w:rsidP="00980EC4">
      <w:pPr>
        <w:pStyle w:val="ListParagraph"/>
        <w:numPr>
          <w:ilvl w:val="0"/>
          <w:numId w:val="2"/>
        </w:numPr>
        <w:rPr>
          <w:b/>
          <w:bCs/>
        </w:rPr>
      </w:pPr>
      <w:r w:rsidRPr="00980EC4">
        <w:rPr>
          <w:b/>
          <w:bCs/>
        </w:rPr>
        <w:t xml:space="preserve">Meeting concluded - </w:t>
      </w:r>
    </w:p>
    <w:p w14:paraId="151BC994" w14:textId="77777777" w:rsidR="00E56087" w:rsidRDefault="00E56087" w:rsidP="00E56087"/>
    <w:p w14:paraId="48EFF3B3" w14:textId="77777777" w:rsidR="00F767D0" w:rsidRDefault="00F767D0" w:rsidP="00E56087">
      <w:pPr>
        <w:sectPr w:rsidR="00F767D0" w:rsidSect="0084342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08" w:gutter="0"/>
          <w:cols w:space="708"/>
          <w:docGrid w:linePitch="299"/>
        </w:sectPr>
      </w:pPr>
    </w:p>
    <w:p w14:paraId="081268B6" w14:textId="6E5A237E" w:rsidR="00C0176C" w:rsidRPr="001357A2" w:rsidRDefault="00A012BD" w:rsidP="00C0176C">
      <w:pPr>
        <w:pStyle w:val="Heading2"/>
        <w:rPr>
          <w:rFonts w:ascii="Calibri Light" w:eastAsia="Calibri Light" w:hAnsi="Calibri Light" w:cs="Calibri Light"/>
          <w:b/>
          <w:sz w:val="32"/>
          <w:szCs w:val="32"/>
          <w:lang w:val="en-AU"/>
        </w:rPr>
      </w:pPr>
      <w:r>
        <w:rPr>
          <w:rFonts w:ascii="Calibri Light" w:eastAsia="Calibri Light" w:hAnsi="Calibri Light" w:cs="Calibri Light"/>
          <w:b/>
          <w:sz w:val="32"/>
          <w:szCs w:val="32"/>
          <w:lang w:val="en-AU"/>
        </w:rPr>
        <w:lastRenderedPageBreak/>
        <w:t xml:space="preserve">Appendix 1: </w:t>
      </w:r>
      <w:r w:rsidR="00C0176C" w:rsidRPr="001357A2">
        <w:rPr>
          <w:rFonts w:ascii="Calibri Light" w:eastAsia="Calibri Light" w:hAnsi="Calibri Light" w:cs="Calibri Light"/>
          <w:b/>
          <w:sz w:val="32"/>
          <w:szCs w:val="32"/>
          <w:lang w:val="en-AU"/>
        </w:rPr>
        <w:t>For consideration by the Minister for Health</w:t>
      </w:r>
    </w:p>
    <w:p w14:paraId="4547CFE7" w14:textId="77777777" w:rsidR="00C0176C" w:rsidRPr="003C1421" w:rsidRDefault="00C0176C" w:rsidP="00C0176C">
      <w:pPr>
        <w:pStyle w:val="Heading2"/>
        <w:rPr>
          <w:rFonts w:ascii="Calibri Light" w:eastAsia="Calibri Light" w:hAnsi="Calibri Light" w:cs="Calibri Light"/>
          <w:b/>
          <w:sz w:val="28"/>
          <w:szCs w:val="28"/>
          <w:lang w:val="en-AU"/>
        </w:rPr>
      </w:pPr>
      <w:r w:rsidRPr="0F23D7C6">
        <w:rPr>
          <w:rFonts w:ascii="Calibri Light" w:eastAsia="Calibri Light" w:hAnsi="Calibri Light" w:cs="Calibri Light"/>
          <w:b/>
          <w:bCs/>
          <w:sz w:val="28"/>
          <w:szCs w:val="28"/>
          <w:lang w:val="en-AU"/>
        </w:rPr>
        <w:t xml:space="preserve">Indicative proposed changes as at </w:t>
      </w:r>
      <w:r w:rsidRPr="003C1421">
        <w:rPr>
          <w:rFonts w:ascii="Calibri Light" w:eastAsia="Calibri Light" w:hAnsi="Calibri Light" w:cs="Calibri Light"/>
          <w:b/>
          <w:sz w:val="28"/>
          <w:szCs w:val="28"/>
          <w:lang w:val="en-AU"/>
        </w:rPr>
        <w:t xml:space="preserve">11.59pm </w:t>
      </w:r>
      <w:r w:rsidRPr="00912C66">
        <w:rPr>
          <w:rFonts w:ascii="Calibri Light" w:eastAsia="Calibri Light" w:hAnsi="Calibri Light" w:cs="Calibri Light"/>
          <w:b/>
          <w:sz w:val="28"/>
          <w:szCs w:val="28"/>
          <w:lang w:val="en-AU"/>
        </w:rPr>
        <w:t xml:space="preserve">on </w:t>
      </w:r>
      <w:r w:rsidRPr="4C9C26FB">
        <w:rPr>
          <w:rFonts w:ascii="Calibri Light" w:eastAsia="Calibri Light" w:hAnsi="Calibri Light" w:cs="Calibri Light"/>
          <w:b/>
          <w:sz w:val="28"/>
          <w:szCs w:val="28"/>
          <w:lang w:val="en-AU"/>
        </w:rPr>
        <w:t>Thursday 8 September 2022</w:t>
      </w:r>
      <w:r w:rsidRPr="0F23D7C6">
        <w:rPr>
          <w:rFonts w:ascii="Calibri Light" w:eastAsia="Calibri Light" w:hAnsi="Calibri Light" w:cs="Calibri Light"/>
          <w:b/>
          <w:bCs/>
          <w:sz w:val="28"/>
          <w:szCs w:val="28"/>
          <w:lang w:val="en-AU"/>
        </w:rPr>
        <w:t xml:space="preserve">  </w:t>
      </w:r>
    </w:p>
    <w:p w14:paraId="6EFFBD30" w14:textId="77777777" w:rsidR="00C0176C" w:rsidRPr="001357A2" w:rsidRDefault="00C0176C" w:rsidP="00C0176C">
      <w:pPr>
        <w:rPr>
          <w:rFonts w:ascii="Calibri" w:eastAsia="Calibri" w:hAnsi="Calibri" w:cs="Calibri"/>
          <w:b/>
          <w:color w:val="000000" w:themeColor="text1"/>
          <w:sz w:val="28"/>
          <w:szCs w:val="28"/>
        </w:rPr>
      </w:pPr>
    </w:p>
    <w:p w14:paraId="72E1B2A4" w14:textId="5E90567A" w:rsidR="00C05A13" w:rsidRPr="00232973" w:rsidRDefault="00C0176C" w:rsidP="00E56087">
      <w:pPr>
        <w:rPr>
          <w:rFonts w:ascii="Calibri" w:eastAsia="Calibri" w:hAnsi="Calibri" w:cs="Calibri"/>
          <w:b/>
          <w:bCs/>
          <w:color w:val="000000" w:themeColor="text1"/>
          <w:sz w:val="28"/>
          <w:szCs w:val="28"/>
        </w:rPr>
      </w:pPr>
      <w:r w:rsidRPr="0F23D7C6">
        <w:rPr>
          <w:rStyle w:val="normaltextrun"/>
          <w:rFonts w:ascii="Calibri" w:hAnsi="Calibri" w:cs="Calibri"/>
          <w:b/>
          <w:bCs/>
          <w:color w:val="000000"/>
          <w:sz w:val="28"/>
          <w:szCs w:val="28"/>
          <w:shd w:val="clear" w:color="auto" w:fill="FFFFFF"/>
        </w:rPr>
        <w:t xml:space="preserve">Proposed amendments to the pandemic orders for approval by the Minister for Health </w:t>
      </w:r>
      <w:r w:rsidRPr="003C1421">
        <w:rPr>
          <w:rStyle w:val="normaltextrun"/>
          <w:rFonts w:ascii="Calibri" w:hAnsi="Calibri" w:cs="Calibri"/>
          <w:b/>
          <w:color w:val="000000"/>
          <w:sz w:val="28"/>
          <w:szCs w:val="28"/>
          <w:shd w:val="clear" w:color="auto" w:fill="FFFFFF"/>
        </w:rPr>
        <w:t>(</w:t>
      </w:r>
      <w:r w:rsidRPr="21118ABF">
        <w:rPr>
          <w:rStyle w:val="normaltextrun"/>
          <w:rFonts w:ascii="Calibri" w:hAnsi="Calibri" w:cs="Calibri"/>
          <w:b/>
          <w:color w:val="000000"/>
          <w:sz w:val="28"/>
          <w:szCs w:val="28"/>
          <w:shd w:val="clear" w:color="auto" w:fill="FFFFFF"/>
        </w:rPr>
        <w:t>8 September 2022</w:t>
      </w:r>
      <w:r w:rsidRPr="003C1421">
        <w:rPr>
          <w:rStyle w:val="normaltextrun"/>
          <w:rFonts w:ascii="Calibri" w:hAnsi="Calibri" w:cs="Calibri"/>
          <w:b/>
          <w:color w:val="000000"/>
          <w:sz w:val="28"/>
          <w:szCs w:val="28"/>
          <w:shd w:val="clear" w:color="auto" w:fill="FFFFFF"/>
        </w:rPr>
        <w:t>)</w:t>
      </w:r>
      <w:r w:rsidRPr="0F23D7C6">
        <w:rPr>
          <w:rStyle w:val="normaltextrun"/>
          <w:rFonts w:ascii="Calibri" w:hAnsi="Calibri" w:cs="Calibri"/>
          <w:b/>
          <w:bCs/>
          <w:color w:val="000000"/>
          <w:sz w:val="28"/>
          <w:szCs w:val="28"/>
          <w:shd w:val="clear" w:color="auto" w:fill="FFFFFF"/>
        </w:rPr>
        <w:t> </w:t>
      </w:r>
      <w:r w:rsidRPr="001357A2">
        <w:rPr>
          <w:rStyle w:val="eop"/>
          <w:rFonts w:ascii="Calibri" w:hAnsi="Calibri" w:cs="Calibri"/>
          <w:color w:val="000000"/>
          <w:sz w:val="28"/>
          <w:szCs w:val="28"/>
          <w:shd w:val="clear" w:color="auto" w:fill="FFFFFF"/>
        </w:rPr>
        <w:t> </w:t>
      </w:r>
    </w:p>
    <w:tbl>
      <w:tblPr>
        <w:tblpPr w:leftFromText="180" w:rightFromText="180" w:vertAnchor="text" w:tblpY="1"/>
        <w:tblOverlap w:val="never"/>
        <w:tblW w:w="12768" w:type="dxa"/>
        <w:tblLook w:val="04A0" w:firstRow="1" w:lastRow="0" w:firstColumn="1" w:lastColumn="0" w:noHBand="0" w:noVBand="1"/>
      </w:tblPr>
      <w:tblGrid>
        <w:gridCol w:w="564"/>
        <w:gridCol w:w="1533"/>
        <w:gridCol w:w="3630"/>
        <w:gridCol w:w="3382"/>
        <w:gridCol w:w="3659"/>
      </w:tblGrid>
      <w:tr w:rsidR="00980EC4" w:rsidRPr="001357A2" w14:paraId="35620EF5" w14:textId="77777777" w:rsidTr="009E22AB">
        <w:trPr>
          <w:trHeight w:val="533"/>
        </w:trPr>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35489FC2" w14:textId="287D4393" w:rsidR="00980EC4" w:rsidRPr="001357A2" w:rsidRDefault="00980EC4" w:rsidP="009E22AB">
            <w:pPr>
              <w:rPr>
                <w:rFonts w:ascii="Calibri" w:eastAsia="Calibri" w:hAnsi="Calibri" w:cs="Calibri"/>
                <w:color w:val="000000" w:themeColor="text1"/>
                <w:sz w:val="18"/>
                <w:szCs w:val="18"/>
              </w:rPr>
            </w:pPr>
            <w:r w:rsidRPr="001357A2">
              <w:rPr>
                <w:rFonts w:ascii="Calibri" w:eastAsia="Calibri" w:hAnsi="Calibri" w:cs="Calibri"/>
                <w:b/>
                <w:color w:val="000000" w:themeColor="text1"/>
                <w:sz w:val="18"/>
                <w:szCs w:val="18"/>
              </w:rPr>
              <w:t>Item</w:t>
            </w:r>
          </w:p>
        </w:tc>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3E25AC78" w14:textId="141B4F0C" w:rsidR="00980EC4" w:rsidRPr="001357A2" w:rsidRDefault="00980EC4" w:rsidP="009E22AB">
            <w:pPr>
              <w:rPr>
                <w:rFonts w:ascii="Calibri" w:eastAsia="Calibri" w:hAnsi="Calibri" w:cs="Calibri"/>
                <w:color w:val="000000" w:themeColor="text1"/>
                <w:sz w:val="18"/>
                <w:szCs w:val="18"/>
              </w:rPr>
            </w:pPr>
            <w:r w:rsidRPr="001357A2">
              <w:rPr>
                <w:rFonts w:ascii="Calibri" w:eastAsia="Calibri" w:hAnsi="Calibri" w:cs="Calibri"/>
                <w:b/>
                <w:color w:val="000000" w:themeColor="text1"/>
                <w:sz w:val="18"/>
                <w:szCs w:val="18"/>
              </w:rPr>
              <w:t>Theme</w:t>
            </w:r>
          </w:p>
        </w:tc>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46564D03" w14:textId="77777777" w:rsidR="00980EC4" w:rsidRPr="001357A2" w:rsidRDefault="00980EC4" w:rsidP="009E22AB">
            <w:pPr>
              <w:rPr>
                <w:rFonts w:ascii="Calibri" w:eastAsia="Calibri" w:hAnsi="Calibri" w:cs="Calibri"/>
                <w:color w:val="000000" w:themeColor="text1"/>
                <w:sz w:val="18"/>
                <w:szCs w:val="18"/>
              </w:rPr>
            </w:pPr>
            <w:r w:rsidRPr="001357A2">
              <w:rPr>
                <w:rFonts w:ascii="Calibri" w:eastAsia="Calibri" w:hAnsi="Calibri" w:cs="Calibri"/>
                <w:b/>
                <w:color w:val="000000" w:themeColor="text1"/>
                <w:sz w:val="18"/>
                <w:szCs w:val="18"/>
              </w:rPr>
              <w:t>Issue summary</w:t>
            </w:r>
            <w:r w:rsidRPr="001357A2">
              <w:rPr>
                <w:rFonts w:ascii="Calibri" w:eastAsia="Calibri" w:hAnsi="Calibri" w:cs="Calibri"/>
                <w:color w:val="000000" w:themeColor="text1"/>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77D548A0" w14:textId="77777777" w:rsidR="00980EC4" w:rsidRPr="001357A2" w:rsidRDefault="00980EC4" w:rsidP="009E22AB">
            <w:pPr>
              <w:rPr>
                <w:rFonts w:ascii="Calibri" w:eastAsia="Calibri" w:hAnsi="Calibri" w:cs="Calibri"/>
                <w:color w:val="000000" w:themeColor="text1"/>
                <w:sz w:val="18"/>
                <w:szCs w:val="18"/>
              </w:rPr>
            </w:pPr>
            <w:r w:rsidRPr="001357A2">
              <w:rPr>
                <w:rFonts w:ascii="Calibri" w:eastAsia="Calibri" w:hAnsi="Calibri" w:cs="Calibri"/>
                <w:b/>
                <w:color w:val="000000" w:themeColor="text1"/>
                <w:sz w:val="18"/>
                <w:szCs w:val="18"/>
              </w:rPr>
              <w:t>Proposed Orders change</w:t>
            </w:r>
            <w:r w:rsidRPr="001357A2">
              <w:rPr>
                <w:rFonts w:ascii="Calibri" w:eastAsia="Calibri" w:hAnsi="Calibri" w:cs="Calibri"/>
                <w:color w:val="000000" w:themeColor="text1"/>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4C50087A" w14:textId="77777777" w:rsidR="00980EC4" w:rsidRPr="001357A2" w:rsidRDefault="00980EC4" w:rsidP="009E22AB">
            <w:pPr>
              <w:rPr>
                <w:rFonts w:ascii="Calibri" w:eastAsia="Calibri" w:hAnsi="Calibri" w:cs="Calibri"/>
                <w:color w:val="000000" w:themeColor="text1"/>
                <w:sz w:val="18"/>
                <w:szCs w:val="18"/>
              </w:rPr>
            </w:pPr>
            <w:r w:rsidRPr="001357A2">
              <w:rPr>
                <w:rFonts w:ascii="Calibri" w:eastAsia="Calibri" w:hAnsi="Calibri" w:cs="Calibri"/>
                <w:b/>
                <w:color w:val="000000" w:themeColor="text1"/>
                <w:sz w:val="18"/>
                <w:szCs w:val="18"/>
              </w:rPr>
              <w:t>PH Rationale for change or retaining current position</w:t>
            </w:r>
            <w:r w:rsidRPr="001357A2">
              <w:rPr>
                <w:rFonts w:ascii="Calibri" w:eastAsia="Calibri" w:hAnsi="Calibri" w:cs="Calibri"/>
                <w:color w:val="000000" w:themeColor="text1"/>
                <w:sz w:val="18"/>
                <w:szCs w:val="18"/>
              </w:rPr>
              <w:t xml:space="preserve"> </w:t>
            </w:r>
          </w:p>
        </w:tc>
      </w:tr>
      <w:tr w:rsidR="00980EC4" w:rsidRPr="001357A2" w14:paraId="14804512" w14:textId="77777777" w:rsidTr="009E22AB">
        <w:trPr>
          <w:trHeight w:val="59"/>
        </w:trPr>
        <w:tc>
          <w:tcPr>
            <w:tcW w:w="0" w:type="auto"/>
            <w:gridSpan w:val="5"/>
            <w:tcBorders>
              <w:top w:val="single" w:sz="6" w:space="0" w:color="auto"/>
              <w:left w:val="single" w:sz="6" w:space="0" w:color="auto"/>
              <w:bottom w:val="single" w:sz="6" w:space="0" w:color="000000" w:themeColor="text1"/>
              <w:right w:val="single" w:sz="6" w:space="0" w:color="auto"/>
            </w:tcBorders>
            <w:vAlign w:val="center"/>
          </w:tcPr>
          <w:p w14:paraId="0DE4904B" w14:textId="77777777" w:rsidR="00980EC4" w:rsidRPr="001357A2" w:rsidRDefault="00980EC4" w:rsidP="009E22AB">
            <w:pPr>
              <w:rPr>
                <w:rFonts w:ascii="Calibri" w:eastAsia="Calibri" w:hAnsi="Calibri" w:cs="Calibri"/>
                <w:b/>
                <w:color w:val="000000" w:themeColor="text1"/>
                <w:sz w:val="18"/>
                <w:szCs w:val="18"/>
              </w:rPr>
            </w:pPr>
            <w:r w:rsidRPr="001A0A12">
              <w:rPr>
                <w:rFonts w:ascii="Calibri" w:eastAsia="Calibri" w:hAnsi="Calibri" w:cs="Calibri"/>
                <w:b/>
                <w:bCs/>
                <w:sz w:val="18"/>
                <w:szCs w:val="18"/>
              </w:rPr>
              <w:t>Public Safety</w:t>
            </w:r>
            <w:r w:rsidRPr="3A1C1483">
              <w:rPr>
                <w:rFonts w:ascii="Calibri" w:eastAsia="Calibri" w:hAnsi="Calibri" w:cs="Calibri"/>
                <w:b/>
                <w:bCs/>
                <w:sz w:val="18"/>
                <w:szCs w:val="18"/>
              </w:rPr>
              <w:t xml:space="preserve"> Order</w:t>
            </w:r>
          </w:p>
        </w:tc>
      </w:tr>
      <w:tr w:rsidR="00980EC4" w:rsidRPr="001357A2" w14:paraId="70F18198" w14:textId="77777777" w:rsidTr="009E22AB">
        <w:trPr>
          <w:trHeight w:val="59"/>
        </w:trPr>
        <w:tc>
          <w:tcPr>
            <w:tcW w:w="0" w:type="auto"/>
            <w:tcBorders>
              <w:top w:val="single" w:sz="6" w:space="0" w:color="000000" w:themeColor="text1"/>
              <w:left w:val="single" w:sz="6" w:space="0" w:color="auto"/>
              <w:bottom w:val="single" w:sz="6" w:space="0" w:color="000000" w:themeColor="text1"/>
              <w:right w:val="single" w:sz="6" w:space="0" w:color="000000" w:themeColor="text1"/>
            </w:tcBorders>
          </w:tcPr>
          <w:p w14:paraId="17E68361" w14:textId="77777777" w:rsidR="00980EC4" w:rsidRPr="001357A2" w:rsidRDefault="00980EC4" w:rsidP="009E22AB">
            <w:pPr>
              <w:pStyle w:val="ListParagraph"/>
              <w:numPr>
                <w:ilvl w:val="0"/>
                <w:numId w:val="3"/>
              </w:numPr>
              <w:rPr>
                <w:rFonts w:ascii="Calibri" w:eastAsia="Calibri" w:hAnsi="Calibri" w:cs="Calibri"/>
                <w:color w:val="000000" w:themeColor="text1"/>
                <w:sz w:val="18"/>
                <w:szCs w:val="18"/>
                <w:lang w:val="en-AU"/>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4AF0CA" w14:textId="77777777" w:rsidR="00980EC4" w:rsidRPr="001357A2" w:rsidRDefault="00980EC4" w:rsidP="009E22AB">
            <w:pPr>
              <w:rPr>
                <w:rFonts w:ascii="Calibri" w:eastAsia="Calibri" w:hAnsi="Calibri" w:cs="Calibri"/>
                <w:color w:val="000000" w:themeColor="text1"/>
                <w:sz w:val="18"/>
                <w:szCs w:val="18"/>
              </w:rPr>
            </w:pPr>
            <w:r w:rsidRPr="0F23D7C6">
              <w:rPr>
                <w:rFonts w:eastAsia="Calibri"/>
                <w:b/>
                <w:bCs/>
                <w:sz w:val="18"/>
                <w:szCs w:val="18"/>
              </w:rPr>
              <w:t>Face covering requirements on aircraft</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0432FA" w14:textId="77777777" w:rsidR="00980EC4" w:rsidRPr="00843420" w:rsidRDefault="00980EC4" w:rsidP="009E22AB">
            <w:pPr>
              <w:spacing w:after="0"/>
              <w:rPr>
                <w:rFonts w:ascii="Calibri" w:eastAsia="Calibri" w:hAnsi="Calibri" w:cs="Calibri"/>
                <w:color w:val="000000" w:themeColor="text1"/>
                <w:sz w:val="18"/>
                <w:szCs w:val="18"/>
              </w:rPr>
            </w:pPr>
            <w:r w:rsidRPr="00843420">
              <w:rPr>
                <w:rFonts w:ascii="Calibri" w:eastAsia="Calibri" w:hAnsi="Calibri" w:cs="Calibri"/>
                <w:color w:val="000000" w:themeColor="text1"/>
                <w:sz w:val="18"/>
                <w:szCs w:val="18"/>
              </w:rPr>
              <w:t xml:space="preserve">To align with the national position to remove requirements to wear a face covering while on an aircraft. </w:t>
            </w:r>
          </w:p>
          <w:p w14:paraId="43246023" w14:textId="77777777" w:rsidR="00980EC4" w:rsidRPr="00843420" w:rsidRDefault="00980EC4" w:rsidP="009E22AB">
            <w:pPr>
              <w:spacing w:after="0"/>
              <w:rPr>
                <w:rFonts w:ascii="Calibri" w:eastAsia="Calibri" w:hAnsi="Calibri" w:cs="Calibri"/>
                <w:color w:val="000000" w:themeColor="text1"/>
                <w:sz w:val="18"/>
                <w:szCs w:val="18"/>
              </w:rPr>
            </w:pPr>
          </w:p>
          <w:p w14:paraId="6588F059" w14:textId="77777777" w:rsidR="00980EC4" w:rsidRPr="00843420" w:rsidRDefault="00980EC4" w:rsidP="009E22AB">
            <w:pPr>
              <w:spacing w:after="0"/>
              <w:rPr>
                <w:rFonts w:ascii="Calibri" w:eastAsia="Calibri" w:hAnsi="Calibri" w:cs="Calibri"/>
                <w:sz w:val="18"/>
                <w:szCs w:val="18"/>
              </w:rPr>
            </w:pPr>
            <w:r w:rsidRPr="00843420">
              <w:rPr>
                <w:rFonts w:ascii="Calibri" w:eastAsia="Calibri" w:hAnsi="Calibri" w:cs="Calibri"/>
                <w:color w:val="000000" w:themeColor="text1"/>
                <w:sz w:val="18"/>
                <w:szCs w:val="18"/>
              </w:rPr>
              <w:t xml:space="preserve">Otherwise, no change to the current face covering requirements </w:t>
            </w:r>
            <w:r w:rsidRPr="00843420">
              <w:rPr>
                <w:rFonts w:ascii="Calibri" w:eastAsia="Calibri" w:hAnsi="Calibri" w:cs="Calibri"/>
                <w:sz w:val="18"/>
                <w:szCs w:val="18"/>
              </w:rPr>
              <w:t>that apply:</w:t>
            </w:r>
          </w:p>
          <w:p w14:paraId="51796F61" w14:textId="77777777" w:rsidR="00980EC4" w:rsidRPr="00843420" w:rsidRDefault="00980EC4" w:rsidP="009E22AB">
            <w:pPr>
              <w:numPr>
                <w:ilvl w:val="0"/>
                <w:numId w:val="4"/>
              </w:numPr>
              <w:spacing w:after="0"/>
              <w:rPr>
                <w:rFonts w:ascii="Calibri" w:eastAsia="Calibri" w:hAnsi="Calibri" w:cs="Calibri"/>
                <w:sz w:val="18"/>
                <w:szCs w:val="18"/>
              </w:rPr>
            </w:pPr>
            <w:r w:rsidRPr="00843420">
              <w:rPr>
                <w:rFonts w:ascii="Calibri" w:eastAsia="Calibri" w:hAnsi="Calibri" w:cs="Calibri"/>
                <w:sz w:val="18"/>
                <w:szCs w:val="18"/>
              </w:rPr>
              <w:t>at a healthcare premises or</w:t>
            </w:r>
          </w:p>
          <w:p w14:paraId="3AB2CF67" w14:textId="77777777" w:rsidR="00980EC4" w:rsidRPr="00843420" w:rsidRDefault="00980EC4" w:rsidP="009E22AB">
            <w:pPr>
              <w:numPr>
                <w:ilvl w:val="0"/>
                <w:numId w:val="4"/>
              </w:numPr>
              <w:spacing w:after="0" w:line="240" w:lineRule="auto"/>
              <w:rPr>
                <w:rFonts w:ascii="Calibri" w:eastAsia="Calibri" w:hAnsi="Calibri" w:cs="Calibri"/>
                <w:sz w:val="18"/>
                <w:szCs w:val="18"/>
              </w:rPr>
            </w:pPr>
            <w:r w:rsidRPr="00843420">
              <w:rPr>
                <w:rFonts w:ascii="Calibri" w:eastAsia="Calibri" w:hAnsi="Calibri" w:cs="Calibri"/>
                <w:sz w:val="18"/>
                <w:szCs w:val="18"/>
              </w:rPr>
              <w:t xml:space="preserve">while working </w:t>
            </w:r>
          </w:p>
          <w:p w14:paraId="78CB8339" w14:textId="77777777" w:rsidR="00980EC4" w:rsidRPr="00843420" w:rsidRDefault="00980EC4" w:rsidP="009E22AB">
            <w:pPr>
              <w:numPr>
                <w:ilvl w:val="1"/>
                <w:numId w:val="4"/>
              </w:numPr>
              <w:spacing w:after="0"/>
              <w:rPr>
                <w:rFonts w:ascii="Calibri" w:eastAsia="Calibri" w:hAnsi="Calibri" w:cs="Calibri"/>
                <w:sz w:val="18"/>
                <w:szCs w:val="18"/>
              </w:rPr>
            </w:pPr>
            <w:r w:rsidRPr="00843420">
              <w:rPr>
                <w:rFonts w:ascii="Calibri" w:eastAsia="Calibri" w:hAnsi="Calibri" w:cs="Calibri"/>
                <w:sz w:val="18"/>
                <w:szCs w:val="18"/>
              </w:rPr>
              <w:t xml:space="preserve">at a court or justice centre; or </w:t>
            </w:r>
          </w:p>
          <w:p w14:paraId="3276159F" w14:textId="77777777" w:rsidR="00980EC4" w:rsidRPr="00843420" w:rsidRDefault="00980EC4" w:rsidP="009E22AB">
            <w:pPr>
              <w:numPr>
                <w:ilvl w:val="1"/>
                <w:numId w:val="4"/>
              </w:numPr>
              <w:spacing w:after="0"/>
              <w:rPr>
                <w:rFonts w:ascii="Calibri" w:eastAsia="Calibri" w:hAnsi="Calibri" w:cs="Calibri"/>
                <w:sz w:val="18"/>
                <w:szCs w:val="18"/>
              </w:rPr>
            </w:pPr>
            <w:r w:rsidRPr="00843420">
              <w:rPr>
                <w:rFonts w:ascii="Calibri" w:eastAsia="Calibri" w:hAnsi="Calibri" w:cs="Calibri"/>
                <w:sz w:val="18"/>
                <w:szCs w:val="18"/>
              </w:rPr>
              <w:t xml:space="preserve">at correction facilities; or </w:t>
            </w:r>
          </w:p>
          <w:p w14:paraId="77284E99" w14:textId="77777777" w:rsidR="00980EC4" w:rsidRPr="00843420" w:rsidRDefault="00980EC4" w:rsidP="009E22AB">
            <w:pPr>
              <w:numPr>
                <w:ilvl w:val="1"/>
                <w:numId w:val="4"/>
              </w:numPr>
              <w:spacing w:after="0"/>
              <w:rPr>
                <w:rFonts w:ascii="Calibri" w:eastAsia="Calibri" w:hAnsi="Calibri" w:cs="Calibri"/>
                <w:sz w:val="18"/>
                <w:szCs w:val="18"/>
              </w:rPr>
            </w:pPr>
            <w:r w:rsidRPr="00843420">
              <w:rPr>
                <w:rFonts w:ascii="Calibri" w:eastAsia="Calibri" w:hAnsi="Calibri" w:cs="Calibri"/>
                <w:sz w:val="18"/>
                <w:szCs w:val="18"/>
              </w:rPr>
              <w:t xml:space="preserve">in a resident-facing role at a care facility; or </w:t>
            </w:r>
          </w:p>
          <w:p w14:paraId="605C3B9E" w14:textId="77777777" w:rsidR="00980EC4" w:rsidRPr="00843420" w:rsidRDefault="00980EC4" w:rsidP="009E22AB">
            <w:pPr>
              <w:numPr>
                <w:ilvl w:val="0"/>
                <w:numId w:val="4"/>
              </w:numPr>
              <w:spacing w:after="0"/>
              <w:rPr>
                <w:rFonts w:ascii="Calibri" w:eastAsia="Calibri" w:hAnsi="Calibri" w:cs="Calibri"/>
                <w:sz w:val="18"/>
                <w:szCs w:val="18"/>
              </w:rPr>
            </w:pPr>
            <w:r w:rsidRPr="00843420">
              <w:rPr>
                <w:rFonts w:ascii="Calibri" w:eastAsia="Calibri" w:hAnsi="Calibri" w:cs="Calibri"/>
                <w:sz w:val="18"/>
                <w:szCs w:val="18"/>
              </w:rPr>
              <w:t xml:space="preserve">visiting a hospital or a care facility: or </w:t>
            </w:r>
          </w:p>
          <w:p w14:paraId="4D67F5F0" w14:textId="77777777" w:rsidR="00980EC4" w:rsidRPr="00843420" w:rsidRDefault="00980EC4" w:rsidP="009E22AB">
            <w:pPr>
              <w:numPr>
                <w:ilvl w:val="0"/>
                <w:numId w:val="4"/>
              </w:numPr>
              <w:spacing w:after="0"/>
              <w:rPr>
                <w:rFonts w:ascii="Calibri" w:eastAsia="Calibri" w:hAnsi="Calibri" w:cs="Calibri"/>
                <w:sz w:val="18"/>
                <w:szCs w:val="18"/>
              </w:rPr>
            </w:pPr>
            <w:r w:rsidRPr="00843420">
              <w:rPr>
                <w:rFonts w:ascii="Calibri" w:eastAsia="Calibri" w:hAnsi="Calibri" w:cs="Calibri"/>
                <w:sz w:val="18"/>
                <w:szCs w:val="18"/>
              </w:rPr>
              <w:t xml:space="preserve">on PT or in a CPV or a licensed tourism operator vehicle; or </w:t>
            </w:r>
          </w:p>
          <w:p w14:paraId="2852D45A" w14:textId="77777777" w:rsidR="00980EC4" w:rsidRPr="00843420" w:rsidRDefault="00980EC4" w:rsidP="009E22AB">
            <w:pPr>
              <w:numPr>
                <w:ilvl w:val="0"/>
                <w:numId w:val="4"/>
              </w:numPr>
              <w:spacing w:after="0"/>
              <w:rPr>
                <w:rFonts w:ascii="Calibri" w:eastAsia="Calibri" w:hAnsi="Calibri" w:cs="Calibri"/>
                <w:sz w:val="18"/>
                <w:szCs w:val="18"/>
              </w:rPr>
            </w:pPr>
            <w:r w:rsidRPr="00843420">
              <w:rPr>
                <w:rFonts w:ascii="Calibri" w:eastAsia="Calibri" w:hAnsi="Calibri" w:cs="Calibri"/>
                <w:sz w:val="18"/>
                <w:szCs w:val="18"/>
              </w:rPr>
              <w:t>if the person is required to self-isolate, self-quarantine or is a close contact under QITO and leaves the premises; or</w:t>
            </w:r>
          </w:p>
          <w:p w14:paraId="0CA94436" w14:textId="77777777" w:rsidR="00980EC4" w:rsidRPr="00843420" w:rsidRDefault="00980EC4" w:rsidP="009E22AB">
            <w:pPr>
              <w:numPr>
                <w:ilvl w:val="0"/>
                <w:numId w:val="4"/>
              </w:numPr>
              <w:spacing w:after="0"/>
              <w:rPr>
                <w:rFonts w:ascii="Calibri" w:eastAsia="Calibri" w:hAnsi="Calibri" w:cs="Calibri"/>
                <w:sz w:val="18"/>
                <w:szCs w:val="18"/>
              </w:rPr>
            </w:pPr>
            <w:r w:rsidRPr="00843420">
              <w:rPr>
                <w:rFonts w:ascii="Calibri" w:eastAsia="Calibri" w:hAnsi="Calibri" w:cs="Calibri"/>
                <w:sz w:val="18"/>
                <w:szCs w:val="18"/>
              </w:rPr>
              <w:t>been tested for COVID-19 and is awaiting the results of that test; or</w:t>
            </w:r>
          </w:p>
          <w:p w14:paraId="29E38406" w14:textId="20103254" w:rsidR="00980EC4" w:rsidRPr="00843420" w:rsidRDefault="00980EC4" w:rsidP="009E22AB">
            <w:pPr>
              <w:numPr>
                <w:ilvl w:val="0"/>
                <w:numId w:val="4"/>
              </w:numPr>
              <w:rPr>
                <w:rFonts w:ascii="Calibri" w:eastAsia="Calibri" w:hAnsi="Calibri" w:cs="Calibri"/>
                <w:sz w:val="18"/>
                <w:szCs w:val="18"/>
              </w:rPr>
            </w:pPr>
            <w:r w:rsidRPr="00843420">
              <w:rPr>
                <w:rFonts w:ascii="Calibri" w:eastAsia="Calibri" w:hAnsi="Calibri" w:cs="Calibri"/>
                <w:sz w:val="18"/>
                <w:szCs w:val="18"/>
              </w:rPr>
              <w:t>where required to do so in accordance with any other pandemic orders in force.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4CABDB" w14:textId="77777777" w:rsidR="00980EC4" w:rsidRPr="00843420" w:rsidRDefault="00980EC4" w:rsidP="009E22AB">
            <w:pPr>
              <w:rPr>
                <w:rFonts w:ascii="Calibri" w:eastAsia="Calibri" w:hAnsi="Calibri" w:cs="Calibri"/>
                <w:color w:val="000000" w:themeColor="text1"/>
                <w:sz w:val="18"/>
                <w:szCs w:val="18"/>
              </w:rPr>
            </w:pPr>
            <w:r w:rsidRPr="00843420">
              <w:rPr>
                <w:rFonts w:ascii="Calibri" w:eastAsia="Calibri" w:hAnsi="Calibri" w:cs="Calibri"/>
                <w:b/>
                <w:color w:val="000000" w:themeColor="text1"/>
                <w:sz w:val="18"/>
                <w:szCs w:val="18"/>
              </w:rPr>
              <w:t>Remove</w:t>
            </w:r>
            <w:r w:rsidRPr="00843420">
              <w:rPr>
                <w:rFonts w:ascii="Calibri" w:eastAsia="Calibri" w:hAnsi="Calibri" w:cs="Calibri"/>
                <w:color w:val="000000" w:themeColor="text1"/>
                <w:sz w:val="18"/>
                <w:szCs w:val="18"/>
              </w:rPr>
              <w:t xml:space="preserve"> the requirement to wear a face covering while on an aircraft.</w:t>
            </w:r>
          </w:p>
        </w:tc>
        <w:tc>
          <w:tcPr>
            <w:tcW w:w="0" w:type="auto"/>
            <w:tcBorders>
              <w:top w:val="single" w:sz="6" w:space="0" w:color="000000" w:themeColor="text1"/>
              <w:left w:val="single" w:sz="6" w:space="0" w:color="000000" w:themeColor="text1"/>
              <w:bottom w:val="single" w:sz="6" w:space="0" w:color="000000" w:themeColor="text1"/>
              <w:right w:val="single" w:sz="6" w:space="0" w:color="auto"/>
            </w:tcBorders>
          </w:tcPr>
          <w:p w14:paraId="5069A396" w14:textId="73DAF2A8" w:rsidR="00980EC4" w:rsidRPr="001357A2" w:rsidRDefault="00980EC4" w:rsidP="009E22AB">
            <w:pPr>
              <w:spacing w:line="256" w:lineRule="auto"/>
              <w:rPr>
                <w:rFonts w:ascii="Calibri" w:eastAsia="Calibri" w:hAnsi="Calibri" w:cs="Calibri"/>
                <w:sz w:val="18"/>
                <w:szCs w:val="18"/>
              </w:rPr>
            </w:pPr>
            <w:r w:rsidRPr="6A55A03D">
              <w:rPr>
                <w:rFonts w:ascii="Calibri" w:eastAsia="Calibri" w:hAnsi="Calibri" w:cs="Calibri"/>
                <w:sz w:val="18"/>
                <w:szCs w:val="18"/>
              </w:rPr>
              <w:t>Face masks are a low impost, low cost and high effective public health measure and have been generally well accepted by the Victorian community. Masks remain an effective measure in reducing transmission and protecting the most at-risk members of our community.  Mask requirements should remain in higher risk settings such as on public transport where large number of people move through, congregate and interact in confined spaces with limited ventilation and a high density of persons.  Masks should also remain in high-risk settings such as hospitals, care facilities.</w:t>
            </w:r>
          </w:p>
          <w:p w14:paraId="7FB57FB7" w14:textId="77777777" w:rsidR="00980EC4" w:rsidRDefault="00980EC4" w:rsidP="009E22AB">
            <w:pPr>
              <w:rPr>
                <w:rFonts w:ascii="Calibri" w:eastAsia="Calibri" w:hAnsi="Calibri" w:cs="Calibri"/>
                <w:color w:val="000000" w:themeColor="text1"/>
                <w:sz w:val="18"/>
                <w:szCs w:val="18"/>
              </w:rPr>
            </w:pPr>
            <w:r w:rsidRPr="001357A2">
              <w:rPr>
                <w:rFonts w:ascii="Calibri" w:eastAsia="Calibri" w:hAnsi="Calibri" w:cs="Calibri"/>
                <w:sz w:val="18"/>
                <w:szCs w:val="18"/>
              </w:rPr>
              <w:t>The requirement to wear a face covering on aircrafts should be removed in alignment with national consensus</w:t>
            </w:r>
            <w:r>
              <w:rPr>
                <w:rFonts w:ascii="Calibri" w:eastAsia="Calibri" w:hAnsi="Calibri" w:cs="Calibri"/>
                <w:sz w:val="18"/>
                <w:szCs w:val="18"/>
              </w:rPr>
              <w:t xml:space="preserve"> as per National Cabinet</w:t>
            </w:r>
            <w:r w:rsidRPr="001357A2">
              <w:rPr>
                <w:rFonts w:ascii="Calibri" w:eastAsia="Calibri" w:hAnsi="Calibri" w:cs="Calibri"/>
                <w:color w:val="FF0000"/>
                <w:sz w:val="18"/>
                <w:szCs w:val="18"/>
              </w:rPr>
              <w:t>.</w:t>
            </w:r>
          </w:p>
        </w:tc>
      </w:tr>
      <w:tr w:rsidR="00980EC4" w:rsidRPr="001357A2" w14:paraId="7D70ACC6" w14:textId="77777777" w:rsidTr="009E22AB">
        <w:trPr>
          <w:trHeight w:val="444"/>
        </w:trPr>
        <w:tc>
          <w:tcPr>
            <w:tcW w:w="0" w:type="auto"/>
            <w:gridSpan w:val="5"/>
            <w:tcBorders>
              <w:top w:val="single" w:sz="6" w:space="0" w:color="000000" w:themeColor="text1"/>
              <w:left w:val="single" w:sz="6" w:space="0" w:color="auto"/>
              <w:bottom w:val="single" w:sz="6" w:space="0" w:color="000000" w:themeColor="text1"/>
              <w:right w:val="single" w:sz="6" w:space="0" w:color="auto"/>
            </w:tcBorders>
          </w:tcPr>
          <w:p w14:paraId="7C0596A2" w14:textId="77777777" w:rsidR="00980EC4" w:rsidRPr="00843420" w:rsidRDefault="00980EC4" w:rsidP="009E22AB">
            <w:pPr>
              <w:rPr>
                <w:rFonts w:ascii="Calibri" w:eastAsia="Calibri" w:hAnsi="Calibri" w:cs="Calibri"/>
                <w:b/>
                <w:bCs/>
                <w:sz w:val="18"/>
                <w:szCs w:val="18"/>
              </w:rPr>
            </w:pPr>
            <w:r w:rsidRPr="00843420">
              <w:rPr>
                <w:rFonts w:ascii="Calibri" w:eastAsia="Calibri" w:hAnsi="Calibri" w:cs="Calibri"/>
                <w:b/>
                <w:color w:val="000000" w:themeColor="text1"/>
                <w:sz w:val="18"/>
                <w:szCs w:val="18"/>
              </w:rPr>
              <w:lastRenderedPageBreak/>
              <w:t>Quarantine, Isolation and Testing Order (QITO)</w:t>
            </w:r>
          </w:p>
        </w:tc>
      </w:tr>
      <w:tr w:rsidR="00980EC4" w:rsidRPr="001357A2" w14:paraId="79E107C7" w14:textId="77777777" w:rsidTr="009E22AB">
        <w:trPr>
          <w:trHeight w:val="59"/>
        </w:trPr>
        <w:tc>
          <w:tcPr>
            <w:tcW w:w="0" w:type="auto"/>
            <w:tcBorders>
              <w:top w:val="single" w:sz="6" w:space="0" w:color="000000" w:themeColor="text1"/>
              <w:left w:val="single" w:sz="6" w:space="0" w:color="auto"/>
              <w:bottom w:val="single" w:sz="6" w:space="0" w:color="000000" w:themeColor="text1"/>
              <w:right w:val="single" w:sz="6" w:space="0" w:color="000000" w:themeColor="text1"/>
            </w:tcBorders>
          </w:tcPr>
          <w:p w14:paraId="66A125BB" w14:textId="77777777" w:rsidR="00980EC4" w:rsidRPr="001357A2" w:rsidRDefault="00980EC4" w:rsidP="009E22AB">
            <w:pPr>
              <w:pStyle w:val="ListParagraph"/>
              <w:numPr>
                <w:ilvl w:val="0"/>
                <w:numId w:val="3"/>
              </w:numPr>
              <w:rPr>
                <w:rFonts w:ascii="Calibri" w:eastAsia="Calibri" w:hAnsi="Calibri" w:cs="Calibri"/>
                <w:color w:val="000000" w:themeColor="text1"/>
                <w:sz w:val="18"/>
                <w:szCs w:val="18"/>
                <w:lang w:val="en-AU"/>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1763C" w14:textId="77777777" w:rsidR="00980EC4" w:rsidRDefault="00980EC4" w:rsidP="009E22AB">
            <w:pPr>
              <w:rPr>
                <w:rFonts w:ascii="Calibri" w:eastAsia="Calibri" w:hAnsi="Calibri" w:cs="Calibri"/>
                <w:b/>
                <w:bCs/>
                <w:color w:val="000000" w:themeColor="text1"/>
                <w:sz w:val="18"/>
                <w:szCs w:val="18"/>
              </w:rPr>
            </w:pPr>
            <w:r>
              <w:rPr>
                <w:rFonts w:ascii="Calibri" w:eastAsia="Calibri" w:hAnsi="Calibri" w:cs="Calibri"/>
                <w:b/>
                <w:bCs/>
                <w:color w:val="000000" w:themeColor="text1"/>
                <w:sz w:val="18"/>
                <w:szCs w:val="18"/>
              </w:rPr>
              <w:t>Self-isolation period – diagnosed persons &amp; probable cases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91CCF0" w14:textId="77777777" w:rsidR="00980EC4" w:rsidRPr="00843420" w:rsidRDefault="00980EC4" w:rsidP="009E22AB">
            <w:pPr>
              <w:rPr>
                <w:rFonts w:ascii="Calibri" w:eastAsia="Calibri" w:hAnsi="Calibri" w:cs="Calibri"/>
                <w:color w:val="000000" w:themeColor="text1"/>
                <w:sz w:val="18"/>
                <w:szCs w:val="18"/>
              </w:rPr>
            </w:pPr>
            <w:r w:rsidRPr="00843420">
              <w:rPr>
                <w:rFonts w:ascii="Calibri" w:eastAsia="Calibri" w:hAnsi="Calibri" w:cs="Calibri"/>
                <w:color w:val="000000" w:themeColor="text1"/>
                <w:sz w:val="18"/>
                <w:szCs w:val="18"/>
              </w:rPr>
              <w:t>Noting the decision of National Cabinet on 31 August 2022 to amend the period that a person with COVID-19 is required to isolate from 7 days to 5 days, it is open to the Minister to consider aligning with other jurisdictions in the interests of national consistency.</w:t>
            </w:r>
          </w:p>
          <w:p w14:paraId="6F6FF7AA" w14:textId="77777777" w:rsidR="00980EC4" w:rsidRPr="00843420" w:rsidRDefault="00980EC4" w:rsidP="009E22AB">
            <w:pPr>
              <w:rPr>
                <w:rFonts w:ascii="Calibri" w:eastAsia="Calibri" w:hAnsi="Calibri" w:cs="Calibri"/>
                <w:color w:val="000000" w:themeColor="text1"/>
                <w:sz w:val="18"/>
                <w:szCs w:val="18"/>
              </w:rPr>
            </w:pPr>
            <w:r w:rsidRPr="00843420">
              <w:rPr>
                <w:rFonts w:ascii="Calibri" w:eastAsia="Calibri" w:hAnsi="Calibri" w:cs="Calibri"/>
                <w:color w:val="000000" w:themeColor="text1"/>
                <w:sz w:val="18"/>
                <w:szCs w:val="18"/>
              </w:rPr>
              <w:t>Consistency across Australian jurisdictions helps to maintain public trust in government management of the COVID-19 pandemic and use of public health and social measures.</w:t>
            </w:r>
          </w:p>
          <w:p w14:paraId="357D24DA" w14:textId="77777777" w:rsidR="00980EC4" w:rsidRPr="00843420" w:rsidRDefault="00980EC4" w:rsidP="009E22AB">
            <w:pPr>
              <w:rPr>
                <w:rFonts w:ascii="Calibri" w:eastAsia="Calibri" w:hAnsi="Calibri" w:cs="Calibri"/>
                <w:color w:val="000000" w:themeColor="text1"/>
                <w:sz w:val="18"/>
                <w:szCs w:val="18"/>
              </w:rPr>
            </w:pPr>
            <w:r w:rsidRPr="00843420">
              <w:rPr>
                <w:rFonts w:ascii="Calibri" w:eastAsia="Calibri" w:hAnsi="Calibri" w:cs="Calibri"/>
                <w:color w:val="000000" w:themeColor="text1"/>
                <w:sz w:val="18"/>
                <w:szCs w:val="18"/>
              </w:rPr>
              <w:t>If the Minister chooses to align with the national position on self-isolation, it is recommended that:</w:t>
            </w:r>
          </w:p>
          <w:p w14:paraId="1CFB8ED9" w14:textId="77777777" w:rsidR="00980EC4" w:rsidRPr="00843420" w:rsidRDefault="00980EC4" w:rsidP="009E22AB">
            <w:pPr>
              <w:pStyle w:val="ListParagraph"/>
              <w:numPr>
                <w:ilvl w:val="0"/>
                <w:numId w:val="6"/>
              </w:numPr>
              <w:rPr>
                <w:rFonts w:ascii="Calibri" w:eastAsia="Calibri" w:hAnsi="Calibri" w:cs="Calibri"/>
                <w:color w:val="000000" w:themeColor="text1"/>
                <w:sz w:val="18"/>
                <w:szCs w:val="18"/>
                <w:lang w:val="en-AU"/>
              </w:rPr>
            </w:pPr>
            <w:r w:rsidRPr="00843420">
              <w:rPr>
                <w:rFonts w:ascii="Calibri" w:eastAsia="Calibri" w:hAnsi="Calibri" w:cs="Calibri"/>
                <w:color w:val="000000" w:themeColor="text1"/>
                <w:sz w:val="18"/>
                <w:szCs w:val="18"/>
                <w:lang w:val="en-AU"/>
              </w:rPr>
              <w:t>asymptomatic high-risk setting workers (including healthcare, aged care, disability care) are permitted to leave self-isolation after 5 days, but must not attend high-risk settings to work on day 6 &amp; 7</w:t>
            </w:r>
          </w:p>
          <w:p w14:paraId="79A3D187" w14:textId="77777777" w:rsidR="00980EC4" w:rsidRPr="00843420" w:rsidRDefault="00980EC4" w:rsidP="009E22AB">
            <w:pPr>
              <w:pStyle w:val="ListParagraph"/>
              <w:numPr>
                <w:ilvl w:val="0"/>
                <w:numId w:val="6"/>
              </w:numPr>
              <w:rPr>
                <w:rFonts w:ascii="Calibri" w:eastAsia="Calibri" w:hAnsi="Calibri" w:cs="Calibri"/>
                <w:color w:val="000000" w:themeColor="text1"/>
                <w:sz w:val="18"/>
                <w:szCs w:val="18"/>
                <w:lang w:val="en-AU"/>
              </w:rPr>
            </w:pPr>
            <w:r w:rsidRPr="00843420">
              <w:rPr>
                <w:rFonts w:ascii="Calibri" w:eastAsia="Calibri" w:hAnsi="Calibri" w:cs="Calibri"/>
                <w:color w:val="000000" w:themeColor="text1"/>
                <w:sz w:val="18"/>
                <w:szCs w:val="18"/>
                <w:lang w:val="en-AU"/>
              </w:rPr>
              <w:t>the mitigation measures below are implemented to reduce the risk of transmission once a person has left self-isolation</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AA18D0" w14:textId="77777777" w:rsidR="00980EC4" w:rsidRPr="00843420" w:rsidRDefault="00980EC4" w:rsidP="009E22AB">
            <w:pPr>
              <w:rPr>
                <w:rFonts w:ascii="Calibri" w:eastAsia="Calibri" w:hAnsi="Calibri" w:cs="Calibri"/>
                <w:color w:val="000000" w:themeColor="text1"/>
                <w:sz w:val="18"/>
                <w:szCs w:val="18"/>
              </w:rPr>
            </w:pPr>
            <w:r w:rsidRPr="00843420">
              <w:rPr>
                <w:rFonts w:ascii="Calibri" w:eastAsia="Calibri" w:hAnsi="Calibri" w:cs="Calibri"/>
                <w:b/>
                <w:bCs/>
                <w:color w:val="000000" w:themeColor="text1"/>
                <w:sz w:val="18"/>
                <w:szCs w:val="18"/>
              </w:rPr>
              <w:t>Amend</w:t>
            </w:r>
            <w:r w:rsidRPr="00843420">
              <w:rPr>
                <w:rFonts w:ascii="Calibri" w:eastAsia="Calibri" w:hAnsi="Calibri" w:cs="Calibri"/>
                <w:color w:val="000000" w:themeColor="text1"/>
                <w:sz w:val="18"/>
                <w:szCs w:val="18"/>
              </w:rPr>
              <w:t xml:space="preserve"> the self-isolation period for diagnosed persons and probable cases to 5 days, if asymptomatic.</w:t>
            </w:r>
          </w:p>
          <w:p w14:paraId="4486A546" w14:textId="77777777" w:rsidR="00980EC4" w:rsidRPr="00843420" w:rsidRDefault="00980EC4" w:rsidP="009E22AB">
            <w:pPr>
              <w:rPr>
                <w:rFonts w:ascii="Calibri" w:eastAsia="Calibri" w:hAnsi="Calibri" w:cs="Calibri"/>
                <w:color w:val="000000" w:themeColor="text1"/>
                <w:sz w:val="18"/>
                <w:szCs w:val="18"/>
              </w:rPr>
            </w:pPr>
            <w:r w:rsidRPr="00843420">
              <w:rPr>
                <w:rFonts w:ascii="Calibri" w:eastAsia="Calibri" w:hAnsi="Calibri" w:cs="Calibri"/>
                <w:b/>
                <w:color w:val="000000" w:themeColor="text1"/>
                <w:sz w:val="18"/>
                <w:szCs w:val="18"/>
              </w:rPr>
              <w:t>Add</w:t>
            </w:r>
            <w:r w:rsidRPr="00843420">
              <w:rPr>
                <w:rFonts w:ascii="Calibri" w:eastAsia="Calibri" w:hAnsi="Calibri" w:cs="Calibri"/>
                <w:color w:val="000000" w:themeColor="text1"/>
                <w:sz w:val="18"/>
                <w:szCs w:val="18"/>
              </w:rPr>
              <w:t xml:space="preserve"> a restriction on diagnosed persons and probable cases working at high-risk settings until the seventh day after they became a case.</w:t>
            </w:r>
          </w:p>
          <w:p w14:paraId="7C7F53BB" w14:textId="77777777" w:rsidR="00980EC4" w:rsidRPr="00843420" w:rsidRDefault="00980EC4" w:rsidP="009E22AB">
            <w:pPr>
              <w:rPr>
                <w:rFonts w:ascii="Calibri" w:eastAsia="Calibri" w:hAnsi="Calibri" w:cs="Calibri"/>
                <w:color w:val="000000" w:themeColor="text1"/>
                <w:sz w:val="18"/>
                <w:szCs w:val="18"/>
              </w:rPr>
            </w:pPr>
            <w:r w:rsidRPr="00843420">
              <w:rPr>
                <w:rFonts w:ascii="Calibri" w:eastAsia="Calibri" w:hAnsi="Calibri" w:cs="Calibri"/>
                <w:color w:val="000000" w:themeColor="text1"/>
                <w:sz w:val="18"/>
                <w:szCs w:val="18"/>
              </w:rPr>
              <w:t>High-risk settings include:</w:t>
            </w:r>
          </w:p>
          <w:p w14:paraId="3BBC1CF4" w14:textId="77777777" w:rsidR="00980EC4" w:rsidRPr="00843420" w:rsidRDefault="00980EC4" w:rsidP="009E22AB">
            <w:pPr>
              <w:pStyle w:val="ListParagraph"/>
              <w:numPr>
                <w:ilvl w:val="0"/>
                <w:numId w:val="7"/>
              </w:numPr>
              <w:rPr>
                <w:rFonts w:ascii="Calibri" w:eastAsia="Calibri" w:hAnsi="Calibri" w:cs="Calibri"/>
                <w:color w:val="000000" w:themeColor="text1"/>
                <w:sz w:val="18"/>
                <w:szCs w:val="18"/>
                <w:lang w:val="en-AU"/>
              </w:rPr>
            </w:pPr>
            <w:r w:rsidRPr="00843420">
              <w:rPr>
                <w:rFonts w:ascii="Calibri" w:eastAsia="Calibri" w:hAnsi="Calibri" w:cs="Calibri"/>
                <w:color w:val="000000" w:themeColor="text1"/>
                <w:sz w:val="18"/>
                <w:szCs w:val="18"/>
                <w:lang w:val="en-AU"/>
              </w:rPr>
              <w:t>hospitals</w:t>
            </w:r>
          </w:p>
          <w:p w14:paraId="3AAF8566" w14:textId="77777777" w:rsidR="00980EC4" w:rsidRPr="00843420" w:rsidRDefault="00980EC4" w:rsidP="009E22AB">
            <w:pPr>
              <w:pStyle w:val="ListParagraph"/>
              <w:numPr>
                <w:ilvl w:val="0"/>
                <w:numId w:val="7"/>
              </w:numPr>
              <w:rPr>
                <w:rFonts w:ascii="Calibri" w:eastAsia="Calibri" w:hAnsi="Calibri" w:cs="Calibri"/>
                <w:color w:val="000000" w:themeColor="text1"/>
                <w:sz w:val="18"/>
                <w:szCs w:val="18"/>
                <w:lang w:val="en-AU"/>
              </w:rPr>
            </w:pPr>
            <w:r w:rsidRPr="00843420">
              <w:rPr>
                <w:rFonts w:ascii="Calibri" w:eastAsia="Calibri" w:hAnsi="Calibri" w:cs="Calibri"/>
                <w:color w:val="000000" w:themeColor="text1"/>
                <w:sz w:val="18"/>
                <w:szCs w:val="18"/>
                <w:lang w:val="en-AU"/>
              </w:rPr>
              <w:t>residential aged care facilities</w:t>
            </w:r>
          </w:p>
          <w:p w14:paraId="7A9D5BD7" w14:textId="77777777" w:rsidR="00980EC4" w:rsidRPr="00843420" w:rsidRDefault="00980EC4" w:rsidP="009E22AB">
            <w:pPr>
              <w:pStyle w:val="ListParagraph"/>
              <w:numPr>
                <w:ilvl w:val="0"/>
                <w:numId w:val="7"/>
              </w:numPr>
              <w:rPr>
                <w:rFonts w:ascii="Calibri" w:eastAsia="Calibri" w:hAnsi="Calibri" w:cs="Calibri"/>
                <w:color w:val="000000" w:themeColor="text1"/>
                <w:sz w:val="18"/>
                <w:szCs w:val="18"/>
                <w:lang w:val="en-AU"/>
              </w:rPr>
            </w:pPr>
            <w:r w:rsidRPr="00843420">
              <w:rPr>
                <w:rFonts w:ascii="Calibri" w:eastAsia="Calibri" w:hAnsi="Calibri" w:cs="Calibri"/>
                <w:color w:val="000000" w:themeColor="text1"/>
                <w:sz w:val="18"/>
                <w:szCs w:val="18"/>
                <w:lang w:val="en-AU"/>
              </w:rPr>
              <w:t>disability care facilities.</w:t>
            </w:r>
          </w:p>
          <w:p w14:paraId="01D93362" w14:textId="77777777" w:rsidR="00980EC4" w:rsidRPr="00843420" w:rsidRDefault="00980EC4" w:rsidP="009E22AB">
            <w:pPr>
              <w:rPr>
                <w:rFonts w:ascii="Calibri" w:eastAsia="Calibri" w:hAnsi="Calibri" w:cs="Calibri"/>
                <w:color w:val="000000" w:themeColor="text1"/>
                <w:sz w:val="18"/>
                <w:szCs w:val="18"/>
              </w:rPr>
            </w:pPr>
            <w:r w:rsidRPr="00843420">
              <w:rPr>
                <w:rFonts w:ascii="Calibri" w:eastAsia="Calibri" w:hAnsi="Calibri" w:cs="Calibri"/>
                <w:b/>
                <w:bCs/>
                <w:color w:val="000000" w:themeColor="text1"/>
                <w:sz w:val="18"/>
                <w:szCs w:val="18"/>
              </w:rPr>
              <w:t xml:space="preserve">Advise </w:t>
            </w:r>
            <w:r w:rsidRPr="00843420">
              <w:rPr>
                <w:rFonts w:ascii="Calibri" w:eastAsia="Calibri" w:hAnsi="Calibri" w:cs="Calibri"/>
                <w:color w:val="000000" w:themeColor="text1"/>
                <w:sz w:val="18"/>
                <w:szCs w:val="18"/>
              </w:rPr>
              <w:t xml:space="preserve">via comms a recommendation to wear a face </w:t>
            </w:r>
            <w:r w:rsidRPr="00843420">
              <w:rPr>
                <w:rFonts w:ascii="Calibri" w:eastAsia="Calibri" w:hAnsi="Calibri" w:cs="Calibri"/>
                <w:sz w:val="18"/>
                <w:szCs w:val="18"/>
              </w:rPr>
              <w:t xml:space="preserve">covering for 5 days after completing a period of self-isolation in indoor settings outside the home, </w:t>
            </w:r>
            <w:r w:rsidRPr="00843420">
              <w:rPr>
                <w:rFonts w:ascii="Calibri" w:eastAsia="Calibri" w:hAnsi="Calibri" w:cs="Calibri"/>
                <w:color w:val="000000" w:themeColor="text1"/>
                <w:sz w:val="18"/>
                <w:szCs w:val="18"/>
              </w:rPr>
              <w:t>particularly on days 6 and 7, as an additional risk mitigation.</w:t>
            </w:r>
          </w:p>
          <w:p w14:paraId="0494D5DA" w14:textId="77777777" w:rsidR="00980EC4" w:rsidRPr="00843420" w:rsidRDefault="00980EC4" w:rsidP="009E22AB">
            <w:pPr>
              <w:rPr>
                <w:rFonts w:ascii="Calibri" w:eastAsia="Calibri" w:hAnsi="Calibri" w:cs="Calibri"/>
                <w:color w:val="000000" w:themeColor="text1"/>
                <w:sz w:val="18"/>
                <w:szCs w:val="18"/>
              </w:rPr>
            </w:pPr>
            <w:r w:rsidRPr="00843420">
              <w:rPr>
                <w:rFonts w:ascii="Calibri" w:eastAsia="Calibri" w:hAnsi="Calibri" w:cs="Calibri"/>
                <w:b/>
                <w:bCs/>
                <w:color w:val="000000" w:themeColor="text1"/>
                <w:sz w:val="18"/>
                <w:szCs w:val="18"/>
              </w:rPr>
              <w:t xml:space="preserve">Advise </w:t>
            </w:r>
            <w:r w:rsidRPr="00843420">
              <w:rPr>
                <w:rFonts w:ascii="Calibri" w:eastAsia="Calibri" w:hAnsi="Calibri" w:cs="Calibri"/>
                <w:color w:val="000000" w:themeColor="text1"/>
                <w:sz w:val="18"/>
                <w:szCs w:val="18"/>
              </w:rPr>
              <w:t>via comms recommendation to</w:t>
            </w:r>
            <w:r w:rsidRPr="00843420">
              <w:rPr>
                <w:rFonts w:ascii="Calibri" w:eastAsia="Calibri" w:hAnsi="Calibri" w:cs="Calibri"/>
                <w:sz w:val="18"/>
                <w:szCs w:val="18"/>
              </w:rPr>
              <w:t xml:space="preserve"> undertake RA Test in days following self-isolation when attending workplace or settings of higher risk.</w:t>
            </w:r>
          </w:p>
          <w:p w14:paraId="5CDCB5DB" w14:textId="77777777" w:rsidR="00980EC4" w:rsidRPr="00843420" w:rsidRDefault="00980EC4" w:rsidP="009E22AB">
            <w:pPr>
              <w:rPr>
                <w:rFonts w:ascii="Calibri" w:eastAsia="Calibri" w:hAnsi="Calibri" w:cs="Calibri"/>
                <w:sz w:val="18"/>
                <w:szCs w:val="18"/>
              </w:rPr>
            </w:pPr>
            <w:r w:rsidRPr="00843420">
              <w:rPr>
                <w:rFonts w:ascii="Calibri" w:eastAsia="Calibri" w:hAnsi="Calibri" w:cs="Calibri"/>
                <w:b/>
                <w:bCs/>
                <w:sz w:val="18"/>
                <w:szCs w:val="18"/>
              </w:rPr>
              <w:t>Advise</w:t>
            </w:r>
            <w:r w:rsidRPr="00843420">
              <w:rPr>
                <w:rFonts w:ascii="Calibri" w:eastAsia="Calibri" w:hAnsi="Calibri" w:cs="Calibri"/>
                <w:sz w:val="18"/>
                <w:szCs w:val="18"/>
              </w:rPr>
              <w:t xml:space="preserve"> via comms a recommendation for residents of care facilities to adhere to 7 days self –isolation period and for facilities to use existing outbreak management policies. </w:t>
            </w:r>
          </w:p>
          <w:p w14:paraId="1A398318" w14:textId="77777777" w:rsidR="00980EC4" w:rsidRPr="00843420" w:rsidRDefault="00980EC4" w:rsidP="009E22AB">
            <w:pPr>
              <w:rPr>
                <w:rFonts w:ascii="Calibri" w:eastAsia="Calibri" w:hAnsi="Calibri" w:cs="Calibri"/>
                <w:color w:val="000000" w:themeColor="text1"/>
                <w:sz w:val="18"/>
                <w:szCs w:val="18"/>
              </w:rPr>
            </w:pPr>
          </w:p>
          <w:p w14:paraId="2B66F388" w14:textId="77777777" w:rsidR="00980EC4" w:rsidRPr="00843420" w:rsidRDefault="00980EC4" w:rsidP="009E22AB">
            <w:pPr>
              <w:rPr>
                <w:rFonts w:ascii="Calibri" w:eastAsia="Calibri" w:hAnsi="Calibri" w:cs="Calibri"/>
                <w:color w:val="000000" w:themeColor="text1"/>
                <w:sz w:val="18"/>
                <w:szCs w:val="18"/>
              </w:rPr>
            </w:pPr>
          </w:p>
        </w:tc>
        <w:tc>
          <w:tcPr>
            <w:tcW w:w="0" w:type="auto"/>
            <w:tcBorders>
              <w:top w:val="single" w:sz="6" w:space="0" w:color="000000" w:themeColor="text1"/>
              <w:left w:val="single" w:sz="6" w:space="0" w:color="000000" w:themeColor="text1"/>
              <w:bottom w:val="single" w:sz="6" w:space="0" w:color="000000" w:themeColor="text1"/>
              <w:right w:val="single" w:sz="6" w:space="0" w:color="auto"/>
            </w:tcBorders>
          </w:tcPr>
          <w:p w14:paraId="27996AA5" w14:textId="77777777" w:rsidR="00980EC4" w:rsidRDefault="00980EC4" w:rsidP="009E22AB">
            <w:pPr>
              <w:rPr>
                <w:rFonts w:ascii="Calibri" w:eastAsia="Calibri" w:hAnsi="Calibri" w:cs="Calibri"/>
                <w:sz w:val="18"/>
                <w:szCs w:val="18"/>
              </w:rPr>
            </w:pPr>
            <w:r w:rsidRPr="7B175D4A">
              <w:rPr>
                <w:rFonts w:ascii="Calibri" w:eastAsia="Calibri" w:hAnsi="Calibri" w:cs="Calibri"/>
                <w:sz w:val="18"/>
                <w:szCs w:val="18"/>
              </w:rPr>
              <w:t>This change is to align the self-isolation period with national consensus as decided at the National Cabinet meeting held 31 August 2022.</w:t>
            </w:r>
          </w:p>
          <w:p w14:paraId="439D054C" w14:textId="77777777" w:rsidR="00980EC4" w:rsidRDefault="00980EC4" w:rsidP="009E22AB">
            <w:pPr>
              <w:rPr>
                <w:rFonts w:ascii="Calibri" w:eastAsia="Calibri" w:hAnsi="Calibri" w:cs="Calibri"/>
                <w:sz w:val="18"/>
                <w:szCs w:val="18"/>
              </w:rPr>
            </w:pPr>
            <w:r w:rsidRPr="6A55A03D">
              <w:rPr>
                <w:rFonts w:ascii="Calibri" w:eastAsia="Calibri" w:hAnsi="Calibri" w:cs="Calibri"/>
                <w:sz w:val="18"/>
                <w:szCs w:val="18"/>
              </w:rPr>
              <w:t xml:space="preserve">Positive cases who work in a sensitive setting will be able to leave self-isolation after 5 days in line with other members of the community. They will not be able to return to work or visit a </w:t>
            </w:r>
            <w:r w:rsidRPr="6A55A03D">
              <w:rPr>
                <w:rFonts w:ascii="Calibri" w:eastAsia="Calibri" w:hAnsi="Calibri" w:cs="Calibri"/>
                <w:color w:val="000000" w:themeColor="text1"/>
                <w:sz w:val="18"/>
                <w:szCs w:val="18"/>
              </w:rPr>
              <w:t xml:space="preserve">high-risk </w:t>
            </w:r>
            <w:r w:rsidRPr="6A55A03D">
              <w:rPr>
                <w:rFonts w:ascii="Calibri" w:eastAsia="Calibri" w:hAnsi="Calibri" w:cs="Calibri"/>
                <w:sz w:val="18"/>
                <w:szCs w:val="18"/>
              </w:rPr>
              <w:t xml:space="preserve">setting until the seventh day after they became a positive case. This additional precaution reflects the increased risk of morbidity and mortality of persons who receive care in </w:t>
            </w:r>
            <w:r w:rsidRPr="6A55A03D">
              <w:rPr>
                <w:rFonts w:ascii="Calibri" w:eastAsia="Calibri" w:hAnsi="Calibri" w:cs="Calibri"/>
                <w:color w:val="000000" w:themeColor="text1"/>
                <w:sz w:val="18"/>
                <w:szCs w:val="18"/>
              </w:rPr>
              <w:t xml:space="preserve">high-risk </w:t>
            </w:r>
            <w:r w:rsidRPr="6A55A03D">
              <w:rPr>
                <w:rFonts w:ascii="Calibri" w:eastAsia="Calibri" w:hAnsi="Calibri" w:cs="Calibri"/>
                <w:sz w:val="18"/>
                <w:szCs w:val="18"/>
              </w:rPr>
              <w:t>settings.</w:t>
            </w:r>
          </w:p>
        </w:tc>
      </w:tr>
      <w:tr w:rsidR="00980EC4" w:rsidRPr="001357A2" w14:paraId="280AE0F2" w14:textId="77777777" w:rsidTr="009E22AB">
        <w:trPr>
          <w:trHeight w:val="59"/>
        </w:trPr>
        <w:tc>
          <w:tcPr>
            <w:tcW w:w="0" w:type="auto"/>
            <w:tcBorders>
              <w:top w:val="single" w:sz="6" w:space="0" w:color="000000" w:themeColor="text1"/>
              <w:left w:val="single" w:sz="6" w:space="0" w:color="auto"/>
              <w:bottom w:val="single" w:sz="6" w:space="0" w:color="000000" w:themeColor="text1"/>
              <w:right w:val="single" w:sz="6" w:space="0" w:color="000000" w:themeColor="text1"/>
            </w:tcBorders>
          </w:tcPr>
          <w:p w14:paraId="48F44EF5" w14:textId="77777777" w:rsidR="00980EC4" w:rsidRPr="001357A2" w:rsidRDefault="00980EC4" w:rsidP="009E22AB">
            <w:pPr>
              <w:pStyle w:val="ListParagraph"/>
              <w:numPr>
                <w:ilvl w:val="0"/>
                <w:numId w:val="3"/>
              </w:numPr>
              <w:rPr>
                <w:rFonts w:ascii="Calibri" w:eastAsia="Calibri" w:hAnsi="Calibri" w:cs="Calibri"/>
                <w:color w:val="000000" w:themeColor="text1"/>
                <w:sz w:val="18"/>
                <w:szCs w:val="18"/>
                <w:lang w:val="en-AU"/>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85FBF9" w14:textId="77777777" w:rsidR="00980EC4" w:rsidRDefault="00980EC4" w:rsidP="009E22AB">
            <w:pPr>
              <w:rPr>
                <w:rFonts w:ascii="Calibri" w:eastAsia="Calibri" w:hAnsi="Calibri" w:cs="Calibri"/>
                <w:b/>
                <w:bCs/>
                <w:color w:val="000000" w:themeColor="text1"/>
                <w:sz w:val="18"/>
                <w:szCs w:val="18"/>
              </w:rPr>
            </w:pPr>
            <w:r w:rsidRPr="001357A2">
              <w:rPr>
                <w:rFonts w:eastAsia="Calibri"/>
                <w:b/>
                <w:sz w:val="18"/>
                <w:szCs w:val="18"/>
              </w:rPr>
              <w:t xml:space="preserve">Day 6 &amp; 7 Mitigation Measures – </w:t>
            </w:r>
            <w:r w:rsidRPr="001357A2">
              <w:rPr>
                <w:rFonts w:eastAsia="Calibri"/>
                <w:b/>
                <w:sz w:val="18"/>
                <w:szCs w:val="18"/>
              </w:rPr>
              <w:lastRenderedPageBreak/>
              <w:t>diagnosed persons &amp; probable cases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2059AC" w14:textId="77777777" w:rsidR="00980EC4" w:rsidRPr="00843420" w:rsidRDefault="00980EC4" w:rsidP="009E22AB">
            <w:pPr>
              <w:rPr>
                <w:rFonts w:ascii="Calibri" w:eastAsia="Calibri" w:hAnsi="Calibri" w:cs="Calibri"/>
                <w:color w:val="000000" w:themeColor="text1"/>
                <w:sz w:val="18"/>
                <w:szCs w:val="18"/>
              </w:rPr>
            </w:pPr>
            <w:r w:rsidRPr="00843420">
              <w:rPr>
                <w:rFonts w:ascii="Calibri" w:eastAsia="Calibri" w:hAnsi="Calibri" w:cs="Calibri"/>
                <w:color w:val="000000" w:themeColor="text1"/>
                <w:sz w:val="18"/>
                <w:szCs w:val="18"/>
              </w:rPr>
              <w:lastRenderedPageBreak/>
              <w:t xml:space="preserve">In line with the change of the self-isolation period for a person with COVID-19 from 7 days to 5 days, it is appropriate to consider </w:t>
            </w:r>
            <w:r w:rsidRPr="00843420">
              <w:rPr>
                <w:rFonts w:ascii="Calibri" w:eastAsia="Calibri" w:hAnsi="Calibri" w:cs="Calibri"/>
                <w:color w:val="000000" w:themeColor="text1"/>
                <w:sz w:val="18"/>
                <w:szCs w:val="18"/>
              </w:rPr>
              <w:lastRenderedPageBreak/>
              <w:t xml:space="preserve">additional requirements on day 6 and day 7 to reduce the risk of transmission in high-risk settings. </w:t>
            </w:r>
          </w:p>
          <w:p w14:paraId="1E1CE9A3" w14:textId="77777777" w:rsidR="00980EC4" w:rsidRPr="00843420" w:rsidRDefault="00980EC4" w:rsidP="009E22AB">
            <w:pPr>
              <w:rPr>
                <w:rFonts w:ascii="Calibri" w:eastAsia="Calibri" w:hAnsi="Calibri" w:cs="Calibri"/>
                <w:color w:val="000000" w:themeColor="text1"/>
                <w:sz w:val="18"/>
                <w:szCs w:val="18"/>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3BD6FF" w14:textId="77777777" w:rsidR="00980EC4" w:rsidRPr="00843420" w:rsidRDefault="00980EC4" w:rsidP="009E22AB">
            <w:pPr>
              <w:rPr>
                <w:rFonts w:ascii="Calibri" w:eastAsia="Calibri" w:hAnsi="Calibri" w:cs="Calibri"/>
                <w:sz w:val="18"/>
                <w:szCs w:val="18"/>
              </w:rPr>
            </w:pPr>
            <w:r w:rsidRPr="00843420">
              <w:rPr>
                <w:rFonts w:ascii="Calibri" w:eastAsia="Calibri" w:hAnsi="Calibri" w:cs="Calibri"/>
                <w:b/>
                <w:sz w:val="18"/>
                <w:szCs w:val="18"/>
              </w:rPr>
              <w:lastRenderedPageBreak/>
              <w:t>Add</w:t>
            </w:r>
            <w:r w:rsidRPr="00843420">
              <w:rPr>
                <w:rFonts w:ascii="Calibri" w:eastAsia="Calibri" w:hAnsi="Calibri" w:cs="Calibri"/>
                <w:sz w:val="18"/>
                <w:szCs w:val="18"/>
              </w:rPr>
              <w:t xml:space="preserve"> a requirement for diagnosed persons and probable cases who have completed 5 days of isolation, on the following two days </w:t>
            </w:r>
            <w:r w:rsidRPr="00843420">
              <w:rPr>
                <w:rFonts w:ascii="Calibri" w:eastAsia="Calibri" w:hAnsi="Calibri" w:cs="Calibri"/>
                <w:sz w:val="18"/>
                <w:szCs w:val="18"/>
              </w:rPr>
              <w:lastRenderedPageBreak/>
              <w:t>must be excluded from visiting and working at:</w:t>
            </w:r>
          </w:p>
          <w:p w14:paraId="50B3EB19" w14:textId="77777777" w:rsidR="00980EC4" w:rsidRPr="00843420" w:rsidRDefault="00980EC4" w:rsidP="009E22AB">
            <w:pPr>
              <w:pStyle w:val="ListParagraph"/>
              <w:numPr>
                <w:ilvl w:val="0"/>
                <w:numId w:val="5"/>
              </w:numPr>
              <w:rPr>
                <w:rFonts w:ascii="Calibri" w:eastAsia="Calibri" w:hAnsi="Calibri" w:cs="Calibri"/>
                <w:sz w:val="18"/>
                <w:szCs w:val="18"/>
                <w:lang w:val="en-AU"/>
              </w:rPr>
            </w:pPr>
            <w:r w:rsidRPr="00843420">
              <w:rPr>
                <w:rFonts w:ascii="Calibri" w:eastAsia="Calibri" w:hAnsi="Calibri" w:cs="Calibri"/>
                <w:sz w:val="18"/>
                <w:szCs w:val="18"/>
                <w:lang w:val="en-AU"/>
              </w:rPr>
              <w:t xml:space="preserve"> hospitals</w:t>
            </w:r>
          </w:p>
          <w:p w14:paraId="214EFE98" w14:textId="77777777" w:rsidR="00980EC4" w:rsidRPr="00843420" w:rsidRDefault="00980EC4" w:rsidP="009E22AB">
            <w:pPr>
              <w:pStyle w:val="ListParagraph"/>
              <w:numPr>
                <w:ilvl w:val="0"/>
                <w:numId w:val="5"/>
              </w:numPr>
              <w:rPr>
                <w:rFonts w:ascii="Calibri" w:eastAsia="Calibri" w:hAnsi="Calibri" w:cs="Calibri"/>
                <w:sz w:val="18"/>
                <w:szCs w:val="18"/>
                <w:lang w:val="en-AU"/>
              </w:rPr>
            </w:pPr>
            <w:r w:rsidRPr="00843420">
              <w:rPr>
                <w:rFonts w:ascii="Calibri" w:eastAsia="Calibri" w:hAnsi="Calibri" w:cs="Calibri"/>
                <w:sz w:val="18"/>
                <w:szCs w:val="18"/>
                <w:lang w:val="en-AU"/>
              </w:rPr>
              <w:t>residential aged care facilities</w:t>
            </w:r>
          </w:p>
          <w:p w14:paraId="6E89BEE5" w14:textId="77777777" w:rsidR="00980EC4" w:rsidRPr="00843420" w:rsidRDefault="00980EC4" w:rsidP="009E22AB">
            <w:pPr>
              <w:pStyle w:val="ListParagraph"/>
              <w:numPr>
                <w:ilvl w:val="0"/>
                <w:numId w:val="5"/>
              </w:numPr>
              <w:rPr>
                <w:rFonts w:ascii="Calibri" w:eastAsia="Calibri" w:hAnsi="Calibri" w:cs="Calibri"/>
                <w:sz w:val="18"/>
                <w:szCs w:val="18"/>
                <w:lang w:val="en-AU"/>
              </w:rPr>
            </w:pPr>
            <w:r w:rsidRPr="00843420">
              <w:rPr>
                <w:rFonts w:ascii="Calibri" w:eastAsia="Calibri" w:hAnsi="Calibri" w:cs="Calibri"/>
                <w:sz w:val="18"/>
                <w:szCs w:val="18"/>
                <w:lang w:val="en-AU"/>
              </w:rPr>
              <w:t>disability care facilities.</w:t>
            </w:r>
          </w:p>
          <w:p w14:paraId="356D4171" w14:textId="77777777" w:rsidR="00980EC4" w:rsidRPr="00843420" w:rsidRDefault="00980EC4" w:rsidP="009E22AB">
            <w:pPr>
              <w:rPr>
                <w:rFonts w:ascii="Calibri" w:eastAsia="Calibri" w:hAnsi="Calibri" w:cs="Calibri"/>
                <w:b/>
                <w:bCs/>
                <w:color w:val="000000" w:themeColor="text1"/>
                <w:sz w:val="18"/>
                <w:szCs w:val="18"/>
              </w:rPr>
            </w:pPr>
            <w:r w:rsidRPr="00843420">
              <w:rPr>
                <w:rFonts w:ascii="Calibri" w:eastAsia="Calibri" w:hAnsi="Calibri" w:cs="Calibri"/>
                <w:sz w:val="18"/>
                <w:szCs w:val="18"/>
              </w:rPr>
              <w:t>Must notify their workplace that they completed self-isolation if attending onsite.</w:t>
            </w:r>
          </w:p>
        </w:tc>
        <w:tc>
          <w:tcPr>
            <w:tcW w:w="0" w:type="auto"/>
            <w:tcBorders>
              <w:top w:val="single" w:sz="6" w:space="0" w:color="000000" w:themeColor="text1"/>
              <w:left w:val="single" w:sz="6" w:space="0" w:color="000000" w:themeColor="text1"/>
              <w:bottom w:val="single" w:sz="6" w:space="0" w:color="000000" w:themeColor="text1"/>
              <w:right w:val="single" w:sz="6" w:space="0" w:color="auto"/>
            </w:tcBorders>
          </w:tcPr>
          <w:p w14:paraId="3B745568" w14:textId="77777777" w:rsidR="00980EC4" w:rsidRPr="001357A2" w:rsidRDefault="00980EC4" w:rsidP="009E22AB">
            <w:pPr>
              <w:rPr>
                <w:rFonts w:ascii="Calibri" w:eastAsia="Calibri" w:hAnsi="Calibri" w:cs="Calibri"/>
                <w:sz w:val="18"/>
                <w:szCs w:val="18"/>
              </w:rPr>
            </w:pPr>
            <w:r w:rsidRPr="6A55A03D">
              <w:rPr>
                <w:rFonts w:ascii="Calibri" w:eastAsia="Calibri" w:hAnsi="Calibri" w:cs="Calibri"/>
                <w:sz w:val="18"/>
                <w:szCs w:val="18"/>
              </w:rPr>
              <w:lastRenderedPageBreak/>
              <w:t xml:space="preserve">Existing evidence suggests that people infected with COVID-19 can remain infectious between days 5 and 7 post symptom onset or </w:t>
            </w:r>
            <w:r w:rsidRPr="6A55A03D">
              <w:rPr>
                <w:rFonts w:ascii="Calibri" w:eastAsia="Calibri" w:hAnsi="Calibri" w:cs="Calibri"/>
                <w:sz w:val="18"/>
                <w:szCs w:val="18"/>
              </w:rPr>
              <w:lastRenderedPageBreak/>
              <w:t xml:space="preserve">diagnosis. Therefore, it is important to include additional risk mitigation measures such as avoiding </w:t>
            </w:r>
            <w:r w:rsidRPr="6A55A03D">
              <w:rPr>
                <w:rFonts w:ascii="Calibri" w:eastAsia="Calibri" w:hAnsi="Calibri" w:cs="Calibri"/>
                <w:color w:val="000000" w:themeColor="text1"/>
                <w:sz w:val="18"/>
                <w:szCs w:val="18"/>
              </w:rPr>
              <w:t>high-risk</w:t>
            </w:r>
            <w:r w:rsidRPr="6A55A03D">
              <w:rPr>
                <w:rFonts w:ascii="Calibri" w:eastAsia="Calibri" w:hAnsi="Calibri" w:cs="Calibri"/>
                <w:sz w:val="18"/>
                <w:szCs w:val="18"/>
              </w:rPr>
              <w:t xml:space="preserve"> settings (such as care facilities and hospitals) while potentially infectious between days 5 and 7.</w:t>
            </w:r>
          </w:p>
          <w:p w14:paraId="78FD49F3" w14:textId="77777777" w:rsidR="00980EC4" w:rsidRDefault="00980EC4" w:rsidP="009E22AB">
            <w:pPr>
              <w:rPr>
                <w:rFonts w:ascii="Calibri" w:eastAsia="Calibri" w:hAnsi="Calibri" w:cs="Calibri"/>
                <w:sz w:val="18"/>
                <w:szCs w:val="18"/>
              </w:rPr>
            </w:pPr>
            <w:r w:rsidRPr="6A55A03D">
              <w:rPr>
                <w:rFonts w:ascii="Calibri" w:eastAsia="Calibri" w:hAnsi="Calibri" w:cs="Calibri"/>
                <w:sz w:val="18"/>
                <w:szCs w:val="18"/>
              </w:rPr>
              <w:t>Risk mitigating measures for</w:t>
            </w:r>
            <w:r w:rsidRPr="6A55A03D">
              <w:rPr>
                <w:rFonts w:ascii="Calibri" w:eastAsia="Calibri" w:hAnsi="Calibri" w:cs="Calibri"/>
                <w:color w:val="000000" w:themeColor="text1"/>
                <w:sz w:val="18"/>
                <w:szCs w:val="18"/>
              </w:rPr>
              <w:t xml:space="preserve"> high-risk</w:t>
            </w:r>
            <w:r w:rsidRPr="6A55A03D">
              <w:rPr>
                <w:rFonts w:ascii="Calibri" w:eastAsia="Calibri" w:hAnsi="Calibri" w:cs="Calibri"/>
                <w:sz w:val="18"/>
                <w:szCs w:val="18"/>
              </w:rPr>
              <w:t xml:space="preserve"> settings continue to be supported due to the increased risk of morbidity and mortality that can arise from COVID-19 incursion.   </w:t>
            </w:r>
          </w:p>
        </w:tc>
      </w:tr>
      <w:tr w:rsidR="00980EC4" w:rsidRPr="001357A2" w14:paraId="49B15709" w14:textId="77777777" w:rsidTr="009E22AB">
        <w:trPr>
          <w:trHeight w:val="59"/>
        </w:trPr>
        <w:tc>
          <w:tcPr>
            <w:tcW w:w="0" w:type="auto"/>
            <w:tcBorders>
              <w:top w:val="single" w:sz="6" w:space="0" w:color="000000" w:themeColor="text1"/>
              <w:left w:val="single" w:sz="6" w:space="0" w:color="auto"/>
              <w:bottom w:val="single" w:sz="6" w:space="0" w:color="000000" w:themeColor="text1"/>
              <w:right w:val="single" w:sz="6" w:space="0" w:color="000000" w:themeColor="text1"/>
            </w:tcBorders>
          </w:tcPr>
          <w:p w14:paraId="44646C85" w14:textId="77777777" w:rsidR="00980EC4" w:rsidRPr="001357A2" w:rsidRDefault="00980EC4" w:rsidP="009E22AB">
            <w:pPr>
              <w:pStyle w:val="ListParagraph"/>
              <w:numPr>
                <w:ilvl w:val="0"/>
                <w:numId w:val="3"/>
              </w:numPr>
              <w:rPr>
                <w:rFonts w:ascii="Calibri" w:eastAsia="Calibri" w:hAnsi="Calibri" w:cs="Calibri"/>
                <w:color w:val="000000" w:themeColor="text1"/>
                <w:sz w:val="18"/>
                <w:szCs w:val="18"/>
                <w:lang w:val="en-AU"/>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A40487" w14:textId="77777777" w:rsidR="00980EC4" w:rsidRPr="001357A2" w:rsidRDefault="00980EC4" w:rsidP="009E22AB">
            <w:pPr>
              <w:rPr>
                <w:rFonts w:eastAsia="Calibri"/>
                <w:b/>
                <w:sz w:val="18"/>
                <w:szCs w:val="18"/>
              </w:rPr>
            </w:pPr>
            <w:r w:rsidRPr="001357A2">
              <w:rPr>
                <w:rFonts w:eastAsia="Calibri"/>
                <w:b/>
                <w:sz w:val="18"/>
                <w:szCs w:val="18"/>
              </w:rPr>
              <w:t>Healthcare and care workers – close contacts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4EA38F" w14:textId="77777777" w:rsidR="00980EC4" w:rsidRPr="00843420" w:rsidRDefault="00980EC4" w:rsidP="009E22AB">
            <w:pPr>
              <w:rPr>
                <w:rFonts w:ascii="Calibri" w:eastAsia="Calibri" w:hAnsi="Calibri" w:cs="Calibri"/>
                <w:color w:val="000000" w:themeColor="text1"/>
                <w:sz w:val="18"/>
                <w:szCs w:val="18"/>
              </w:rPr>
            </w:pPr>
            <w:r w:rsidRPr="00843420">
              <w:rPr>
                <w:rFonts w:ascii="Calibri" w:eastAsia="Calibri" w:hAnsi="Calibri" w:cs="Calibri"/>
                <w:color w:val="000000" w:themeColor="text1"/>
                <w:sz w:val="18"/>
                <w:szCs w:val="18"/>
              </w:rPr>
              <w:t>For workers in hospitals and care facilities that are surveillance testing as close contacts, it is appropriate to retain the current additional mitigation measures when returning to work for a full 7-day period.</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E569BB" w14:textId="77777777" w:rsidR="00980EC4" w:rsidRPr="00843420" w:rsidRDefault="00980EC4" w:rsidP="009E22AB">
            <w:pPr>
              <w:rPr>
                <w:rFonts w:ascii="Calibri" w:eastAsia="Calibri" w:hAnsi="Calibri" w:cs="Calibri"/>
                <w:b/>
                <w:bCs/>
                <w:color w:val="000000" w:themeColor="text1"/>
                <w:sz w:val="18"/>
                <w:szCs w:val="18"/>
              </w:rPr>
            </w:pPr>
            <w:bookmarkStart w:id="0" w:name="_Hlk113454569"/>
            <w:r w:rsidRPr="00843420">
              <w:rPr>
                <w:rFonts w:ascii="Calibri" w:eastAsia="Calibri" w:hAnsi="Calibri" w:cs="Calibri"/>
                <w:b/>
                <w:bCs/>
                <w:color w:val="000000" w:themeColor="text1"/>
                <w:sz w:val="18"/>
                <w:szCs w:val="18"/>
              </w:rPr>
              <w:t xml:space="preserve">Retain </w:t>
            </w:r>
            <w:r w:rsidRPr="00843420">
              <w:rPr>
                <w:rFonts w:ascii="Calibri" w:eastAsia="Calibri" w:hAnsi="Calibri" w:cs="Calibri"/>
                <w:color w:val="000000" w:themeColor="text1"/>
                <w:sz w:val="18"/>
                <w:szCs w:val="18"/>
              </w:rPr>
              <w:t>requirements for close contacts that are healthcare &amp; care workers to be able to work during the 7-day period after becoming a close contact if:</w:t>
            </w:r>
          </w:p>
          <w:p w14:paraId="21162166" w14:textId="77777777" w:rsidR="00980EC4" w:rsidRPr="00843420" w:rsidRDefault="00980EC4" w:rsidP="009E22AB">
            <w:pPr>
              <w:pStyle w:val="ListParagraph"/>
              <w:numPr>
                <w:ilvl w:val="0"/>
                <w:numId w:val="1"/>
              </w:numPr>
              <w:rPr>
                <w:rFonts w:ascii="Calibri" w:eastAsia="Calibri" w:hAnsi="Calibri" w:cs="Calibri"/>
                <w:color w:val="000000" w:themeColor="text1"/>
                <w:sz w:val="18"/>
                <w:szCs w:val="18"/>
                <w:lang w:val="en-AU"/>
              </w:rPr>
            </w:pPr>
            <w:r w:rsidRPr="00843420">
              <w:rPr>
                <w:rFonts w:ascii="Calibri" w:eastAsia="Calibri" w:hAnsi="Calibri" w:cs="Calibri"/>
                <w:color w:val="000000" w:themeColor="text1"/>
                <w:sz w:val="18"/>
                <w:szCs w:val="18"/>
                <w:lang w:val="en-AU"/>
              </w:rPr>
              <w:t>worker is asymptomatic</w:t>
            </w:r>
          </w:p>
          <w:p w14:paraId="690C0032" w14:textId="77777777" w:rsidR="00980EC4" w:rsidRPr="00843420" w:rsidRDefault="00980EC4" w:rsidP="009E22AB">
            <w:pPr>
              <w:pStyle w:val="ListParagraph"/>
              <w:numPr>
                <w:ilvl w:val="0"/>
                <w:numId w:val="1"/>
              </w:numPr>
              <w:rPr>
                <w:rFonts w:ascii="Calibri" w:eastAsia="Calibri" w:hAnsi="Calibri" w:cs="Calibri"/>
                <w:color w:val="000000" w:themeColor="text1"/>
                <w:sz w:val="18"/>
                <w:szCs w:val="18"/>
                <w:lang w:val="en-AU"/>
              </w:rPr>
            </w:pPr>
            <w:r w:rsidRPr="00843420">
              <w:rPr>
                <w:rFonts w:ascii="Calibri" w:eastAsia="Calibri" w:hAnsi="Calibri" w:cs="Calibri"/>
                <w:color w:val="000000" w:themeColor="text1"/>
                <w:sz w:val="18"/>
                <w:szCs w:val="18"/>
                <w:lang w:val="en-AU"/>
              </w:rPr>
              <w:t>mutual employer/employee consent</w:t>
            </w:r>
          </w:p>
          <w:p w14:paraId="0C707C92" w14:textId="77777777" w:rsidR="00980EC4" w:rsidRPr="00843420" w:rsidRDefault="00980EC4" w:rsidP="009E22AB">
            <w:pPr>
              <w:pStyle w:val="ListParagraph"/>
              <w:numPr>
                <w:ilvl w:val="0"/>
                <w:numId w:val="1"/>
              </w:numPr>
              <w:rPr>
                <w:rFonts w:ascii="Calibri" w:eastAsia="Calibri" w:hAnsi="Calibri" w:cs="Calibri"/>
                <w:color w:val="000000" w:themeColor="text1"/>
                <w:sz w:val="18"/>
                <w:szCs w:val="18"/>
                <w:lang w:val="en-AU"/>
              </w:rPr>
            </w:pPr>
            <w:r w:rsidRPr="00843420">
              <w:rPr>
                <w:rFonts w:ascii="Calibri" w:eastAsia="Calibri" w:hAnsi="Calibri" w:cs="Calibri"/>
                <w:color w:val="000000" w:themeColor="text1"/>
                <w:sz w:val="18"/>
                <w:szCs w:val="18"/>
                <w:lang w:val="en-AU"/>
              </w:rPr>
              <w:t>worker’s attendance is necessary</w:t>
            </w:r>
          </w:p>
          <w:p w14:paraId="5267B0EC" w14:textId="77777777" w:rsidR="00980EC4" w:rsidRPr="00843420" w:rsidRDefault="00980EC4" w:rsidP="009E22AB">
            <w:pPr>
              <w:pStyle w:val="ListParagraph"/>
              <w:numPr>
                <w:ilvl w:val="0"/>
                <w:numId w:val="1"/>
              </w:numPr>
              <w:rPr>
                <w:rFonts w:ascii="Calibri" w:eastAsia="Calibri" w:hAnsi="Calibri" w:cs="Calibri"/>
                <w:b/>
                <w:bCs/>
                <w:color w:val="000000" w:themeColor="text1"/>
                <w:sz w:val="18"/>
                <w:szCs w:val="18"/>
                <w:lang w:val="en-AU"/>
              </w:rPr>
            </w:pPr>
            <w:r w:rsidRPr="00843420">
              <w:rPr>
                <w:rFonts w:ascii="Calibri" w:eastAsia="Calibri" w:hAnsi="Calibri" w:cs="Calibri"/>
                <w:color w:val="000000" w:themeColor="text1"/>
                <w:sz w:val="18"/>
                <w:szCs w:val="18"/>
                <w:lang w:val="en-AU"/>
              </w:rPr>
              <w:t>worker must wear a face covering if a care facility worker, or if a healthcare worker, must wear a N95/P2 face covering.</w:t>
            </w:r>
          </w:p>
          <w:bookmarkEnd w:id="0"/>
          <w:p w14:paraId="6EFB3D4D" w14:textId="77777777" w:rsidR="00980EC4" w:rsidRPr="00843420" w:rsidRDefault="00980EC4" w:rsidP="009E22AB">
            <w:pPr>
              <w:rPr>
                <w:rFonts w:ascii="Calibri" w:eastAsia="Calibri" w:hAnsi="Calibri" w:cs="Calibri"/>
                <w:color w:val="000000" w:themeColor="text1"/>
                <w:sz w:val="18"/>
                <w:szCs w:val="18"/>
              </w:rPr>
            </w:pPr>
            <w:r w:rsidRPr="00843420">
              <w:rPr>
                <w:rFonts w:ascii="Calibri" w:eastAsia="Calibri" w:hAnsi="Calibri" w:cs="Calibri"/>
                <w:sz w:val="18"/>
                <w:szCs w:val="18"/>
              </w:rPr>
              <w:t>Recommendation to undertake RA Test in days following self-isolation when attending workplace or settings of higher risk.</w:t>
            </w:r>
          </w:p>
        </w:tc>
        <w:tc>
          <w:tcPr>
            <w:tcW w:w="0" w:type="auto"/>
            <w:tcBorders>
              <w:top w:val="single" w:sz="6" w:space="0" w:color="000000" w:themeColor="text1"/>
              <w:left w:val="single" w:sz="6" w:space="0" w:color="000000" w:themeColor="text1"/>
              <w:bottom w:val="single" w:sz="6" w:space="0" w:color="000000" w:themeColor="text1"/>
              <w:right w:val="single" w:sz="6" w:space="0" w:color="auto"/>
            </w:tcBorders>
          </w:tcPr>
          <w:p w14:paraId="376B9E92" w14:textId="77777777" w:rsidR="00980EC4" w:rsidRDefault="00980EC4" w:rsidP="009E22AB">
            <w:pPr>
              <w:rPr>
                <w:rFonts w:ascii="Calibri" w:eastAsia="Calibri" w:hAnsi="Calibri" w:cs="Calibri"/>
                <w:sz w:val="18"/>
                <w:szCs w:val="18"/>
              </w:rPr>
            </w:pPr>
            <w:r w:rsidRPr="7B175D4A">
              <w:rPr>
                <w:rFonts w:ascii="Calibri" w:eastAsia="Calibri" w:hAnsi="Calibri" w:cs="Calibri"/>
                <w:sz w:val="18"/>
                <w:szCs w:val="18"/>
              </w:rPr>
              <w:t>Conditions currently on healthcare and care workers who are close contacts will be moved to pandemic orders (currently covered in a CHO exemption).</w:t>
            </w:r>
          </w:p>
          <w:p w14:paraId="36AF1A96" w14:textId="77777777" w:rsidR="00980EC4" w:rsidRDefault="00980EC4" w:rsidP="009E22AB">
            <w:pPr>
              <w:rPr>
                <w:rFonts w:ascii="Calibri" w:eastAsia="Calibri" w:hAnsi="Calibri" w:cs="Calibri"/>
                <w:sz w:val="18"/>
                <w:szCs w:val="18"/>
              </w:rPr>
            </w:pPr>
            <w:r w:rsidRPr="6A55A03D">
              <w:rPr>
                <w:rFonts w:ascii="Calibri" w:eastAsia="Calibri" w:hAnsi="Calibri" w:cs="Calibri"/>
                <w:sz w:val="18"/>
                <w:szCs w:val="18"/>
              </w:rPr>
              <w:t>Existing evidence suggests that people infected with COVID-19 can remain infectious between days 5 and 7 post symptom onset or diagnosis. Therefore, it is important to include additional risk mitigation measures for close contacts who work in</w:t>
            </w:r>
            <w:r w:rsidRPr="6A55A03D">
              <w:rPr>
                <w:rFonts w:ascii="Calibri" w:eastAsia="Calibri" w:hAnsi="Calibri" w:cs="Calibri"/>
                <w:color w:val="000000" w:themeColor="text1"/>
                <w:sz w:val="18"/>
                <w:szCs w:val="18"/>
              </w:rPr>
              <w:t xml:space="preserve"> high-risk</w:t>
            </w:r>
            <w:r w:rsidRPr="6A55A03D">
              <w:rPr>
                <w:rFonts w:ascii="Calibri" w:eastAsia="Calibri" w:hAnsi="Calibri" w:cs="Calibri"/>
                <w:sz w:val="18"/>
                <w:szCs w:val="18"/>
              </w:rPr>
              <w:t xml:space="preserve"> settings. This includes wearing a mask while at work during and potentially infectious between days 5 and 7. Additionally, there is a strong recommendation to undertake RA test in the days following self-isolation as an additional risk mitigation strategy. Care facilities are </w:t>
            </w:r>
            <w:r w:rsidRPr="6A55A03D">
              <w:rPr>
                <w:rFonts w:ascii="Calibri" w:eastAsia="Calibri" w:hAnsi="Calibri" w:cs="Calibri"/>
                <w:color w:val="000000" w:themeColor="text1"/>
                <w:sz w:val="18"/>
                <w:szCs w:val="18"/>
              </w:rPr>
              <w:t>high-risk</w:t>
            </w:r>
            <w:r w:rsidRPr="6A55A03D">
              <w:rPr>
                <w:rFonts w:ascii="Calibri" w:eastAsia="Calibri" w:hAnsi="Calibri" w:cs="Calibri"/>
                <w:sz w:val="18"/>
                <w:szCs w:val="18"/>
              </w:rPr>
              <w:t xml:space="preserve"> settings catering to priority cohorts. These requirements will ensure that priority cohorts who are most likely to have adverse health outcomes remain protected.</w:t>
            </w:r>
          </w:p>
          <w:p w14:paraId="769BB445" w14:textId="77777777" w:rsidR="00980EC4" w:rsidRDefault="00980EC4" w:rsidP="009E22AB">
            <w:pPr>
              <w:rPr>
                <w:rFonts w:ascii="Calibri" w:eastAsia="Calibri" w:hAnsi="Calibri" w:cs="Calibri"/>
                <w:sz w:val="18"/>
                <w:szCs w:val="18"/>
              </w:rPr>
            </w:pPr>
          </w:p>
          <w:p w14:paraId="4E5FBBB8" w14:textId="77777777" w:rsidR="00980EC4" w:rsidRDefault="00980EC4" w:rsidP="009E22AB">
            <w:pPr>
              <w:rPr>
                <w:rFonts w:ascii="Calibri" w:eastAsia="Calibri" w:hAnsi="Calibri" w:cs="Calibri"/>
                <w:sz w:val="18"/>
                <w:szCs w:val="18"/>
              </w:rPr>
            </w:pPr>
          </w:p>
        </w:tc>
      </w:tr>
    </w:tbl>
    <w:p w14:paraId="10DEB0C6" w14:textId="4F65A47D" w:rsidR="00980EC4" w:rsidRDefault="00980EC4" w:rsidP="00980EC4"/>
    <w:p w14:paraId="09642894" w14:textId="7187BAFC" w:rsidR="00F66BCB" w:rsidRDefault="00F66BCB">
      <w:r>
        <w:br w:type="page"/>
      </w:r>
    </w:p>
    <w:p w14:paraId="6E4FF6D6" w14:textId="77777777" w:rsidR="00F66BCB" w:rsidRDefault="00F66BCB" w:rsidP="00F66BCB">
      <w:pPr>
        <w:rPr>
          <w:rFonts w:cstheme="minorHAnsi"/>
          <w:b/>
          <w:bCs/>
        </w:rPr>
        <w:sectPr w:rsidR="00F66BCB" w:rsidSect="00F66BCB">
          <w:endnotePr>
            <w:numFmt w:val="decimal"/>
          </w:endnotePr>
          <w:pgSz w:w="15840" w:h="12240" w:orient="landscape" w:code="1"/>
          <w:pgMar w:top="1440" w:right="1440" w:bottom="1440" w:left="1440" w:header="720" w:footer="709" w:gutter="0"/>
          <w:cols w:space="708"/>
          <w:docGrid w:linePitch="299"/>
        </w:sectPr>
      </w:pPr>
    </w:p>
    <w:p w14:paraId="31777A17" w14:textId="77777777" w:rsidR="00F66BCB" w:rsidRPr="001B0F6E" w:rsidRDefault="00F66BCB" w:rsidP="00F66BCB">
      <w:pPr>
        <w:rPr>
          <w:rFonts w:cstheme="minorHAnsi"/>
          <w:b/>
          <w:bCs/>
        </w:rPr>
      </w:pPr>
      <w:r>
        <w:rPr>
          <w:rFonts w:cstheme="minorHAnsi"/>
          <w:b/>
          <w:bCs/>
        </w:rPr>
        <w:lastRenderedPageBreak/>
        <w:t>Advice of the</w:t>
      </w:r>
      <w:r w:rsidRPr="001B0F6E">
        <w:rPr>
          <w:rFonts w:cstheme="minorHAnsi"/>
          <w:b/>
          <w:bCs/>
        </w:rPr>
        <w:t xml:space="preserve"> Acting Chief Health Office</w:t>
      </w:r>
      <w:r>
        <w:rPr>
          <w:rFonts w:cstheme="minorHAnsi"/>
          <w:b/>
          <w:bCs/>
        </w:rPr>
        <w:t>r</w:t>
      </w:r>
      <w:r w:rsidRPr="001B0F6E">
        <w:rPr>
          <w:rFonts w:cstheme="minorHAnsi"/>
          <w:b/>
          <w:bCs/>
        </w:rPr>
        <w:t xml:space="preserve"> to the Minister</w:t>
      </w:r>
      <w:r>
        <w:rPr>
          <w:rFonts w:cstheme="minorHAnsi"/>
          <w:b/>
          <w:bCs/>
        </w:rPr>
        <w:t xml:space="preserve"> for Health</w:t>
      </w:r>
    </w:p>
    <w:p w14:paraId="4F939979" w14:textId="77777777" w:rsidR="00F66BCB" w:rsidRDefault="00F66BCB" w:rsidP="00F66BCB">
      <w:pPr>
        <w:rPr>
          <w:rFonts w:cstheme="minorHAnsi"/>
        </w:rPr>
      </w:pPr>
    </w:p>
    <w:p w14:paraId="6C739DFB" w14:textId="77777777" w:rsidR="00F66BCB" w:rsidRDefault="00F66BCB" w:rsidP="00F66BCB">
      <w:pPr>
        <w:rPr>
          <w:rFonts w:cstheme="minorHAnsi"/>
        </w:rPr>
      </w:pPr>
      <w:r>
        <w:rPr>
          <w:rFonts w:cstheme="minorHAnsi"/>
        </w:rPr>
        <w:t xml:space="preserve">I advise I have discussed the requirement to carry a face mask at all times with the Chief Health Officer, and we both agree </w:t>
      </w:r>
      <w:r w:rsidRPr="001B0F6E">
        <w:rPr>
          <w:rFonts w:cstheme="minorHAnsi"/>
        </w:rPr>
        <w:t>th</w:t>
      </w:r>
      <w:r>
        <w:rPr>
          <w:rFonts w:cstheme="minorHAnsi"/>
        </w:rPr>
        <w:t>e</w:t>
      </w:r>
      <w:r w:rsidRPr="001B0F6E">
        <w:rPr>
          <w:rFonts w:cstheme="minorHAnsi"/>
        </w:rPr>
        <w:t xml:space="preserve"> requirement is no longer proportionate and recommend that the Minister</w:t>
      </w:r>
      <w:r>
        <w:rPr>
          <w:rFonts w:cstheme="minorHAnsi"/>
        </w:rPr>
        <w:t xml:space="preserve"> for Health</w:t>
      </w:r>
      <w:r w:rsidRPr="001B0F6E">
        <w:rPr>
          <w:rFonts w:cstheme="minorHAnsi"/>
        </w:rPr>
        <w:t xml:space="preserve"> consider removing </w:t>
      </w:r>
      <w:r>
        <w:rPr>
          <w:rFonts w:cstheme="minorHAnsi"/>
        </w:rPr>
        <w:t xml:space="preserve">that requirement </w:t>
      </w:r>
      <w:r w:rsidRPr="001B0F6E">
        <w:rPr>
          <w:rFonts w:cstheme="minorHAnsi"/>
        </w:rPr>
        <w:t>from the pandemic orders.</w:t>
      </w:r>
    </w:p>
    <w:p w14:paraId="2A809D06" w14:textId="77777777" w:rsidR="00F66BCB" w:rsidRDefault="00F66BCB" w:rsidP="00F66BCB">
      <w:pPr>
        <w:rPr>
          <w:rFonts w:cstheme="minorHAnsi"/>
        </w:rPr>
      </w:pPr>
    </w:p>
    <w:p w14:paraId="2314A5F4" w14:textId="77777777" w:rsidR="00F66BCB" w:rsidRDefault="00F66BCB" w:rsidP="00F66BCB">
      <w:pPr>
        <w:rPr>
          <w:rFonts w:cstheme="minorHAnsi"/>
        </w:rPr>
      </w:pPr>
    </w:p>
    <w:p w14:paraId="6A2F5303" w14:textId="77777777" w:rsidR="00F66BCB" w:rsidRPr="001B0F6E" w:rsidRDefault="00F66BCB" w:rsidP="00F66BCB">
      <w:pPr>
        <w:rPr>
          <w:rFonts w:cstheme="minorHAnsi"/>
          <w:b/>
        </w:rPr>
      </w:pPr>
      <w:r w:rsidRPr="001B0F6E">
        <w:rPr>
          <w:rFonts w:cstheme="minorHAnsi"/>
          <w:b/>
        </w:rPr>
        <w:t>Professor Benjamin Cowie</w:t>
      </w:r>
    </w:p>
    <w:p w14:paraId="34907DF8" w14:textId="77777777" w:rsidR="00F66BCB" w:rsidRPr="001B0F6E" w:rsidRDefault="00F66BCB" w:rsidP="00F66BCB">
      <w:pPr>
        <w:rPr>
          <w:rFonts w:cstheme="minorHAnsi"/>
        </w:rPr>
      </w:pPr>
      <w:r w:rsidRPr="001B0F6E">
        <w:rPr>
          <w:rFonts w:cstheme="minorHAnsi"/>
        </w:rPr>
        <w:t xml:space="preserve">Victorian Acting Chief Health Officer </w:t>
      </w:r>
    </w:p>
    <w:p w14:paraId="466CD25E" w14:textId="527D91DA" w:rsidR="00772760" w:rsidRPr="00772760" w:rsidRDefault="00F66BCB" w:rsidP="00772760">
      <w:pPr>
        <w:rPr>
          <w:rFonts w:cstheme="minorHAnsi"/>
        </w:rPr>
      </w:pPr>
      <w:r w:rsidRPr="00183DF0">
        <w:rPr>
          <w:rFonts w:cstheme="minorHAnsi"/>
        </w:rPr>
        <w:t>08 September 2022</w:t>
      </w:r>
    </w:p>
    <w:sectPr w:rsidR="00772760" w:rsidRPr="00772760" w:rsidSect="00772760">
      <w:endnotePr>
        <w:numFmt w:val="decimal"/>
      </w:endnotePr>
      <w:pgSz w:w="12240" w:h="15840" w:code="1"/>
      <w:pgMar w:top="1440" w:right="1440" w:bottom="1440" w:left="1440" w:header="720"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BD47B" w14:textId="77777777" w:rsidR="006B3416" w:rsidRDefault="006B3416" w:rsidP="00D85C0B">
      <w:pPr>
        <w:spacing w:after="0" w:line="240" w:lineRule="auto"/>
      </w:pPr>
      <w:r>
        <w:separator/>
      </w:r>
    </w:p>
  </w:endnote>
  <w:endnote w:type="continuationSeparator" w:id="0">
    <w:p w14:paraId="303779F7" w14:textId="77777777" w:rsidR="006B3416" w:rsidRDefault="006B3416" w:rsidP="00D85C0B">
      <w:pPr>
        <w:spacing w:after="0" w:line="240" w:lineRule="auto"/>
      </w:pPr>
      <w:r>
        <w:continuationSeparator/>
      </w:r>
    </w:p>
  </w:endnote>
  <w:endnote w:type="continuationNotice" w:id="1">
    <w:p w14:paraId="7539B306" w14:textId="77777777" w:rsidR="006B3416" w:rsidRDefault="006B34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2478622"/>
      <w:docPartObj>
        <w:docPartGallery w:val="Page Numbers (Bottom of Page)"/>
        <w:docPartUnique/>
      </w:docPartObj>
    </w:sdtPr>
    <w:sdtEndPr>
      <w:rPr>
        <w:rStyle w:val="PageNumber"/>
      </w:rPr>
    </w:sdtEndPr>
    <w:sdtContent>
      <w:p w14:paraId="035323EC" w14:textId="77777777" w:rsidR="00843420" w:rsidRDefault="00544D71" w:rsidP="008434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95CD3B" w14:textId="77777777" w:rsidR="00843420" w:rsidRDefault="00843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6AF3" w14:textId="57AF1B88" w:rsidR="00843420" w:rsidRDefault="003D6B7E" w:rsidP="00843420">
    <w:pPr>
      <w:pStyle w:val="Footer"/>
      <w:framePr w:wrap="none" w:vAnchor="text" w:hAnchor="margin" w:xAlign="right" w:y="1"/>
      <w:rPr>
        <w:rStyle w:val="PageNumber"/>
      </w:rPr>
    </w:pPr>
    <w:sdt>
      <w:sdtPr>
        <w:rPr>
          <w:rStyle w:val="PageNumber"/>
        </w:rPr>
        <w:id w:val="1237046546"/>
        <w:docPartObj>
          <w:docPartGallery w:val="Page Numbers (Bottom of Page)"/>
          <w:docPartUnique/>
        </w:docPartObj>
      </w:sdtPr>
      <w:sdtEndPr>
        <w:rPr>
          <w:rStyle w:val="PageNumber"/>
          <w:rFonts w:ascii="Arial" w:hAnsi="Arial" w:cs="Arial"/>
        </w:rPr>
      </w:sdtEndPr>
      <w:sdtContent>
        <w:r w:rsidR="00544D71">
          <w:rPr>
            <w:rStyle w:val="PageNumber"/>
          </w:rPr>
          <w:fldChar w:fldCharType="begin"/>
        </w:r>
        <w:r w:rsidR="00544D71">
          <w:rPr>
            <w:rStyle w:val="PageNumber"/>
          </w:rPr>
          <w:instrText xml:space="preserve"> PAGE </w:instrText>
        </w:r>
        <w:r w:rsidR="00544D71">
          <w:rPr>
            <w:rStyle w:val="PageNumber"/>
          </w:rPr>
          <w:fldChar w:fldCharType="separate"/>
        </w:r>
        <w:r w:rsidR="00544D71">
          <w:rPr>
            <w:rStyle w:val="PageNumber"/>
            <w:noProof/>
          </w:rPr>
          <w:t>16</w:t>
        </w:r>
        <w:r w:rsidR="00544D71">
          <w:rPr>
            <w:rStyle w:val="PageNumber"/>
          </w:rPr>
          <w:fldChar w:fldCharType="end"/>
        </w:r>
      </w:sdtContent>
    </w:sdt>
  </w:p>
  <w:p w14:paraId="0D71CA8A" w14:textId="77777777" w:rsidR="00843420" w:rsidRDefault="008434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D3B2" w14:textId="77777777" w:rsidR="003D6B7E" w:rsidRDefault="003D6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8039E" w14:textId="77777777" w:rsidR="006B3416" w:rsidRDefault="006B3416" w:rsidP="00D85C0B">
      <w:pPr>
        <w:spacing w:after="0" w:line="240" w:lineRule="auto"/>
      </w:pPr>
      <w:r>
        <w:separator/>
      </w:r>
    </w:p>
  </w:footnote>
  <w:footnote w:type="continuationSeparator" w:id="0">
    <w:p w14:paraId="3199B202" w14:textId="77777777" w:rsidR="006B3416" w:rsidRDefault="006B3416" w:rsidP="00D85C0B">
      <w:pPr>
        <w:spacing w:after="0" w:line="240" w:lineRule="auto"/>
      </w:pPr>
      <w:r>
        <w:continuationSeparator/>
      </w:r>
    </w:p>
  </w:footnote>
  <w:footnote w:type="continuationNotice" w:id="1">
    <w:p w14:paraId="1700C641" w14:textId="77777777" w:rsidR="006B3416" w:rsidRDefault="006B34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48E0" w14:textId="77777777" w:rsidR="003D6B7E" w:rsidRDefault="003D6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52DD" w14:textId="77777777" w:rsidR="00843420" w:rsidRPr="00F02896" w:rsidRDefault="00544D71" w:rsidP="00843420">
    <w:pPr>
      <w:pStyle w:val="Header"/>
      <w:jc w:val="right"/>
      <w:rPr>
        <w:rFonts w:ascii="Arial" w:hAnsi="Arial" w:cs="Arial"/>
        <w:sz w:val="20"/>
        <w:szCs w:val="20"/>
      </w:rPr>
    </w:pPr>
    <w:r>
      <w:rPr>
        <w:noProof/>
      </w:rPr>
      <w:drawing>
        <wp:anchor distT="0" distB="0" distL="114300" distR="114300" simplePos="0" relativeHeight="251658240" behindDoc="0" locked="0" layoutInCell="1" allowOverlap="1" wp14:anchorId="3409A7FB" wp14:editId="717E0626">
          <wp:simplePos x="0" y="0"/>
          <wp:positionH relativeFrom="column">
            <wp:posOffset>-428625</wp:posOffset>
          </wp:positionH>
          <wp:positionV relativeFrom="paragraph">
            <wp:posOffset>-179705</wp:posOffset>
          </wp:positionV>
          <wp:extent cx="1479600" cy="4392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4392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8C70" w14:textId="77777777" w:rsidR="003D6B7E" w:rsidRDefault="003D6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86D91"/>
    <w:multiLevelType w:val="hybridMultilevel"/>
    <w:tmpl w:val="3A90F898"/>
    <w:lvl w:ilvl="0" w:tplc="5056658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CA0901"/>
    <w:multiLevelType w:val="hybridMultilevel"/>
    <w:tmpl w:val="1548DFDC"/>
    <w:lvl w:ilvl="0" w:tplc="0C09000F">
      <w:start w:val="1"/>
      <w:numFmt w:val="decimal"/>
      <w:lvlText w:val="%1."/>
      <w:lvlJc w:val="left"/>
      <w:pPr>
        <w:ind w:left="766" w:hanging="360"/>
      </w:pPr>
    </w:lvl>
    <w:lvl w:ilvl="1" w:tplc="0C090019" w:tentative="1">
      <w:start w:val="1"/>
      <w:numFmt w:val="lowerLetter"/>
      <w:lvlText w:val="%2."/>
      <w:lvlJc w:val="left"/>
      <w:pPr>
        <w:ind w:left="1486" w:hanging="360"/>
      </w:pPr>
    </w:lvl>
    <w:lvl w:ilvl="2" w:tplc="0C09001B" w:tentative="1">
      <w:start w:val="1"/>
      <w:numFmt w:val="lowerRoman"/>
      <w:lvlText w:val="%3."/>
      <w:lvlJc w:val="right"/>
      <w:pPr>
        <w:ind w:left="2206" w:hanging="180"/>
      </w:pPr>
    </w:lvl>
    <w:lvl w:ilvl="3" w:tplc="0C09000F" w:tentative="1">
      <w:start w:val="1"/>
      <w:numFmt w:val="decimal"/>
      <w:lvlText w:val="%4."/>
      <w:lvlJc w:val="left"/>
      <w:pPr>
        <w:ind w:left="2926" w:hanging="360"/>
      </w:pPr>
    </w:lvl>
    <w:lvl w:ilvl="4" w:tplc="0C090019" w:tentative="1">
      <w:start w:val="1"/>
      <w:numFmt w:val="lowerLetter"/>
      <w:lvlText w:val="%5."/>
      <w:lvlJc w:val="left"/>
      <w:pPr>
        <w:ind w:left="3646" w:hanging="360"/>
      </w:pPr>
    </w:lvl>
    <w:lvl w:ilvl="5" w:tplc="0C09001B" w:tentative="1">
      <w:start w:val="1"/>
      <w:numFmt w:val="lowerRoman"/>
      <w:lvlText w:val="%6."/>
      <w:lvlJc w:val="right"/>
      <w:pPr>
        <w:ind w:left="4366" w:hanging="180"/>
      </w:pPr>
    </w:lvl>
    <w:lvl w:ilvl="6" w:tplc="0C09000F" w:tentative="1">
      <w:start w:val="1"/>
      <w:numFmt w:val="decimal"/>
      <w:lvlText w:val="%7."/>
      <w:lvlJc w:val="left"/>
      <w:pPr>
        <w:ind w:left="5086" w:hanging="360"/>
      </w:pPr>
    </w:lvl>
    <w:lvl w:ilvl="7" w:tplc="0C090019" w:tentative="1">
      <w:start w:val="1"/>
      <w:numFmt w:val="lowerLetter"/>
      <w:lvlText w:val="%8."/>
      <w:lvlJc w:val="left"/>
      <w:pPr>
        <w:ind w:left="5806" w:hanging="360"/>
      </w:pPr>
    </w:lvl>
    <w:lvl w:ilvl="8" w:tplc="0C09001B" w:tentative="1">
      <w:start w:val="1"/>
      <w:numFmt w:val="lowerRoman"/>
      <w:lvlText w:val="%9."/>
      <w:lvlJc w:val="right"/>
      <w:pPr>
        <w:ind w:left="6526" w:hanging="180"/>
      </w:pPr>
    </w:lvl>
  </w:abstractNum>
  <w:abstractNum w:abstractNumId="2" w15:restartNumberingAfterBreak="0">
    <w:nsid w:val="35A954EA"/>
    <w:multiLevelType w:val="hybridMultilevel"/>
    <w:tmpl w:val="A9AE0B3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67C30250"/>
    <w:multiLevelType w:val="hybridMultilevel"/>
    <w:tmpl w:val="D83E5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BB2577"/>
    <w:multiLevelType w:val="hybridMultilevel"/>
    <w:tmpl w:val="0D0E39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A335609"/>
    <w:multiLevelType w:val="hybridMultilevel"/>
    <w:tmpl w:val="A622D1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B969BB"/>
    <w:multiLevelType w:val="hybridMultilevel"/>
    <w:tmpl w:val="4828B9D6"/>
    <w:lvl w:ilvl="0" w:tplc="F00CB0D0">
      <w:start w:val="1"/>
      <w:numFmt w:val="decimal"/>
      <w:lvlText w:val="%1."/>
      <w:lvlJc w:val="left"/>
      <w:pPr>
        <w:ind w:left="360" w:hanging="360"/>
      </w:pPr>
    </w:lvl>
    <w:lvl w:ilvl="1" w:tplc="CDD2B150">
      <w:start w:val="1"/>
      <w:numFmt w:val="lowerLetter"/>
      <w:lvlText w:val="%2."/>
      <w:lvlJc w:val="left"/>
      <w:pPr>
        <w:ind w:left="1440" w:hanging="360"/>
      </w:pPr>
    </w:lvl>
    <w:lvl w:ilvl="2" w:tplc="CC508CCE">
      <w:start w:val="1"/>
      <w:numFmt w:val="lowerRoman"/>
      <w:lvlText w:val="%3."/>
      <w:lvlJc w:val="right"/>
      <w:pPr>
        <w:ind w:left="2160" w:hanging="180"/>
      </w:pPr>
    </w:lvl>
    <w:lvl w:ilvl="3" w:tplc="26A0322A">
      <w:start w:val="1"/>
      <w:numFmt w:val="decimal"/>
      <w:lvlText w:val="%4."/>
      <w:lvlJc w:val="left"/>
      <w:pPr>
        <w:ind w:left="2880" w:hanging="360"/>
      </w:pPr>
    </w:lvl>
    <w:lvl w:ilvl="4" w:tplc="F0C0B2DC">
      <w:start w:val="1"/>
      <w:numFmt w:val="lowerLetter"/>
      <w:lvlText w:val="%5."/>
      <w:lvlJc w:val="left"/>
      <w:pPr>
        <w:ind w:left="3600" w:hanging="360"/>
      </w:pPr>
    </w:lvl>
    <w:lvl w:ilvl="5" w:tplc="4DCE53FE">
      <w:start w:val="1"/>
      <w:numFmt w:val="lowerRoman"/>
      <w:lvlText w:val="%6."/>
      <w:lvlJc w:val="right"/>
      <w:pPr>
        <w:ind w:left="4320" w:hanging="180"/>
      </w:pPr>
    </w:lvl>
    <w:lvl w:ilvl="6" w:tplc="B4D4DC30">
      <w:start w:val="1"/>
      <w:numFmt w:val="decimal"/>
      <w:lvlText w:val="%7."/>
      <w:lvlJc w:val="left"/>
      <w:pPr>
        <w:ind w:left="5040" w:hanging="360"/>
      </w:pPr>
    </w:lvl>
    <w:lvl w:ilvl="7" w:tplc="CDFAAE0C">
      <w:start w:val="1"/>
      <w:numFmt w:val="lowerLetter"/>
      <w:lvlText w:val="%8."/>
      <w:lvlJc w:val="left"/>
      <w:pPr>
        <w:ind w:left="5760" w:hanging="360"/>
      </w:pPr>
    </w:lvl>
    <w:lvl w:ilvl="8" w:tplc="988805EC">
      <w:start w:val="1"/>
      <w:numFmt w:val="lowerRoman"/>
      <w:lvlText w:val="%9."/>
      <w:lvlJc w:val="right"/>
      <w:pPr>
        <w:ind w:left="6480" w:hanging="180"/>
      </w:pPr>
    </w:lvl>
  </w:abstractNum>
  <w:num w:numId="1">
    <w:abstractNumId w:val="3"/>
  </w:num>
  <w:num w:numId="2">
    <w:abstractNumId w:val="0"/>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87"/>
    <w:rsid w:val="00020310"/>
    <w:rsid w:val="000C4DF4"/>
    <w:rsid w:val="00132797"/>
    <w:rsid w:val="00173679"/>
    <w:rsid w:val="00174489"/>
    <w:rsid w:val="0018778D"/>
    <w:rsid w:val="00232973"/>
    <w:rsid w:val="0024007E"/>
    <w:rsid w:val="002640E5"/>
    <w:rsid w:val="002B66FA"/>
    <w:rsid w:val="002D56DC"/>
    <w:rsid w:val="003D6B7E"/>
    <w:rsid w:val="0041381D"/>
    <w:rsid w:val="00544D71"/>
    <w:rsid w:val="005909BD"/>
    <w:rsid w:val="005A32AF"/>
    <w:rsid w:val="005F23B6"/>
    <w:rsid w:val="006526C7"/>
    <w:rsid w:val="006864ED"/>
    <w:rsid w:val="00692045"/>
    <w:rsid w:val="006B3416"/>
    <w:rsid w:val="00702CAE"/>
    <w:rsid w:val="00772760"/>
    <w:rsid w:val="00843420"/>
    <w:rsid w:val="0086457A"/>
    <w:rsid w:val="008903EA"/>
    <w:rsid w:val="008F544A"/>
    <w:rsid w:val="00900381"/>
    <w:rsid w:val="009650E0"/>
    <w:rsid w:val="00980EC4"/>
    <w:rsid w:val="009E22AB"/>
    <w:rsid w:val="00A012BD"/>
    <w:rsid w:val="00A15F01"/>
    <w:rsid w:val="00A60EA3"/>
    <w:rsid w:val="00C0176C"/>
    <w:rsid w:val="00C05A13"/>
    <w:rsid w:val="00C8458E"/>
    <w:rsid w:val="00CF297A"/>
    <w:rsid w:val="00D85C0B"/>
    <w:rsid w:val="00D974E0"/>
    <w:rsid w:val="00E11CD5"/>
    <w:rsid w:val="00E231BA"/>
    <w:rsid w:val="00E357CA"/>
    <w:rsid w:val="00E56087"/>
    <w:rsid w:val="00F06B4D"/>
    <w:rsid w:val="00F133B5"/>
    <w:rsid w:val="00F66BCB"/>
    <w:rsid w:val="00F767D0"/>
    <w:rsid w:val="00F95DE4"/>
    <w:rsid w:val="00F962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76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087"/>
  </w:style>
  <w:style w:type="paragraph" w:styleId="Heading2">
    <w:name w:val="heading 2"/>
    <w:basedOn w:val="Normal"/>
    <w:next w:val="Normal"/>
    <w:link w:val="Heading2Char"/>
    <w:uiPriority w:val="9"/>
    <w:unhideWhenUsed/>
    <w:qFormat/>
    <w:rsid w:val="00980EC4"/>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087"/>
  </w:style>
  <w:style w:type="paragraph" w:styleId="Footer">
    <w:name w:val="footer"/>
    <w:basedOn w:val="Normal"/>
    <w:link w:val="FooterChar"/>
    <w:uiPriority w:val="8"/>
    <w:unhideWhenUsed/>
    <w:rsid w:val="00E56087"/>
    <w:pPr>
      <w:tabs>
        <w:tab w:val="center" w:pos="4513"/>
        <w:tab w:val="right" w:pos="9026"/>
      </w:tabs>
      <w:spacing w:after="0" w:line="240" w:lineRule="auto"/>
    </w:pPr>
  </w:style>
  <w:style w:type="character" w:customStyle="1" w:styleId="FooterChar">
    <w:name w:val="Footer Char"/>
    <w:basedOn w:val="DefaultParagraphFont"/>
    <w:link w:val="Footer"/>
    <w:uiPriority w:val="8"/>
    <w:rsid w:val="00E56087"/>
  </w:style>
  <w:style w:type="character" w:customStyle="1" w:styleId="normaltextrun">
    <w:name w:val="normaltextrun"/>
    <w:basedOn w:val="DefaultParagraphFont"/>
    <w:rsid w:val="00E56087"/>
  </w:style>
  <w:style w:type="character" w:customStyle="1" w:styleId="eop">
    <w:name w:val="eop"/>
    <w:basedOn w:val="DefaultParagraphFont"/>
    <w:rsid w:val="00E56087"/>
  </w:style>
  <w:style w:type="character" w:styleId="PageNumber">
    <w:name w:val="page number"/>
    <w:uiPriority w:val="99"/>
    <w:semiHidden/>
    <w:unhideWhenUsed/>
    <w:rsid w:val="00E56087"/>
    <w:rPr>
      <w:sz w:val="18"/>
    </w:rPr>
  </w:style>
  <w:style w:type="paragraph" w:customStyle="1" w:styleId="paragraph">
    <w:name w:val="paragraph"/>
    <w:basedOn w:val="Normal"/>
    <w:rsid w:val="00E56087"/>
    <w:pPr>
      <w:keepNext/>
      <w:spacing w:before="100" w:beforeAutospacing="1" w:after="100" w:afterAutospacing="1" w:line="240" w:lineRule="auto"/>
    </w:pPr>
    <w:rPr>
      <w:rFonts w:ascii="Times New Roman" w:eastAsia="Times New Roman" w:hAnsi="Times New Roman" w:cs="Times New Roman"/>
      <w:color w:val="000000" w:themeColor="text1"/>
      <w:sz w:val="24"/>
      <w:szCs w:val="24"/>
      <w:lang w:eastAsia="en-AU"/>
    </w:rPr>
  </w:style>
  <w:style w:type="paragraph" w:styleId="ListParagraph">
    <w:name w:val="List Paragraph"/>
    <w:basedOn w:val="Normal"/>
    <w:uiPriority w:val="34"/>
    <w:qFormat/>
    <w:rsid w:val="00D85C0B"/>
    <w:pPr>
      <w:ind w:left="720"/>
      <w:contextualSpacing/>
    </w:pPr>
    <w:rPr>
      <w:lang w:val="en-US"/>
    </w:rPr>
  </w:style>
  <w:style w:type="character" w:customStyle="1" w:styleId="Heading2Char">
    <w:name w:val="Heading 2 Char"/>
    <w:basedOn w:val="DefaultParagraphFont"/>
    <w:link w:val="Heading2"/>
    <w:uiPriority w:val="9"/>
    <w:rsid w:val="00980EC4"/>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unhideWhenUsed/>
    <w:rsid w:val="002D56DC"/>
    <w:rPr>
      <w:sz w:val="16"/>
      <w:szCs w:val="16"/>
    </w:rPr>
  </w:style>
  <w:style w:type="paragraph" w:styleId="CommentText">
    <w:name w:val="annotation text"/>
    <w:basedOn w:val="Normal"/>
    <w:link w:val="CommentTextChar"/>
    <w:uiPriority w:val="99"/>
    <w:unhideWhenUsed/>
    <w:rsid w:val="002D56DC"/>
    <w:pPr>
      <w:spacing w:line="240" w:lineRule="auto"/>
    </w:pPr>
    <w:rPr>
      <w:sz w:val="20"/>
      <w:szCs w:val="20"/>
    </w:rPr>
  </w:style>
  <w:style w:type="character" w:customStyle="1" w:styleId="CommentTextChar">
    <w:name w:val="Comment Text Char"/>
    <w:basedOn w:val="DefaultParagraphFont"/>
    <w:link w:val="CommentText"/>
    <w:uiPriority w:val="99"/>
    <w:rsid w:val="002D56DC"/>
    <w:rPr>
      <w:sz w:val="20"/>
      <w:szCs w:val="20"/>
    </w:rPr>
  </w:style>
  <w:style w:type="character" w:styleId="Mention">
    <w:name w:val="Mention"/>
    <w:basedOn w:val="DefaultParagraphFont"/>
    <w:uiPriority w:val="99"/>
    <w:unhideWhenUsed/>
    <w:rsid w:val="002D56DC"/>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020310"/>
    <w:rPr>
      <w:b/>
      <w:bCs/>
    </w:rPr>
  </w:style>
  <w:style w:type="character" w:customStyle="1" w:styleId="CommentSubjectChar">
    <w:name w:val="Comment Subject Char"/>
    <w:basedOn w:val="CommentTextChar"/>
    <w:link w:val="CommentSubject"/>
    <w:uiPriority w:val="99"/>
    <w:semiHidden/>
    <w:rsid w:val="00020310"/>
    <w:rPr>
      <w:b/>
      <w:bCs/>
      <w:sz w:val="20"/>
      <w:szCs w:val="20"/>
    </w:rPr>
  </w:style>
  <w:style w:type="paragraph" w:styleId="Revision">
    <w:name w:val="Revision"/>
    <w:hidden/>
    <w:uiPriority w:val="99"/>
    <w:semiHidden/>
    <w:rsid w:val="00D974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229FC-2A7C-40ED-AD76-24E91F888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1821</Words>
  <Characters>10383</Characters>
  <Application>Microsoft Office Word</Application>
  <DocSecurity>0</DocSecurity>
  <Lines>86</Lines>
  <Paragraphs>24</Paragraphs>
  <ScaleCrop>false</ScaleCrop>
  <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2022-09-15T08:08:00Z</dcterms:created>
  <dcterms:modified xsi:type="dcterms:W3CDTF">2022-09-15T08:08:00Z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2022-09-15T08:08:55Z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f1a81511-3ec7-44dc-aee5-2cd4ad2c17e3</vt:lpwstr>
  </property>
  <property fmtid="{D5CDD505-2E9C-101B-9397-08002B2CF9AE}" pid="8" name="MSIP_Label_efdf5488-3066-4b6c-8fea-9472b8a1f34c_ContentBits">
    <vt:lpwstr>0</vt:lpwstr>
  </property>
</Properties>
</file>