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AE958" w14:textId="2BDB3EEE" w:rsidR="00B923DF" w:rsidRPr="004E6824" w:rsidRDefault="3BACE33D" w:rsidP="00A43096">
      <w:pPr>
        <w:pStyle w:val="Title"/>
        <w:rPr>
          <w:rFonts w:eastAsia="Wingdings" w:cstheme="minorBidi"/>
        </w:rPr>
      </w:pPr>
      <w:bookmarkStart w:id="0" w:name="_Hlk94902686"/>
      <w:bookmarkStart w:id="1" w:name="_Hlk106869981"/>
      <w:r w:rsidRPr="004E6824">
        <w:rPr>
          <w:rFonts w:eastAsia="Wingdings" w:cstheme="minorBidi"/>
        </w:rPr>
        <w:t xml:space="preserve">Minister for Health </w:t>
      </w:r>
    </w:p>
    <w:p w14:paraId="36FF2C81" w14:textId="482D8101" w:rsidR="00BC7E71" w:rsidRPr="004E6824" w:rsidRDefault="3BACE33D" w:rsidP="00A43096">
      <w:pPr>
        <w:pStyle w:val="Title"/>
        <w:rPr>
          <w:rFonts w:eastAsia="Wingdings" w:cstheme="minorHAnsi"/>
        </w:rPr>
      </w:pPr>
      <w:r w:rsidRPr="004E6824">
        <w:rPr>
          <w:rFonts w:eastAsia="Wingdings" w:cstheme="minorHAnsi"/>
        </w:rPr>
        <w:t xml:space="preserve">Statement of Reasons </w:t>
      </w:r>
    </w:p>
    <w:p w14:paraId="3753B41E" w14:textId="35339ED1" w:rsidR="099C6A12" w:rsidRPr="004E6824" w:rsidRDefault="25C30E53" w:rsidP="00A43096">
      <w:pPr>
        <w:pStyle w:val="Heading1"/>
      </w:pPr>
      <w:bookmarkStart w:id="2" w:name="_Toc1682090623"/>
      <w:bookmarkStart w:id="3" w:name="_Toc649539676"/>
      <w:bookmarkStart w:id="4" w:name="_Toc533929738"/>
      <w:bookmarkStart w:id="5" w:name="_Toc870549153"/>
      <w:bookmarkStart w:id="6" w:name="_Toc139378459"/>
      <w:bookmarkStart w:id="7" w:name="_Toc534757369"/>
      <w:bookmarkStart w:id="8" w:name="_Toc92396228"/>
      <w:bookmarkStart w:id="9" w:name="_Toc904012346"/>
      <w:bookmarkStart w:id="10" w:name="_Toc109160040"/>
      <w:r w:rsidRPr="004E6824">
        <w:t>Pandemic Order</w:t>
      </w:r>
      <w:r w:rsidR="579D3FA9" w:rsidRPr="004E6824">
        <w:t>s</w:t>
      </w:r>
      <w:r w:rsidRPr="004E6824">
        <w:t xml:space="preserve"> </w:t>
      </w:r>
      <w:bookmarkEnd w:id="2"/>
      <w:bookmarkEnd w:id="3"/>
      <w:bookmarkEnd w:id="4"/>
      <w:bookmarkEnd w:id="5"/>
      <w:bookmarkEnd w:id="6"/>
      <w:bookmarkEnd w:id="7"/>
      <w:bookmarkEnd w:id="8"/>
      <w:r w:rsidR="00ED3CAB" w:rsidRPr="004E6824">
        <w:t>with effect</w:t>
      </w:r>
      <w:r w:rsidR="00AC2255" w:rsidRPr="004E6824">
        <w:t xml:space="preserve"> on </w:t>
      </w:r>
      <w:bookmarkEnd w:id="9"/>
      <w:r w:rsidR="00630E6B" w:rsidRPr="004E6824">
        <w:t>12 July</w:t>
      </w:r>
      <w:r w:rsidR="001D7947" w:rsidRPr="004E6824">
        <w:t xml:space="preserve"> 2022</w:t>
      </w:r>
      <w:bookmarkEnd w:id="10"/>
    </w:p>
    <w:p w14:paraId="34D1BE68" w14:textId="36D3D40F" w:rsidR="00532CD0" w:rsidRPr="004E6824" w:rsidRDefault="1EC8CA3C" w:rsidP="00A43096">
      <w:r w:rsidRPr="004E6824">
        <w:t>On</w:t>
      </w:r>
      <w:r w:rsidR="001A345E" w:rsidRPr="004E6824">
        <w:t xml:space="preserve"> </w:t>
      </w:r>
      <w:r w:rsidR="00630E6B" w:rsidRPr="004E6824">
        <w:t>1</w:t>
      </w:r>
      <w:r w:rsidR="00A777BC" w:rsidRPr="004E6824">
        <w:t>1</w:t>
      </w:r>
      <w:r w:rsidR="00630E6B" w:rsidRPr="004E6824">
        <w:t xml:space="preserve"> July</w:t>
      </w:r>
      <w:r w:rsidR="001A345E" w:rsidRPr="004E6824">
        <w:t xml:space="preserve"> 2022</w:t>
      </w:r>
      <w:r w:rsidRPr="004E6824">
        <w:t xml:space="preserve">, I </w:t>
      </w:r>
      <w:r w:rsidR="00003C21" w:rsidRPr="004E6824">
        <w:t xml:space="preserve">Mary-Anne </w:t>
      </w:r>
      <w:r w:rsidR="00D95073" w:rsidRPr="004E6824">
        <w:t>Thomas</w:t>
      </w:r>
      <w:r w:rsidRPr="004E6824">
        <w:t>, Minister for Health, made the following pandemic order</w:t>
      </w:r>
      <w:r w:rsidR="7F5AAFEA" w:rsidRPr="004E6824">
        <w:t>s</w:t>
      </w:r>
      <w:r w:rsidRPr="004E6824">
        <w:t xml:space="preserve"> under section 165AI of the </w:t>
      </w:r>
      <w:r w:rsidRPr="004E6824">
        <w:rPr>
          <w:i/>
          <w:iCs/>
        </w:rPr>
        <w:t>Public Health and Wellbeing Act 2008</w:t>
      </w:r>
      <w:r w:rsidRPr="004E6824">
        <w:t>:</w:t>
      </w:r>
    </w:p>
    <w:tbl>
      <w:tblPr>
        <w:tblW w:w="9360" w:type="dxa"/>
        <w:tblLayout w:type="fixed"/>
        <w:tblLook w:val="04A0" w:firstRow="1" w:lastRow="0" w:firstColumn="1" w:lastColumn="0" w:noHBand="0" w:noVBand="1"/>
      </w:tblPr>
      <w:tblGrid>
        <w:gridCol w:w="9360"/>
      </w:tblGrid>
      <w:tr w:rsidR="000133A6" w:rsidRPr="004E6824" w14:paraId="051E9385" w14:textId="77777777" w:rsidTr="000133A6">
        <w:trPr>
          <w:trHeight w:val="225"/>
        </w:trPr>
        <w:tc>
          <w:tcPr>
            <w:tcW w:w="9360" w:type="dxa"/>
            <w:tcBorders>
              <w:top w:val="single" w:sz="8" w:space="0" w:color="auto"/>
              <w:left w:val="single" w:sz="8" w:space="0" w:color="auto"/>
              <w:bottom w:val="single" w:sz="8" w:space="0" w:color="auto"/>
              <w:right w:val="single" w:sz="8" w:space="0" w:color="auto"/>
            </w:tcBorders>
          </w:tcPr>
          <w:p w14:paraId="4808652F" w14:textId="7A74BB05" w:rsidR="000133A6" w:rsidRPr="004E6824" w:rsidRDefault="000133A6" w:rsidP="00A43096">
            <w:pPr>
              <w:spacing w:line="257" w:lineRule="auto"/>
              <w:rPr>
                <w:rFonts w:ascii="Calibri" w:eastAsia="Calibri" w:hAnsi="Calibri" w:cs="Calibri"/>
              </w:rPr>
            </w:pPr>
            <w:r w:rsidRPr="004E6824">
              <w:rPr>
                <w:rFonts w:ascii="Calibri" w:eastAsia="Calibri" w:hAnsi="Calibri" w:cs="Calibri"/>
              </w:rPr>
              <w:t>Pandemic (</w:t>
            </w:r>
            <w:r w:rsidR="00B127D3" w:rsidRPr="004E6824">
              <w:rPr>
                <w:rFonts w:ascii="Calibri" w:eastAsia="Calibri" w:hAnsi="Calibri" w:cs="Calibri"/>
              </w:rPr>
              <w:t>Public Safety</w:t>
            </w:r>
            <w:r w:rsidRPr="004E6824">
              <w:rPr>
                <w:rFonts w:ascii="Calibri" w:eastAsia="Calibri" w:hAnsi="Calibri" w:cs="Calibri"/>
              </w:rPr>
              <w:t xml:space="preserve">) Order 2022 </w:t>
            </w:r>
            <w:r w:rsidR="00CB19C4" w:rsidRPr="004E6824">
              <w:rPr>
                <w:rFonts w:ascii="Calibri" w:eastAsia="Calibri" w:hAnsi="Calibri" w:cs="Calibri"/>
              </w:rPr>
              <w:t>(No. 3)</w:t>
            </w:r>
          </w:p>
        </w:tc>
      </w:tr>
      <w:tr w:rsidR="6D946668" w:rsidRPr="004E6824" w14:paraId="653FB32C" w14:textId="77777777" w:rsidTr="000133A6">
        <w:trPr>
          <w:trHeight w:val="225"/>
        </w:trPr>
        <w:tc>
          <w:tcPr>
            <w:tcW w:w="9360" w:type="dxa"/>
            <w:tcBorders>
              <w:top w:val="single" w:sz="8" w:space="0" w:color="auto"/>
              <w:left w:val="single" w:sz="8" w:space="0" w:color="auto"/>
              <w:bottom w:val="single" w:sz="8" w:space="0" w:color="auto"/>
              <w:right w:val="single" w:sz="8" w:space="0" w:color="auto"/>
            </w:tcBorders>
          </w:tcPr>
          <w:p w14:paraId="381EECE4" w14:textId="6B379910" w:rsidR="6D946668" w:rsidRPr="004E6824" w:rsidRDefault="6D946668" w:rsidP="00A43096">
            <w:pPr>
              <w:spacing w:line="257" w:lineRule="auto"/>
              <w:rPr>
                <w:rFonts w:ascii="Calibri" w:eastAsia="Calibri" w:hAnsi="Calibri" w:cs="Calibri"/>
                <w:strike/>
              </w:rPr>
            </w:pPr>
            <w:r w:rsidRPr="004E6824">
              <w:rPr>
                <w:rFonts w:ascii="Calibri" w:eastAsia="Calibri" w:hAnsi="Calibri" w:cs="Calibri"/>
              </w:rPr>
              <w:t>Pandemic (</w:t>
            </w:r>
            <w:r w:rsidR="00B127D3" w:rsidRPr="004E6824">
              <w:rPr>
                <w:rFonts w:ascii="Calibri" w:eastAsia="Calibri" w:hAnsi="Calibri" w:cs="Calibri"/>
              </w:rPr>
              <w:t>Quarantine, Isolation and Testing</w:t>
            </w:r>
            <w:r w:rsidRPr="004E6824">
              <w:rPr>
                <w:rFonts w:ascii="Calibri" w:eastAsia="Calibri" w:hAnsi="Calibri" w:cs="Calibri"/>
              </w:rPr>
              <w:t>) Order 2022 (No.</w:t>
            </w:r>
            <w:r w:rsidR="001D7947" w:rsidRPr="004E6824">
              <w:rPr>
                <w:rFonts w:ascii="Calibri" w:eastAsia="Calibri" w:hAnsi="Calibri" w:cs="Calibri"/>
              </w:rPr>
              <w:t xml:space="preserve"> </w:t>
            </w:r>
            <w:r w:rsidR="00630E6B" w:rsidRPr="004E6824">
              <w:rPr>
                <w:rFonts w:ascii="Calibri" w:eastAsia="Calibri" w:hAnsi="Calibri" w:cs="Calibri"/>
              </w:rPr>
              <w:t>10</w:t>
            </w:r>
            <w:r w:rsidRPr="004E6824">
              <w:rPr>
                <w:rFonts w:ascii="Calibri" w:eastAsia="Calibri" w:hAnsi="Calibri" w:cs="Calibri"/>
              </w:rPr>
              <w:t>)</w:t>
            </w:r>
            <w:r w:rsidRPr="004E6824">
              <w:rPr>
                <w:rFonts w:ascii="Calibri" w:eastAsia="Calibri" w:hAnsi="Calibri" w:cs="Calibri"/>
                <w:strike/>
              </w:rPr>
              <w:t xml:space="preserve">  </w:t>
            </w:r>
          </w:p>
        </w:tc>
      </w:tr>
      <w:tr w:rsidR="6D946668" w:rsidRPr="004E6824" w14:paraId="415EAAFE" w14:textId="77777777" w:rsidTr="000133A6">
        <w:trPr>
          <w:trHeight w:val="225"/>
        </w:trPr>
        <w:tc>
          <w:tcPr>
            <w:tcW w:w="9360" w:type="dxa"/>
            <w:tcBorders>
              <w:top w:val="single" w:sz="8" w:space="0" w:color="auto"/>
              <w:left w:val="single" w:sz="8" w:space="0" w:color="auto"/>
              <w:bottom w:val="single" w:sz="8" w:space="0" w:color="auto"/>
              <w:right w:val="single" w:sz="8" w:space="0" w:color="auto"/>
            </w:tcBorders>
          </w:tcPr>
          <w:p w14:paraId="24CA3913" w14:textId="4EF7EA88" w:rsidR="6D946668" w:rsidRPr="004E6824" w:rsidRDefault="6D946668" w:rsidP="00A43096">
            <w:pPr>
              <w:spacing w:line="257" w:lineRule="auto"/>
              <w:rPr>
                <w:rFonts w:ascii="Calibri" w:eastAsia="Calibri" w:hAnsi="Calibri" w:cs="Calibri"/>
              </w:rPr>
            </w:pPr>
            <w:r w:rsidRPr="004E6824">
              <w:rPr>
                <w:rFonts w:ascii="Calibri" w:eastAsia="Calibri" w:hAnsi="Calibri" w:cs="Calibri"/>
              </w:rPr>
              <w:t>Pandemic (</w:t>
            </w:r>
            <w:r w:rsidR="00B127D3" w:rsidRPr="004E6824">
              <w:rPr>
                <w:rFonts w:ascii="Calibri" w:eastAsia="Calibri" w:hAnsi="Calibri" w:cs="Calibri"/>
              </w:rPr>
              <w:t>Workplace</w:t>
            </w:r>
            <w:r w:rsidRPr="004E6824">
              <w:rPr>
                <w:rFonts w:ascii="Calibri" w:eastAsia="Calibri" w:hAnsi="Calibri" w:cs="Calibri"/>
              </w:rPr>
              <w:t>) Order 2022 (No.</w:t>
            </w:r>
            <w:r w:rsidR="001D7947" w:rsidRPr="004E6824">
              <w:rPr>
                <w:rFonts w:ascii="Calibri" w:eastAsia="Calibri" w:hAnsi="Calibri" w:cs="Calibri"/>
              </w:rPr>
              <w:t xml:space="preserve"> </w:t>
            </w:r>
            <w:r w:rsidR="00630E6B" w:rsidRPr="004E6824">
              <w:rPr>
                <w:rFonts w:ascii="Calibri" w:eastAsia="Calibri" w:hAnsi="Calibri" w:cs="Calibri"/>
              </w:rPr>
              <w:t>10</w:t>
            </w:r>
            <w:r w:rsidRPr="004E6824">
              <w:rPr>
                <w:rFonts w:ascii="Calibri" w:eastAsia="Calibri" w:hAnsi="Calibri" w:cs="Calibri"/>
              </w:rPr>
              <w:t>)</w:t>
            </w:r>
          </w:p>
        </w:tc>
      </w:tr>
    </w:tbl>
    <w:p w14:paraId="07092EE7" w14:textId="57C879C9" w:rsidR="6D946668" w:rsidRPr="004E6824" w:rsidRDefault="6D946668" w:rsidP="00A43096"/>
    <w:p w14:paraId="0D2DE096" w14:textId="025676F1" w:rsidR="00BD4671" w:rsidRPr="004E6824" w:rsidRDefault="1EC8CA3C" w:rsidP="00A43096">
      <w:r w:rsidRPr="004E6824">
        <w:t>In this document, I provide a statement of my reasons for the making of the above pandemic order</w:t>
      </w:r>
      <w:r w:rsidR="006F70F4" w:rsidRPr="004E6824">
        <w:t>s</w:t>
      </w:r>
      <w:r w:rsidRPr="004E6824">
        <w:t>. My statement of reasons for making the pandemic order</w:t>
      </w:r>
      <w:r w:rsidR="00C27D2A" w:rsidRPr="004E6824">
        <w:t>s</w:t>
      </w:r>
      <w:r w:rsidRPr="004E6824">
        <w:t xml:space="preserve"> consists of the general reasons </w:t>
      </w:r>
      <w:r w:rsidR="00680AB8" w:rsidRPr="004E6824">
        <w:t xml:space="preserve">below </w:t>
      </w:r>
      <w:r w:rsidRPr="004E6824">
        <w:t xml:space="preserve">and the additional reasons set out in the applicable schedule for </w:t>
      </w:r>
      <w:r w:rsidR="005E1D81" w:rsidRPr="004E6824">
        <w:t xml:space="preserve">each </w:t>
      </w:r>
      <w:r w:rsidRPr="004E6824">
        <w:t>order.</w:t>
      </w:r>
    </w:p>
    <w:p w14:paraId="3346FFEC" w14:textId="4651993D" w:rsidR="00BD4671" w:rsidRPr="004E6824" w:rsidRDefault="00BD4671" w:rsidP="00A43096"/>
    <w:p w14:paraId="10952BDF" w14:textId="2741C9AE" w:rsidR="00D35A03" w:rsidRPr="004E6824" w:rsidRDefault="00D35A03" w:rsidP="00A43096">
      <w:r w:rsidRPr="004E6824">
        <w:br w:type="page"/>
      </w:r>
    </w:p>
    <w:bookmarkStart w:id="11" w:name="_Toc735776209" w:displacedByCustomXml="next"/>
    <w:bookmarkStart w:id="12" w:name="_Toc831982814" w:displacedByCustomXml="next"/>
    <w:bookmarkStart w:id="13" w:name="_Toc2141655087" w:displacedByCustomXml="next"/>
    <w:bookmarkStart w:id="14" w:name="_Toc1481440766" w:displacedByCustomXml="next"/>
    <w:bookmarkStart w:id="15" w:name="_Toc1216925200" w:displacedByCustomXml="next"/>
    <w:bookmarkStart w:id="16" w:name="_Toc468937371" w:displacedByCustomXml="next"/>
    <w:bookmarkStart w:id="17" w:name="_Toc232259463" w:displacedByCustomXml="next"/>
    <w:bookmarkStart w:id="18" w:name="_Toc92891660" w:displacedByCustomXml="next"/>
    <w:bookmarkStart w:id="19" w:name="_Toc92316297" w:displacedByCustomXml="next"/>
    <w:sdt>
      <w:sdtPr>
        <w:rPr>
          <w:rFonts w:eastAsiaTheme="minorHAnsi"/>
          <w:bCs w:val="0"/>
          <w:color w:val="auto"/>
          <w:sz w:val="22"/>
          <w:szCs w:val="22"/>
          <w:lang w:val="en-AU"/>
        </w:rPr>
        <w:id w:val="-261920868"/>
        <w:docPartObj>
          <w:docPartGallery w:val="Table of Contents"/>
          <w:docPartUnique/>
        </w:docPartObj>
      </w:sdtPr>
      <w:sdtEndPr>
        <w:rPr>
          <w:b/>
          <w:noProof/>
        </w:rPr>
      </w:sdtEndPr>
      <w:sdtContent>
        <w:p w14:paraId="1869D4AB" w14:textId="69EB052A" w:rsidR="00AC05B2" w:rsidRPr="004E6824" w:rsidRDefault="00AC05B2" w:rsidP="00A43096">
          <w:pPr>
            <w:pStyle w:val="TOCHeading"/>
          </w:pPr>
          <w:r w:rsidRPr="004E6824">
            <w:t>Contents</w:t>
          </w:r>
        </w:p>
        <w:p w14:paraId="6B57DC07" w14:textId="337DEF64" w:rsidR="005247F7" w:rsidRDefault="00AC05B2">
          <w:pPr>
            <w:pStyle w:val="TOC1"/>
            <w:rPr>
              <w:rFonts w:eastAsiaTheme="minorEastAsia" w:cstheme="minorBidi"/>
              <w:b w:val="0"/>
              <w:bCs w:val="0"/>
              <w:iCs w:val="0"/>
              <w:sz w:val="22"/>
              <w:szCs w:val="22"/>
              <w:lang w:eastAsia="en-AU"/>
            </w:rPr>
          </w:pPr>
          <w:r w:rsidRPr="004E6824">
            <w:rPr>
              <w:b w:val="0"/>
              <w:bCs w:val="0"/>
            </w:rPr>
            <w:fldChar w:fldCharType="begin"/>
          </w:r>
          <w:r w:rsidRPr="004E6824">
            <w:rPr>
              <w:b w:val="0"/>
              <w:bCs w:val="0"/>
            </w:rPr>
            <w:instrText xml:space="preserve"> TOC \o "1-3" \h \z \u </w:instrText>
          </w:r>
          <w:r w:rsidRPr="004E6824">
            <w:rPr>
              <w:b w:val="0"/>
              <w:bCs w:val="0"/>
            </w:rPr>
            <w:fldChar w:fldCharType="separate"/>
          </w:r>
          <w:hyperlink w:anchor="_Toc109160040" w:history="1">
            <w:r w:rsidR="005247F7" w:rsidRPr="008945E6">
              <w:rPr>
                <w:rStyle w:val="Hyperlink"/>
              </w:rPr>
              <w:t>Pandemic Orders with effect on 12 July 2022</w:t>
            </w:r>
            <w:r w:rsidR="005247F7">
              <w:rPr>
                <w:webHidden/>
              </w:rPr>
              <w:tab/>
            </w:r>
            <w:r w:rsidR="005247F7">
              <w:rPr>
                <w:webHidden/>
              </w:rPr>
              <w:fldChar w:fldCharType="begin"/>
            </w:r>
            <w:r w:rsidR="005247F7">
              <w:rPr>
                <w:webHidden/>
              </w:rPr>
              <w:instrText xml:space="preserve"> PAGEREF _Toc109160040 \h </w:instrText>
            </w:r>
            <w:r w:rsidR="005247F7">
              <w:rPr>
                <w:webHidden/>
              </w:rPr>
            </w:r>
            <w:r w:rsidR="005247F7">
              <w:rPr>
                <w:webHidden/>
              </w:rPr>
              <w:fldChar w:fldCharType="separate"/>
            </w:r>
            <w:r w:rsidR="008A0F02">
              <w:rPr>
                <w:webHidden/>
              </w:rPr>
              <w:t>1</w:t>
            </w:r>
            <w:r w:rsidR="005247F7">
              <w:rPr>
                <w:webHidden/>
              </w:rPr>
              <w:fldChar w:fldCharType="end"/>
            </w:r>
          </w:hyperlink>
        </w:p>
        <w:p w14:paraId="24A0F35A" w14:textId="2F83A3FC" w:rsidR="005247F7" w:rsidRDefault="005247F7">
          <w:pPr>
            <w:pStyle w:val="TOC1"/>
            <w:rPr>
              <w:rFonts w:eastAsiaTheme="minorEastAsia" w:cstheme="minorBidi"/>
              <w:b w:val="0"/>
              <w:bCs w:val="0"/>
              <w:iCs w:val="0"/>
              <w:sz w:val="22"/>
              <w:szCs w:val="22"/>
              <w:lang w:eastAsia="en-AU"/>
            </w:rPr>
          </w:pPr>
          <w:hyperlink w:anchor="_Toc109160041" w:history="1">
            <w:r w:rsidRPr="008945E6">
              <w:rPr>
                <w:rStyle w:val="Hyperlink"/>
              </w:rPr>
              <w:t>About the pandemic orders</w:t>
            </w:r>
            <w:r>
              <w:rPr>
                <w:webHidden/>
              </w:rPr>
              <w:tab/>
            </w:r>
            <w:r>
              <w:rPr>
                <w:webHidden/>
              </w:rPr>
              <w:fldChar w:fldCharType="begin"/>
            </w:r>
            <w:r>
              <w:rPr>
                <w:webHidden/>
              </w:rPr>
              <w:instrText xml:space="preserve"> PAGEREF _Toc109160041 \h </w:instrText>
            </w:r>
            <w:r>
              <w:rPr>
                <w:webHidden/>
              </w:rPr>
            </w:r>
            <w:r>
              <w:rPr>
                <w:webHidden/>
              </w:rPr>
              <w:fldChar w:fldCharType="separate"/>
            </w:r>
            <w:r w:rsidR="008A0F02">
              <w:rPr>
                <w:webHidden/>
              </w:rPr>
              <w:t>5</w:t>
            </w:r>
            <w:r>
              <w:rPr>
                <w:webHidden/>
              </w:rPr>
              <w:fldChar w:fldCharType="end"/>
            </w:r>
          </w:hyperlink>
        </w:p>
        <w:p w14:paraId="4DA49272" w14:textId="196D97ED" w:rsidR="005247F7" w:rsidRDefault="005247F7">
          <w:pPr>
            <w:pStyle w:val="TOC2"/>
            <w:rPr>
              <w:rFonts w:eastAsiaTheme="minorEastAsia" w:cstheme="minorBidi"/>
              <w:b w:val="0"/>
              <w:bCs w:val="0"/>
              <w:sz w:val="22"/>
              <w:szCs w:val="22"/>
              <w:lang w:eastAsia="en-AU"/>
            </w:rPr>
          </w:pPr>
          <w:hyperlink w:anchor="_Toc109160042" w:history="1">
            <w:r w:rsidRPr="008945E6">
              <w:rPr>
                <w:rStyle w:val="Hyperlink"/>
              </w:rPr>
              <w:t>Statutory power to make pandemic orders</w:t>
            </w:r>
            <w:r>
              <w:rPr>
                <w:webHidden/>
              </w:rPr>
              <w:tab/>
            </w:r>
            <w:r>
              <w:rPr>
                <w:webHidden/>
              </w:rPr>
              <w:fldChar w:fldCharType="begin"/>
            </w:r>
            <w:r>
              <w:rPr>
                <w:webHidden/>
              </w:rPr>
              <w:instrText xml:space="preserve"> PAGEREF _Toc109160042 \h </w:instrText>
            </w:r>
            <w:r>
              <w:rPr>
                <w:webHidden/>
              </w:rPr>
            </w:r>
            <w:r>
              <w:rPr>
                <w:webHidden/>
              </w:rPr>
              <w:fldChar w:fldCharType="separate"/>
            </w:r>
            <w:r w:rsidR="008A0F02">
              <w:rPr>
                <w:webHidden/>
              </w:rPr>
              <w:t>5</w:t>
            </w:r>
            <w:r>
              <w:rPr>
                <w:webHidden/>
              </w:rPr>
              <w:fldChar w:fldCharType="end"/>
            </w:r>
          </w:hyperlink>
        </w:p>
        <w:p w14:paraId="3D92F595" w14:textId="2D73F646" w:rsidR="005247F7" w:rsidRDefault="005247F7">
          <w:pPr>
            <w:pStyle w:val="TOC2"/>
            <w:rPr>
              <w:rFonts w:eastAsiaTheme="minorEastAsia" w:cstheme="minorBidi"/>
              <w:b w:val="0"/>
              <w:bCs w:val="0"/>
              <w:sz w:val="22"/>
              <w:szCs w:val="22"/>
              <w:lang w:eastAsia="en-AU"/>
            </w:rPr>
          </w:pPr>
          <w:hyperlink w:anchor="_Toc109160043" w:history="1">
            <w:r w:rsidRPr="008945E6">
              <w:rPr>
                <w:rStyle w:val="Hyperlink"/>
              </w:rPr>
              <w:t>Guiding principles</w:t>
            </w:r>
            <w:r>
              <w:rPr>
                <w:webHidden/>
              </w:rPr>
              <w:tab/>
            </w:r>
            <w:r>
              <w:rPr>
                <w:webHidden/>
              </w:rPr>
              <w:fldChar w:fldCharType="begin"/>
            </w:r>
            <w:r>
              <w:rPr>
                <w:webHidden/>
              </w:rPr>
              <w:instrText xml:space="preserve"> PAGEREF _Toc109160043 \h </w:instrText>
            </w:r>
            <w:r>
              <w:rPr>
                <w:webHidden/>
              </w:rPr>
            </w:r>
            <w:r>
              <w:rPr>
                <w:webHidden/>
              </w:rPr>
              <w:fldChar w:fldCharType="separate"/>
            </w:r>
            <w:r w:rsidR="008A0F02">
              <w:rPr>
                <w:webHidden/>
              </w:rPr>
              <w:t>6</w:t>
            </w:r>
            <w:r>
              <w:rPr>
                <w:webHidden/>
              </w:rPr>
              <w:fldChar w:fldCharType="end"/>
            </w:r>
          </w:hyperlink>
        </w:p>
        <w:p w14:paraId="49E42A9F" w14:textId="3C6E748C" w:rsidR="005247F7" w:rsidRDefault="005247F7">
          <w:pPr>
            <w:pStyle w:val="TOC3"/>
            <w:rPr>
              <w:rFonts w:eastAsiaTheme="minorEastAsia" w:cstheme="minorBidi"/>
              <w:b w:val="0"/>
              <w:bCs w:val="0"/>
              <w:sz w:val="22"/>
              <w:szCs w:val="22"/>
              <w:lang w:eastAsia="en-AU"/>
            </w:rPr>
          </w:pPr>
          <w:hyperlink w:anchor="_Toc109160044" w:history="1">
            <w:r w:rsidRPr="008945E6">
              <w:rPr>
                <w:rStyle w:val="Hyperlink"/>
              </w:rPr>
              <w:t>Principle of evidence-based decision-making</w:t>
            </w:r>
            <w:r>
              <w:rPr>
                <w:webHidden/>
              </w:rPr>
              <w:tab/>
            </w:r>
            <w:r>
              <w:rPr>
                <w:webHidden/>
              </w:rPr>
              <w:fldChar w:fldCharType="begin"/>
            </w:r>
            <w:r>
              <w:rPr>
                <w:webHidden/>
              </w:rPr>
              <w:instrText xml:space="preserve"> PAGEREF _Toc109160044 \h </w:instrText>
            </w:r>
            <w:r>
              <w:rPr>
                <w:webHidden/>
              </w:rPr>
            </w:r>
            <w:r>
              <w:rPr>
                <w:webHidden/>
              </w:rPr>
              <w:fldChar w:fldCharType="separate"/>
            </w:r>
            <w:r w:rsidR="008A0F02">
              <w:rPr>
                <w:webHidden/>
              </w:rPr>
              <w:t>6</w:t>
            </w:r>
            <w:r>
              <w:rPr>
                <w:webHidden/>
              </w:rPr>
              <w:fldChar w:fldCharType="end"/>
            </w:r>
          </w:hyperlink>
        </w:p>
        <w:p w14:paraId="5143F944" w14:textId="03A8FAD6" w:rsidR="005247F7" w:rsidRDefault="005247F7">
          <w:pPr>
            <w:pStyle w:val="TOC3"/>
            <w:rPr>
              <w:rFonts w:eastAsiaTheme="minorEastAsia" w:cstheme="minorBidi"/>
              <w:b w:val="0"/>
              <w:bCs w:val="0"/>
              <w:sz w:val="22"/>
              <w:szCs w:val="22"/>
              <w:lang w:eastAsia="en-AU"/>
            </w:rPr>
          </w:pPr>
          <w:hyperlink w:anchor="_Toc109160045" w:history="1">
            <w:r w:rsidRPr="008945E6">
              <w:rPr>
                <w:rStyle w:val="Hyperlink"/>
              </w:rPr>
              <w:t>Precautionary principle</w:t>
            </w:r>
            <w:r>
              <w:rPr>
                <w:webHidden/>
              </w:rPr>
              <w:tab/>
            </w:r>
            <w:r>
              <w:rPr>
                <w:webHidden/>
              </w:rPr>
              <w:fldChar w:fldCharType="begin"/>
            </w:r>
            <w:r>
              <w:rPr>
                <w:webHidden/>
              </w:rPr>
              <w:instrText xml:space="preserve"> PAGEREF _Toc109160045 \h </w:instrText>
            </w:r>
            <w:r>
              <w:rPr>
                <w:webHidden/>
              </w:rPr>
            </w:r>
            <w:r>
              <w:rPr>
                <w:webHidden/>
              </w:rPr>
              <w:fldChar w:fldCharType="separate"/>
            </w:r>
            <w:r w:rsidR="008A0F02">
              <w:rPr>
                <w:webHidden/>
              </w:rPr>
              <w:t>6</w:t>
            </w:r>
            <w:r>
              <w:rPr>
                <w:webHidden/>
              </w:rPr>
              <w:fldChar w:fldCharType="end"/>
            </w:r>
          </w:hyperlink>
        </w:p>
        <w:p w14:paraId="37BE87EF" w14:textId="45F1CFB9" w:rsidR="005247F7" w:rsidRDefault="005247F7">
          <w:pPr>
            <w:pStyle w:val="TOC3"/>
            <w:rPr>
              <w:rFonts w:eastAsiaTheme="minorEastAsia" w:cstheme="minorBidi"/>
              <w:b w:val="0"/>
              <w:bCs w:val="0"/>
              <w:sz w:val="22"/>
              <w:szCs w:val="22"/>
              <w:lang w:eastAsia="en-AU"/>
            </w:rPr>
          </w:pPr>
          <w:hyperlink w:anchor="_Toc109160046" w:history="1">
            <w:r w:rsidRPr="008945E6">
              <w:rPr>
                <w:rStyle w:val="Hyperlink"/>
              </w:rPr>
              <w:t>Principle of primacy of prevention</w:t>
            </w:r>
            <w:r>
              <w:rPr>
                <w:webHidden/>
              </w:rPr>
              <w:tab/>
            </w:r>
            <w:r>
              <w:rPr>
                <w:webHidden/>
              </w:rPr>
              <w:fldChar w:fldCharType="begin"/>
            </w:r>
            <w:r>
              <w:rPr>
                <w:webHidden/>
              </w:rPr>
              <w:instrText xml:space="preserve"> PAGEREF _Toc109160046 \h </w:instrText>
            </w:r>
            <w:r>
              <w:rPr>
                <w:webHidden/>
              </w:rPr>
            </w:r>
            <w:r>
              <w:rPr>
                <w:webHidden/>
              </w:rPr>
              <w:fldChar w:fldCharType="separate"/>
            </w:r>
            <w:r w:rsidR="008A0F02">
              <w:rPr>
                <w:webHidden/>
              </w:rPr>
              <w:t>6</w:t>
            </w:r>
            <w:r>
              <w:rPr>
                <w:webHidden/>
              </w:rPr>
              <w:fldChar w:fldCharType="end"/>
            </w:r>
          </w:hyperlink>
        </w:p>
        <w:p w14:paraId="2371BAAF" w14:textId="5FCE11B8" w:rsidR="005247F7" w:rsidRDefault="005247F7">
          <w:pPr>
            <w:pStyle w:val="TOC3"/>
            <w:rPr>
              <w:rFonts w:eastAsiaTheme="minorEastAsia" w:cstheme="minorBidi"/>
              <w:b w:val="0"/>
              <w:bCs w:val="0"/>
              <w:sz w:val="22"/>
              <w:szCs w:val="22"/>
              <w:lang w:eastAsia="en-AU"/>
            </w:rPr>
          </w:pPr>
          <w:hyperlink w:anchor="_Toc109160047" w:history="1">
            <w:r w:rsidRPr="008945E6">
              <w:rPr>
                <w:rStyle w:val="Hyperlink"/>
              </w:rPr>
              <w:t>Principle of accountability</w:t>
            </w:r>
            <w:r>
              <w:rPr>
                <w:webHidden/>
              </w:rPr>
              <w:tab/>
            </w:r>
            <w:r>
              <w:rPr>
                <w:webHidden/>
              </w:rPr>
              <w:fldChar w:fldCharType="begin"/>
            </w:r>
            <w:r>
              <w:rPr>
                <w:webHidden/>
              </w:rPr>
              <w:instrText xml:space="preserve"> PAGEREF _Toc109160047 \h </w:instrText>
            </w:r>
            <w:r>
              <w:rPr>
                <w:webHidden/>
              </w:rPr>
            </w:r>
            <w:r>
              <w:rPr>
                <w:webHidden/>
              </w:rPr>
              <w:fldChar w:fldCharType="separate"/>
            </w:r>
            <w:r w:rsidR="008A0F02">
              <w:rPr>
                <w:webHidden/>
              </w:rPr>
              <w:t>7</w:t>
            </w:r>
            <w:r>
              <w:rPr>
                <w:webHidden/>
              </w:rPr>
              <w:fldChar w:fldCharType="end"/>
            </w:r>
          </w:hyperlink>
        </w:p>
        <w:p w14:paraId="5D13A3C3" w14:textId="0752B0EB" w:rsidR="005247F7" w:rsidRDefault="005247F7">
          <w:pPr>
            <w:pStyle w:val="TOC3"/>
            <w:rPr>
              <w:rFonts w:eastAsiaTheme="minorEastAsia" w:cstheme="minorBidi"/>
              <w:b w:val="0"/>
              <w:bCs w:val="0"/>
              <w:sz w:val="22"/>
              <w:szCs w:val="22"/>
              <w:lang w:eastAsia="en-AU"/>
            </w:rPr>
          </w:pPr>
          <w:hyperlink w:anchor="_Toc109160048" w:history="1">
            <w:r w:rsidRPr="008945E6">
              <w:rPr>
                <w:rStyle w:val="Hyperlink"/>
              </w:rPr>
              <w:t>Principle of proportionality</w:t>
            </w:r>
            <w:r>
              <w:rPr>
                <w:webHidden/>
              </w:rPr>
              <w:tab/>
            </w:r>
            <w:r>
              <w:rPr>
                <w:webHidden/>
              </w:rPr>
              <w:fldChar w:fldCharType="begin"/>
            </w:r>
            <w:r>
              <w:rPr>
                <w:webHidden/>
              </w:rPr>
              <w:instrText xml:space="preserve"> PAGEREF _Toc109160048 \h </w:instrText>
            </w:r>
            <w:r>
              <w:rPr>
                <w:webHidden/>
              </w:rPr>
            </w:r>
            <w:r>
              <w:rPr>
                <w:webHidden/>
              </w:rPr>
              <w:fldChar w:fldCharType="separate"/>
            </w:r>
            <w:r w:rsidR="008A0F02">
              <w:rPr>
                <w:webHidden/>
              </w:rPr>
              <w:t>7</w:t>
            </w:r>
            <w:r>
              <w:rPr>
                <w:webHidden/>
              </w:rPr>
              <w:fldChar w:fldCharType="end"/>
            </w:r>
          </w:hyperlink>
        </w:p>
        <w:p w14:paraId="557E6806" w14:textId="324A9E3B" w:rsidR="005247F7" w:rsidRDefault="005247F7">
          <w:pPr>
            <w:pStyle w:val="TOC3"/>
            <w:rPr>
              <w:rFonts w:eastAsiaTheme="minorEastAsia" w:cstheme="minorBidi"/>
              <w:b w:val="0"/>
              <w:bCs w:val="0"/>
              <w:sz w:val="22"/>
              <w:szCs w:val="22"/>
              <w:lang w:eastAsia="en-AU"/>
            </w:rPr>
          </w:pPr>
          <w:hyperlink w:anchor="_Toc109160049" w:history="1">
            <w:r w:rsidRPr="008945E6">
              <w:rPr>
                <w:rStyle w:val="Hyperlink"/>
              </w:rPr>
              <w:t>Principle of collaboration</w:t>
            </w:r>
            <w:r>
              <w:rPr>
                <w:webHidden/>
              </w:rPr>
              <w:tab/>
            </w:r>
            <w:r>
              <w:rPr>
                <w:webHidden/>
              </w:rPr>
              <w:fldChar w:fldCharType="begin"/>
            </w:r>
            <w:r>
              <w:rPr>
                <w:webHidden/>
              </w:rPr>
              <w:instrText xml:space="preserve"> PAGEREF _Toc109160049 \h </w:instrText>
            </w:r>
            <w:r>
              <w:rPr>
                <w:webHidden/>
              </w:rPr>
            </w:r>
            <w:r>
              <w:rPr>
                <w:webHidden/>
              </w:rPr>
              <w:fldChar w:fldCharType="separate"/>
            </w:r>
            <w:r w:rsidR="008A0F02">
              <w:rPr>
                <w:webHidden/>
              </w:rPr>
              <w:t>7</w:t>
            </w:r>
            <w:r>
              <w:rPr>
                <w:webHidden/>
              </w:rPr>
              <w:fldChar w:fldCharType="end"/>
            </w:r>
          </w:hyperlink>
        </w:p>
        <w:p w14:paraId="6D699581" w14:textId="1FAE67C7" w:rsidR="005247F7" w:rsidRDefault="005247F7">
          <w:pPr>
            <w:pStyle w:val="TOC3"/>
            <w:rPr>
              <w:rFonts w:eastAsiaTheme="minorEastAsia" w:cstheme="minorBidi"/>
              <w:b w:val="0"/>
              <w:bCs w:val="0"/>
              <w:sz w:val="22"/>
              <w:szCs w:val="22"/>
              <w:lang w:eastAsia="en-AU"/>
            </w:rPr>
          </w:pPr>
          <w:hyperlink w:anchor="_Toc109160050" w:history="1">
            <w:r w:rsidRPr="008945E6">
              <w:rPr>
                <w:rStyle w:val="Hyperlink"/>
              </w:rPr>
              <w:t>Part 8A objectives</w:t>
            </w:r>
            <w:r>
              <w:rPr>
                <w:webHidden/>
              </w:rPr>
              <w:tab/>
            </w:r>
            <w:r>
              <w:rPr>
                <w:webHidden/>
              </w:rPr>
              <w:fldChar w:fldCharType="begin"/>
            </w:r>
            <w:r>
              <w:rPr>
                <w:webHidden/>
              </w:rPr>
              <w:instrText xml:space="preserve"> PAGEREF _Toc109160050 \h </w:instrText>
            </w:r>
            <w:r>
              <w:rPr>
                <w:webHidden/>
              </w:rPr>
            </w:r>
            <w:r>
              <w:rPr>
                <w:webHidden/>
              </w:rPr>
              <w:fldChar w:fldCharType="separate"/>
            </w:r>
            <w:r w:rsidR="008A0F02">
              <w:rPr>
                <w:webHidden/>
              </w:rPr>
              <w:t>8</w:t>
            </w:r>
            <w:r>
              <w:rPr>
                <w:webHidden/>
              </w:rPr>
              <w:fldChar w:fldCharType="end"/>
            </w:r>
          </w:hyperlink>
        </w:p>
        <w:p w14:paraId="06996237" w14:textId="44A5039E" w:rsidR="005247F7" w:rsidRDefault="005247F7">
          <w:pPr>
            <w:pStyle w:val="TOC1"/>
            <w:rPr>
              <w:rFonts w:eastAsiaTheme="minorEastAsia" w:cstheme="minorBidi"/>
              <w:b w:val="0"/>
              <w:bCs w:val="0"/>
              <w:iCs w:val="0"/>
              <w:sz w:val="22"/>
              <w:szCs w:val="22"/>
              <w:lang w:eastAsia="en-AU"/>
            </w:rPr>
          </w:pPr>
          <w:hyperlink w:anchor="_Toc109160051" w:history="1">
            <w:r w:rsidRPr="008945E6">
              <w:rPr>
                <w:rStyle w:val="Hyperlink"/>
              </w:rPr>
              <w:t>Human Rights</w:t>
            </w:r>
            <w:r>
              <w:rPr>
                <w:webHidden/>
              </w:rPr>
              <w:tab/>
            </w:r>
            <w:r>
              <w:rPr>
                <w:webHidden/>
              </w:rPr>
              <w:fldChar w:fldCharType="begin"/>
            </w:r>
            <w:r>
              <w:rPr>
                <w:webHidden/>
              </w:rPr>
              <w:instrText xml:space="preserve"> PAGEREF _Toc109160051 \h </w:instrText>
            </w:r>
            <w:r>
              <w:rPr>
                <w:webHidden/>
              </w:rPr>
            </w:r>
            <w:r>
              <w:rPr>
                <w:webHidden/>
              </w:rPr>
              <w:fldChar w:fldCharType="separate"/>
            </w:r>
            <w:r w:rsidR="008A0F02">
              <w:rPr>
                <w:webHidden/>
              </w:rPr>
              <w:t>8</w:t>
            </w:r>
            <w:r>
              <w:rPr>
                <w:webHidden/>
              </w:rPr>
              <w:fldChar w:fldCharType="end"/>
            </w:r>
          </w:hyperlink>
        </w:p>
        <w:p w14:paraId="45597E45" w14:textId="590EA897" w:rsidR="005247F7" w:rsidRDefault="005247F7">
          <w:pPr>
            <w:pStyle w:val="TOC1"/>
            <w:rPr>
              <w:rFonts w:eastAsiaTheme="minorEastAsia" w:cstheme="minorBidi"/>
              <w:b w:val="0"/>
              <w:bCs w:val="0"/>
              <w:iCs w:val="0"/>
              <w:sz w:val="22"/>
              <w:szCs w:val="22"/>
              <w:lang w:eastAsia="en-AU"/>
            </w:rPr>
          </w:pPr>
          <w:hyperlink w:anchor="_Toc109160052" w:history="1">
            <w:r w:rsidRPr="008945E6">
              <w:rPr>
                <w:rStyle w:val="Hyperlink"/>
              </w:rPr>
              <w:t>Overview of public health advice</w:t>
            </w:r>
            <w:r>
              <w:rPr>
                <w:webHidden/>
              </w:rPr>
              <w:tab/>
            </w:r>
            <w:r>
              <w:rPr>
                <w:webHidden/>
              </w:rPr>
              <w:fldChar w:fldCharType="begin"/>
            </w:r>
            <w:r>
              <w:rPr>
                <w:webHidden/>
              </w:rPr>
              <w:instrText xml:space="preserve"> PAGEREF _Toc109160052 \h </w:instrText>
            </w:r>
            <w:r>
              <w:rPr>
                <w:webHidden/>
              </w:rPr>
            </w:r>
            <w:r>
              <w:rPr>
                <w:webHidden/>
              </w:rPr>
              <w:fldChar w:fldCharType="separate"/>
            </w:r>
            <w:r w:rsidR="008A0F02">
              <w:rPr>
                <w:webHidden/>
              </w:rPr>
              <w:t>9</w:t>
            </w:r>
            <w:r>
              <w:rPr>
                <w:webHidden/>
              </w:rPr>
              <w:fldChar w:fldCharType="end"/>
            </w:r>
          </w:hyperlink>
        </w:p>
        <w:p w14:paraId="154DEFF1" w14:textId="50D92209" w:rsidR="005247F7" w:rsidRDefault="005247F7">
          <w:pPr>
            <w:pStyle w:val="TOC1"/>
            <w:rPr>
              <w:rFonts w:eastAsiaTheme="minorEastAsia" w:cstheme="minorBidi"/>
              <w:b w:val="0"/>
              <w:bCs w:val="0"/>
              <w:iCs w:val="0"/>
              <w:sz w:val="22"/>
              <w:szCs w:val="22"/>
              <w:lang w:eastAsia="en-AU"/>
            </w:rPr>
          </w:pPr>
          <w:hyperlink w:anchor="_Toc109160053" w:history="1">
            <w:r w:rsidRPr="008945E6">
              <w:rPr>
                <w:rStyle w:val="Hyperlink"/>
              </w:rPr>
              <w:t>Current context</w:t>
            </w:r>
            <w:r>
              <w:rPr>
                <w:webHidden/>
              </w:rPr>
              <w:tab/>
            </w:r>
            <w:r>
              <w:rPr>
                <w:webHidden/>
              </w:rPr>
              <w:fldChar w:fldCharType="begin"/>
            </w:r>
            <w:r>
              <w:rPr>
                <w:webHidden/>
              </w:rPr>
              <w:instrText xml:space="preserve"> PAGEREF _Toc109160053 \h </w:instrText>
            </w:r>
            <w:r>
              <w:rPr>
                <w:webHidden/>
              </w:rPr>
            </w:r>
            <w:r>
              <w:rPr>
                <w:webHidden/>
              </w:rPr>
              <w:fldChar w:fldCharType="separate"/>
            </w:r>
            <w:r w:rsidR="008A0F02">
              <w:rPr>
                <w:webHidden/>
              </w:rPr>
              <w:t>10</w:t>
            </w:r>
            <w:r>
              <w:rPr>
                <w:webHidden/>
              </w:rPr>
              <w:fldChar w:fldCharType="end"/>
            </w:r>
          </w:hyperlink>
        </w:p>
        <w:p w14:paraId="69FA9FFA" w14:textId="31A359DF" w:rsidR="005247F7" w:rsidRDefault="005247F7">
          <w:pPr>
            <w:pStyle w:val="TOC2"/>
            <w:rPr>
              <w:rFonts w:eastAsiaTheme="minorEastAsia" w:cstheme="minorBidi"/>
              <w:b w:val="0"/>
              <w:bCs w:val="0"/>
              <w:sz w:val="22"/>
              <w:szCs w:val="22"/>
              <w:lang w:eastAsia="en-AU"/>
            </w:rPr>
          </w:pPr>
          <w:hyperlink w:anchor="_Toc109160054" w:history="1">
            <w:r w:rsidRPr="008945E6">
              <w:rPr>
                <w:rStyle w:val="Hyperlink"/>
              </w:rPr>
              <w:t>Immediate situation: Continued management of the COVID-19 Pandemic</w:t>
            </w:r>
            <w:r>
              <w:rPr>
                <w:webHidden/>
              </w:rPr>
              <w:tab/>
            </w:r>
            <w:r>
              <w:rPr>
                <w:webHidden/>
              </w:rPr>
              <w:fldChar w:fldCharType="begin"/>
            </w:r>
            <w:r>
              <w:rPr>
                <w:webHidden/>
              </w:rPr>
              <w:instrText xml:space="preserve"> PAGEREF _Toc109160054 \h </w:instrText>
            </w:r>
            <w:r>
              <w:rPr>
                <w:webHidden/>
              </w:rPr>
            </w:r>
            <w:r>
              <w:rPr>
                <w:webHidden/>
              </w:rPr>
              <w:fldChar w:fldCharType="separate"/>
            </w:r>
            <w:r w:rsidR="008A0F02">
              <w:rPr>
                <w:webHidden/>
              </w:rPr>
              <w:t>11</w:t>
            </w:r>
            <w:r>
              <w:rPr>
                <w:webHidden/>
              </w:rPr>
              <w:fldChar w:fldCharType="end"/>
            </w:r>
          </w:hyperlink>
        </w:p>
        <w:p w14:paraId="4ED83933" w14:textId="4F4411CF" w:rsidR="005247F7" w:rsidRDefault="005247F7">
          <w:pPr>
            <w:pStyle w:val="TOC3"/>
            <w:rPr>
              <w:rFonts w:eastAsiaTheme="minorEastAsia" w:cstheme="minorBidi"/>
              <w:b w:val="0"/>
              <w:bCs w:val="0"/>
              <w:sz w:val="22"/>
              <w:szCs w:val="22"/>
              <w:lang w:eastAsia="en-AU"/>
            </w:rPr>
          </w:pPr>
          <w:hyperlink w:anchor="_Toc109160055" w:history="1">
            <w:r w:rsidRPr="008945E6">
              <w:rPr>
                <w:rStyle w:val="Hyperlink"/>
              </w:rPr>
              <w:t>Vaccinations</w:t>
            </w:r>
            <w:r>
              <w:rPr>
                <w:webHidden/>
              </w:rPr>
              <w:tab/>
            </w:r>
            <w:r>
              <w:rPr>
                <w:webHidden/>
              </w:rPr>
              <w:fldChar w:fldCharType="begin"/>
            </w:r>
            <w:r>
              <w:rPr>
                <w:webHidden/>
              </w:rPr>
              <w:instrText xml:space="preserve"> PAGEREF _Toc109160055 \h </w:instrText>
            </w:r>
            <w:r>
              <w:rPr>
                <w:webHidden/>
              </w:rPr>
            </w:r>
            <w:r>
              <w:rPr>
                <w:webHidden/>
              </w:rPr>
              <w:fldChar w:fldCharType="separate"/>
            </w:r>
            <w:r w:rsidR="008A0F02">
              <w:rPr>
                <w:webHidden/>
              </w:rPr>
              <w:t>12</w:t>
            </w:r>
            <w:r>
              <w:rPr>
                <w:webHidden/>
              </w:rPr>
              <w:fldChar w:fldCharType="end"/>
            </w:r>
          </w:hyperlink>
        </w:p>
        <w:p w14:paraId="58172B46" w14:textId="2C162AC7" w:rsidR="005247F7" w:rsidRDefault="005247F7">
          <w:pPr>
            <w:pStyle w:val="TOC2"/>
            <w:rPr>
              <w:rFonts w:eastAsiaTheme="minorEastAsia" w:cstheme="minorBidi"/>
              <w:b w:val="0"/>
              <w:bCs w:val="0"/>
              <w:sz w:val="22"/>
              <w:szCs w:val="22"/>
              <w:lang w:eastAsia="en-AU"/>
            </w:rPr>
          </w:pPr>
          <w:hyperlink w:anchor="_Toc109160056" w:history="1">
            <w:r w:rsidRPr="008945E6">
              <w:rPr>
                <w:rStyle w:val="Hyperlink"/>
              </w:rPr>
              <w:t>The current global situation</w:t>
            </w:r>
            <w:r>
              <w:rPr>
                <w:webHidden/>
              </w:rPr>
              <w:tab/>
            </w:r>
            <w:r>
              <w:rPr>
                <w:webHidden/>
              </w:rPr>
              <w:fldChar w:fldCharType="begin"/>
            </w:r>
            <w:r>
              <w:rPr>
                <w:webHidden/>
              </w:rPr>
              <w:instrText xml:space="preserve"> PAGEREF _Toc109160056 \h </w:instrText>
            </w:r>
            <w:r>
              <w:rPr>
                <w:webHidden/>
              </w:rPr>
            </w:r>
            <w:r>
              <w:rPr>
                <w:webHidden/>
              </w:rPr>
              <w:fldChar w:fldCharType="separate"/>
            </w:r>
            <w:r w:rsidR="008A0F02">
              <w:rPr>
                <w:webHidden/>
              </w:rPr>
              <w:t>12</w:t>
            </w:r>
            <w:r>
              <w:rPr>
                <w:webHidden/>
              </w:rPr>
              <w:fldChar w:fldCharType="end"/>
            </w:r>
          </w:hyperlink>
        </w:p>
        <w:p w14:paraId="0BE3FCCA" w14:textId="1B86F970" w:rsidR="005247F7" w:rsidRDefault="005247F7">
          <w:pPr>
            <w:pStyle w:val="TOC1"/>
            <w:rPr>
              <w:rFonts w:eastAsiaTheme="minorEastAsia" w:cstheme="minorBidi"/>
              <w:b w:val="0"/>
              <w:bCs w:val="0"/>
              <w:iCs w:val="0"/>
              <w:sz w:val="22"/>
              <w:szCs w:val="22"/>
              <w:lang w:eastAsia="en-AU"/>
            </w:rPr>
          </w:pPr>
          <w:hyperlink w:anchor="_Toc109160057" w:history="1">
            <w:r w:rsidRPr="008945E6">
              <w:rPr>
                <w:rStyle w:val="Hyperlink"/>
              </w:rPr>
              <w:t>Reasons for decision to make pandemic orders</w:t>
            </w:r>
            <w:r>
              <w:rPr>
                <w:webHidden/>
              </w:rPr>
              <w:tab/>
            </w:r>
            <w:r>
              <w:rPr>
                <w:webHidden/>
              </w:rPr>
              <w:fldChar w:fldCharType="begin"/>
            </w:r>
            <w:r>
              <w:rPr>
                <w:webHidden/>
              </w:rPr>
              <w:instrText xml:space="preserve"> PAGEREF _Toc109160057 \h </w:instrText>
            </w:r>
            <w:r>
              <w:rPr>
                <w:webHidden/>
              </w:rPr>
            </w:r>
            <w:r>
              <w:rPr>
                <w:webHidden/>
              </w:rPr>
              <w:fldChar w:fldCharType="separate"/>
            </w:r>
            <w:r w:rsidR="008A0F02">
              <w:rPr>
                <w:webHidden/>
              </w:rPr>
              <w:t>13</w:t>
            </w:r>
            <w:r>
              <w:rPr>
                <w:webHidden/>
              </w:rPr>
              <w:fldChar w:fldCharType="end"/>
            </w:r>
          </w:hyperlink>
        </w:p>
        <w:p w14:paraId="44659B7D" w14:textId="61E8286F" w:rsidR="005247F7" w:rsidRDefault="005247F7">
          <w:pPr>
            <w:pStyle w:val="TOC2"/>
            <w:rPr>
              <w:rFonts w:eastAsiaTheme="minorEastAsia" w:cstheme="minorBidi"/>
              <w:b w:val="0"/>
              <w:bCs w:val="0"/>
              <w:sz w:val="22"/>
              <w:szCs w:val="22"/>
              <w:lang w:eastAsia="en-AU"/>
            </w:rPr>
          </w:pPr>
          <w:hyperlink w:anchor="_Toc109160058" w:history="1">
            <w:r w:rsidRPr="008945E6">
              <w:rPr>
                <w:rStyle w:val="Hyperlink"/>
              </w:rPr>
              <w:t>Overview</w:t>
            </w:r>
            <w:r>
              <w:rPr>
                <w:webHidden/>
              </w:rPr>
              <w:tab/>
            </w:r>
            <w:r>
              <w:rPr>
                <w:webHidden/>
              </w:rPr>
              <w:fldChar w:fldCharType="begin"/>
            </w:r>
            <w:r>
              <w:rPr>
                <w:webHidden/>
              </w:rPr>
              <w:instrText xml:space="preserve"> PAGEREF _Toc109160058 \h </w:instrText>
            </w:r>
            <w:r>
              <w:rPr>
                <w:webHidden/>
              </w:rPr>
            </w:r>
            <w:r>
              <w:rPr>
                <w:webHidden/>
              </w:rPr>
              <w:fldChar w:fldCharType="separate"/>
            </w:r>
            <w:r w:rsidR="008A0F02">
              <w:rPr>
                <w:webHidden/>
              </w:rPr>
              <w:t>13</w:t>
            </w:r>
            <w:r>
              <w:rPr>
                <w:webHidden/>
              </w:rPr>
              <w:fldChar w:fldCharType="end"/>
            </w:r>
          </w:hyperlink>
        </w:p>
        <w:p w14:paraId="090AD68A" w14:textId="72F4E5EF" w:rsidR="005247F7" w:rsidRDefault="005247F7">
          <w:pPr>
            <w:pStyle w:val="TOC2"/>
            <w:rPr>
              <w:rFonts w:eastAsiaTheme="minorEastAsia" w:cstheme="minorBidi"/>
              <w:b w:val="0"/>
              <w:bCs w:val="0"/>
              <w:sz w:val="22"/>
              <w:szCs w:val="22"/>
              <w:lang w:eastAsia="en-AU"/>
            </w:rPr>
          </w:pPr>
          <w:hyperlink w:anchor="_Toc109160059" w:history="1">
            <w:r w:rsidRPr="008945E6">
              <w:rPr>
                <w:rStyle w:val="Hyperlink"/>
              </w:rPr>
              <w:t>Risks of no action taken</w:t>
            </w:r>
            <w:r>
              <w:rPr>
                <w:webHidden/>
              </w:rPr>
              <w:tab/>
            </w:r>
            <w:r>
              <w:rPr>
                <w:webHidden/>
              </w:rPr>
              <w:fldChar w:fldCharType="begin"/>
            </w:r>
            <w:r>
              <w:rPr>
                <w:webHidden/>
              </w:rPr>
              <w:instrText xml:space="preserve"> PAGEREF _Toc109160059 \h </w:instrText>
            </w:r>
            <w:r>
              <w:rPr>
                <w:webHidden/>
              </w:rPr>
            </w:r>
            <w:r>
              <w:rPr>
                <w:webHidden/>
              </w:rPr>
              <w:fldChar w:fldCharType="separate"/>
            </w:r>
            <w:r w:rsidR="008A0F02">
              <w:rPr>
                <w:webHidden/>
              </w:rPr>
              <w:t>17</w:t>
            </w:r>
            <w:r>
              <w:rPr>
                <w:webHidden/>
              </w:rPr>
              <w:fldChar w:fldCharType="end"/>
            </w:r>
          </w:hyperlink>
        </w:p>
        <w:p w14:paraId="7FD53496" w14:textId="2456C1CF" w:rsidR="005247F7" w:rsidRDefault="005247F7">
          <w:pPr>
            <w:pStyle w:val="TOC2"/>
            <w:rPr>
              <w:rFonts w:eastAsiaTheme="minorEastAsia" w:cstheme="minorBidi"/>
              <w:b w:val="0"/>
              <w:bCs w:val="0"/>
              <w:sz w:val="22"/>
              <w:szCs w:val="22"/>
              <w:lang w:eastAsia="en-AU"/>
            </w:rPr>
          </w:pPr>
          <w:hyperlink w:anchor="_Toc109160060" w:history="1">
            <w:r w:rsidRPr="008945E6">
              <w:rPr>
                <w:rStyle w:val="Hyperlink"/>
              </w:rPr>
              <w:t>Schedules</w:t>
            </w:r>
            <w:r>
              <w:rPr>
                <w:webHidden/>
              </w:rPr>
              <w:tab/>
            </w:r>
            <w:r>
              <w:rPr>
                <w:webHidden/>
              </w:rPr>
              <w:fldChar w:fldCharType="begin"/>
            </w:r>
            <w:r>
              <w:rPr>
                <w:webHidden/>
              </w:rPr>
              <w:instrText xml:space="preserve"> PAGEREF _Toc109160060 \h </w:instrText>
            </w:r>
            <w:r>
              <w:rPr>
                <w:webHidden/>
              </w:rPr>
            </w:r>
            <w:r>
              <w:rPr>
                <w:webHidden/>
              </w:rPr>
              <w:fldChar w:fldCharType="separate"/>
            </w:r>
            <w:r w:rsidR="008A0F02">
              <w:rPr>
                <w:webHidden/>
              </w:rPr>
              <w:t>17</w:t>
            </w:r>
            <w:r>
              <w:rPr>
                <w:webHidden/>
              </w:rPr>
              <w:fldChar w:fldCharType="end"/>
            </w:r>
          </w:hyperlink>
        </w:p>
        <w:p w14:paraId="314F5122" w14:textId="0C0FB2B8" w:rsidR="005247F7" w:rsidRDefault="005247F7">
          <w:pPr>
            <w:pStyle w:val="TOC1"/>
            <w:rPr>
              <w:rFonts w:eastAsiaTheme="minorEastAsia" w:cstheme="minorBidi"/>
              <w:b w:val="0"/>
              <w:bCs w:val="0"/>
              <w:iCs w:val="0"/>
              <w:sz w:val="22"/>
              <w:szCs w:val="22"/>
              <w:lang w:eastAsia="en-AU"/>
            </w:rPr>
          </w:pPr>
          <w:hyperlink w:anchor="_Toc109160061" w:history="1">
            <w:r w:rsidRPr="008945E6">
              <w:rPr>
                <w:rStyle w:val="Hyperlink"/>
                <w:rFonts w:ascii="Calibri" w:eastAsia="MS Mincho" w:hAnsi="Calibri" w:cs="Arial"/>
              </w:rPr>
              <w:t>SCHEDULE 1 – REASONS FOR DECISION – PANDEMIC (PUBLIC SAFETY) ORDER 2022 (No. 3)</w:t>
            </w:r>
            <w:r>
              <w:rPr>
                <w:webHidden/>
              </w:rPr>
              <w:tab/>
            </w:r>
            <w:r>
              <w:rPr>
                <w:webHidden/>
              </w:rPr>
              <w:fldChar w:fldCharType="begin"/>
            </w:r>
            <w:r>
              <w:rPr>
                <w:webHidden/>
              </w:rPr>
              <w:instrText xml:space="preserve"> PAGEREF _Toc109160061 \h </w:instrText>
            </w:r>
            <w:r>
              <w:rPr>
                <w:webHidden/>
              </w:rPr>
            </w:r>
            <w:r>
              <w:rPr>
                <w:webHidden/>
              </w:rPr>
              <w:fldChar w:fldCharType="separate"/>
            </w:r>
            <w:r w:rsidR="008A0F02">
              <w:rPr>
                <w:webHidden/>
              </w:rPr>
              <w:t>18</w:t>
            </w:r>
            <w:r>
              <w:rPr>
                <w:webHidden/>
              </w:rPr>
              <w:fldChar w:fldCharType="end"/>
            </w:r>
          </w:hyperlink>
        </w:p>
        <w:p w14:paraId="4AE85BE5" w14:textId="51E3940D" w:rsidR="005247F7" w:rsidRDefault="005247F7">
          <w:pPr>
            <w:pStyle w:val="TOC2"/>
            <w:rPr>
              <w:rFonts w:eastAsiaTheme="minorEastAsia" w:cstheme="minorBidi"/>
              <w:b w:val="0"/>
              <w:bCs w:val="0"/>
              <w:sz w:val="22"/>
              <w:szCs w:val="22"/>
              <w:lang w:eastAsia="en-AU"/>
            </w:rPr>
          </w:pPr>
          <w:hyperlink w:anchor="_Toc109160062" w:history="1">
            <w:r w:rsidRPr="008945E6">
              <w:rPr>
                <w:rStyle w:val="Hyperlink"/>
                <w:rFonts w:ascii="Lucida Grande" w:eastAsia="Lucida Grande" w:hAnsi="Lucida Grande" w:cs="Lucida Grande"/>
              </w:rPr>
              <w:t>Summary of Order</w:t>
            </w:r>
            <w:r>
              <w:rPr>
                <w:webHidden/>
              </w:rPr>
              <w:tab/>
            </w:r>
            <w:r>
              <w:rPr>
                <w:webHidden/>
              </w:rPr>
              <w:fldChar w:fldCharType="begin"/>
            </w:r>
            <w:r>
              <w:rPr>
                <w:webHidden/>
              </w:rPr>
              <w:instrText xml:space="preserve"> PAGEREF _Toc109160062 \h </w:instrText>
            </w:r>
            <w:r>
              <w:rPr>
                <w:webHidden/>
              </w:rPr>
            </w:r>
            <w:r>
              <w:rPr>
                <w:webHidden/>
              </w:rPr>
              <w:fldChar w:fldCharType="separate"/>
            </w:r>
            <w:r w:rsidR="008A0F02">
              <w:rPr>
                <w:webHidden/>
              </w:rPr>
              <w:t>18</w:t>
            </w:r>
            <w:r>
              <w:rPr>
                <w:webHidden/>
              </w:rPr>
              <w:fldChar w:fldCharType="end"/>
            </w:r>
          </w:hyperlink>
        </w:p>
        <w:p w14:paraId="4F1A322A" w14:textId="60DFB1E7" w:rsidR="005247F7" w:rsidRDefault="005247F7">
          <w:pPr>
            <w:pStyle w:val="TOC3"/>
            <w:rPr>
              <w:rFonts w:eastAsiaTheme="minorEastAsia" w:cstheme="minorBidi"/>
              <w:b w:val="0"/>
              <w:bCs w:val="0"/>
              <w:sz w:val="22"/>
              <w:szCs w:val="22"/>
              <w:lang w:eastAsia="en-AU"/>
            </w:rPr>
          </w:pPr>
          <w:hyperlink w:anchor="_Toc109160063" w:history="1">
            <w:r w:rsidRPr="008945E6">
              <w:rPr>
                <w:rStyle w:val="Hyperlink"/>
                <w:rFonts w:ascii="Calibri" w:eastAsia="MS Gothic" w:hAnsi="Calibri" w:cs="Arial"/>
                <w:i/>
              </w:rPr>
              <w:t>Purpose</w:t>
            </w:r>
            <w:r>
              <w:rPr>
                <w:webHidden/>
              </w:rPr>
              <w:tab/>
            </w:r>
            <w:r>
              <w:rPr>
                <w:webHidden/>
              </w:rPr>
              <w:fldChar w:fldCharType="begin"/>
            </w:r>
            <w:r>
              <w:rPr>
                <w:webHidden/>
              </w:rPr>
              <w:instrText xml:space="preserve"> PAGEREF _Toc109160063 \h </w:instrText>
            </w:r>
            <w:r>
              <w:rPr>
                <w:webHidden/>
              </w:rPr>
            </w:r>
            <w:r>
              <w:rPr>
                <w:webHidden/>
              </w:rPr>
              <w:fldChar w:fldCharType="separate"/>
            </w:r>
            <w:r w:rsidR="008A0F02">
              <w:rPr>
                <w:webHidden/>
              </w:rPr>
              <w:t>18</w:t>
            </w:r>
            <w:r>
              <w:rPr>
                <w:webHidden/>
              </w:rPr>
              <w:fldChar w:fldCharType="end"/>
            </w:r>
          </w:hyperlink>
        </w:p>
        <w:p w14:paraId="3B034428" w14:textId="4B7AF6FC" w:rsidR="005247F7" w:rsidRDefault="005247F7">
          <w:pPr>
            <w:pStyle w:val="TOC3"/>
            <w:rPr>
              <w:rFonts w:eastAsiaTheme="minorEastAsia" w:cstheme="minorBidi"/>
              <w:b w:val="0"/>
              <w:bCs w:val="0"/>
              <w:sz w:val="22"/>
              <w:szCs w:val="22"/>
              <w:lang w:eastAsia="en-AU"/>
            </w:rPr>
          </w:pPr>
          <w:hyperlink w:anchor="_Toc109160064" w:history="1">
            <w:r w:rsidRPr="008945E6">
              <w:rPr>
                <w:rStyle w:val="Hyperlink"/>
                <w:rFonts w:ascii="Calibri" w:eastAsia="MS Gothic" w:hAnsi="Calibri" w:cs="Arial"/>
                <w:i/>
              </w:rPr>
              <w:t>Obligations</w:t>
            </w:r>
            <w:r>
              <w:rPr>
                <w:webHidden/>
              </w:rPr>
              <w:tab/>
            </w:r>
            <w:r>
              <w:rPr>
                <w:webHidden/>
              </w:rPr>
              <w:fldChar w:fldCharType="begin"/>
            </w:r>
            <w:r>
              <w:rPr>
                <w:webHidden/>
              </w:rPr>
              <w:instrText xml:space="preserve"> PAGEREF _Toc109160064 \h </w:instrText>
            </w:r>
            <w:r>
              <w:rPr>
                <w:webHidden/>
              </w:rPr>
            </w:r>
            <w:r>
              <w:rPr>
                <w:webHidden/>
              </w:rPr>
              <w:fldChar w:fldCharType="separate"/>
            </w:r>
            <w:r w:rsidR="008A0F02">
              <w:rPr>
                <w:webHidden/>
              </w:rPr>
              <w:t>18</w:t>
            </w:r>
            <w:r>
              <w:rPr>
                <w:webHidden/>
              </w:rPr>
              <w:fldChar w:fldCharType="end"/>
            </w:r>
          </w:hyperlink>
        </w:p>
        <w:p w14:paraId="075A96A4" w14:textId="151580AE" w:rsidR="005247F7" w:rsidRDefault="005247F7">
          <w:pPr>
            <w:pStyle w:val="TOC3"/>
            <w:rPr>
              <w:rFonts w:eastAsiaTheme="minorEastAsia" w:cstheme="minorBidi"/>
              <w:b w:val="0"/>
              <w:bCs w:val="0"/>
              <w:sz w:val="22"/>
              <w:szCs w:val="22"/>
              <w:lang w:eastAsia="en-AU"/>
            </w:rPr>
          </w:pPr>
          <w:hyperlink w:anchor="_Toc109160065" w:history="1">
            <w:r w:rsidRPr="008945E6">
              <w:rPr>
                <w:rStyle w:val="Hyperlink"/>
                <w:rFonts w:ascii="Calibri" w:eastAsia="MS Gothic" w:hAnsi="Calibri" w:cs="Times New Roman"/>
                <w:i/>
              </w:rPr>
              <w:t>Changes from Pandemic (Public Safety) Order 2022 (No. 2)</w:t>
            </w:r>
            <w:r>
              <w:rPr>
                <w:webHidden/>
              </w:rPr>
              <w:tab/>
            </w:r>
            <w:r>
              <w:rPr>
                <w:webHidden/>
              </w:rPr>
              <w:fldChar w:fldCharType="begin"/>
            </w:r>
            <w:r>
              <w:rPr>
                <w:webHidden/>
              </w:rPr>
              <w:instrText xml:space="preserve"> PAGEREF _Toc109160065 \h </w:instrText>
            </w:r>
            <w:r>
              <w:rPr>
                <w:webHidden/>
              </w:rPr>
            </w:r>
            <w:r>
              <w:rPr>
                <w:webHidden/>
              </w:rPr>
              <w:fldChar w:fldCharType="separate"/>
            </w:r>
            <w:r w:rsidR="008A0F02">
              <w:rPr>
                <w:webHidden/>
              </w:rPr>
              <w:t>24</w:t>
            </w:r>
            <w:r>
              <w:rPr>
                <w:webHidden/>
              </w:rPr>
              <w:fldChar w:fldCharType="end"/>
            </w:r>
          </w:hyperlink>
        </w:p>
        <w:p w14:paraId="3951B877" w14:textId="2A72380A" w:rsidR="005247F7" w:rsidRDefault="005247F7">
          <w:pPr>
            <w:pStyle w:val="TOC3"/>
            <w:rPr>
              <w:rFonts w:eastAsiaTheme="minorEastAsia" w:cstheme="minorBidi"/>
              <w:b w:val="0"/>
              <w:bCs w:val="0"/>
              <w:sz w:val="22"/>
              <w:szCs w:val="22"/>
              <w:lang w:eastAsia="en-AU"/>
            </w:rPr>
          </w:pPr>
          <w:hyperlink w:anchor="_Toc109160066" w:history="1">
            <w:r w:rsidRPr="008945E6">
              <w:rPr>
                <w:rStyle w:val="Hyperlink"/>
                <w:rFonts w:ascii="Calibri" w:eastAsia="MS Gothic" w:hAnsi="Calibri" w:cs="Times New Roman"/>
                <w:i/>
              </w:rPr>
              <w:t>Period</w:t>
            </w:r>
            <w:r>
              <w:rPr>
                <w:webHidden/>
              </w:rPr>
              <w:tab/>
            </w:r>
            <w:r>
              <w:rPr>
                <w:webHidden/>
              </w:rPr>
              <w:fldChar w:fldCharType="begin"/>
            </w:r>
            <w:r>
              <w:rPr>
                <w:webHidden/>
              </w:rPr>
              <w:instrText xml:space="preserve"> PAGEREF _Toc109160066 \h </w:instrText>
            </w:r>
            <w:r>
              <w:rPr>
                <w:webHidden/>
              </w:rPr>
            </w:r>
            <w:r>
              <w:rPr>
                <w:webHidden/>
              </w:rPr>
              <w:fldChar w:fldCharType="separate"/>
            </w:r>
            <w:r w:rsidR="008A0F02">
              <w:rPr>
                <w:webHidden/>
              </w:rPr>
              <w:t>24</w:t>
            </w:r>
            <w:r>
              <w:rPr>
                <w:webHidden/>
              </w:rPr>
              <w:fldChar w:fldCharType="end"/>
            </w:r>
          </w:hyperlink>
        </w:p>
        <w:p w14:paraId="0F1E917D" w14:textId="7A7DFB15" w:rsidR="005247F7" w:rsidRDefault="005247F7">
          <w:pPr>
            <w:pStyle w:val="TOC2"/>
            <w:rPr>
              <w:rFonts w:eastAsiaTheme="minorEastAsia" w:cstheme="minorBidi"/>
              <w:b w:val="0"/>
              <w:bCs w:val="0"/>
              <w:sz w:val="22"/>
              <w:szCs w:val="22"/>
              <w:lang w:eastAsia="en-AU"/>
            </w:rPr>
          </w:pPr>
          <w:hyperlink w:anchor="_Toc109160067" w:history="1">
            <w:r w:rsidRPr="008945E6">
              <w:rPr>
                <w:rStyle w:val="Hyperlink"/>
                <w:rFonts w:ascii="Lucida Grande" w:eastAsia="Lucida Grande" w:hAnsi="Lucida Grande" w:cs="Lucida Grande"/>
              </w:rPr>
              <w:t>Relevant human rights</w:t>
            </w:r>
            <w:r>
              <w:rPr>
                <w:webHidden/>
              </w:rPr>
              <w:tab/>
            </w:r>
            <w:r>
              <w:rPr>
                <w:webHidden/>
              </w:rPr>
              <w:fldChar w:fldCharType="begin"/>
            </w:r>
            <w:r>
              <w:rPr>
                <w:webHidden/>
              </w:rPr>
              <w:instrText xml:space="preserve"> PAGEREF _Toc109160067 \h </w:instrText>
            </w:r>
            <w:r>
              <w:rPr>
                <w:webHidden/>
              </w:rPr>
            </w:r>
            <w:r>
              <w:rPr>
                <w:webHidden/>
              </w:rPr>
              <w:fldChar w:fldCharType="separate"/>
            </w:r>
            <w:r w:rsidR="008A0F02">
              <w:rPr>
                <w:webHidden/>
              </w:rPr>
              <w:t>24</w:t>
            </w:r>
            <w:r>
              <w:rPr>
                <w:webHidden/>
              </w:rPr>
              <w:fldChar w:fldCharType="end"/>
            </w:r>
          </w:hyperlink>
        </w:p>
        <w:p w14:paraId="22C01D3D" w14:textId="47265F21" w:rsidR="005247F7" w:rsidRDefault="005247F7">
          <w:pPr>
            <w:pStyle w:val="TOC3"/>
            <w:rPr>
              <w:rFonts w:eastAsiaTheme="minorEastAsia" w:cstheme="minorBidi"/>
              <w:b w:val="0"/>
              <w:bCs w:val="0"/>
              <w:sz w:val="22"/>
              <w:szCs w:val="22"/>
              <w:lang w:eastAsia="en-AU"/>
            </w:rPr>
          </w:pPr>
          <w:hyperlink w:anchor="_Toc109160068" w:history="1">
            <w:r w:rsidRPr="008945E6">
              <w:rPr>
                <w:rStyle w:val="Hyperlink"/>
                <w:rFonts w:ascii="Calibri" w:eastAsia="MS Gothic" w:hAnsi="Calibri" w:cs="Times New Roman"/>
                <w:i/>
              </w:rPr>
              <w:t>Human rights that are limited</w:t>
            </w:r>
            <w:r>
              <w:rPr>
                <w:webHidden/>
              </w:rPr>
              <w:tab/>
            </w:r>
            <w:r>
              <w:rPr>
                <w:webHidden/>
              </w:rPr>
              <w:fldChar w:fldCharType="begin"/>
            </w:r>
            <w:r>
              <w:rPr>
                <w:webHidden/>
              </w:rPr>
              <w:instrText xml:space="preserve"> PAGEREF _Toc109160068 \h </w:instrText>
            </w:r>
            <w:r>
              <w:rPr>
                <w:webHidden/>
              </w:rPr>
            </w:r>
            <w:r>
              <w:rPr>
                <w:webHidden/>
              </w:rPr>
              <w:fldChar w:fldCharType="separate"/>
            </w:r>
            <w:r w:rsidR="008A0F02">
              <w:rPr>
                <w:webHidden/>
              </w:rPr>
              <w:t>24</w:t>
            </w:r>
            <w:r>
              <w:rPr>
                <w:webHidden/>
              </w:rPr>
              <w:fldChar w:fldCharType="end"/>
            </w:r>
          </w:hyperlink>
        </w:p>
        <w:p w14:paraId="3F2E62CF" w14:textId="2790069C" w:rsidR="005247F7" w:rsidRDefault="005247F7">
          <w:pPr>
            <w:pStyle w:val="TOC3"/>
            <w:rPr>
              <w:rFonts w:eastAsiaTheme="minorEastAsia" w:cstheme="minorBidi"/>
              <w:b w:val="0"/>
              <w:bCs w:val="0"/>
              <w:sz w:val="22"/>
              <w:szCs w:val="22"/>
              <w:lang w:eastAsia="en-AU"/>
            </w:rPr>
          </w:pPr>
          <w:hyperlink w:anchor="_Toc109160069" w:history="1">
            <w:r w:rsidRPr="008945E6">
              <w:rPr>
                <w:rStyle w:val="Hyperlink"/>
                <w:rFonts w:ascii="Calibri" w:eastAsia="MS Gothic" w:hAnsi="Calibri" w:cs="Times New Roman"/>
                <w:i/>
              </w:rPr>
              <w:t>Human rights that are engaged, but not limited</w:t>
            </w:r>
            <w:r>
              <w:rPr>
                <w:webHidden/>
              </w:rPr>
              <w:tab/>
            </w:r>
            <w:r>
              <w:rPr>
                <w:webHidden/>
              </w:rPr>
              <w:fldChar w:fldCharType="begin"/>
            </w:r>
            <w:r>
              <w:rPr>
                <w:webHidden/>
              </w:rPr>
              <w:instrText xml:space="preserve"> PAGEREF _Toc109160069 \h </w:instrText>
            </w:r>
            <w:r>
              <w:rPr>
                <w:webHidden/>
              </w:rPr>
            </w:r>
            <w:r>
              <w:rPr>
                <w:webHidden/>
              </w:rPr>
              <w:fldChar w:fldCharType="separate"/>
            </w:r>
            <w:r w:rsidR="008A0F02">
              <w:rPr>
                <w:webHidden/>
              </w:rPr>
              <w:t>24</w:t>
            </w:r>
            <w:r>
              <w:rPr>
                <w:webHidden/>
              </w:rPr>
              <w:fldChar w:fldCharType="end"/>
            </w:r>
          </w:hyperlink>
        </w:p>
        <w:p w14:paraId="71917B22" w14:textId="360F1F46" w:rsidR="005247F7" w:rsidRDefault="005247F7">
          <w:pPr>
            <w:pStyle w:val="TOC2"/>
            <w:rPr>
              <w:rFonts w:eastAsiaTheme="minorEastAsia" w:cstheme="minorBidi"/>
              <w:b w:val="0"/>
              <w:bCs w:val="0"/>
              <w:sz w:val="22"/>
              <w:szCs w:val="22"/>
              <w:lang w:eastAsia="en-AU"/>
            </w:rPr>
          </w:pPr>
          <w:hyperlink w:anchor="_Toc109160070" w:history="1">
            <w:r w:rsidRPr="008945E6">
              <w:rPr>
                <w:rStyle w:val="Hyperlink"/>
                <w:rFonts w:ascii="Lucida Grande" w:eastAsia="Lucida Grande" w:hAnsi="Lucida Grande" w:cs="Lucida Grande"/>
              </w:rPr>
              <w:t>How the obligations imposed by the Order will protect public health</w:t>
            </w:r>
            <w:r>
              <w:rPr>
                <w:webHidden/>
              </w:rPr>
              <w:tab/>
            </w:r>
            <w:r>
              <w:rPr>
                <w:webHidden/>
              </w:rPr>
              <w:fldChar w:fldCharType="begin"/>
            </w:r>
            <w:r>
              <w:rPr>
                <w:webHidden/>
              </w:rPr>
              <w:instrText xml:space="preserve"> PAGEREF _Toc109160070 \h </w:instrText>
            </w:r>
            <w:r>
              <w:rPr>
                <w:webHidden/>
              </w:rPr>
            </w:r>
            <w:r>
              <w:rPr>
                <w:webHidden/>
              </w:rPr>
              <w:fldChar w:fldCharType="separate"/>
            </w:r>
            <w:r w:rsidR="008A0F02">
              <w:rPr>
                <w:webHidden/>
              </w:rPr>
              <w:t>24</w:t>
            </w:r>
            <w:r>
              <w:rPr>
                <w:webHidden/>
              </w:rPr>
              <w:fldChar w:fldCharType="end"/>
            </w:r>
          </w:hyperlink>
        </w:p>
        <w:p w14:paraId="752DC2AE" w14:textId="2252E7E0" w:rsidR="005247F7" w:rsidRDefault="005247F7">
          <w:pPr>
            <w:pStyle w:val="TOC2"/>
            <w:rPr>
              <w:rFonts w:eastAsiaTheme="minorEastAsia" w:cstheme="minorBidi"/>
              <w:b w:val="0"/>
              <w:bCs w:val="0"/>
              <w:sz w:val="22"/>
              <w:szCs w:val="22"/>
              <w:lang w:eastAsia="en-AU"/>
            </w:rPr>
          </w:pPr>
          <w:hyperlink w:anchor="_Toc109160071" w:history="1">
            <w:r w:rsidRPr="008945E6">
              <w:rPr>
                <w:rStyle w:val="Hyperlink"/>
                <w:rFonts w:ascii="Lucida Grande" w:eastAsia="Lucida Grande" w:hAnsi="Lucida Grande" w:cs="Lucida Grande"/>
              </w:rPr>
              <w:t>Whether there are any less restrictive alternatives that are reasonably available to protect public health</w:t>
            </w:r>
            <w:r>
              <w:rPr>
                <w:webHidden/>
              </w:rPr>
              <w:tab/>
            </w:r>
            <w:r>
              <w:rPr>
                <w:webHidden/>
              </w:rPr>
              <w:fldChar w:fldCharType="begin"/>
            </w:r>
            <w:r>
              <w:rPr>
                <w:webHidden/>
              </w:rPr>
              <w:instrText xml:space="preserve"> PAGEREF _Toc109160071 \h </w:instrText>
            </w:r>
            <w:r>
              <w:rPr>
                <w:webHidden/>
              </w:rPr>
            </w:r>
            <w:r>
              <w:rPr>
                <w:webHidden/>
              </w:rPr>
              <w:fldChar w:fldCharType="separate"/>
            </w:r>
            <w:r w:rsidR="008A0F02">
              <w:rPr>
                <w:webHidden/>
              </w:rPr>
              <w:t>27</w:t>
            </w:r>
            <w:r>
              <w:rPr>
                <w:webHidden/>
              </w:rPr>
              <w:fldChar w:fldCharType="end"/>
            </w:r>
          </w:hyperlink>
        </w:p>
        <w:p w14:paraId="77928CD0" w14:textId="5C79B00D" w:rsidR="005247F7" w:rsidRDefault="005247F7">
          <w:pPr>
            <w:pStyle w:val="TOC2"/>
            <w:rPr>
              <w:rFonts w:eastAsiaTheme="minorEastAsia" w:cstheme="minorBidi"/>
              <w:b w:val="0"/>
              <w:bCs w:val="0"/>
              <w:sz w:val="22"/>
              <w:szCs w:val="22"/>
              <w:lang w:eastAsia="en-AU"/>
            </w:rPr>
          </w:pPr>
          <w:hyperlink w:anchor="_Toc109160072" w:history="1">
            <w:r w:rsidRPr="008945E6">
              <w:rPr>
                <w:rStyle w:val="Hyperlink"/>
                <w:rFonts w:ascii="Lucida Grande" w:eastAsia="Lucida Grande" w:hAnsi="Lucida Grande" w:cs="Lucida Grande"/>
              </w:rPr>
              <w:t>Conclusion</w:t>
            </w:r>
            <w:r>
              <w:rPr>
                <w:webHidden/>
              </w:rPr>
              <w:tab/>
            </w:r>
            <w:r>
              <w:rPr>
                <w:webHidden/>
              </w:rPr>
              <w:fldChar w:fldCharType="begin"/>
            </w:r>
            <w:r>
              <w:rPr>
                <w:webHidden/>
              </w:rPr>
              <w:instrText xml:space="preserve"> PAGEREF _Toc109160072 \h </w:instrText>
            </w:r>
            <w:r>
              <w:rPr>
                <w:webHidden/>
              </w:rPr>
            </w:r>
            <w:r>
              <w:rPr>
                <w:webHidden/>
              </w:rPr>
              <w:fldChar w:fldCharType="separate"/>
            </w:r>
            <w:r w:rsidR="008A0F02">
              <w:rPr>
                <w:webHidden/>
              </w:rPr>
              <w:t>28</w:t>
            </w:r>
            <w:r>
              <w:rPr>
                <w:webHidden/>
              </w:rPr>
              <w:fldChar w:fldCharType="end"/>
            </w:r>
          </w:hyperlink>
        </w:p>
        <w:p w14:paraId="4C30EE4A" w14:textId="67818CBD" w:rsidR="005247F7" w:rsidRDefault="005247F7">
          <w:pPr>
            <w:pStyle w:val="TOC2"/>
            <w:rPr>
              <w:rFonts w:eastAsiaTheme="minorEastAsia" w:cstheme="minorBidi"/>
              <w:b w:val="0"/>
              <w:bCs w:val="0"/>
              <w:sz w:val="22"/>
              <w:szCs w:val="22"/>
              <w:lang w:eastAsia="en-AU"/>
            </w:rPr>
          </w:pPr>
          <w:hyperlink w:anchor="_Toc109160073" w:history="1">
            <w:r w:rsidRPr="008945E6">
              <w:rPr>
                <w:rStyle w:val="Hyperlink"/>
                <w:rFonts w:ascii="Lucida Grande" w:eastAsia="Lucida Grande" w:hAnsi="Lucida Grande" w:cs="Lucida Grande"/>
              </w:rPr>
              <w:t>Summary of Order</w:t>
            </w:r>
            <w:r>
              <w:rPr>
                <w:webHidden/>
              </w:rPr>
              <w:tab/>
            </w:r>
            <w:r>
              <w:rPr>
                <w:webHidden/>
              </w:rPr>
              <w:fldChar w:fldCharType="begin"/>
            </w:r>
            <w:r>
              <w:rPr>
                <w:webHidden/>
              </w:rPr>
              <w:instrText xml:space="preserve"> PAGEREF _Toc109160073 \h </w:instrText>
            </w:r>
            <w:r>
              <w:rPr>
                <w:webHidden/>
              </w:rPr>
            </w:r>
            <w:r>
              <w:rPr>
                <w:webHidden/>
              </w:rPr>
              <w:fldChar w:fldCharType="separate"/>
            </w:r>
            <w:r w:rsidR="008A0F02">
              <w:rPr>
                <w:webHidden/>
              </w:rPr>
              <w:t>31</w:t>
            </w:r>
            <w:r>
              <w:rPr>
                <w:webHidden/>
              </w:rPr>
              <w:fldChar w:fldCharType="end"/>
            </w:r>
          </w:hyperlink>
        </w:p>
        <w:p w14:paraId="0C3267ED" w14:textId="72FAA4CE" w:rsidR="005247F7" w:rsidRDefault="005247F7">
          <w:pPr>
            <w:pStyle w:val="TOC3"/>
            <w:rPr>
              <w:rFonts w:eastAsiaTheme="minorEastAsia" w:cstheme="minorBidi"/>
              <w:b w:val="0"/>
              <w:bCs w:val="0"/>
              <w:sz w:val="22"/>
              <w:szCs w:val="22"/>
              <w:lang w:eastAsia="en-AU"/>
            </w:rPr>
          </w:pPr>
          <w:hyperlink w:anchor="_Toc109160074" w:history="1">
            <w:r w:rsidRPr="008945E6">
              <w:rPr>
                <w:rStyle w:val="Hyperlink"/>
                <w:rFonts w:ascii="Calibri" w:eastAsia="MS Gothic" w:hAnsi="Calibri" w:cs="Times New Roman"/>
                <w:i/>
              </w:rPr>
              <w:t>Purpose</w:t>
            </w:r>
            <w:r>
              <w:rPr>
                <w:webHidden/>
              </w:rPr>
              <w:tab/>
            </w:r>
            <w:r>
              <w:rPr>
                <w:webHidden/>
              </w:rPr>
              <w:fldChar w:fldCharType="begin"/>
            </w:r>
            <w:r>
              <w:rPr>
                <w:webHidden/>
              </w:rPr>
              <w:instrText xml:space="preserve"> PAGEREF _Toc109160074 \h </w:instrText>
            </w:r>
            <w:r>
              <w:rPr>
                <w:webHidden/>
              </w:rPr>
            </w:r>
            <w:r>
              <w:rPr>
                <w:webHidden/>
              </w:rPr>
              <w:fldChar w:fldCharType="separate"/>
            </w:r>
            <w:r w:rsidR="008A0F02">
              <w:rPr>
                <w:webHidden/>
              </w:rPr>
              <w:t>31</w:t>
            </w:r>
            <w:r>
              <w:rPr>
                <w:webHidden/>
              </w:rPr>
              <w:fldChar w:fldCharType="end"/>
            </w:r>
          </w:hyperlink>
        </w:p>
        <w:p w14:paraId="04C996D0" w14:textId="2C168B73" w:rsidR="005247F7" w:rsidRDefault="005247F7">
          <w:pPr>
            <w:pStyle w:val="TOC3"/>
            <w:rPr>
              <w:rFonts w:eastAsiaTheme="minorEastAsia" w:cstheme="minorBidi"/>
              <w:b w:val="0"/>
              <w:bCs w:val="0"/>
              <w:sz w:val="22"/>
              <w:szCs w:val="22"/>
              <w:lang w:eastAsia="en-AU"/>
            </w:rPr>
          </w:pPr>
          <w:hyperlink w:anchor="_Toc109160075" w:history="1">
            <w:r w:rsidRPr="008945E6">
              <w:rPr>
                <w:rStyle w:val="Hyperlink"/>
                <w:rFonts w:ascii="Calibri" w:eastAsia="MS Gothic" w:hAnsi="Calibri" w:cs="Times New Roman"/>
                <w:i/>
              </w:rPr>
              <w:t>Obligations</w:t>
            </w:r>
            <w:r>
              <w:rPr>
                <w:webHidden/>
              </w:rPr>
              <w:tab/>
            </w:r>
            <w:r>
              <w:rPr>
                <w:webHidden/>
              </w:rPr>
              <w:fldChar w:fldCharType="begin"/>
            </w:r>
            <w:r>
              <w:rPr>
                <w:webHidden/>
              </w:rPr>
              <w:instrText xml:space="preserve"> PAGEREF _Toc109160075 \h </w:instrText>
            </w:r>
            <w:r>
              <w:rPr>
                <w:webHidden/>
              </w:rPr>
            </w:r>
            <w:r>
              <w:rPr>
                <w:webHidden/>
              </w:rPr>
              <w:fldChar w:fldCharType="separate"/>
            </w:r>
            <w:r w:rsidR="008A0F02">
              <w:rPr>
                <w:webHidden/>
              </w:rPr>
              <w:t>31</w:t>
            </w:r>
            <w:r>
              <w:rPr>
                <w:webHidden/>
              </w:rPr>
              <w:fldChar w:fldCharType="end"/>
            </w:r>
          </w:hyperlink>
        </w:p>
        <w:p w14:paraId="44AB6761" w14:textId="603808F6" w:rsidR="005247F7" w:rsidRDefault="005247F7">
          <w:pPr>
            <w:pStyle w:val="TOC3"/>
            <w:rPr>
              <w:rFonts w:eastAsiaTheme="minorEastAsia" w:cstheme="minorBidi"/>
              <w:b w:val="0"/>
              <w:bCs w:val="0"/>
              <w:sz w:val="22"/>
              <w:szCs w:val="22"/>
              <w:lang w:eastAsia="en-AU"/>
            </w:rPr>
          </w:pPr>
          <w:hyperlink w:anchor="_Toc109160076" w:history="1">
            <w:r w:rsidRPr="008945E6">
              <w:rPr>
                <w:rStyle w:val="Hyperlink"/>
                <w:rFonts w:ascii="Calibri" w:eastAsia="MS Gothic" w:hAnsi="Calibri" w:cs="Times New Roman"/>
                <w:i/>
              </w:rPr>
              <w:t>Changes from Pandemic (Quarantine, Isolation and Testing) Order 2022 (No. 9)</w:t>
            </w:r>
            <w:r>
              <w:rPr>
                <w:webHidden/>
              </w:rPr>
              <w:tab/>
            </w:r>
            <w:r>
              <w:rPr>
                <w:webHidden/>
              </w:rPr>
              <w:fldChar w:fldCharType="begin"/>
            </w:r>
            <w:r>
              <w:rPr>
                <w:webHidden/>
              </w:rPr>
              <w:instrText xml:space="preserve"> PAGEREF _Toc109160076 \h </w:instrText>
            </w:r>
            <w:r>
              <w:rPr>
                <w:webHidden/>
              </w:rPr>
            </w:r>
            <w:r>
              <w:rPr>
                <w:webHidden/>
              </w:rPr>
              <w:fldChar w:fldCharType="separate"/>
            </w:r>
            <w:r w:rsidR="008A0F02">
              <w:rPr>
                <w:webHidden/>
              </w:rPr>
              <w:t>35</w:t>
            </w:r>
            <w:r>
              <w:rPr>
                <w:webHidden/>
              </w:rPr>
              <w:fldChar w:fldCharType="end"/>
            </w:r>
          </w:hyperlink>
        </w:p>
        <w:p w14:paraId="7EA9C874" w14:textId="41E0A725" w:rsidR="005247F7" w:rsidRDefault="005247F7">
          <w:pPr>
            <w:pStyle w:val="TOC3"/>
            <w:rPr>
              <w:rFonts w:eastAsiaTheme="minorEastAsia" w:cstheme="minorBidi"/>
              <w:b w:val="0"/>
              <w:bCs w:val="0"/>
              <w:sz w:val="22"/>
              <w:szCs w:val="22"/>
              <w:lang w:eastAsia="en-AU"/>
            </w:rPr>
          </w:pPr>
          <w:hyperlink w:anchor="_Toc109160077" w:history="1">
            <w:r w:rsidRPr="008945E6">
              <w:rPr>
                <w:rStyle w:val="Hyperlink"/>
                <w:rFonts w:ascii="Calibri" w:eastAsia="MS Gothic" w:hAnsi="Calibri" w:cs="Times New Roman"/>
                <w:i/>
              </w:rPr>
              <w:t>Period</w:t>
            </w:r>
            <w:r>
              <w:rPr>
                <w:webHidden/>
              </w:rPr>
              <w:tab/>
            </w:r>
            <w:r>
              <w:rPr>
                <w:webHidden/>
              </w:rPr>
              <w:fldChar w:fldCharType="begin"/>
            </w:r>
            <w:r>
              <w:rPr>
                <w:webHidden/>
              </w:rPr>
              <w:instrText xml:space="preserve"> PAGEREF _Toc109160077 \h </w:instrText>
            </w:r>
            <w:r>
              <w:rPr>
                <w:webHidden/>
              </w:rPr>
            </w:r>
            <w:r>
              <w:rPr>
                <w:webHidden/>
              </w:rPr>
              <w:fldChar w:fldCharType="separate"/>
            </w:r>
            <w:r w:rsidR="008A0F02">
              <w:rPr>
                <w:webHidden/>
              </w:rPr>
              <w:t>36</w:t>
            </w:r>
            <w:r>
              <w:rPr>
                <w:webHidden/>
              </w:rPr>
              <w:fldChar w:fldCharType="end"/>
            </w:r>
          </w:hyperlink>
        </w:p>
        <w:p w14:paraId="527C10A3" w14:textId="5BDF4FE4" w:rsidR="005247F7" w:rsidRDefault="005247F7">
          <w:pPr>
            <w:pStyle w:val="TOC2"/>
            <w:rPr>
              <w:rFonts w:eastAsiaTheme="minorEastAsia" w:cstheme="minorBidi"/>
              <w:b w:val="0"/>
              <w:bCs w:val="0"/>
              <w:sz w:val="22"/>
              <w:szCs w:val="22"/>
              <w:lang w:eastAsia="en-AU"/>
            </w:rPr>
          </w:pPr>
          <w:hyperlink w:anchor="_Toc109160078" w:history="1">
            <w:r w:rsidRPr="008945E6">
              <w:rPr>
                <w:rStyle w:val="Hyperlink"/>
                <w:rFonts w:ascii="Lucida Grande" w:eastAsia="Lucida Grande" w:hAnsi="Lucida Grande" w:cs="Lucida Grande"/>
              </w:rPr>
              <w:t>Relevant human rights</w:t>
            </w:r>
            <w:r>
              <w:rPr>
                <w:webHidden/>
              </w:rPr>
              <w:tab/>
            </w:r>
            <w:r>
              <w:rPr>
                <w:webHidden/>
              </w:rPr>
              <w:fldChar w:fldCharType="begin"/>
            </w:r>
            <w:r>
              <w:rPr>
                <w:webHidden/>
              </w:rPr>
              <w:instrText xml:space="preserve"> PAGEREF _Toc109160078 \h </w:instrText>
            </w:r>
            <w:r>
              <w:rPr>
                <w:webHidden/>
              </w:rPr>
            </w:r>
            <w:r>
              <w:rPr>
                <w:webHidden/>
              </w:rPr>
              <w:fldChar w:fldCharType="separate"/>
            </w:r>
            <w:r w:rsidR="008A0F02">
              <w:rPr>
                <w:webHidden/>
              </w:rPr>
              <w:t>36</w:t>
            </w:r>
            <w:r>
              <w:rPr>
                <w:webHidden/>
              </w:rPr>
              <w:fldChar w:fldCharType="end"/>
            </w:r>
          </w:hyperlink>
        </w:p>
        <w:p w14:paraId="7C9718D9" w14:textId="6AFE78CD" w:rsidR="005247F7" w:rsidRDefault="005247F7">
          <w:pPr>
            <w:pStyle w:val="TOC3"/>
            <w:rPr>
              <w:rFonts w:eastAsiaTheme="minorEastAsia" w:cstheme="minorBidi"/>
              <w:b w:val="0"/>
              <w:bCs w:val="0"/>
              <w:sz w:val="22"/>
              <w:szCs w:val="22"/>
              <w:lang w:eastAsia="en-AU"/>
            </w:rPr>
          </w:pPr>
          <w:hyperlink w:anchor="_Toc109160079" w:history="1">
            <w:r w:rsidRPr="008945E6">
              <w:rPr>
                <w:rStyle w:val="Hyperlink"/>
                <w:rFonts w:ascii="Calibri" w:eastAsia="MS Gothic" w:hAnsi="Calibri" w:cs="Times New Roman"/>
                <w:i/>
              </w:rPr>
              <w:t>Human rights that are limited</w:t>
            </w:r>
            <w:r>
              <w:rPr>
                <w:webHidden/>
              </w:rPr>
              <w:tab/>
            </w:r>
            <w:r>
              <w:rPr>
                <w:webHidden/>
              </w:rPr>
              <w:fldChar w:fldCharType="begin"/>
            </w:r>
            <w:r>
              <w:rPr>
                <w:webHidden/>
              </w:rPr>
              <w:instrText xml:space="preserve"> PAGEREF _Toc109160079 \h </w:instrText>
            </w:r>
            <w:r>
              <w:rPr>
                <w:webHidden/>
              </w:rPr>
            </w:r>
            <w:r>
              <w:rPr>
                <w:webHidden/>
              </w:rPr>
              <w:fldChar w:fldCharType="separate"/>
            </w:r>
            <w:r w:rsidR="008A0F02">
              <w:rPr>
                <w:webHidden/>
              </w:rPr>
              <w:t>36</w:t>
            </w:r>
            <w:r>
              <w:rPr>
                <w:webHidden/>
              </w:rPr>
              <w:fldChar w:fldCharType="end"/>
            </w:r>
          </w:hyperlink>
        </w:p>
        <w:p w14:paraId="4BA142A7" w14:textId="5E9D5B87" w:rsidR="005247F7" w:rsidRDefault="005247F7">
          <w:pPr>
            <w:pStyle w:val="TOC3"/>
            <w:rPr>
              <w:rFonts w:eastAsiaTheme="minorEastAsia" w:cstheme="minorBidi"/>
              <w:b w:val="0"/>
              <w:bCs w:val="0"/>
              <w:sz w:val="22"/>
              <w:szCs w:val="22"/>
              <w:lang w:eastAsia="en-AU"/>
            </w:rPr>
          </w:pPr>
          <w:hyperlink w:anchor="_Toc109160080" w:history="1">
            <w:r w:rsidRPr="008945E6">
              <w:rPr>
                <w:rStyle w:val="Hyperlink"/>
                <w:rFonts w:ascii="Calibri" w:eastAsia="MS Gothic" w:hAnsi="Calibri" w:cs="Times New Roman"/>
                <w:i/>
              </w:rPr>
              <w:t>Human rights that are engaged, but not limited</w:t>
            </w:r>
            <w:r>
              <w:rPr>
                <w:webHidden/>
              </w:rPr>
              <w:tab/>
            </w:r>
            <w:r>
              <w:rPr>
                <w:webHidden/>
              </w:rPr>
              <w:fldChar w:fldCharType="begin"/>
            </w:r>
            <w:r>
              <w:rPr>
                <w:webHidden/>
              </w:rPr>
              <w:instrText xml:space="preserve"> PAGEREF _Toc109160080 \h </w:instrText>
            </w:r>
            <w:r>
              <w:rPr>
                <w:webHidden/>
              </w:rPr>
            </w:r>
            <w:r>
              <w:rPr>
                <w:webHidden/>
              </w:rPr>
              <w:fldChar w:fldCharType="separate"/>
            </w:r>
            <w:r w:rsidR="008A0F02">
              <w:rPr>
                <w:webHidden/>
              </w:rPr>
              <w:t>36</w:t>
            </w:r>
            <w:r>
              <w:rPr>
                <w:webHidden/>
              </w:rPr>
              <w:fldChar w:fldCharType="end"/>
            </w:r>
          </w:hyperlink>
        </w:p>
        <w:p w14:paraId="0486EA65" w14:textId="39650C98" w:rsidR="005247F7" w:rsidRDefault="005247F7">
          <w:pPr>
            <w:pStyle w:val="TOC2"/>
            <w:rPr>
              <w:rFonts w:eastAsiaTheme="minorEastAsia" w:cstheme="minorBidi"/>
              <w:b w:val="0"/>
              <w:bCs w:val="0"/>
              <w:sz w:val="22"/>
              <w:szCs w:val="22"/>
              <w:lang w:eastAsia="en-AU"/>
            </w:rPr>
          </w:pPr>
          <w:hyperlink w:anchor="_Toc109160081" w:history="1">
            <w:r w:rsidRPr="008945E6">
              <w:rPr>
                <w:rStyle w:val="Hyperlink"/>
                <w:rFonts w:ascii="Lucida Grande" w:eastAsia="Lucida Grande" w:hAnsi="Lucida Grande" w:cs="Lucida Grande"/>
              </w:rPr>
              <w:t>How the obligations imposed by the Order will protect public health</w:t>
            </w:r>
            <w:r>
              <w:rPr>
                <w:webHidden/>
              </w:rPr>
              <w:tab/>
            </w:r>
            <w:r>
              <w:rPr>
                <w:webHidden/>
              </w:rPr>
              <w:fldChar w:fldCharType="begin"/>
            </w:r>
            <w:r>
              <w:rPr>
                <w:webHidden/>
              </w:rPr>
              <w:instrText xml:space="preserve"> PAGEREF _Toc109160081 \h </w:instrText>
            </w:r>
            <w:r>
              <w:rPr>
                <w:webHidden/>
              </w:rPr>
            </w:r>
            <w:r>
              <w:rPr>
                <w:webHidden/>
              </w:rPr>
              <w:fldChar w:fldCharType="separate"/>
            </w:r>
            <w:r w:rsidR="008A0F02">
              <w:rPr>
                <w:webHidden/>
              </w:rPr>
              <w:t>36</w:t>
            </w:r>
            <w:r>
              <w:rPr>
                <w:webHidden/>
              </w:rPr>
              <w:fldChar w:fldCharType="end"/>
            </w:r>
          </w:hyperlink>
        </w:p>
        <w:p w14:paraId="46DAE37B" w14:textId="5E1365E3" w:rsidR="005247F7" w:rsidRDefault="005247F7">
          <w:pPr>
            <w:pStyle w:val="TOC2"/>
            <w:rPr>
              <w:rFonts w:eastAsiaTheme="minorEastAsia" w:cstheme="minorBidi"/>
              <w:b w:val="0"/>
              <w:bCs w:val="0"/>
              <w:sz w:val="22"/>
              <w:szCs w:val="22"/>
              <w:lang w:eastAsia="en-AU"/>
            </w:rPr>
          </w:pPr>
          <w:hyperlink w:anchor="_Toc109160082" w:history="1">
            <w:r w:rsidRPr="008945E6">
              <w:rPr>
                <w:rStyle w:val="Hyperlink"/>
                <w:rFonts w:ascii="Lucida Grande" w:eastAsia="Lucida Grande" w:hAnsi="Lucida Grande" w:cs="Lucida Grande"/>
              </w:rPr>
              <w:t>Countervailing possible impacts that the obligations imposed by the Order may have on individuals and the community</w:t>
            </w:r>
            <w:r>
              <w:rPr>
                <w:webHidden/>
              </w:rPr>
              <w:tab/>
            </w:r>
            <w:r>
              <w:rPr>
                <w:webHidden/>
              </w:rPr>
              <w:fldChar w:fldCharType="begin"/>
            </w:r>
            <w:r>
              <w:rPr>
                <w:webHidden/>
              </w:rPr>
              <w:instrText xml:space="preserve"> PAGEREF _Toc109160082 \h </w:instrText>
            </w:r>
            <w:r>
              <w:rPr>
                <w:webHidden/>
              </w:rPr>
            </w:r>
            <w:r>
              <w:rPr>
                <w:webHidden/>
              </w:rPr>
              <w:fldChar w:fldCharType="separate"/>
            </w:r>
            <w:r w:rsidR="008A0F02">
              <w:rPr>
                <w:webHidden/>
              </w:rPr>
              <w:t>40</w:t>
            </w:r>
            <w:r>
              <w:rPr>
                <w:webHidden/>
              </w:rPr>
              <w:fldChar w:fldCharType="end"/>
            </w:r>
          </w:hyperlink>
        </w:p>
        <w:p w14:paraId="5655C7C4" w14:textId="7E45424F" w:rsidR="005247F7" w:rsidRDefault="005247F7">
          <w:pPr>
            <w:pStyle w:val="TOC2"/>
            <w:rPr>
              <w:rFonts w:eastAsiaTheme="minorEastAsia" w:cstheme="minorBidi"/>
              <w:b w:val="0"/>
              <w:bCs w:val="0"/>
              <w:sz w:val="22"/>
              <w:szCs w:val="22"/>
              <w:lang w:eastAsia="en-AU"/>
            </w:rPr>
          </w:pPr>
          <w:hyperlink w:anchor="_Toc109160083" w:history="1">
            <w:r w:rsidRPr="008945E6">
              <w:rPr>
                <w:rStyle w:val="Hyperlink"/>
                <w:rFonts w:ascii="Lucida Grande" w:eastAsia="Lucida Grande" w:hAnsi="Lucida Grande" w:cs="Lucida Grande"/>
              </w:rPr>
              <w:t>Whether there are any less restrictive alternatives that are reasonably available to protect public health</w:t>
            </w:r>
            <w:r>
              <w:rPr>
                <w:webHidden/>
              </w:rPr>
              <w:tab/>
            </w:r>
            <w:r>
              <w:rPr>
                <w:webHidden/>
              </w:rPr>
              <w:fldChar w:fldCharType="begin"/>
            </w:r>
            <w:r>
              <w:rPr>
                <w:webHidden/>
              </w:rPr>
              <w:instrText xml:space="preserve"> PAGEREF _Toc109160083 \h </w:instrText>
            </w:r>
            <w:r>
              <w:rPr>
                <w:webHidden/>
              </w:rPr>
            </w:r>
            <w:r>
              <w:rPr>
                <w:webHidden/>
              </w:rPr>
              <w:fldChar w:fldCharType="separate"/>
            </w:r>
            <w:r w:rsidR="008A0F02">
              <w:rPr>
                <w:webHidden/>
              </w:rPr>
              <w:t>41</w:t>
            </w:r>
            <w:r>
              <w:rPr>
                <w:webHidden/>
              </w:rPr>
              <w:fldChar w:fldCharType="end"/>
            </w:r>
          </w:hyperlink>
        </w:p>
        <w:p w14:paraId="33DD7B20" w14:textId="2661C7AF" w:rsidR="005247F7" w:rsidRDefault="005247F7">
          <w:pPr>
            <w:pStyle w:val="TOC2"/>
            <w:rPr>
              <w:rFonts w:eastAsiaTheme="minorEastAsia" w:cstheme="minorBidi"/>
              <w:b w:val="0"/>
              <w:bCs w:val="0"/>
              <w:sz w:val="22"/>
              <w:szCs w:val="22"/>
              <w:lang w:eastAsia="en-AU"/>
            </w:rPr>
          </w:pPr>
          <w:hyperlink w:anchor="_Toc109160084" w:history="1">
            <w:r w:rsidRPr="008945E6">
              <w:rPr>
                <w:rStyle w:val="Hyperlink"/>
                <w:rFonts w:ascii="Lucida Grande" w:eastAsia="Lucida Grande" w:hAnsi="Lucida Grande" w:cs="Lucida Grande"/>
              </w:rPr>
              <w:t>Conclusion</w:t>
            </w:r>
            <w:r>
              <w:rPr>
                <w:webHidden/>
              </w:rPr>
              <w:tab/>
            </w:r>
            <w:r>
              <w:rPr>
                <w:webHidden/>
              </w:rPr>
              <w:fldChar w:fldCharType="begin"/>
            </w:r>
            <w:r>
              <w:rPr>
                <w:webHidden/>
              </w:rPr>
              <w:instrText xml:space="preserve"> PAGEREF _Toc109160084 \h </w:instrText>
            </w:r>
            <w:r>
              <w:rPr>
                <w:webHidden/>
              </w:rPr>
            </w:r>
            <w:r>
              <w:rPr>
                <w:webHidden/>
              </w:rPr>
              <w:fldChar w:fldCharType="separate"/>
            </w:r>
            <w:r w:rsidR="008A0F02">
              <w:rPr>
                <w:webHidden/>
              </w:rPr>
              <w:t>42</w:t>
            </w:r>
            <w:r>
              <w:rPr>
                <w:webHidden/>
              </w:rPr>
              <w:fldChar w:fldCharType="end"/>
            </w:r>
          </w:hyperlink>
        </w:p>
        <w:p w14:paraId="52C95B0F" w14:textId="0FD6C56F" w:rsidR="005247F7" w:rsidRDefault="005247F7">
          <w:pPr>
            <w:pStyle w:val="TOC1"/>
            <w:rPr>
              <w:rFonts w:eastAsiaTheme="minorEastAsia" w:cstheme="minorBidi"/>
              <w:b w:val="0"/>
              <w:bCs w:val="0"/>
              <w:iCs w:val="0"/>
              <w:sz w:val="22"/>
              <w:szCs w:val="22"/>
              <w:lang w:eastAsia="en-AU"/>
            </w:rPr>
          </w:pPr>
          <w:hyperlink w:anchor="_Toc109160085" w:history="1">
            <w:r w:rsidRPr="008945E6">
              <w:rPr>
                <w:rStyle w:val="Hyperlink"/>
                <w:rFonts w:ascii="Calibri" w:eastAsia="MS Mincho" w:hAnsi="Calibri" w:cs="Arial"/>
              </w:rPr>
              <w:t>SCHEDULE 3 – REASONS FOR DECISION – PANDEMIC (WORKPLACE) ORDER 2022 (NO. 10)</w:t>
            </w:r>
            <w:r>
              <w:rPr>
                <w:webHidden/>
              </w:rPr>
              <w:tab/>
            </w:r>
            <w:r>
              <w:rPr>
                <w:webHidden/>
              </w:rPr>
              <w:fldChar w:fldCharType="begin"/>
            </w:r>
            <w:r>
              <w:rPr>
                <w:webHidden/>
              </w:rPr>
              <w:instrText xml:space="preserve"> PAGEREF _Toc109160085 \h </w:instrText>
            </w:r>
            <w:r>
              <w:rPr>
                <w:webHidden/>
              </w:rPr>
            </w:r>
            <w:r>
              <w:rPr>
                <w:webHidden/>
              </w:rPr>
              <w:fldChar w:fldCharType="separate"/>
            </w:r>
            <w:r w:rsidR="008A0F02">
              <w:rPr>
                <w:webHidden/>
              </w:rPr>
              <w:t>43</w:t>
            </w:r>
            <w:r>
              <w:rPr>
                <w:webHidden/>
              </w:rPr>
              <w:fldChar w:fldCharType="end"/>
            </w:r>
          </w:hyperlink>
        </w:p>
        <w:p w14:paraId="11B71F86" w14:textId="4B6EA208" w:rsidR="005247F7" w:rsidRDefault="005247F7">
          <w:pPr>
            <w:pStyle w:val="TOC2"/>
            <w:rPr>
              <w:rFonts w:eastAsiaTheme="minorEastAsia" w:cstheme="minorBidi"/>
              <w:b w:val="0"/>
              <w:bCs w:val="0"/>
              <w:sz w:val="22"/>
              <w:szCs w:val="22"/>
              <w:lang w:eastAsia="en-AU"/>
            </w:rPr>
          </w:pPr>
          <w:hyperlink w:anchor="_Toc109160086" w:history="1">
            <w:r w:rsidRPr="008945E6">
              <w:rPr>
                <w:rStyle w:val="Hyperlink"/>
                <w:rFonts w:ascii="Lucida Grande" w:eastAsia="Lucida Grande" w:hAnsi="Lucida Grande" w:cs="Lucida Grande"/>
              </w:rPr>
              <w:t>Summary of Order</w:t>
            </w:r>
            <w:r>
              <w:rPr>
                <w:webHidden/>
              </w:rPr>
              <w:tab/>
            </w:r>
            <w:r>
              <w:rPr>
                <w:webHidden/>
              </w:rPr>
              <w:fldChar w:fldCharType="begin"/>
            </w:r>
            <w:r>
              <w:rPr>
                <w:webHidden/>
              </w:rPr>
              <w:instrText xml:space="preserve"> PAGEREF _Toc109160086 \h </w:instrText>
            </w:r>
            <w:r>
              <w:rPr>
                <w:webHidden/>
              </w:rPr>
            </w:r>
            <w:r>
              <w:rPr>
                <w:webHidden/>
              </w:rPr>
              <w:fldChar w:fldCharType="separate"/>
            </w:r>
            <w:r w:rsidR="008A0F02">
              <w:rPr>
                <w:webHidden/>
              </w:rPr>
              <w:t>43</w:t>
            </w:r>
            <w:r>
              <w:rPr>
                <w:webHidden/>
              </w:rPr>
              <w:fldChar w:fldCharType="end"/>
            </w:r>
          </w:hyperlink>
        </w:p>
        <w:p w14:paraId="39411FB0" w14:textId="48527847" w:rsidR="005247F7" w:rsidRDefault="005247F7">
          <w:pPr>
            <w:pStyle w:val="TOC3"/>
            <w:rPr>
              <w:rFonts w:eastAsiaTheme="minorEastAsia" w:cstheme="minorBidi"/>
              <w:b w:val="0"/>
              <w:bCs w:val="0"/>
              <w:sz w:val="22"/>
              <w:szCs w:val="22"/>
              <w:lang w:eastAsia="en-AU"/>
            </w:rPr>
          </w:pPr>
          <w:hyperlink w:anchor="_Toc109160087" w:history="1">
            <w:r w:rsidRPr="008945E6">
              <w:rPr>
                <w:rStyle w:val="Hyperlink"/>
                <w:rFonts w:ascii="Calibri" w:eastAsia="MS Gothic" w:hAnsi="Calibri" w:cs="Arial"/>
                <w:i/>
              </w:rPr>
              <w:t>Purpose</w:t>
            </w:r>
            <w:r>
              <w:rPr>
                <w:webHidden/>
              </w:rPr>
              <w:tab/>
            </w:r>
            <w:r>
              <w:rPr>
                <w:webHidden/>
              </w:rPr>
              <w:fldChar w:fldCharType="begin"/>
            </w:r>
            <w:r>
              <w:rPr>
                <w:webHidden/>
              </w:rPr>
              <w:instrText xml:space="preserve"> PAGEREF _Toc109160087 \h </w:instrText>
            </w:r>
            <w:r>
              <w:rPr>
                <w:webHidden/>
              </w:rPr>
            </w:r>
            <w:r>
              <w:rPr>
                <w:webHidden/>
              </w:rPr>
              <w:fldChar w:fldCharType="separate"/>
            </w:r>
            <w:r w:rsidR="008A0F02">
              <w:rPr>
                <w:webHidden/>
              </w:rPr>
              <w:t>43</w:t>
            </w:r>
            <w:r>
              <w:rPr>
                <w:webHidden/>
              </w:rPr>
              <w:fldChar w:fldCharType="end"/>
            </w:r>
          </w:hyperlink>
        </w:p>
        <w:p w14:paraId="12696BC5" w14:textId="2237BDAA" w:rsidR="005247F7" w:rsidRDefault="005247F7">
          <w:pPr>
            <w:pStyle w:val="TOC3"/>
            <w:rPr>
              <w:rFonts w:eastAsiaTheme="minorEastAsia" w:cstheme="minorBidi"/>
              <w:b w:val="0"/>
              <w:bCs w:val="0"/>
              <w:sz w:val="22"/>
              <w:szCs w:val="22"/>
              <w:lang w:eastAsia="en-AU"/>
            </w:rPr>
          </w:pPr>
          <w:hyperlink w:anchor="_Toc109160088" w:history="1">
            <w:r w:rsidRPr="008945E6">
              <w:rPr>
                <w:rStyle w:val="Hyperlink"/>
                <w:rFonts w:ascii="Calibri" w:eastAsia="MS Gothic" w:hAnsi="Calibri" w:cs="Arial"/>
                <w:i/>
              </w:rPr>
              <w:t>Obligations</w:t>
            </w:r>
            <w:r>
              <w:rPr>
                <w:webHidden/>
              </w:rPr>
              <w:tab/>
            </w:r>
            <w:r>
              <w:rPr>
                <w:webHidden/>
              </w:rPr>
              <w:fldChar w:fldCharType="begin"/>
            </w:r>
            <w:r>
              <w:rPr>
                <w:webHidden/>
              </w:rPr>
              <w:instrText xml:space="preserve"> PAGEREF _Toc109160088 \h </w:instrText>
            </w:r>
            <w:r>
              <w:rPr>
                <w:webHidden/>
              </w:rPr>
            </w:r>
            <w:r>
              <w:rPr>
                <w:webHidden/>
              </w:rPr>
              <w:fldChar w:fldCharType="separate"/>
            </w:r>
            <w:r w:rsidR="008A0F02">
              <w:rPr>
                <w:webHidden/>
              </w:rPr>
              <w:t>43</w:t>
            </w:r>
            <w:r>
              <w:rPr>
                <w:webHidden/>
              </w:rPr>
              <w:fldChar w:fldCharType="end"/>
            </w:r>
          </w:hyperlink>
        </w:p>
        <w:p w14:paraId="71582D52" w14:textId="2C613147" w:rsidR="005247F7" w:rsidRDefault="005247F7">
          <w:pPr>
            <w:pStyle w:val="TOC3"/>
            <w:rPr>
              <w:rFonts w:eastAsiaTheme="minorEastAsia" w:cstheme="minorBidi"/>
              <w:b w:val="0"/>
              <w:bCs w:val="0"/>
              <w:sz w:val="22"/>
              <w:szCs w:val="22"/>
              <w:lang w:eastAsia="en-AU"/>
            </w:rPr>
          </w:pPr>
          <w:hyperlink w:anchor="_Toc109160089" w:history="1">
            <w:r w:rsidRPr="008945E6">
              <w:rPr>
                <w:rStyle w:val="Hyperlink"/>
                <w:rFonts w:ascii="Calibri" w:eastAsia="MS Gothic" w:hAnsi="Calibri" w:cs="Arial"/>
                <w:i/>
              </w:rPr>
              <w:t xml:space="preserve">Changes from Pandemic (Workplace) Order 2022 (No. </w:t>
            </w:r>
            <w:r w:rsidRPr="008945E6">
              <w:rPr>
                <w:rStyle w:val="Hyperlink"/>
                <w:rFonts w:ascii="Calibri" w:eastAsia="MS Gothic" w:hAnsi="Calibri" w:cs="Arial"/>
                <w:i/>
                <w:iCs/>
              </w:rPr>
              <w:t>9</w:t>
            </w:r>
            <w:r w:rsidRPr="008945E6">
              <w:rPr>
                <w:rStyle w:val="Hyperlink"/>
                <w:rFonts w:ascii="Calibri" w:eastAsia="MS Gothic" w:hAnsi="Calibri" w:cs="Arial"/>
                <w:i/>
              </w:rPr>
              <w:t>)</w:t>
            </w:r>
            <w:r>
              <w:rPr>
                <w:webHidden/>
              </w:rPr>
              <w:tab/>
            </w:r>
            <w:r>
              <w:rPr>
                <w:webHidden/>
              </w:rPr>
              <w:fldChar w:fldCharType="begin"/>
            </w:r>
            <w:r>
              <w:rPr>
                <w:webHidden/>
              </w:rPr>
              <w:instrText xml:space="preserve"> PAGEREF _Toc109160089 \h </w:instrText>
            </w:r>
            <w:r>
              <w:rPr>
                <w:webHidden/>
              </w:rPr>
            </w:r>
            <w:r>
              <w:rPr>
                <w:webHidden/>
              </w:rPr>
              <w:fldChar w:fldCharType="separate"/>
            </w:r>
            <w:r w:rsidR="008A0F02">
              <w:rPr>
                <w:webHidden/>
              </w:rPr>
              <w:t>46</w:t>
            </w:r>
            <w:r>
              <w:rPr>
                <w:webHidden/>
              </w:rPr>
              <w:fldChar w:fldCharType="end"/>
            </w:r>
          </w:hyperlink>
        </w:p>
        <w:p w14:paraId="5ECF8AF0" w14:textId="153F96FA" w:rsidR="005247F7" w:rsidRDefault="005247F7">
          <w:pPr>
            <w:pStyle w:val="TOC3"/>
            <w:rPr>
              <w:rFonts w:eastAsiaTheme="minorEastAsia" w:cstheme="minorBidi"/>
              <w:b w:val="0"/>
              <w:bCs w:val="0"/>
              <w:sz w:val="22"/>
              <w:szCs w:val="22"/>
              <w:lang w:eastAsia="en-AU"/>
            </w:rPr>
          </w:pPr>
          <w:hyperlink w:anchor="_Toc109160090" w:history="1">
            <w:r w:rsidRPr="008945E6">
              <w:rPr>
                <w:rStyle w:val="Hyperlink"/>
                <w:rFonts w:ascii="Calibri" w:eastAsia="MS Gothic" w:hAnsi="Calibri" w:cs="Times New Roman"/>
                <w:i/>
              </w:rPr>
              <w:t>Period</w:t>
            </w:r>
            <w:r>
              <w:rPr>
                <w:webHidden/>
              </w:rPr>
              <w:tab/>
            </w:r>
            <w:r>
              <w:rPr>
                <w:webHidden/>
              </w:rPr>
              <w:fldChar w:fldCharType="begin"/>
            </w:r>
            <w:r>
              <w:rPr>
                <w:webHidden/>
              </w:rPr>
              <w:instrText xml:space="preserve"> PAGEREF _Toc109160090 \h </w:instrText>
            </w:r>
            <w:r>
              <w:rPr>
                <w:webHidden/>
              </w:rPr>
            </w:r>
            <w:r>
              <w:rPr>
                <w:webHidden/>
              </w:rPr>
              <w:fldChar w:fldCharType="separate"/>
            </w:r>
            <w:r w:rsidR="008A0F02">
              <w:rPr>
                <w:webHidden/>
              </w:rPr>
              <w:t>46</w:t>
            </w:r>
            <w:r>
              <w:rPr>
                <w:webHidden/>
              </w:rPr>
              <w:fldChar w:fldCharType="end"/>
            </w:r>
          </w:hyperlink>
        </w:p>
        <w:p w14:paraId="5B12059B" w14:textId="7CCA5427" w:rsidR="005247F7" w:rsidRDefault="005247F7">
          <w:pPr>
            <w:pStyle w:val="TOC2"/>
            <w:rPr>
              <w:rFonts w:eastAsiaTheme="minorEastAsia" w:cstheme="minorBidi"/>
              <w:b w:val="0"/>
              <w:bCs w:val="0"/>
              <w:sz w:val="22"/>
              <w:szCs w:val="22"/>
              <w:lang w:eastAsia="en-AU"/>
            </w:rPr>
          </w:pPr>
          <w:hyperlink w:anchor="_Toc109160091" w:history="1">
            <w:r w:rsidRPr="008945E6">
              <w:rPr>
                <w:rStyle w:val="Hyperlink"/>
                <w:rFonts w:ascii="Lucida Grande" w:eastAsia="Lucida Grande" w:hAnsi="Lucida Grande" w:cs="Lucida Grande"/>
              </w:rPr>
              <w:t>Relevant human rights</w:t>
            </w:r>
            <w:r>
              <w:rPr>
                <w:webHidden/>
              </w:rPr>
              <w:tab/>
            </w:r>
            <w:r>
              <w:rPr>
                <w:webHidden/>
              </w:rPr>
              <w:fldChar w:fldCharType="begin"/>
            </w:r>
            <w:r>
              <w:rPr>
                <w:webHidden/>
              </w:rPr>
              <w:instrText xml:space="preserve"> PAGEREF _Toc109160091 \h </w:instrText>
            </w:r>
            <w:r>
              <w:rPr>
                <w:webHidden/>
              </w:rPr>
            </w:r>
            <w:r>
              <w:rPr>
                <w:webHidden/>
              </w:rPr>
              <w:fldChar w:fldCharType="separate"/>
            </w:r>
            <w:r w:rsidR="008A0F02">
              <w:rPr>
                <w:webHidden/>
              </w:rPr>
              <w:t>46</w:t>
            </w:r>
            <w:r>
              <w:rPr>
                <w:webHidden/>
              </w:rPr>
              <w:fldChar w:fldCharType="end"/>
            </w:r>
          </w:hyperlink>
        </w:p>
        <w:p w14:paraId="5D6E0524" w14:textId="42E685A4" w:rsidR="005247F7" w:rsidRDefault="005247F7">
          <w:pPr>
            <w:pStyle w:val="TOC3"/>
            <w:rPr>
              <w:rFonts w:eastAsiaTheme="minorEastAsia" w:cstheme="minorBidi"/>
              <w:b w:val="0"/>
              <w:bCs w:val="0"/>
              <w:sz w:val="22"/>
              <w:szCs w:val="22"/>
              <w:lang w:eastAsia="en-AU"/>
            </w:rPr>
          </w:pPr>
          <w:hyperlink w:anchor="_Toc109160092" w:history="1">
            <w:r w:rsidRPr="008945E6">
              <w:rPr>
                <w:rStyle w:val="Hyperlink"/>
                <w:rFonts w:ascii="Calibri" w:eastAsia="MS Gothic" w:hAnsi="Calibri" w:cs="Times New Roman"/>
                <w:i/>
              </w:rPr>
              <w:t>Human rights that are limited</w:t>
            </w:r>
            <w:r>
              <w:rPr>
                <w:webHidden/>
              </w:rPr>
              <w:tab/>
            </w:r>
            <w:r>
              <w:rPr>
                <w:webHidden/>
              </w:rPr>
              <w:fldChar w:fldCharType="begin"/>
            </w:r>
            <w:r>
              <w:rPr>
                <w:webHidden/>
              </w:rPr>
              <w:instrText xml:space="preserve"> PAGEREF _Toc109160092 \h </w:instrText>
            </w:r>
            <w:r>
              <w:rPr>
                <w:webHidden/>
              </w:rPr>
            </w:r>
            <w:r>
              <w:rPr>
                <w:webHidden/>
              </w:rPr>
              <w:fldChar w:fldCharType="separate"/>
            </w:r>
            <w:r w:rsidR="008A0F02">
              <w:rPr>
                <w:webHidden/>
              </w:rPr>
              <w:t>46</w:t>
            </w:r>
            <w:r>
              <w:rPr>
                <w:webHidden/>
              </w:rPr>
              <w:fldChar w:fldCharType="end"/>
            </w:r>
          </w:hyperlink>
        </w:p>
        <w:p w14:paraId="60C81D41" w14:textId="75EAF95F" w:rsidR="005247F7" w:rsidRDefault="005247F7">
          <w:pPr>
            <w:pStyle w:val="TOC3"/>
            <w:rPr>
              <w:rFonts w:eastAsiaTheme="minorEastAsia" w:cstheme="minorBidi"/>
              <w:b w:val="0"/>
              <w:bCs w:val="0"/>
              <w:sz w:val="22"/>
              <w:szCs w:val="22"/>
              <w:lang w:eastAsia="en-AU"/>
            </w:rPr>
          </w:pPr>
          <w:hyperlink w:anchor="_Toc109160093" w:history="1">
            <w:r w:rsidRPr="008945E6">
              <w:rPr>
                <w:rStyle w:val="Hyperlink"/>
                <w:rFonts w:ascii="Calibri" w:eastAsia="MS Gothic" w:hAnsi="Calibri" w:cs="Times New Roman"/>
                <w:i/>
              </w:rPr>
              <w:t>Human rights that are engaged, but not limited</w:t>
            </w:r>
            <w:r>
              <w:rPr>
                <w:webHidden/>
              </w:rPr>
              <w:tab/>
            </w:r>
            <w:r>
              <w:rPr>
                <w:webHidden/>
              </w:rPr>
              <w:fldChar w:fldCharType="begin"/>
            </w:r>
            <w:r>
              <w:rPr>
                <w:webHidden/>
              </w:rPr>
              <w:instrText xml:space="preserve"> PAGEREF _Toc109160093 \h </w:instrText>
            </w:r>
            <w:r>
              <w:rPr>
                <w:webHidden/>
              </w:rPr>
            </w:r>
            <w:r>
              <w:rPr>
                <w:webHidden/>
              </w:rPr>
              <w:fldChar w:fldCharType="separate"/>
            </w:r>
            <w:r w:rsidR="008A0F02">
              <w:rPr>
                <w:webHidden/>
              </w:rPr>
              <w:t>47</w:t>
            </w:r>
            <w:r>
              <w:rPr>
                <w:webHidden/>
              </w:rPr>
              <w:fldChar w:fldCharType="end"/>
            </w:r>
          </w:hyperlink>
        </w:p>
        <w:p w14:paraId="78172505" w14:textId="530E64D5" w:rsidR="005247F7" w:rsidRDefault="005247F7">
          <w:pPr>
            <w:pStyle w:val="TOC2"/>
            <w:rPr>
              <w:rFonts w:eastAsiaTheme="minorEastAsia" w:cstheme="minorBidi"/>
              <w:b w:val="0"/>
              <w:bCs w:val="0"/>
              <w:sz w:val="22"/>
              <w:szCs w:val="22"/>
              <w:lang w:eastAsia="en-AU"/>
            </w:rPr>
          </w:pPr>
          <w:hyperlink w:anchor="_Toc109160094" w:history="1">
            <w:r w:rsidRPr="008945E6">
              <w:rPr>
                <w:rStyle w:val="Hyperlink"/>
                <w:rFonts w:ascii="Lucida Grande" w:eastAsia="Lucida Grande" w:hAnsi="Lucida Grande" w:cs="Lucida Grande"/>
              </w:rPr>
              <w:t>How the obligations imposed by the Order will protect public health</w:t>
            </w:r>
            <w:r>
              <w:rPr>
                <w:webHidden/>
              </w:rPr>
              <w:tab/>
            </w:r>
            <w:r>
              <w:rPr>
                <w:webHidden/>
              </w:rPr>
              <w:fldChar w:fldCharType="begin"/>
            </w:r>
            <w:r>
              <w:rPr>
                <w:webHidden/>
              </w:rPr>
              <w:instrText xml:space="preserve"> PAGEREF _Toc109160094 \h </w:instrText>
            </w:r>
            <w:r>
              <w:rPr>
                <w:webHidden/>
              </w:rPr>
            </w:r>
            <w:r>
              <w:rPr>
                <w:webHidden/>
              </w:rPr>
              <w:fldChar w:fldCharType="separate"/>
            </w:r>
            <w:r w:rsidR="008A0F02">
              <w:rPr>
                <w:webHidden/>
              </w:rPr>
              <w:t>47</w:t>
            </w:r>
            <w:r>
              <w:rPr>
                <w:webHidden/>
              </w:rPr>
              <w:fldChar w:fldCharType="end"/>
            </w:r>
          </w:hyperlink>
        </w:p>
        <w:p w14:paraId="2AF42BED" w14:textId="143E0DEC" w:rsidR="005247F7" w:rsidRDefault="005247F7">
          <w:pPr>
            <w:pStyle w:val="TOC2"/>
            <w:rPr>
              <w:rFonts w:eastAsiaTheme="minorEastAsia" w:cstheme="minorBidi"/>
              <w:b w:val="0"/>
              <w:bCs w:val="0"/>
              <w:sz w:val="22"/>
              <w:szCs w:val="22"/>
              <w:lang w:eastAsia="en-AU"/>
            </w:rPr>
          </w:pPr>
          <w:hyperlink w:anchor="_Toc109160095" w:history="1">
            <w:r w:rsidRPr="008945E6">
              <w:rPr>
                <w:rStyle w:val="Hyperlink"/>
                <w:rFonts w:ascii="Lucida Grande" w:eastAsia="Lucida Grande" w:hAnsi="Lucida Grande" w:cs="Lucida Grande"/>
              </w:rPr>
              <w:t>Countervailing possible impacts that the obligations imposed by the Order may have on individuals and the community</w:t>
            </w:r>
            <w:r>
              <w:rPr>
                <w:webHidden/>
              </w:rPr>
              <w:tab/>
            </w:r>
            <w:r>
              <w:rPr>
                <w:webHidden/>
              </w:rPr>
              <w:fldChar w:fldCharType="begin"/>
            </w:r>
            <w:r>
              <w:rPr>
                <w:webHidden/>
              </w:rPr>
              <w:instrText xml:space="preserve"> PAGEREF _Toc109160095 \h </w:instrText>
            </w:r>
            <w:r>
              <w:rPr>
                <w:webHidden/>
              </w:rPr>
            </w:r>
            <w:r>
              <w:rPr>
                <w:webHidden/>
              </w:rPr>
              <w:fldChar w:fldCharType="separate"/>
            </w:r>
            <w:r w:rsidR="008A0F02">
              <w:rPr>
                <w:webHidden/>
              </w:rPr>
              <w:t>50</w:t>
            </w:r>
            <w:r>
              <w:rPr>
                <w:webHidden/>
              </w:rPr>
              <w:fldChar w:fldCharType="end"/>
            </w:r>
          </w:hyperlink>
        </w:p>
        <w:p w14:paraId="7445E75B" w14:textId="0456F752" w:rsidR="005247F7" w:rsidRDefault="005247F7">
          <w:pPr>
            <w:pStyle w:val="TOC2"/>
            <w:rPr>
              <w:rFonts w:eastAsiaTheme="minorEastAsia" w:cstheme="minorBidi"/>
              <w:b w:val="0"/>
              <w:bCs w:val="0"/>
              <w:sz w:val="22"/>
              <w:szCs w:val="22"/>
              <w:lang w:eastAsia="en-AU"/>
            </w:rPr>
          </w:pPr>
          <w:hyperlink w:anchor="_Toc109160096" w:history="1">
            <w:r w:rsidRPr="008945E6">
              <w:rPr>
                <w:rStyle w:val="Hyperlink"/>
                <w:rFonts w:ascii="Lucida Grande" w:eastAsia="Lucida Grande" w:hAnsi="Lucida Grande" w:cs="Lucida Grande"/>
              </w:rPr>
              <w:t>Whether there are any less restrictive alternatives that are reasonably available to protect public health</w:t>
            </w:r>
            <w:r>
              <w:rPr>
                <w:webHidden/>
              </w:rPr>
              <w:tab/>
            </w:r>
            <w:r>
              <w:rPr>
                <w:webHidden/>
              </w:rPr>
              <w:fldChar w:fldCharType="begin"/>
            </w:r>
            <w:r>
              <w:rPr>
                <w:webHidden/>
              </w:rPr>
              <w:instrText xml:space="preserve"> PAGEREF _Toc109160096 \h </w:instrText>
            </w:r>
            <w:r>
              <w:rPr>
                <w:webHidden/>
              </w:rPr>
            </w:r>
            <w:r>
              <w:rPr>
                <w:webHidden/>
              </w:rPr>
              <w:fldChar w:fldCharType="separate"/>
            </w:r>
            <w:r w:rsidR="008A0F02">
              <w:rPr>
                <w:webHidden/>
              </w:rPr>
              <w:t>51</w:t>
            </w:r>
            <w:r>
              <w:rPr>
                <w:webHidden/>
              </w:rPr>
              <w:fldChar w:fldCharType="end"/>
            </w:r>
          </w:hyperlink>
        </w:p>
        <w:p w14:paraId="38C97A1B" w14:textId="0E3C3BCD" w:rsidR="005247F7" w:rsidRDefault="005247F7">
          <w:pPr>
            <w:pStyle w:val="TOC2"/>
            <w:rPr>
              <w:rFonts w:eastAsiaTheme="minorEastAsia" w:cstheme="minorBidi"/>
              <w:b w:val="0"/>
              <w:bCs w:val="0"/>
              <w:sz w:val="22"/>
              <w:szCs w:val="22"/>
              <w:lang w:eastAsia="en-AU"/>
            </w:rPr>
          </w:pPr>
          <w:hyperlink w:anchor="_Toc109160097" w:history="1">
            <w:r w:rsidRPr="008945E6">
              <w:rPr>
                <w:rStyle w:val="Hyperlink"/>
                <w:rFonts w:ascii="Lucida Grande" w:eastAsia="Lucida Grande" w:hAnsi="Lucida Grande" w:cs="Lucida Grande"/>
              </w:rPr>
              <w:t>Conclusion</w:t>
            </w:r>
            <w:r>
              <w:rPr>
                <w:webHidden/>
              </w:rPr>
              <w:tab/>
            </w:r>
            <w:r>
              <w:rPr>
                <w:webHidden/>
              </w:rPr>
              <w:fldChar w:fldCharType="begin"/>
            </w:r>
            <w:r>
              <w:rPr>
                <w:webHidden/>
              </w:rPr>
              <w:instrText xml:space="preserve"> PAGEREF _Toc109160097 \h </w:instrText>
            </w:r>
            <w:r>
              <w:rPr>
                <w:webHidden/>
              </w:rPr>
            </w:r>
            <w:r>
              <w:rPr>
                <w:webHidden/>
              </w:rPr>
              <w:fldChar w:fldCharType="separate"/>
            </w:r>
            <w:r w:rsidR="008A0F02">
              <w:rPr>
                <w:webHidden/>
              </w:rPr>
              <w:t>52</w:t>
            </w:r>
            <w:r>
              <w:rPr>
                <w:webHidden/>
              </w:rPr>
              <w:fldChar w:fldCharType="end"/>
            </w:r>
          </w:hyperlink>
        </w:p>
        <w:p w14:paraId="2F107139" w14:textId="245E34F4" w:rsidR="00AC05B2" w:rsidRPr="004E6824" w:rsidRDefault="00AC05B2" w:rsidP="00A43096">
          <w:r w:rsidRPr="004E6824">
            <w:rPr>
              <w:noProof/>
            </w:rPr>
            <w:fldChar w:fldCharType="end"/>
          </w:r>
        </w:p>
      </w:sdtContent>
    </w:sdt>
    <w:p w14:paraId="2EB5D35E" w14:textId="4CEC9292" w:rsidR="00C76C85" w:rsidRPr="004E6824" w:rsidRDefault="00C76C85" w:rsidP="00A43096">
      <w:pPr>
        <w:keepNext/>
        <w:keepLines/>
        <w:spacing w:before="240" w:after="0"/>
        <w:outlineLvl w:val="0"/>
        <w:rPr>
          <w:rFonts w:eastAsiaTheme="majorEastAsia"/>
          <w:b/>
          <w:color w:val="2F5496" w:themeColor="accent1" w:themeShade="BF"/>
          <w:sz w:val="28"/>
          <w:szCs w:val="28"/>
        </w:rPr>
      </w:pPr>
      <w:r w:rsidRPr="004E6824">
        <w:rPr>
          <w:rFonts w:eastAsiaTheme="majorEastAsia"/>
          <w:b/>
          <w:color w:val="2F5496" w:themeColor="accent1" w:themeShade="BF"/>
          <w:sz w:val="28"/>
          <w:szCs w:val="28"/>
        </w:rPr>
        <w:br w:type="page"/>
      </w:r>
    </w:p>
    <w:p w14:paraId="15D76BF5" w14:textId="3B8F880A" w:rsidR="0A209C34" w:rsidRPr="004E6824" w:rsidRDefault="575932F8" w:rsidP="00A43096">
      <w:pPr>
        <w:pStyle w:val="Heading1"/>
      </w:pPr>
      <w:bookmarkStart w:id="20" w:name="_Toc1244076558"/>
      <w:bookmarkStart w:id="21" w:name="_Toc109160041"/>
      <w:r w:rsidRPr="004E6824">
        <w:lastRenderedPageBreak/>
        <w:t xml:space="preserve">About the </w:t>
      </w:r>
      <w:r w:rsidR="740C8A74" w:rsidRPr="004E6824">
        <w:t>pandemic order</w:t>
      </w:r>
      <w:bookmarkEnd w:id="17"/>
      <w:bookmarkEnd w:id="16"/>
      <w:bookmarkEnd w:id="15"/>
      <w:bookmarkEnd w:id="14"/>
      <w:bookmarkEnd w:id="13"/>
      <w:bookmarkEnd w:id="12"/>
      <w:bookmarkEnd w:id="11"/>
      <w:r w:rsidR="764C3F4C" w:rsidRPr="004E6824">
        <w:t>s</w:t>
      </w:r>
      <w:bookmarkEnd w:id="20"/>
      <w:bookmarkEnd w:id="19"/>
      <w:bookmarkEnd w:id="18"/>
      <w:bookmarkEnd w:id="21"/>
    </w:p>
    <w:p w14:paraId="41B494F6" w14:textId="0D80E1BE" w:rsidR="00C21858" w:rsidRPr="004E6824" w:rsidRDefault="4D571A22" w:rsidP="00367A07">
      <w:pPr>
        <w:pStyle w:val="ListLevel1"/>
      </w:pPr>
      <w:r w:rsidRPr="004E6824">
        <w:t xml:space="preserve">The </w:t>
      </w:r>
      <w:r w:rsidR="5C81772E" w:rsidRPr="004E6824">
        <w:t>pandemic order</w:t>
      </w:r>
      <w:r w:rsidR="765D5477" w:rsidRPr="004E6824">
        <w:t>s</w:t>
      </w:r>
      <w:r w:rsidRPr="004E6824">
        <w:t xml:space="preserve"> w</w:t>
      </w:r>
      <w:r w:rsidR="765D5477" w:rsidRPr="004E6824">
        <w:t>ere</w:t>
      </w:r>
      <w:r w:rsidRPr="004E6824">
        <w:t xml:space="preserve"> made under section </w:t>
      </w:r>
      <w:r w:rsidR="01E867EC" w:rsidRPr="004E6824">
        <w:t>165AI</w:t>
      </w:r>
      <w:r w:rsidR="647B438F" w:rsidRPr="004E6824">
        <w:t xml:space="preserve"> </w:t>
      </w:r>
      <w:r w:rsidRPr="004E6824">
        <w:t>of the </w:t>
      </w:r>
      <w:r w:rsidRPr="004E6824">
        <w:rPr>
          <w:i/>
          <w:iCs/>
        </w:rPr>
        <w:t>Public Health and Wellbeing Act 2008</w:t>
      </w:r>
      <w:r w:rsidRPr="004E6824">
        <w:t> (PHW Act).</w:t>
      </w:r>
      <w:r w:rsidR="31A1C3A3" w:rsidRPr="004E6824">
        <w:t xml:space="preserve"> </w:t>
      </w:r>
    </w:p>
    <w:p w14:paraId="2E71F36C" w14:textId="084B9D0E" w:rsidR="00C21858" w:rsidRPr="004E6824" w:rsidRDefault="0CA002E6" w:rsidP="00A43096">
      <w:pPr>
        <w:pStyle w:val="Heading2"/>
      </w:pPr>
      <w:bookmarkStart w:id="22" w:name="_Toc778631855"/>
      <w:bookmarkStart w:id="23" w:name="_Toc531693600"/>
      <w:bookmarkStart w:id="24" w:name="_Toc816900197"/>
      <w:bookmarkStart w:id="25" w:name="_Toc604358408"/>
      <w:bookmarkStart w:id="26" w:name="_Toc222367798"/>
      <w:bookmarkStart w:id="27" w:name="_Toc260236062"/>
      <w:bookmarkStart w:id="28" w:name="_Toc92316298"/>
      <w:bookmarkStart w:id="29" w:name="_Toc92891661"/>
      <w:bookmarkStart w:id="30" w:name="_Toc1445221520"/>
      <w:bookmarkStart w:id="31" w:name="_Toc109160042"/>
      <w:r w:rsidRPr="004E6824">
        <w:t>Statutory power</w:t>
      </w:r>
      <w:r w:rsidR="39EAFC93" w:rsidRPr="004E6824">
        <w:t xml:space="preserve"> to make pandemic order</w:t>
      </w:r>
      <w:bookmarkEnd w:id="22"/>
      <w:bookmarkEnd w:id="23"/>
      <w:bookmarkEnd w:id="24"/>
      <w:bookmarkEnd w:id="25"/>
      <w:bookmarkEnd w:id="26"/>
      <w:bookmarkEnd w:id="27"/>
      <w:r w:rsidR="764C3F4C" w:rsidRPr="004E6824">
        <w:t>s</w:t>
      </w:r>
      <w:bookmarkEnd w:id="28"/>
      <w:bookmarkEnd w:id="29"/>
      <w:bookmarkEnd w:id="30"/>
      <w:bookmarkEnd w:id="31"/>
    </w:p>
    <w:p w14:paraId="7386F71A" w14:textId="75051951" w:rsidR="00D71A85" w:rsidRDefault="2583C738" w:rsidP="00367A07">
      <w:pPr>
        <w:pStyle w:val="ListLevel1"/>
      </w:pPr>
      <w:r w:rsidRPr="004E6824">
        <w:t>Under section 165AI of the PHW Act, I may, at any time on or after the making of a pandemic declaration by the Premier under s 165AB</w:t>
      </w:r>
      <w:r w:rsidR="765D5477" w:rsidRPr="004E6824">
        <w:t xml:space="preserve"> (or extended under s</w:t>
      </w:r>
      <w:r w:rsidR="00740363" w:rsidRPr="004E6824">
        <w:t>ection</w:t>
      </w:r>
      <w:r w:rsidR="765D5477" w:rsidRPr="004E6824">
        <w:t xml:space="preserve"> 165AE(1))</w:t>
      </w:r>
      <w:r w:rsidRPr="004E6824">
        <w:t>, make any order that I believe is reasonably necessary to protect public health.</w:t>
      </w:r>
      <w:r w:rsidR="00A21EED" w:rsidRPr="004E6824">
        <w:t xml:space="preserve"> The Premier made the initial pandemic declaration on </w:t>
      </w:r>
      <w:r w:rsidR="008F16E8" w:rsidRPr="004E6824">
        <w:t>10</w:t>
      </w:r>
      <w:r w:rsidR="00A21EED" w:rsidRPr="004E6824">
        <w:t xml:space="preserve"> December 2021</w:t>
      </w:r>
      <w:r w:rsidR="00172902" w:rsidRPr="004E6824">
        <w:t xml:space="preserve">, and </w:t>
      </w:r>
      <w:r w:rsidR="00115890" w:rsidRPr="004E6824">
        <w:t>has extended this</w:t>
      </w:r>
      <w:r w:rsidR="00172902" w:rsidRPr="004E6824">
        <w:t xml:space="preserve"> declaration </w:t>
      </w:r>
      <w:r w:rsidR="00D95073" w:rsidRPr="004E6824">
        <w:t>three times</w:t>
      </w:r>
      <w:r w:rsidR="00A213F9" w:rsidRPr="004E6824">
        <w:t>, on the basis that he was satisfied on reasonable grounds that there is a serious risk to public health throughout Victoria arising from the coronavirus (COVID-19) pandemic disease</w:t>
      </w:r>
      <w:r w:rsidR="00D71A85" w:rsidRPr="004E6824">
        <w:t>:</w:t>
      </w:r>
    </w:p>
    <w:p w14:paraId="6BD72F48" w14:textId="77777777" w:rsidR="00F85744" w:rsidRPr="004E6824" w:rsidRDefault="00F85744" w:rsidP="00132988">
      <w:pPr>
        <w:pStyle w:val="ListLevel2"/>
      </w:pPr>
      <w:r w:rsidRPr="007D5C4F">
        <w:t>on</w:t>
      </w:r>
      <w:r w:rsidRPr="004E6824">
        <w:t xml:space="preserve"> 9 January 2022, the Premier extended the pandemic declaration for three months from 12 January 2022; </w:t>
      </w:r>
    </w:p>
    <w:p w14:paraId="3B5FF8E1" w14:textId="77777777" w:rsidR="00F85744" w:rsidRPr="004E6824" w:rsidRDefault="00F85744" w:rsidP="00132988">
      <w:pPr>
        <w:pStyle w:val="ListLevel2"/>
      </w:pPr>
      <w:r w:rsidRPr="004E6824">
        <w:t xml:space="preserve">on 6 April 2022, the Premier extended the declaration </w:t>
      </w:r>
      <w:r w:rsidRPr="004E6824" w:rsidDel="00A21EED">
        <w:t xml:space="preserve">again </w:t>
      </w:r>
      <w:r w:rsidRPr="004E6824">
        <w:t>for a further three months from 12 April 2022; and</w:t>
      </w:r>
    </w:p>
    <w:p w14:paraId="6FBB3430" w14:textId="6418032F" w:rsidR="00F85744" w:rsidRPr="004E6824" w:rsidRDefault="00F85744" w:rsidP="00132988">
      <w:pPr>
        <w:pStyle w:val="ListLevel2"/>
      </w:pPr>
      <w:r w:rsidRPr="004E6824">
        <w:t xml:space="preserve">on 5 July 2022, the Premier extended the declaration again for a further 3 months from 12 July 2022. </w:t>
      </w:r>
    </w:p>
    <w:p w14:paraId="4BA230B7" w14:textId="77777777" w:rsidR="0012205A" w:rsidRPr="004E6824" w:rsidRDefault="0012205A" w:rsidP="00F80A8E">
      <w:pPr>
        <w:pStyle w:val="ListParagraph"/>
        <w:numPr>
          <w:ilvl w:val="1"/>
          <w:numId w:val="991"/>
        </w:numPr>
        <w:spacing w:before="240" w:after="240" w:line="240" w:lineRule="auto"/>
        <w:contextualSpacing w:val="0"/>
        <w:jc w:val="both"/>
        <w:rPr>
          <w:vanish/>
          <w:kern w:val="20"/>
          <w:lang w:eastAsia="en-AU"/>
        </w:rPr>
      </w:pPr>
    </w:p>
    <w:p w14:paraId="53B2E506" w14:textId="48EC7AC7" w:rsidR="00017852" w:rsidRPr="004E6824" w:rsidRDefault="47B36528" w:rsidP="00367A07">
      <w:pPr>
        <w:pStyle w:val="ListLevel1"/>
        <w:rPr>
          <w:rStyle w:val="eop"/>
        </w:rPr>
      </w:pPr>
      <w:r w:rsidRPr="004E6824">
        <w:rPr>
          <w:rStyle w:val="eop"/>
        </w:rPr>
        <w:t>Pursuant to section 165AL</w:t>
      </w:r>
      <w:r w:rsidR="4C11C47A" w:rsidRPr="004E6824">
        <w:rPr>
          <w:rStyle w:val="eop"/>
        </w:rPr>
        <w:t>(1)</w:t>
      </w:r>
      <w:r w:rsidRPr="004E6824">
        <w:rPr>
          <w:rStyle w:val="eop"/>
        </w:rPr>
        <w:t xml:space="preserve">, before making a pandemic order, I must request the advice of the Chief Health Officer in relation to the serious risk to public health posed by the disease specified in the pandemic declaration, and the public health measures that the Chief Health Officer considers are necessary or appropriate to address this risk.  </w:t>
      </w:r>
    </w:p>
    <w:p w14:paraId="6AD6C97A" w14:textId="6D483A08" w:rsidR="001B636D" w:rsidRPr="004E6824" w:rsidRDefault="003B7AC2" w:rsidP="00367A07">
      <w:pPr>
        <w:pStyle w:val="ListLevel1"/>
      </w:pPr>
      <w:r w:rsidRPr="004E6824">
        <w:rPr>
          <w:rStyle w:val="eop"/>
        </w:rPr>
        <w:t xml:space="preserve">On </w:t>
      </w:r>
      <w:r w:rsidR="006F42DF" w:rsidRPr="004E6824">
        <w:rPr>
          <w:rStyle w:val="eop"/>
        </w:rPr>
        <w:t>7</w:t>
      </w:r>
      <w:r w:rsidR="00BC7152" w:rsidRPr="004E6824">
        <w:rPr>
          <w:rStyle w:val="eop"/>
        </w:rPr>
        <w:t xml:space="preserve"> </w:t>
      </w:r>
      <w:r w:rsidR="004D4319" w:rsidRPr="004E6824">
        <w:rPr>
          <w:rStyle w:val="eop"/>
        </w:rPr>
        <w:t>July</w:t>
      </w:r>
      <w:r w:rsidRPr="004E6824">
        <w:rPr>
          <w:rStyle w:val="eop"/>
        </w:rPr>
        <w:t xml:space="preserve"> 2022, I received </w:t>
      </w:r>
      <w:r w:rsidR="00502EB6" w:rsidRPr="004E6824">
        <w:rPr>
          <w:rStyle w:val="eop"/>
        </w:rPr>
        <w:t xml:space="preserve">written </w:t>
      </w:r>
      <w:r w:rsidRPr="004E6824">
        <w:rPr>
          <w:rStyle w:val="eop"/>
        </w:rPr>
        <w:t xml:space="preserve">advice from the </w:t>
      </w:r>
      <w:r w:rsidR="00540EAA" w:rsidRPr="004E6824">
        <w:rPr>
          <w:rStyle w:val="eop"/>
        </w:rPr>
        <w:t>Acting Chief Health Officer.</w:t>
      </w:r>
      <w:r w:rsidR="00BC7996" w:rsidRPr="004E6824">
        <w:rPr>
          <w:rStyle w:val="eop"/>
        </w:rPr>
        <w:t xml:space="preserve"> </w:t>
      </w:r>
      <w:r w:rsidR="00EF1B1F" w:rsidRPr="004E6824">
        <w:rPr>
          <w:rStyle w:val="eop"/>
        </w:rPr>
        <w:t xml:space="preserve">This advice </w:t>
      </w:r>
      <w:r w:rsidR="00531F36" w:rsidRPr="004E6824">
        <w:rPr>
          <w:rStyle w:val="eop"/>
        </w:rPr>
        <w:t xml:space="preserve">relates to the public health measures the Acting Chief Health Officer </w:t>
      </w:r>
      <w:r w:rsidR="00531F36" w:rsidRPr="000E6A5C">
        <w:rPr>
          <w:rStyle w:val="eop"/>
        </w:rPr>
        <w:t xml:space="preserve">recommends </w:t>
      </w:r>
      <w:r w:rsidR="0073524B" w:rsidRPr="000E6A5C">
        <w:rPr>
          <w:rStyle w:val="eop"/>
        </w:rPr>
        <w:t xml:space="preserve">both </w:t>
      </w:r>
      <w:r w:rsidR="00531F36" w:rsidRPr="000E6A5C">
        <w:rPr>
          <w:rStyle w:val="eop"/>
        </w:rPr>
        <w:t>continuing</w:t>
      </w:r>
      <w:r w:rsidR="00A1423D" w:rsidRPr="000E6A5C">
        <w:rPr>
          <w:rStyle w:val="eop"/>
        </w:rPr>
        <w:t xml:space="preserve"> </w:t>
      </w:r>
      <w:r w:rsidR="0073524B" w:rsidRPr="000E6A5C">
        <w:rPr>
          <w:rStyle w:val="eop"/>
        </w:rPr>
        <w:t>and introducing</w:t>
      </w:r>
      <w:r w:rsidR="00531F36" w:rsidRPr="000E6A5C">
        <w:rPr>
          <w:rStyle w:val="eop"/>
        </w:rPr>
        <w:t xml:space="preserve"> in Victoria.</w:t>
      </w:r>
      <w:r w:rsidR="00531F36" w:rsidRPr="004E6824">
        <w:rPr>
          <w:rStyle w:val="eop"/>
        </w:rPr>
        <w:t xml:space="preserve"> The advice reflects the current COVID-19 context in Victoria and is given in addition to any advice provided by the Acting Chief Health Officer to the Premier regarding </w:t>
      </w:r>
      <w:r w:rsidR="00580186" w:rsidRPr="004E6824">
        <w:rPr>
          <w:rStyle w:val="eop"/>
        </w:rPr>
        <w:t xml:space="preserve">an extension of the </w:t>
      </w:r>
      <w:r w:rsidR="00531F36" w:rsidRPr="004E6824">
        <w:rPr>
          <w:rStyle w:val="eop"/>
        </w:rPr>
        <w:t xml:space="preserve">declaration of </w:t>
      </w:r>
      <w:r w:rsidR="00B92556" w:rsidRPr="004E6824">
        <w:rPr>
          <w:rStyle w:val="eop"/>
        </w:rPr>
        <w:t>the</w:t>
      </w:r>
      <w:r w:rsidR="00531F36" w:rsidRPr="004E6824">
        <w:rPr>
          <w:rStyle w:val="eop"/>
        </w:rPr>
        <w:t xml:space="preserve"> pandemic</w:t>
      </w:r>
      <w:r w:rsidR="000B24EF" w:rsidRPr="004E6824">
        <w:rPr>
          <w:rStyle w:val="eop"/>
        </w:rPr>
        <w:t xml:space="preserve">. </w:t>
      </w:r>
    </w:p>
    <w:p w14:paraId="1DAABB7E" w14:textId="45C977D0" w:rsidR="00A86753" w:rsidRPr="004E6824" w:rsidRDefault="00A86753" w:rsidP="00367A07">
      <w:pPr>
        <w:pStyle w:val="ListLevel1"/>
      </w:pPr>
      <w:r w:rsidRPr="004E6824">
        <w:t xml:space="preserve">I have also reviewed the epidemiological data available to me on </w:t>
      </w:r>
      <w:r w:rsidR="00131B18" w:rsidRPr="004E6824">
        <w:t>7 July</w:t>
      </w:r>
      <w:r w:rsidR="00BC0E76" w:rsidRPr="004E6824">
        <w:t xml:space="preserve"> </w:t>
      </w:r>
      <w:r w:rsidRPr="004E6824">
        <w:t xml:space="preserve">2022 to affirm my positions on the orders made on </w:t>
      </w:r>
      <w:r w:rsidR="002A2382" w:rsidRPr="004E6824">
        <w:t>1</w:t>
      </w:r>
      <w:r w:rsidR="00740363" w:rsidRPr="004E6824">
        <w:t>1</w:t>
      </w:r>
      <w:r w:rsidR="00BC7152" w:rsidRPr="004E6824">
        <w:t xml:space="preserve"> </w:t>
      </w:r>
      <w:r w:rsidR="00D80BC5" w:rsidRPr="004E6824">
        <w:t>July</w:t>
      </w:r>
      <w:r w:rsidR="00294C98" w:rsidRPr="004E6824">
        <w:t xml:space="preserve"> 2022</w:t>
      </w:r>
      <w:r w:rsidR="00E70556" w:rsidRPr="004E6824">
        <w:t xml:space="preserve">, to commence on </w:t>
      </w:r>
      <w:r w:rsidR="002A2382" w:rsidRPr="004E6824">
        <w:t>12</w:t>
      </w:r>
      <w:r w:rsidR="00D80BC5" w:rsidRPr="004E6824">
        <w:t xml:space="preserve"> July</w:t>
      </w:r>
      <w:r w:rsidR="00E70556" w:rsidRPr="004E6824">
        <w:t xml:space="preserve"> 2022</w:t>
      </w:r>
      <w:r w:rsidRPr="004E6824">
        <w:t>.</w:t>
      </w:r>
    </w:p>
    <w:p w14:paraId="34A2B8E1" w14:textId="08986F86" w:rsidR="00017852" w:rsidRPr="004E6824" w:rsidRDefault="4C11C47A" w:rsidP="00367A07">
      <w:pPr>
        <w:pStyle w:val="ListLevel1"/>
      </w:pPr>
      <w:r w:rsidRPr="004E6824">
        <w:t>Under s</w:t>
      </w:r>
      <w:r w:rsidR="00740363" w:rsidRPr="004E6824">
        <w:t>ection</w:t>
      </w:r>
      <w:r w:rsidRPr="004E6824">
        <w:t xml:space="preserve"> 165AL(2), in making a pandemic order, I must have regard to the advice of the Chief Health Officer and may have regard to any other matter that I consider relevant including, but not limited to, social and economic matters. I may also consult any other person that I consider appropriate before making a pandemic order.</w:t>
      </w:r>
    </w:p>
    <w:p w14:paraId="6675423F" w14:textId="06E7256B" w:rsidR="00A3218C" w:rsidRPr="004E6824" w:rsidRDefault="23A9EF47" w:rsidP="00367A07">
      <w:pPr>
        <w:pStyle w:val="ListLevel1"/>
      </w:pPr>
      <w:r w:rsidRPr="004E6824">
        <w:t xml:space="preserve">On the basis of the material provided to me by the Department of Health and the advice of the Acting Chief Health Officer, I am satisfied that the proposed pandemic orders are reasonably necessary to protect public health. I consider that the limitations on human rights that will be imposed by the proposed pandemic orders are reasonable and justified in a free and democratic </w:t>
      </w:r>
      <w:r w:rsidRPr="004E6824">
        <w:lastRenderedPageBreak/>
        <w:t>society based on human dignity, equality and freedom. I therefore make these pandemic orders under s</w:t>
      </w:r>
      <w:r w:rsidR="00740363" w:rsidRPr="004E6824">
        <w:t>ection</w:t>
      </w:r>
      <w:r w:rsidRPr="004E6824">
        <w:t xml:space="preserve"> 165AI of the PHW Act.</w:t>
      </w:r>
    </w:p>
    <w:p w14:paraId="5114B582" w14:textId="273EF3BF" w:rsidR="00C21858" w:rsidRPr="004E6824" w:rsidRDefault="27199FF8" w:rsidP="00A43096">
      <w:pPr>
        <w:pStyle w:val="Heading2"/>
      </w:pPr>
      <w:bookmarkStart w:id="32" w:name="_Toc92316299"/>
      <w:bookmarkStart w:id="33" w:name="_Toc92891662"/>
      <w:bookmarkStart w:id="34" w:name="_Toc548677203"/>
      <w:bookmarkStart w:id="35" w:name="_Toc1721470604"/>
      <w:bookmarkStart w:id="36" w:name="_Toc916162365"/>
      <w:bookmarkStart w:id="37" w:name="_Toc1940488305"/>
      <w:bookmarkStart w:id="38" w:name="_Toc118271709"/>
      <w:bookmarkStart w:id="39" w:name="_Toc908324381"/>
      <w:bookmarkStart w:id="40" w:name="_Toc109160043"/>
      <w:r w:rsidRPr="004E6824">
        <w:t>Guiding</w:t>
      </w:r>
      <w:r w:rsidR="39EAFC93" w:rsidRPr="004E6824">
        <w:t xml:space="preserve"> principles</w:t>
      </w:r>
      <w:bookmarkEnd w:id="32"/>
      <w:bookmarkEnd w:id="33"/>
      <w:bookmarkEnd w:id="40"/>
      <w:r w:rsidR="39EAFC93" w:rsidRPr="004E6824">
        <w:t xml:space="preserve"> </w:t>
      </w:r>
      <w:bookmarkEnd w:id="34"/>
      <w:bookmarkEnd w:id="35"/>
      <w:bookmarkEnd w:id="36"/>
      <w:bookmarkEnd w:id="37"/>
      <w:bookmarkEnd w:id="38"/>
      <w:bookmarkEnd w:id="39"/>
    </w:p>
    <w:p w14:paraId="794B6284" w14:textId="64FA841B" w:rsidR="007C1880" w:rsidRPr="004E6824" w:rsidRDefault="6B4C743B" w:rsidP="00367A07">
      <w:pPr>
        <w:pStyle w:val="ListLevel1"/>
      </w:pPr>
      <w:r w:rsidRPr="004E6824">
        <w:t>I have made this decision informed by the guiding principles in sections 5 to 10</w:t>
      </w:r>
      <w:r w:rsidR="60111F23" w:rsidRPr="004E6824">
        <w:t xml:space="preserve"> </w:t>
      </w:r>
      <w:r w:rsidRPr="004E6824">
        <w:t>of the PHW Act</w:t>
      </w:r>
      <w:r w:rsidR="5AD8DE3E" w:rsidRPr="004E6824">
        <w:t>.</w:t>
      </w:r>
      <w:r w:rsidR="2A636934" w:rsidRPr="004E6824">
        <w:t xml:space="preserve"> I note that the </w:t>
      </w:r>
      <w:r w:rsidR="5DA7C930" w:rsidRPr="004E6824">
        <w:t xml:space="preserve">Acting Chief Health Officer </w:t>
      </w:r>
      <w:r w:rsidR="2A636934" w:rsidRPr="004E6824">
        <w:t xml:space="preserve">also had regard to those principles when providing </w:t>
      </w:r>
      <w:r w:rsidR="5DA7C930" w:rsidRPr="004E6824">
        <w:t>their</w:t>
      </w:r>
      <w:r w:rsidR="2A636934" w:rsidRPr="004E6824">
        <w:t xml:space="preserve"> advice.</w:t>
      </w:r>
    </w:p>
    <w:p w14:paraId="613D3481" w14:textId="6CCBA9DD" w:rsidR="00EE2301" w:rsidRPr="004E6824" w:rsidRDefault="4E91F453" w:rsidP="00A43096">
      <w:pPr>
        <w:pStyle w:val="Heading3"/>
      </w:pPr>
      <w:bookmarkStart w:id="41" w:name="_Toc1883936934"/>
      <w:bookmarkStart w:id="42" w:name="_Toc2046045032"/>
      <w:bookmarkStart w:id="43" w:name="_Toc1089332810"/>
      <w:bookmarkStart w:id="44" w:name="_Toc1841695174"/>
      <w:bookmarkStart w:id="45" w:name="_Toc1961197673"/>
      <w:bookmarkStart w:id="46" w:name="_Toc1299582922"/>
      <w:bookmarkStart w:id="47" w:name="_Toc92316300"/>
      <w:bookmarkStart w:id="48" w:name="_Toc92891663"/>
      <w:bookmarkStart w:id="49" w:name="_Toc1138030657"/>
      <w:bookmarkStart w:id="50" w:name="_Toc109160044"/>
      <w:r w:rsidRPr="004E6824">
        <w:t>P</w:t>
      </w:r>
      <w:r w:rsidR="7380E2E3" w:rsidRPr="004E6824">
        <w:t xml:space="preserve">rinciple of </w:t>
      </w:r>
      <w:r w:rsidR="31F47EB3" w:rsidRPr="004E6824">
        <w:t>evidence-based</w:t>
      </w:r>
      <w:r w:rsidR="7380E2E3" w:rsidRPr="004E6824">
        <w:t xml:space="preserve"> decision-making</w:t>
      </w:r>
      <w:bookmarkEnd w:id="41"/>
      <w:bookmarkEnd w:id="42"/>
      <w:bookmarkEnd w:id="43"/>
      <w:bookmarkEnd w:id="44"/>
      <w:bookmarkEnd w:id="45"/>
      <w:bookmarkEnd w:id="46"/>
      <w:bookmarkEnd w:id="47"/>
      <w:bookmarkEnd w:id="48"/>
      <w:bookmarkEnd w:id="49"/>
      <w:bookmarkEnd w:id="50"/>
    </w:p>
    <w:p w14:paraId="5D7674FA" w14:textId="4184B9F3" w:rsidR="002867BF" w:rsidRPr="004E6824" w:rsidRDefault="76FD625D" w:rsidP="00367A07">
      <w:pPr>
        <w:pStyle w:val="ListLevel1"/>
      </w:pPr>
      <w:r w:rsidRPr="004E6824">
        <w:t>This principle is that decisions as to the most effective and efficient public health and wellbeing interventions should be based on evidence available in the circumstances that is relevant and reliable.</w:t>
      </w:r>
      <w:r w:rsidR="002867BF" w:rsidRPr="004E6824">
        <w:rPr>
          <w:rStyle w:val="FootnoteReference"/>
          <w:rFonts w:eastAsia="Lucida Grande"/>
        </w:rPr>
        <w:footnoteReference w:id="2"/>
      </w:r>
    </w:p>
    <w:p w14:paraId="5FC70CD2" w14:textId="1F7066CB" w:rsidR="009078DD" w:rsidRPr="004E6824" w:rsidRDefault="00CD7109" w:rsidP="00367A07">
      <w:pPr>
        <w:pStyle w:val="ListLevel1"/>
      </w:pPr>
      <w:r w:rsidRPr="004E6824">
        <w:t xml:space="preserve">My decision to make the pandemic </w:t>
      </w:r>
      <w:r w:rsidR="5DA7C930" w:rsidRPr="004E6824">
        <w:t>orders</w:t>
      </w:r>
      <w:r w:rsidRPr="004E6824">
        <w:t xml:space="preserve"> has been informed by the </w:t>
      </w:r>
      <w:r w:rsidR="6BB0F937" w:rsidRPr="004E6824">
        <w:t xml:space="preserve">expert </w:t>
      </w:r>
      <w:r w:rsidRPr="004E6824">
        <w:t xml:space="preserve">advice of the </w:t>
      </w:r>
      <w:r w:rsidR="4DC6E207" w:rsidRPr="004E6824">
        <w:t>Acting Chief Health Officer</w:t>
      </w:r>
      <w:r w:rsidR="6BB0F937" w:rsidRPr="004E6824">
        <w:t xml:space="preserve"> about the serious risk to public health posed by COVID-19 and the public health measures that the </w:t>
      </w:r>
      <w:r w:rsidR="4DC6E207" w:rsidRPr="004E6824">
        <w:t>Acting Chief Health Officer</w:t>
      </w:r>
      <w:r w:rsidR="6BB0F937" w:rsidRPr="004E6824">
        <w:t xml:space="preserve"> considers are necessary or appropriate to address this risk.</w:t>
      </w:r>
    </w:p>
    <w:p w14:paraId="1F93B974" w14:textId="5CC0F68E" w:rsidR="00EE2301" w:rsidRPr="004E6824" w:rsidRDefault="4E91F453" w:rsidP="00A43096">
      <w:pPr>
        <w:pStyle w:val="Heading3"/>
      </w:pPr>
      <w:bookmarkStart w:id="51" w:name="_Toc1675619593"/>
      <w:bookmarkStart w:id="52" w:name="_Toc1457310426"/>
      <w:bookmarkStart w:id="53" w:name="_Toc1873015323"/>
      <w:bookmarkStart w:id="54" w:name="_Toc947979015"/>
      <w:bookmarkStart w:id="55" w:name="_Toc2034105854"/>
      <w:bookmarkStart w:id="56" w:name="_Toc1552092333"/>
      <w:bookmarkStart w:id="57" w:name="_Toc92316301"/>
      <w:bookmarkStart w:id="58" w:name="_Toc92891664"/>
      <w:bookmarkStart w:id="59" w:name="_Toc708639722"/>
      <w:bookmarkStart w:id="60" w:name="_Toc109160045"/>
      <w:r w:rsidRPr="004E6824">
        <w:t>P</w:t>
      </w:r>
      <w:r w:rsidR="7380E2E3" w:rsidRPr="004E6824">
        <w:t>recautionary principle</w:t>
      </w:r>
      <w:bookmarkEnd w:id="51"/>
      <w:bookmarkEnd w:id="52"/>
      <w:bookmarkEnd w:id="53"/>
      <w:bookmarkEnd w:id="54"/>
      <w:bookmarkEnd w:id="55"/>
      <w:bookmarkEnd w:id="56"/>
      <w:bookmarkEnd w:id="57"/>
      <w:bookmarkEnd w:id="58"/>
      <w:bookmarkEnd w:id="59"/>
      <w:bookmarkEnd w:id="60"/>
    </w:p>
    <w:p w14:paraId="6AE3C123" w14:textId="72A86CB2" w:rsidR="5E513F50" w:rsidRPr="004E6824" w:rsidRDefault="4FF0417C" w:rsidP="00367A07">
      <w:pPr>
        <w:pStyle w:val="ListLevel1"/>
      </w:pPr>
      <w:r w:rsidRPr="004E6824">
        <w:t>This principle is that if a public health risk poses a serious threat, lack of full scientific certainty should not be used as a reason for postponing measures to prevent or control the public health risk.</w:t>
      </w:r>
    </w:p>
    <w:p w14:paraId="72D805A4" w14:textId="4FA0B8FF" w:rsidR="00466BDC" w:rsidRPr="004E6824" w:rsidRDefault="022B84AC" w:rsidP="00367A07">
      <w:pPr>
        <w:pStyle w:val="ListLevel1"/>
      </w:pPr>
      <w:r w:rsidRPr="004E6824">
        <w:t xml:space="preserve">COVID-19 is a serious risk to public health, and it would not be appropriate to defer action on the basis that complete information is not yet available. In such circumstances, as the PHW Act sets out, a lack of full scientific certainty is not a reason for postponing measures to prevent or control the public health risks associated with COVID-19. </w:t>
      </w:r>
    </w:p>
    <w:p w14:paraId="400EA64F" w14:textId="0E7ADDC2" w:rsidR="5E513F50" w:rsidRPr="004E6824" w:rsidRDefault="4E91F453" w:rsidP="00A43096">
      <w:pPr>
        <w:pStyle w:val="Heading3"/>
      </w:pPr>
      <w:bookmarkStart w:id="61" w:name="_Toc389179444"/>
      <w:bookmarkStart w:id="62" w:name="_Toc434999492"/>
      <w:bookmarkStart w:id="63" w:name="_Toc1034985456"/>
      <w:bookmarkStart w:id="64" w:name="_Toc1851866748"/>
      <w:bookmarkStart w:id="65" w:name="_Toc2100423718"/>
      <w:bookmarkStart w:id="66" w:name="_Toc2035075397"/>
      <w:bookmarkStart w:id="67" w:name="_Toc92316302"/>
      <w:bookmarkStart w:id="68" w:name="_Toc92891665"/>
      <w:bookmarkStart w:id="69" w:name="_Toc802310069"/>
      <w:bookmarkStart w:id="70" w:name="_Toc109160046"/>
      <w:r w:rsidRPr="004E6824">
        <w:t>P</w:t>
      </w:r>
      <w:r w:rsidR="7380E2E3" w:rsidRPr="004E6824">
        <w:t xml:space="preserve">rinciple of primacy of </w:t>
      </w:r>
      <w:r w:rsidR="683F771E" w:rsidRPr="004E6824">
        <w:t>prevention</w:t>
      </w:r>
      <w:bookmarkEnd w:id="61"/>
      <w:bookmarkEnd w:id="62"/>
      <w:bookmarkEnd w:id="63"/>
      <w:bookmarkEnd w:id="64"/>
      <w:bookmarkEnd w:id="65"/>
      <w:bookmarkEnd w:id="66"/>
      <w:bookmarkEnd w:id="67"/>
      <w:bookmarkEnd w:id="68"/>
      <w:bookmarkEnd w:id="69"/>
      <w:bookmarkEnd w:id="70"/>
    </w:p>
    <w:p w14:paraId="66595C6E" w14:textId="7D9DB0B9" w:rsidR="008C150F" w:rsidRPr="004E6824" w:rsidRDefault="4FF0417C" w:rsidP="00367A07">
      <w:pPr>
        <w:pStyle w:val="ListLevel1"/>
      </w:pPr>
      <w:r w:rsidRPr="004E6824">
        <w:t xml:space="preserve">This principle is that the prevention of disease, illness, injury, </w:t>
      </w:r>
      <w:r w:rsidR="223600E3" w:rsidRPr="004E6824">
        <w:t>disability</w:t>
      </w:r>
      <w:r w:rsidRPr="004E6824">
        <w:t xml:space="preserve"> or premature death is preferable to remedial measures.</w:t>
      </w:r>
      <w:bookmarkStart w:id="71" w:name="_Toc92316303"/>
      <w:bookmarkStart w:id="72" w:name="_Toc92891666"/>
    </w:p>
    <w:p w14:paraId="762940C7" w14:textId="57D4056C" w:rsidR="005024B2" w:rsidRPr="004E6824" w:rsidRDefault="00E52CC0" w:rsidP="00367A07">
      <w:pPr>
        <w:pStyle w:val="ListLevel1"/>
        <w:rPr>
          <w:rStyle w:val="eop"/>
          <w:rFonts w:cstheme="minorBidi"/>
          <w:kern w:val="0"/>
          <w:lang w:eastAsia="en-US"/>
        </w:rPr>
      </w:pPr>
      <w:r w:rsidRPr="000E6A5C">
        <w:rPr>
          <w:rStyle w:val="eop"/>
        </w:rPr>
        <w:t xml:space="preserve">Despite high vaccination coverage across Victoria, </w:t>
      </w:r>
      <w:r w:rsidRPr="000E6A5C">
        <w:rPr>
          <w:rFonts w:cs="Arial"/>
        </w:rPr>
        <w:t xml:space="preserve">the epidemiological data suggests that </w:t>
      </w:r>
      <w:r w:rsidRPr="000E6A5C">
        <w:t xml:space="preserve">Victoria </w:t>
      </w:r>
      <w:r w:rsidRPr="000E6A5C" w:rsidDel="00CA7027">
        <w:t>is</w:t>
      </w:r>
      <w:r w:rsidRPr="000E6A5C">
        <w:t xml:space="preserve"> entering an epidemic wave driven by BA.4 and BA.5 sublineages </w:t>
      </w:r>
      <w:r w:rsidR="008E3B63">
        <w:t xml:space="preserve">and </w:t>
      </w:r>
      <w:r w:rsidR="002B30E9">
        <w:t>Acting Chief Health Officer’s</w:t>
      </w:r>
      <w:r w:rsidR="008E3B63">
        <w:t xml:space="preserve"> advice suggests that there are </w:t>
      </w:r>
      <w:r w:rsidRPr="000E6A5C">
        <w:t>additional risks posed by the BA.</w:t>
      </w:r>
      <w:r w:rsidR="007E785F">
        <w:t>4</w:t>
      </w:r>
      <w:r w:rsidRPr="000E6A5C">
        <w:t xml:space="preserve"> and BA.</w:t>
      </w:r>
      <w:r w:rsidR="007E785F">
        <w:t>5</w:t>
      </w:r>
      <w:r w:rsidRPr="000E6A5C">
        <w:t xml:space="preserve"> sublineages</w:t>
      </w:r>
      <w:r w:rsidR="00507D82">
        <w:t>.</w:t>
      </w:r>
      <w:r w:rsidR="007E785F">
        <w:rPr>
          <w:rStyle w:val="FootnoteReference"/>
        </w:rPr>
        <w:footnoteReference w:id="3"/>
      </w:r>
      <w:r w:rsidRPr="000E6A5C">
        <w:t xml:space="preserve"> These factors </w:t>
      </w:r>
      <w:r w:rsidR="001155BE" w:rsidRPr="000E6A5C">
        <w:t>together</w:t>
      </w:r>
      <w:r w:rsidRPr="000E6A5C">
        <w:t xml:space="preserve"> with increased transmission during the winter period and the gradual waning of natural and vaccine-induced immunity to COVID-19,</w:t>
      </w:r>
      <w:r w:rsidR="00966835" w:rsidRPr="000E6A5C">
        <w:t xml:space="preserve"> add</w:t>
      </w:r>
      <w:r w:rsidRPr="000E6A5C">
        <w:t xml:space="preserve"> significant additional pressure </w:t>
      </w:r>
      <w:r w:rsidR="008A6AB3" w:rsidRPr="000E6A5C">
        <w:t>to</w:t>
      </w:r>
      <w:r w:rsidRPr="000E6A5C">
        <w:t xml:space="preserve"> an already stretched health system</w:t>
      </w:r>
      <w:r w:rsidR="00D676F6" w:rsidRPr="004E6824">
        <w:t>.</w:t>
      </w:r>
      <w:r w:rsidR="00290CB9" w:rsidRPr="004E6824">
        <w:rPr>
          <w:rStyle w:val="FootnoteReference"/>
          <w:rFonts w:eastAsia="Lucida Grande"/>
        </w:rPr>
        <w:footnoteReference w:id="4"/>
      </w:r>
      <w:r w:rsidR="00D676F6" w:rsidRPr="004E6824">
        <w:rPr>
          <w:rStyle w:val="eop"/>
        </w:rPr>
        <w:t xml:space="preserve"> </w:t>
      </w:r>
    </w:p>
    <w:p w14:paraId="3FB7744B" w14:textId="3A8E0A2D" w:rsidR="00AC111B" w:rsidRPr="004E6824" w:rsidRDefault="00D676F6" w:rsidP="00367A07">
      <w:pPr>
        <w:pStyle w:val="ListLevel1"/>
      </w:pPr>
      <w:r w:rsidRPr="004E6824">
        <w:rPr>
          <w:rStyle w:val="eop"/>
        </w:rPr>
        <w:lastRenderedPageBreak/>
        <w:t>Having regard to these factors</w:t>
      </w:r>
      <w:r w:rsidR="317A5666" w:rsidRPr="004E6824">
        <w:rPr>
          <w:rStyle w:val="eop"/>
        </w:rPr>
        <w:t xml:space="preserve"> it is appropriate that the Victorian Government takes a conservative and cautious approach to manage risk in a targeted and efficient manner. This approach is supported by the principle of primacy of prevention in the</w:t>
      </w:r>
      <w:r w:rsidR="24DABF1E" w:rsidRPr="004E6824">
        <w:rPr>
          <w:rStyle w:val="eop"/>
        </w:rPr>
        <w:t xml:space="preserve"> PHW</w:t>
      </w:r>
      <w:r w:rsidR="317A5666" w:rsidRPr="004E6824">
        <w:rPr>
          <w:rStyle w:val="eop"/>
        </w:rPr>
        <w:t xml:space="preserve"> Act.</w:t>
      </w:r>
    </w:p>
    <w:p w14:paraId="3934D5C6" w14:textId="1D2E0077" w:rsidR="008C150F" w:rsidRPr="004E6824" w:rsidRDefault="67932926" w:rsidP="00A43096">
      <w:pPr>
        <w:pStyle w:val="Heading3"/>
      </w:pPr>
      <w:bookmarkStart w:id="73" w:name="_Toc12469092"/>
      <w:bookmarkStart w:id="74" w:name="_Toc1045758871"/>
      <w:bookmarkStart w:id="75" w:name="_Toc2041419009"/>
      <w:bookmarkStart w:id="76" w:name="_Toc1173539194"/>
      <w:bookmarkStart w:id="77" w:name="_Toc1639992670"/>
      <w:bookmarkStart w:id="78" w:name="_Toc2136842616"/>
      <w:bookmarkStart w:id="79" w:name="_Toc109160047"/>
      <w:r w:rsidRPr="004E6824">
        <w:t>Principle of accountability</w:t>
      </w:r>
      <w:bookmarkEnd w:id="71"/>
      <w:bookmarkEnd w:id="72"/>
      <w:bookmarkEnd w:id="79"/>
      <w:r w:rsidRPr="004E6824">
        <w:t xml:space="preserve"> </w:t>
      </w:r>
      <w:bookmarkEnd w:id="73"/>
      <w:bookmarkEnd w:id="74"/>
      <w:bookmarkEnd w:id="75"/>
      <w:bookmarkEnd w:id="76"/>
      <w:bookmarkEnd w:id="77"/>
      <w:bookmarkEnd w:id="78"/>
    </w:p>
    <w:p w14:paraId="1B4B7D20" w14:textId="5C126A1D" w:rsidR="00750597" w:rsidRPr="004E6824" w:rsidRDefault="08DB96BC" w:rsidP="00367A07">
      <w:pPr>
        <w:pStyle w:val="ListLevel1"/>
        <w:rPr>
          <w:rStyle w:val="eop"/>
        </w:rPr>
      </w:pPr>
      <w:bookmarkStart w:id="80" w:name="_Toc155977722"/>
      <w:bookmarkStart w:id="81" w:name="_Toc1168022391"/>
      <w:bookmarkStart w:id="82" w:name="_Toc1034138564"/>
      <w:bookmarkStart w:id="83" w:name="_Toc2077298288"/>
      <w:bookmarkStart w:id="84" w:name="_Toc1072490603"/>
      <w:r w:rsidRPr="004E6824">
        <w:rPr>
          <w:rStyle w:val="eop"/>
        </w:rPr>
        <w:t>This principle is that persons who are engaged in the administration of this Act should as far as is practicable ensure that decisions are transparent, systematic and appropriate.</w:t>
      </w:r>
    </w:p>
    <w:p w14:paraId="3A0BE494" w14:textId="77777777" w:rsidR="00750597" w:rsidRPr="004E6824" w:rsidRDefault="08DB96BC" w:rsidP="00367A07">
      <w:pPr>
        <w:pStyle w:val="ListLevel1"/>
        <w:rPr>
          <w:rStyle w:val="eop"/>
        </w:rPr>
      </w:pPr>
      <w:r w:rsidRPr="004E6824">
        <w:rPr>
          <w:rStyle w:val="eop"/>
        </w:rPr>
        <w:t xml:space="preserve">Consistent with this principle, members of the public should be given access to reliable information in appropriate forms to facilitate a good understanding of public health issues, as well as opportunities to participate in policy and program development. </w:t>
      </w:r>
    </w:p>
    <w:p w14:paraId="754CE531" w14:textId="0288510E" w:rsidR="00750597" w:rsidRPr="004E6824" w:rsidRDefault="08DB96BC" w:rsidP="00367A07">
      <w:pPr>
        <w:pStyle w:val="ListLevel1"/>
        <w:rPr>
          <w:rStyle w:val="eop"/>
        </w:rPr>
      </w:pPr>
      <w:r w:rsidRPr="004E6824">
        <w:rPr>
          <w:rStyle w:val="eop"/>
        </w:rPr>
        <w:t>To promote accountability in the making of pandemic orders, the</w:t>
      </w:r>
      <w:r w:rsidR="24DABF1E" w:rsidRPr="004E6824">
        <w:rPr>
          <w:rStyle w:val="eop"/>
        </w:rPr>
        <w:t xml:space="preserve"> PHW</w:t>
      </w:r>
      <w:r w:rsidRPr="004E6824">
        <w:rPr>
          <w:rStyle w:val="eop"/>
        </w:rPr>
        <w:t xml:space="preserve"> Act requires that a copy or written record of the Chief Health Officer's advice, a statement of reasons, and a human rights statement </w:t>
      </w:r>
      <w:r w:rsidR="0EDEF60E" w:rsidRPr="004E6824">
        <w:rPr>
          <w:rStyle w:val="eop"/>
        </w:rPr>
        <w:t xml:space="preserve">(Human Rights Statement) </w:t>
      </w:r>
      <w:r w:rsidRPr="004E6824">
        <w:rPr>
          <w:rStyle w:val="eop"/>
        </w:rPr>
        <w:t>are published in the case of the making, variation or extension of an order.</w:t>
      </w:r>
    </w:p>
    <w:p w14:paraId="22018A6E" w14:textId="3D1E9B70" w:rsidR="00750597" w:rsidRPr="004E6824" w:rsidRDefault="08DB96BC" w:rsidP="00367A07">
      <w:pPr>
        <w:pStyle w:val="ListLevel1"/>
      </w:pPr>
      <w:r w:rsidRPr="004E6824">
        <w:rPr>
          <w:rStyle w:val="eop"/>
        </w:rPr>
        <w:t xml:space="preserve">All the reasons I have made </w:t>
      </w:r>
      <w:r w:rsidR="5DA7C930" w:rsidRPr="004E6824">
        <w:rPr>
          <w:rStyle w:val="eop"/>
        </w:rPr>
        <w:t>these orders</w:t>
      </w:r>
      <w:r w:rsidRPr="004E6824">
        <w:rPr>
          <w:rStyle w:val="eop"/>
        </w:rPr>
        <w:t xml:space="preserve"> and the advice that has informed those decisions, as well as</w:t>
      </w:r>
      <w:r w:rsidRPr="004E6824">
        <w:t xml:space="preserve"> the expert assessments of the potential human rights impacts of my decisions, have been published according to this principle. </w:t>
      </w:r>
    </w:p>
    <w:p w14:paraId="6CDED6BD" w14:textId="482A531F" w:rsidR="000302D7" w:rsidRPr="004E6824" w:rsidRDefault="4E91F453" w:rsidP="00A43096">
      <w:pPr>
        <w:pStyle w:val="Heading3"/>
      </w:pPr>
      <w:bookmarkStart w:id="85" w:name="_Toc668869751"/>
      <w:bookmarkStart w:id="86" w:name="_Toc92316304"/>
      <w:bookmarkStart w:id="87" w:name="_Toc92891667"/>
      <w:bookmarkStart w:id="88" w:name="_Toc1483995338"/>
      <w:bookmarkStart w:id="89" w:name="_Toc109160048"/>
      <w:r w:rsidRPr="004E6824">
        <w:t>P</w:t>
      </w:r>
      <w:r w:rsidR="6CF3932E" w:rsidRPr="004E6824">
        <w:t>rinciple of proportionality</w:t>
      </w:r>
      <w:bookmarkEnd w:id="80"/>
      <w:bookmarkEnd w:id="81"/>
      <w:bookmarkEnd w:id="82"/>
      <w:bookmarkEnd w:id="83"/>
      <w:bookmarkEnd w:id="84"/>
      <w:bookmarkEnd w:id="85"/>
      <w:bookmarkEnd w:id="86"/>
      <w:bookmarkEnd w:id="87"/>
      <w:bookmarkEnd w:id="88"/>
      <w:bookmarkEnd w:id="89"/>
    </w:p>
    <w:p w14:paraId="6B5BC91E" w14:textId="29361EF0" w:rsidR="008C150F" w:rsidRPr="004E6824" w:rsidRDefault="4FF0417C" w:rsidP="00367A07">
      <w:pPr>
        <w:pStyle w:val="ListLevel1"/>
        <w:rPr>
          <w:rStyle w:val="eop"/>
        </w:rPr>
      </w:pPr>
      <w:r w:rsidRPr="004E6824">
        <w:t xml:space="preserve">The principle </w:t>
      </w:r>
      <w:r w:rsidR="458F6637" w:rsidRPr="004E6824">
        <w:t xml:space="preserve">is that decisions </w:t>
      </w:r>
      <w:r w:rsidRPr="004E6824">
        <w:t>made</w:t>
      </w:r>
      <w:r w:rsidR="1692E508" w:rsidRPr="004E6824">
        <w:t>,</w:t>
      </w:r>
      <w:r w:rsidR="458F6637" w:rsidRPr="004E6824">
        <w:t xml:space="preserve"> and actions taken in the administration of th</w:t>
      </w:r>
      <w:r w:rsidR="24DABF1E" w:rsidRPr="004E6824">
        <w:t>e</w:t>
      </w:r>
      <w:r w:rsidR="458F6637" w:rsidRPr="004E6824">
        <w:t xml:space="preserve"> </w:t>
      </w:r>
      <w:r w:rsidR="24DABF1E" w:rsidRPr="004E6824">
        <w:t xml:space="preserve">PHW </w:t>
      </w:r>
      <w:r w:rsidR="458F6637" w:rsidRPr="004E6824">
        <w:t xml:space="preserve">Act should </w:t>
      </w:r>
      <w:r w:rsidR="458F6637" w:rsidRPr="004E6824">
        <w:rPr>
          <w:rStyle w:val="eop"/>
        </w:rPr>
        <w:t xml:space="preserve">be proportionate to the risk sought to be prevented, minimised or controlled, and should not be made or taken in an arbitrary manner. </w:t>
      </w:r>
    </w:p>
    <w:p w14:paraId="2DFB2596" w14:textId="77CC42BF" w:rsidR="00BF0390" w:rsidRPr="004E6824" w:rsidRDefault="458F6637" w:rsidP="00367A07">
      <w:pPr>
        <w:pStyle w:val="ListLevel1"/>
      </w:pPr>
      <w:r w:rsidRPr="004E6824">
        <w:rPr>
          <w:rStyle w:val="eop"/>
        </w:rPr>
        <w:t xml:space="preserve">In deciding to make </w:t>
      </w:r>
      <w:r w:rsidR="306F0D6C" w:rsidRPr="004E6824">
        <w:rPr>
          <w:rStyle w:val="eop"/>
        </w:rPr>
        <w:t xml:space="preserve">a </w:t>
      </w:r>
      <w:r w:rsidRPr="004E6824">
        <w:rPr>
          <w:rStyle w:val="eop"/>
        </w:rPr>
        <w:t>pandemic order, I am required to be satisfied that the order</w:t>
      </w:r>
      <w:r w:rsidR="10E92C1A" w:rsidRPr="004E6824">
        <w:rPr>
          <w:rStyle w:val="eop"/>
        </w:rPr>
        <w:t xml:space="preserve"> is</w:t>
      </w:r>
      <w:r w:rsidRPr="004E6824">
        <w:rPr>
          <w:rStyle w:val="eop"/>
        </w:rPr>
        <w:t xml:space="preserve"> 'reasonably</w:t>
      </w:r>
      <w:r w:rsidRPr="004E6824">
        <w:t xml:space="preserve"> necessary' to protect public health, which requires consideration of the proportionality of those measures to the risk to public</w:t>
      </w:r>
      <w:r w:rsidRPr="004E6824">
        <w:rPr>
          <w:rStyle w:val="eop"/>
        </w:rPr>
        <w:t xml:space="preserve"> health.</w:t>
      </w:r>
    </w:p>
    <w:p w14:paraId="717B92DD" w14:textId="5A13127C" w:rsidR="000302D7" w:rsidRPr="004E6824" w:rsidRDefault="6CF3932E" w:rsidP="00A43096">
      <w:pPr>
        <w:pStyle w:val="Heading3"/>
      </w:pPr>
      <w:bookmarkStart w:id="90" w:name="_Toc1668116343"/>
      <w:bookmarkStart w:id="91" w:name="_Toc290409686"/>
      <w:bookmarkStart w:id="92" w:name="_Toc938577948"/>
      <w:bookmarkStart w:id="93" w:name="_Toc953898246"/>
      <w:bookmarkStart w:id="94" w:name="_Toc1390745592"/>
      <w:bookmarkStart w:id="95" w:name="_Toc1212026795"/>
      <w:bookmarkStart w:id="96" w:name="_Toc92316305"/>
      <w:bookmarkStart w:id="97" w:name="_Toc92891668"/>
      <w:bookmarkStart w:id="98" w:name="_Toc495812332"/>
      <w:bookmarkStart w:id="99" w:name="_Toc109160049"/>
      <w:r w:rsidRPr="004E6824">
        <w:t>Principle of collaboration</w:t>
      </w:r>
      <w:bookmarkEnd w:id="90"/>
      <w:bookmarkEnd w:id="91"/>
      <w:bookmarkEnd w:id="92"/>
      <w:bookmarkEnd w:id="93"/>
      <w:bookmarkEnd w:id="94"/>
      <w:bookmarkEnd w:id="95"/>
      <w:bookmarkEnd w:id="96"/>
      <w:bookmarkEnd w:id="97"/>
      <w:bookmarkEnd w:id="98"/>
      <w:bookmarkEnd w:id="99"/>
    </w:p>
    <w:p w14:paraId="5B17005C" w14:textId="0C4CD488" w:rsidR="00BF0390" w:rsidRPr="004E6824" w:rsidRDefault="458F6637" w:rsidP="00367A07">
      <w:pPr>
        <w:pStyle w:val="ListLevel1"/>
        <w:rPr>
          <w:rStyle w:val="eop"/>
        </w:rPr>
      </w:pPr>
      <w:r w:rsidRPr="004E6824">
        <w:rPr>
          <w:rStyle w:val="eop"/>
        </w:rPr>
        <w:t>The principle of collaboration is that public health and wellbeing, in Victoria and at a national and international level, can be enhanced through collaboration between all levels of Government and industry, business, communities and individuals.</w:t>
      </w:r>
    </w:p>
    <w:p w14:paraId="553CA72F" w14:textId="6DC9212F" w:rsidR="007F7040" w:rsidRPr="004E6824" w:rsidRDefault="5F968139" w:rsidP="00367A07">
      <w:pPr>
        <w:pStyle w:val="ListLevel1"/>
        <w:rPr>
          <w:rStyle w:val="eop"/>
        </w:rPr>
      </w:pPr>
      <w:r w:rsidRPr="004E6824">
        <w:rPr>
          <w:rStyle w:val="eop"/>
        </w:rPr>
        <w:t xml:space="preserve">Throughout the pandemic, there has been ongoing consultation between the Chief Health Officers </w:t>
      </w:r>
      <w:r w:rsidR="00E52CC0" w:rsidRPr="000E6A5C">
        <w:rPr>
          <w:rStyle w:val="eop"/>
        </w:rPr>
        <w:t>and the Deputy Chief Health Officers</w:t>
      </w:r>
      <w:r w:rsidR="00E52CC0" w:rsidRPr="004E6824">
        <w:rPr>
          <w:rStyle w:val="eop"/>
        </w:rPr>
        <w:t xml:space="preserve"> </w:t>
      </w:r>
      <w:r w:rsidRPr="004E6824">
        <w:rPr>
          <w:rStyle w:val="eop"/>
        </w:rPr>
        <w:t>of the States and Territories, including through the Australian Health Protection Principal Committee</w:t>
      </w:r>
      <w:r w:rsidR="00CD1F69" w:rsidRPr="004E6824">
        <w:rPr>
          <w:rStyle w:val="eop"/>
        </w:rPr>
        <w:t xml:space="preserve"> (AHPPC)</w:t>
      </w:r>
      <w:r w:rsidR="0B7828BE" w:rsidRPr="004E6824">
        <w:rPr>
          <w:rStyle w:val="eop"/>
        </w:rPr>
        <w:t xml:space="preserve">. </w:t>
      </w:r>
    </w:p>
    <w:p w14:paraId="70846D9C" w14:textId="77777777" w:rsidR="00580EA4" w:rsidRPr="004E6824" w:rsidRDefault="64B17564" w:rsidP="00367A07">
      <w:pPr>
        <w:pStyle w:val="ListLevel1"/>
        <w:rPr>
          <w:rStyle w:val="eop"/>
        </w:rPr>
      </w:pPr>
      <w:r w:rsidRPr="004E6824">
        <w:rPr>
          <w:rStyle w:val="eop"/>
        </w:rPr>
        <w:t xml:space="preserve">On my behalf, the Department of Health has engaged broadly across the Victorian Government to verify appropriate public health measures into the future. This is a continuing process to ensure public health measures continue to protect all Victorians.  </w:t>
      </w:r>
    </w:p>
    <w:p w14:paraId="01573C97" w14:textId="49178C46" w:rsidR="00957B2D" w:rsidRPr="004E6824" w:rsidRDefault="1E7559AF" w:rsidP="00367A07">
      <w:pPr>
        <w:pStyle w:val="ListLevel1"/>
      </w:pPr>
      <w:r w:rsidRPr="004E6824">
        <w:rPr>
          <w:rStyle w:val="eop"/>
        </w:rPr>
        <w:t xml:space="preserve">It has been important throughout the pandemic for states and territories to cooperate wherever possible in the alignment of public health measures to ensure national consistency where </w:t>
      </w:r>
      <w:r w:rsidRPr="004E6824">
        <w:rPr>
          <w:rStyle w:val="eop"/>
        </w:rPr>
        <w:lastRenderedPageBreak/>
        <w:t xml:space="preserve">appropriate. </w:t>
      </w:r>
      <w:r w:rsidR="00492FFD" w:rsidRPr="000E6A5C">
        <w:rPr>
          <w:color w:val="000000" w:themeColor="text1"/>
        </w:rPr>
        <w:t>The proactive response by the new Commonwealth Government to these current challenges is welcomed and enables greater levels of cooperation and consistency across jurisdictions.</w:t>
      </w:r>
    </w:p>
    <w:p w14:paraId="0B1BDB36" w14:textId="425D0C50" w:rsidR="000302D7" w:rsidRPr="004E6824" w:rsidRDefault="6CF3932E" w:rsidP="00A43096">
      <w:pPr>
        <w:pStyle w:val="Heading3"/>
      </w:pPr>
      <w:bookmarkStart w:id="100" w:name="_Toc1138792208"/>
      <w:bookmarkStart w:id="101" w:name="_Toc24138778"/>
      <w:bookmarkStart w:id="102" w:name="_Toc1501967731"/>
      <w:bookmarkStart w:id="103" w:name="_Toc1749300393"/>
      <w:bookmarkStart w:id="104" w:name="_Toc1900938187"/>
      <w:bookmarkStart w:id="105" w:name="_Toc915593460"/>
      <w:bookmarkStart w:id="106" w:name="_Toc92316306"/>
      <w:bookmarkStart w:id="107" w:name="_Toc92891669"/>
      <w:bookmarkStart w:id="108" w:name="_Toc1371314090"/>
      <w:bookmarkStart w:id="109" w:name="_Toc109160050"/>
      <w:r w:rsidRPr="004E6824">
        <w:t>Part 8A objectives</w:t>
      </w:r>
      <w:bookmarkEnd w:id="100"/>
      <w:bookmarkEnd w:id="101"/>
      <w:bookmarkEnd w:id="102"/>
      <w:bookmarkEnd w:id="103"/>
      <w:bookmarkEnd w:id="104"/>
      <w:bookmarkEnd w:id="105"/>
      <w:bookmarkEnd w:id="106"/>
      <w:bookmarkEnd w:id="107"/>
      <w:bookmarkEnd w:id="108"/>
      <w:bookmarkEnd w:id="109"/>
    </w:p>
    <w:p w14:paraId="6EA0C7E3" w14:textId="780A94A7" w:rsidR="00290894" w:rsidRPr="004E6824" w:rsidRDefault="07EF51DF" w:rsidP="00367A07">
      <w:pPr>
        <w:pStyle w:val="ListLevel1"/>
      </w:pPr>
      <w:bookmarkStart w:id="110" w:name="_Toc16866684"/>
      <w:bookmarkStart w:id="111" w:name="_Toc305505100"/>
      <w:bookmarkStart w:id="112" w:name="_Toc1032674546"/>
      <w:bookmarkStart w:id="113" w:name="_Toc2002316279"/>
      <w:bookmarkStart w:id="114" w:name="_Toc566290555"/>
      <w:r w:rsidRPr="004E6824">
        <w:t xml:space="preserve">I </w:t>
      </w:r>
      <w:r w:rsidRPr="004E6824">
        <w:rPr>
          <w:rStyle w:val="eop"/>
        </w:rPr>
        <w:t>have</w:t>
      </w:r>
      <w:r w:rsidRPr="004E6824">
        <w:t xml:space="preserve"> also had regard to the objectives of Part 8A in section 165A(1) of the PHW Act, which </w:t>
      </w:r>
      <w:r w:rsidR="5DA7C930" w:rsidRPr="004E6824">
        <w:t>is</w:t>
      </w:r>
      <w:r w:rsidRPr="004E6824">
        <w:t xml:space="preserve"> to protect public health and wellbeing in Victoria by establishing a regulatory framework that:</w:t>
      </w:r>
    </w:p>
    <w:p w14:paraId="29215032" w14:textId="624B0667" w:rsidR="00290894" w:rsidRPr="004E6824" w:rsidRDefault="0EF11223" w:rsidP="00132988">
      <w:pPr>
        <w:pStyle w:val="ListLevel2"/>
      </w:pPr>
      <w:r w:rsidRPr="004E6824">
        <w:t>prevents and manages the serious risk to life, public health and wellbeing presented by the outbreak and spread of pandemics and diseases with pandemic potential;</w:t>
      </w:r>
      <w:r w:rsidR="02214683" w:rsidRPr="004E6824">
        <w:t xml:space="preserve"> </w:t>
      </w:r>
    </w:p>
    <w:p w14:paraId="7E0E4409" w14:textId="24F10B7E" w:rsidR="00290894" w:rsidRPr="004E6824" w:rsidRDefault="0EF11223" w:rsidP="00132988">
      <w:pPr>
        <w:pStyle w:val="ListLevel2"/>
      </w:pPr>
      <w:r w:rsidRPr="004E6824">
        <w:t xml:space="preserve">supports proactive and responsive decision-making for the purposes of preventing and managing the outbreak and spread of pandemics and diseases with pandemic potential; </w:t>
      </w:r>
    </w:p>
    <w:p w14:paraId="0454FE1E" w14:textId="7294631E" w:rsidR="00290894" w:rsidRPr="004E6824" w:rsidRDefault="0EF11223" w:rsidP="00132988">
      <w:pPr>
        <w:pStyle w:val="ListLevel2"/>
      </w:pPr>
      <w:r w:rsidRPr="004E6824">
        <w:t xml:space="preserve">ensures that decisions </w:t>
      </w:r>
      <w:r w:rsidR="00BF0C37" w:rsidRPr="004E6824">
        <w:t>made,</w:t>
      </w:r>
      <w:r w:rsidRPr="004E6824">
        <w:t xml:space="preserve"> and actions taken under Part 8A are informed by public health advice and other relevant information including, but not limited to, advice given by the Chief Health Officer; </w:t>
      </w:r>
    </w:p>
    <w:p w14:paraId="4BA5674A" w14:textId="77777777" w:rsidR="00290894" w:rsidRPr="004E6824" w:rsidRDefault="7E1741F6" w:rsidP="00132988">
      <w:pPr>
        <w:pStyle w:val="ListLevel2"/>
      </w:pPr>
      <w:r w:rsidRPr="004E6824">
        <w:t>promotes transparency and accountability in relation to decisions made and actions taken under Part 8A; and</w:t>
      </w:r>
    </w:p>
    <w:p w14:paraId="0244A824" w14:textId="77777777" w:rsidR="00290894" w:rsidRPr="004E6824" w:rsidRDefault="7E1741F6" w:rsidP="00132988">
      <w:pPr>
        <w:pStyle w:val="ListLevel2"/>
      </w:pPr>
      <w:r w:rsidRPr="00132988">
        <w:t>safeguards</w:t>
      </w:r>
      <w:r w:rsidRPr="004E6824">
        <w:t xml:space="preserve"> contact tracing information that is collected when a pandemic declaration is in force.</w:t>
      </w:r>
    </w:p>
    <w:p w14:paraId="1D2F9257" w14:textId="12C9D214" w:rsidR="007249CD" w:rsidRPr="004E6824" w:rsidRDefault="358C2613" w:rsidP="00A43096">
      <w:pPr>
        <w:pStyle w:val="Heading1"/>
      </w:pPr>
      <w:bookmarkStart w:id="115" w:name="_Toc92396239"/>
      <w:bookmarkStart w:id="116" w:name="_Toc132679654"/>
      <w:bookmarkStart w:id="117" w:name="_Toc109160051"/>
      <w:r w:rsidRPr="004E6824">
        <w:t>Human Rights</w:t>
      </w:r>
      <w:bookmarkEnd w:id="115"/>
      <w:bookmarkEnd w:id="117"/>
      <w:r w:rsidRPr="004E6824">
        <w:t xml:space="preserve"> </w:t>
      </w:r>
      <w:bookmarkEnd w:id="110"/>
      <w:bookmarkEnd w:id="111"/>
      <w:bookmarkEnd w:id="112"/>
      <w:bookmarkEnd w:id="113"/>
      <w:bookmarkEnd w:id="114"/>
      <w:bookmarkEnd w:id="116"/>
    </w:p>
    <w:p w14:paraId="648A2CE2" w14:textId="3728AB8E" w:rsidR="001D32A5" w:rsidRPr="004E6824" w:rsidRDefault="0078224F" w:rsidP="00367A07">
      <w:pPr>
        <w:pStyle w:val="ListLevel1"/>
      </w:pPr>
      <w:r w:rsidRPr="004E6824">
        <w:t>S</w:t>
      </w:r>
      <w:r w:rsidR="00740363" w:rsidRPr="004E6824">
        <w:t>ection</w:t>
      </w:r>
      <w:r w:rsidR="5B296BA5" w:rsidRPr="004E6824">
        <w:t xml:space="preserve"> 165A(2) of the PHW Act</w:t>
      </w:r>
      <w:r w:rsidR="5B296BA5" w:rsidRPr="000E6A5C">
        <w:t>, recognise</w:t>
      </w:r>
      <w:r w:rsidR="00927D06" w:rsidRPr="000E6A5C">
        <w:t>s</w:t>
      </w:r>
      <w:r w:rsidR="5B296BA5" w:rsidRPr="004E6824">
        <w:t xml:space="preserve"> the importance of protecting human rights in managing the serious risk to life, public health and wellbeing presented by the outbreak or spread of pandemics and diseases of pandemic potential.</w:t>
      </w:r>
    </w:p>
    <w:p w14:paraId="23E8CCBE" w14:textId="77777777" w:rsidR="001D32A5" w:rsidRPr="004E6824" w:rsidRDefault="5B296BA5" w:rsidP="00367A07">
      <w:pPr>
        <w:pStyle w:val="ListLevel1"/>
      </w:pPr>
      <w:r w:rsidRPr="004E6824">
        <w:t xml:space="preserve">In addition, in making each pandemic order, I have proceeded on the basis that I should give proper consideration to relevant human rights under the </w:t>
      </w:r>
      <w:r w:rsidRPr="004E6824">
        <w:rPr>
          <w:i/>
          <w:iCs/>
        </w:rPr>
        <w:t>Charter</w:t>
      </w:r>
      <w:r w:rsidRPr="004E6824">
        <w:t xml:space="preserve"> </w:t>
      </w:r>
      <w:r w:rsidRPr="004E6824">
        <w:rPr>
          <w:i/>
          <w:iCs/>
        </w:rPr>
        <w:t>of Human Rights and Responsibilities</w:t>
      </w:r>
      <w:r w:rsidRPr="004E6824">
        <w:t xml:space="preserve"> </w:t>
      </w:r>
      <w:r w:rsidRPr="004E6824">
        <w:rPr>
          <w:i/>
          <w:iCs/>
        </w:rPr>
        <w:t xml:space="preserve">2006 </w:t>
      </w:r>
      <w:r w:rsidRPr="004E6824">
        <w:t>(Vic) (Charter). I therefore proceeded on the basis that, in making each order, I was required to take the following four steps:</w:t>
      </w:r>
    </w:p>
    <w:p w14:paraId="35036B6B" w14:textId="35DB98E6" w:rsidR="001D32A5" w:rsidRPr="004E6824" w:rsidRDefault="0EB2E46E" w:rsidP="00132988">
      <w:pPr>
        <w:pStyle w:val="ListLevel2"/>
      </w:pPr>
      <w:r w:rsidRPr="004E6824">
        <w:t>first, understand in general terms which human rights are relevant to the making of a pandemic order and whether, and if so</w:t>
      </w:r>
      <w:r w:rsidR="50B19A99" w:rsidRPr="004E6824">
        <w:t>,</w:t>
      </w:r>
      <w:r w:rsidRPr="004E6824">
        <w:t xml:space="preserve"> how those rights would be interfered with by a pandemic order;</w:t>
      </w:r>
    </w:p>
    <w:p w14:paraId="5F3CABE8" w14:textId="77777777" w:rsidR="001D32A5" w:rsidRPr="004E6824" w:rsidRDefault="0EB2E46E" w:rsidP="00132988">
      <w:pPr>
        <w:pStyle w:val="ListLevel2"/>
      </w:pPr>
      <w:r w:rsidRPr="004E6824">
        <w:t>second, seriously turn my mind to the possible impact of the decision on human rights and the implications for affected persons;</w:t>
      </w:r>
    </w:p>
    <w:p w14:paraId="359BBA6C" w14:textId="77777777" w:rsidR="001D32A5" w:rsidRPr="004E6824" w:rsidRDefault="21E8BF2E" w:rsidP="00132988">
      <w:pPr>
        <w:pStyle w:val="ListLevel2"/>
      </w:pPr>
      <w:r w:rsidRPr="004E6824">
        <w:t>third, identify countervailing interests or obligations in a practical and common-sense way; and</w:t>
      </w:r>
    </w:p>
    <w:p w14:paraId="324BA497" w14:textId="77777777" w:rsidR="001D32A5" w:rsidRPr="004E6824" w:rsidRDefault="21E8BF2E" w:rsidP="00132988">
      <w:pPr>
        <w:pStyle w:val="ListLevel2"/>
      </w:pPr>
      <w:r w:rsidRPr="004E6824">
        <w:t>fourth, balance competing private and public interests as part of the exercise of ‘justification’.</w:t>
      </w:r>
    </w:p>
    <w:p w14:paraId="1AF60927" w14:textId="77777777" w:rsidR="001D32A5" w:rsidRPr="004E6824" w:rsidRDefault="5B296BA5" w:rsidP="00367A07">
      <w:pPr>
        <w:pStyle w:val="ListLevel1"/>
      </w:pPr>
      <w:r w:rsidRPr="004E6824">
        <w:rPr>
          <w:rStyle w:val="eop"/>
        </w:rPr>
        <w:lastRenderedPageBreak/>
        <w:t>This</w:t>
      </w:r>
      <w:r w:rsidRPr="004E6824">
        <w:t xml:space="preserve"> statement of reasons must be read together with the Human Rights Statement.</w:t>
      </w:r>
    </w:p>
    <w:p w14:paraId="56E8ADDD" w14:textId="15155C66" w:rsidR="00EA34A3" w:rsidRPr="004E6824" w:rsidRDefault="5B296BA5" w:rsidP="00367A07">
      <w:pPr>
        <w:pStyle w:val="ListLevel1"/>
      </w:pPr>
      <w:r w:rsidRPr="004E6824">
        <w:t xml:space="preserve">I </w:t>
      </w:r>
      <w:r w:rsidR="005E3FC4" w:rsidRPr="004E6824">
        <w:t>also note</w:t>
      </w:r>
      <w:r w:rsidRPr="004E6824">
        <w:t xml:space="preserve"> that in providing his</w:t>
      </w:r>
      <w:r w:rsidR="00912BCF" w:rsidRPr="004E6824" w:rsidDel="00976B14">
        <w:t xml:space="preserve"> written</w:t>
      </w:r>
      <w:r w:rsidRPr="004E6824">
        <w:t xml:space="preserve"> advice</w:t>
      </w:r>
      <w:r w:rsidR="004A69D6" w:rsidRPr="004E6824" w:rsidDel="00976B14">
        <w:t xml:space="preserve"> </w:t>
      </w:r>
      <w:r w:rsidR="006044E0" w:rsidRPr="004E6824">
        <w:t>of 7</w:t>
      </w:r>
      <w:r w:rsidR="00F12E72" w:rsidRPr="004E6824">
        <w:t xml:space="preserve"> </w:t>
      </w:r>
      <w:r w:rsidR="001735CD" w:rsidRPr="004E6824" w:rsidDel="00976B14">
        <w:t>July</w:t>
      </w:r>
      <w:r w:rsidR="004A69D6" w:rsidRPr="004E6824" w:rsidDel="00976B14">
        <w:t xml:space="preserve"> 2022</w:t>
      </w:r>
      <w:r w:rsidRPr="004E6824">
        <w:t xml:space="preserve">, the </w:t>
      </w:r>
      <w:r w:rsidR="00B80DF3" w:rsidRPr="004E6824">
        <w:t xml:space="preserve">Acting </w:t>
      </w:r>
      <w:r w:rsidRPr="004E6824">
        <w:t>Chief Health Officer</w:t>
      </w:r>
      <w:r w:rsidR="4DC6E207" w:rsidRPr="004E6824">
        <w:t xml:space="preserve"> </w:t>
      </w:r>
      <w:r w:rsidRPr="004E6824">
        <w:t>had regard to the Charter.</w:t>
      </w:r>
    </w:p>
    <w:p w14:paraId="7D64D4C1" w14:textId="67E365E0" w:rsidR="007538CC" w:rsidRPr="004E6824" w:rsidRDefault="58186CDE" w:rsidP="00A43096">
      <w:pPr>
        <w:pStyle w:val="Heading1"/>
      </w:pPr>
      <w:bookmarkStart w:id="118" w:name="_Toc88158929"/>
      <w:bookmarkStart w:id="119" w:name="_Toc1626216251"/>
      <w:bookmarkStart w:id="120" w:name="_Toc397390394"/>
      <w:bookmarkStart w:id="121" w:name="_Toc421660862"/>
      <w:bookmarkStart w:id="122" w:name="_Toc1639229770"/>
      <w:bookmarkStart w:id="123" w:name="_Toc2141496992"/>
      <w:bookmarkStart w:id="124" w:name="_Toc1542871716"/>
      <w:bookmarkStart w:id="125" w:name="_Toc976386701"/>
      <w:bookmarkStart w:id="126" w:name="_Toc92396240"/>
      <w:bookmarkStart w:id="127" w:name="_Toc1310412347"/>
      <w:bookmarkStart w:id="128" w:name="_Toc109160052"/>
      <w:r w:rsidRPr="004E6824">
        <w:t xml:space="preserve">Overview of </w:t>
      </w:r>
      <w:r w:rsidR="4561153E" w:rsidRPr="004E6824">
        <w:t xml:space="preserve">public health </w:t>
      </w:r>
      <w:bookmarkEnd w:id="118"/>
      <w:r w:rsidR="4561153E" w:rsidRPr="004E6824">
        <w:t>advice</w:t>
      </w:r>
      <w:bookmarkEnd w:id="119"/>
      <w:bookmarkEnd w:id="120"/>
      <w:bookmarkEnd w:id="121"/>
      <w:bookmarkEnd w:id="122"/>
      <w:bookmarkEnd w:id="123"/>
      <w:bookmarkEnd w:id="124"/>
      <w:bookmarkEnd w:id="125"/>
      <w:bookmarkEnd w:id="126"/>
      <w:bookmarkEnd w:id="127"/>
      <w:bookmarkEnd w:id="128"/>
    </w:p>
    <w:p w14:paraId="2091D28F" w14:textId="1A81CFFF" w:rsidR="003B754E" w:rsidRPr="004E6824" w:rsidRDefault="14A368AE" w:rsidP="00367A07">
      <w:pPr>
        <w:pStyle w:val="ListLevel1"/>
      </w:pPr>
      <w:bookmarkStart w:id="129" w:name="_Toc90207405"/>
      <w:bookmarkStart w:id="130" w:name="_Toc214269105"/>
      <w:bookmarkStart w:id="131" w:name="_Toc311129613"/>
      <w:bookmarkStart w:id="132" w:name="_Toc745993254"/>
      <w:bookmarkStart w:id="133" w:name="_Toc194505890"/>
      <w:bookmarkStart w:id="134" w:name="_Toc418899511"/>
      <w:bookmarkStart w:id="135" w:name="_Toc2018758230"/>
      <w:bookmarkStart w:id="136" w:name="_Toc92396241"/>
      <w:r w:rsidRPr="004E6824">
        <w:t>Following the Premier</w:t>
      </w:r>
      <w:r w:rsidR="145E72D4" w:rsidRPr="004E6824">
        <w:t xml:space="preserve"> extending the</w:t>
      </w:r>
      <w:r w:rsidRPr="004E6824">
        <w:t xml:space="preserve"> pandemic declaration on </w:t>
      </w:r>
      <w:r w:rsidR="00DD74E7" w:rsidRPr="004E6824">
        <w:t>5</w:t>
      </w:r>
      <w:r w:rsidR="00740363" w:rsidRPr="004E6824">
        <w:t xml:space="preserve"> </w:t>
      </w:r>
      <w:r w:rsidR="001735CD" w:rsidRPr="004E6824">
        <w:t>July</w:t>
      </w:r>
      <w:r w:rsidR="6C9AFA51" w:rsidRPr="004E6824">
        <w:t xml:space="preserve"> 202</w:t>
      </w:r>
      <w:r w:rsidR="6E4DE9FD" w:rsidRPr="004E6824">
        <w:t>2</w:t>
      </w:r>
      <w:r w:rsidR="6C9AFA51" w:rsidRPr="004E6824">
        <w:t xml:space="preserve">, I requested </w:t>
      </w:r>
      <w:r w:rsidR="08AC3B37" w:rsidRPr="004E6824">
        <w:t>the</w:t>
      </w:r>
      <w:r w:rsidR="29476952" w:rsidRPr="004E6824">
        <w:t xml:space="preserve"> Acting</w:t>
      </w:r>
      <w:r w:rsidR="08AC3B37" w:rsidRPr="004E6824">
        <w:t xml:space="preserve"> Chief Health Officer’s advice under section</w:t>
      </w:r>
      <w:r w:rsidR="17C2BE49" w:rsidRPr="004E6824">
        <w:t xml:space="preserve"> 165AL</w:t>
      </w:r>
      <w:r w:rsidR="5B807B87" w:rsidRPr="004E6824">
        <w:t xml:space="preserve"> and received the Acting Chief Health Officer’s </w:t>
      </w:r>
      <w:r w:rsidR="00FA376C" w:rsidRPr="004E6824">
        <w:t xml:space="preserve">written </w:t>
      </w:r>
      <w:r w:rsidR="5B807B87" w:rsidRPr="004E6824">
        <w:t xml:space="preserve">advice on </w:t>
      </w:r>
      <w:r w:rsidR="00295259" w:rsidRPr="004E6824">
        <w:t>7</w:t>
      </w:r>
      <w:r w:rsidR="001F4646" w:rsidRPr="004E6824">
        <w:t xml:space="preserve"> </w:t>
      </w:r>
      <w:r w:rsidR="00A664C3" w:rsidRPr="004E6824">
        <w:t>July</w:t>
      </w:r>
      <w:r w:rsidR="5B807B87" w:rsidRPr="004E6824">
        <w:t xml:space="preserve"> 2022</w:t>
      </w:r>
      <w:r w:rsidR="29CF8592" w:rsidRPr="004E6824">
        <w:t xml:space="preserve">. </w:t>
      </w:r>
    </w:p>
    <w:p w14:paraId="66AA0B36" w14:textId="0407DD4B" w:rsidR="001C19BD" w:rsidRPr="004E6824" w:rsidRDefault="009B5644" w:rsidP="00367A07">
      <w:pPr>
        <w:pStyle w:val="ListLevel1"/>
      </w:pPr>
      <w:r w:rsidRPr="004E6824">
        <w:t xml:space="preserve">On </w:t>
      </w:r>
      <w:r w:rsidR="00677257" w:rsidRPr="004E6824">
        <w:t>7</w:t>
      </w:r>
      <w:r w:rsidR="000C7DE2" w:rsidRPr="004E6824">
        <w:t xml:space="preserve"> </w:t>
      </w:r>
      <w:r w:rsidRPr="004E6824">
        <w:t>Ju</w:t>
      </w:r>
      <w:r w:rsidR="000C7DE2" w:rsidRPr="004E6824">
        <w:t>ly</w:t>
      </w:r>
      <w:r w:rsidRPr="004E6824">
        <w:t xml:space="preserve"> 2022, the Acting Chief Health Officer advised that </w:t>
      </w:r>
      <w:r w:rsidR="003C0815" w:rsidRPr="004E6824">
        <w:t xml:space="preserve">in recent weeks the number of hospital admissions for COVID-19 </w:t>
      </w:r>
      <w:r w:rsidR="001F47DF" w:rsidRPr="004E6824">
        <w:t>has been</w:t>
      </w:r>
      <w:r w:rsidR="003C0815" w:rsidRPr="004E6824">
        <w:t xml:space="preserve"> rising</w:t>
      </w:r>
      <w:r w:rsidR="00A94AA5" w:rsidRPr="004E6824">
        <w:t>,</w:t>
      </w:r>
      <w:r w:rsidR="00975DDB" w:rsidRPr="004E6824">
        <w:rPr>
          <w:rStyle w:val="FootnoteReference"/>
        </w:rPr>
        <w:footnoteReference w:id="5"/>
      </w:r>
      <w:r w:rsidR="00975DDB" w:rsidRPr="004E6824">
        <w:t xml:space="preserve"> </w:t>
      </w:r>
      <w:r w:rsidR="00A94AA5" w:rsidRPr="004E6824">
        <w:t>with the nu</w:t>
      </w:r>
      <w:r w:rsidR="00755173" w:rsidRPr="004E6824">
        <w:t>mber of death</w:t>
      </w:r>
      <w:r w:rsidR="00F550DA" w:rsidRPr="004E6824">
        <w:t>s</w:t>
      </w:r>
      <w:r w:rsidR="00755173" w:rsidRPr="004E6824">
        <w:t xml:space="preserve"> occurring</w:t>
      </w:r>
      <w:r w:rsidR="00D61F0D" w:rsidRPr="004E6824">
        <w:t xml:space="preserve"> remaining persistently elevated</w:t>
      </w:r>
      <w:r w:rsidR="00975DDB" w:rsidRPr="004E6824">
        <w:t>.</w:t>
      </w:r>
      <w:r w:rsidR="00975DDB" w:rsidRPr="004E6824">
        <w:rPr>
          <w:rStyle w:val="FootnoteReference"/>
        </w:rPr>
        <w:footnoteReference w:id="6"/>
      </w:r>
    </w:p>
    <w:p w14:paraId="7641DFB6" w14:textId="331842DC" w:rsidR="00DF0FF5" w:rsidRPr="004E6824" w:rsidRDefault="006B5077" w:rsidP="00367A07">
      <w:pPr>
        <w:pStyle w:val="ListLevel1"/>
      </w:pPr>
      <w:bookmarkStart w:id="137" w:name="_Ref106715218"/>
      <w:r w:rsidRPr="004E6824">
        <w:t xml:space="preserve">As </w:t>
      </w:r>
      <w:r w:rsidR="00D22839" w:rsidRPr="004E6824">
        <w:t xml:space="preserve">advised </w:t>
      </w:r>
      <w:r w:rsidR="00D22839" w:rsidRPr="004E6824" w:rsidDel="00DD74E7">
        <w:t xml:space="preserve">in </w:t>
      </w:r>
      <w:r w:rsidR="00976183" w:rsidRPr="004E6824" w:rsidDel="00DD74E7">
        <w:t xml:space="preserve">the Acting Chief Health Officer’s </w:t>
      </w:r>
      <w:r w:rsidR="00D22839" w:rsidRPr="004E6824" w:rsidDel="00DD74E7">
        <w:t xml:space="preserve">advice to </w:t>
      </w:r>
      <w:r w:rsidR="00D22839" w:rsidRPr="004E6824">
        <w:t>the Premier to extend the Pandemic Declaration, COVID-19 remains a serious risk to public health in Victoria.</w:t>
      </w:r>
      <w:r w:rsidRPr="004E6824">
        <w:rPr>
          <w:rStyle w:val="FootnoteReference"/>
          <w:rFonts w:cstheme="minorHAnsi"/>
        </w:rPr>
        <w:footnoteReference w:id="7"/>
      </w:r>
      <w:r w:rsidR="00D22839" w:rsidRPr="004E6824">
        <w:t xml:space="preserve"> The </w:t>
      </w:r>
      <w:r w:rsidR="00DD5E77" w:rsidRPr="004E6824">
        <w:t>Acting Chief Health Officer has advised that</w:t>
      </w:r>
      <w:r w:rsidR="0022769A" w:rsidRPr="004E6824">
        <w:t xml:space="preserve"> the</w:t>
      </w:r>
      <w:r w:rsidR="00D22839" w:rsidRPr="004E6824">
        <w:t xml:space="preserve"> challenges that </w:t>
      </w:r>
      <w:r w:rsidR="0022769A" w:rsidRPr="004E6824">
        <w:t xml:space="preserve">he </w:t>
      </w:r>
      <w:r w:rsidR="00D22839" w:rsidRPr="004E6824">
        <w:t>consider</w:t>
      </w:r>
      <w:r w:rsidR="00C53C8D" w:rsidRPr="004E6824">
        <w:t>s</w:t>
      </w:r>
      <w:r w:rsidR="00D22839" w:rsidRPr="004E6824">
        <w:t xml:space="preserve"> COVID-19 presents to Victoria at this time are as follows:</w:t>
      </w:r>
      <w:bookmarkEnd w:id="137"/>
      <w:r w:rsidR="005E68C1" w:rsidRPr="004E6824">
        <w:rPr>
          <w:rStyle w:val="FootnoteReference"/>
          <w:rFonts w:cstheme="minorHAnsi"/>
        </w:rPr>
        <w:footnoteReference w:id="8"/>
      </w:r>
      <w:r w:rsidR="00D22839" w:rsidRPr="004E6824">
        <w:t xml:space="preserve">  </w:t>
      </w:r>
    </w:p>
    <w:p w14:paraId="78F0A1C5" w14:textId="298290E5" w:rsidR="00DF0FF5" w:rsidRPr="004E6824" w:rsidRDefault="00DF0FF5" w:rsidP="00132988">
      <w:pPr>
        <w:pStyle w:val="ListLevel2"/>
      </w:pPr>
      <w:r w:rsidRPr="00367A07">
        <w:rPr>
          <w:b/>
        </w:rPr>
        <w:t>Omicron Variant of Concern (VOC) and sublineages</w:t>
      </w:r>
      <w:r w:rsidRPr="004E6824">
        <w:t>, with BA.4/BA.5 now dominant: the Omicron VOC continues to pose a risk to Victoria as it is highly transmissible and multiple sublineages have emerged with a growth advantage over the previous. This has led to waves of epidemic growth caused i</w:t>
      </w:r>
      <w:r w:rsidR="00FF2B2C" w:rsidRPr="004E6824">
        <w:t>ni</w:t>
      </w:r>
      <w:r w:rsidRPr="004E6824">
        <w:t xml:space="preserve">tially by BA.1 in November 2021, which out-competed the Delta VOC, </w:t>
      </w:r>
      <w:r w:rsidR="00FF2B2C" w:rsidRPr="004E6824">
        <w:t>then BA</w:t>
      </w:r>
      <w:r w:rsidRPr="004E6824">
        <w:t xml:space="preserve">.2. More recently, multiple sublineages, BA.2.12.1, BA.4 and BA.5, which are increasingly prevalent in Victoria, have demonstrated a growth advantage over BA.2 and increased propensity to evade pre-existing immunity to vaccines and previous Omicron infection. BA.4/BA.5 is expanding rapidly and has recently become the dominant variant in Victoria. Whilst there is currently insufficient evidence of increased severity of BA.4/BA.5, ongoing assessment is required. Consequently, the prevalence of BA.4/BA.5 is contributing to greater transmission, with cases and hospitalisations increasing as has been observed interstate (particularly in New South Wales and Queensland) and internationally. Without further interventions, this will result in further pressure on our healthcare system over July and August due to increased numbers of inpatients with COVID-19 and workforce impacts. There is also the ongoing risk that further novel VOCs will emerge with characteristics of higher transmissibility, immune breakthrough or disease severity. </w:t>
      </w:r>
    </w:p>
    <w:p w14:paraId="5DB2E4D5" w14:textId="77777777" w:rsidR="00A95BDE" w:rsidRPr="00A95BDE" w:rsidRDefault="00A95BDE" w:rsidP="00A95BDE">
      <w:pPr>
        <w:pStyle w:val="ListParagraph"/>
        <w:numPr>
          <w:ilvl w:val="1"/>
          <w:numId w:val="900"/>
        </w:numPr>
        <w:spacing w:before="240" w:after="240" w:line="240" w:lineRule="auto"/>
        <w:contextualSpacing w:val="0"/>
        <w:jc w:val="both"/>
        <w:rPr>
          <w:rFonts w:eastAsiaTheme="minorEastAsia" w:cs="Arial"/>
          <w:b/>
          <w:vanish/>
          <w:kern w:val="20"/>
          <w:u w:color="000000"/>
          <w:lang w:eastAsia="en-AU"/>
        </w:rPr>
      </w:pPr>
    </w:p>
    <w:p w14:paraId="6F3BE5C2" w14:textId="3CB2DD0C" w:rsidR="000D2590" w:rsidRPr="007D5C4F" w:rsidRDefault="000D2590" w:rsidP="005247F7">
      <w:pPr>
        <w:pStyle w:val="ListLevel2"/>
        <w:rPr>
          <w:rFonts w:eastAsiaTheme="minorEastAsia"/>
        </w:rPr>
      </w:pPr>
      <w:r w:rsidRPr="007D5C4F">
        <w:rPr>
          <w:rFonts w:eastAsiaTheme="minorEastAsia"/>
          <w:b/>
        </w:rPr>
        <w:t>Plateauing vaccine uptake and waning immunity</w:t>
      </w:r>
      <w:r w:rsidRPr="007D5C4F">
        <w:rPr>
          <w:rFonts w:eastAsiaTheme="minorEastAsia"/>
        </w:rPr>
        <w:t xml:space="preserve">: </w:t>
      </w:r>
      <w:r w:rsidRPr="004E6824">
        <w:t xml:space="preserve">I have also considered the risks posed by the gradual plateau in COVID-19 vaccine uptake across all doses and all age groups, coupled with waning immunity over time among those who have </w:t>
      </w:r>
      <w:r w:rsidRPr="007D5C4F">
        <w:t xml:space="preserve">been </w:t>
      </w:r>
      <w:r w:rsidRPr="005247F7">
        <w:t>vaccinated</w:t>
      </w:r>
      <w:r w:rsidRPr="007D5C4F">
        <w:t xml:space="preserve"> and</w:t>
      </w:r>
      <w:r w:rsidRPr="004E6824">
        <w:t xml:space="preserve"> those who have previously been infected. I am aware of the decreased vaccine effectiveness against infection with Omicron (and in particular the BA.4/BA.5 sublineages) compared with previous COVID-</w:t>
      </w:r>
      <w:r w:rsidRPr="004E6824">
        <w:lastRenderedPageBreak/>
        <w:t>19 variants. Although vaccine formulations designed to match circulating variants are in development, they are not currently registered or available in Australia.</w:t>
      </w:r>
      <w:r w:rsidR="00C30C47" w:rsidRPr="004E6824">
        <w:rPr>
          <w:rStyle w:val="FootnoteReference"/>
        </w:rPr>
        <w:t xml:space="preserve"> </w:t>
      </w:r>
    </w:p>
    <w:p w14:paraId="752CCB08" w14:textId="7927F0D0" w:rsidR="001C19BD" w:rsidRPr="004E6824" w:rsidRDefault="00217B35" w:rsidP="00132988">
      <w:pPr>
        <w:pStyle w:val="ListLevel2"/>
      </w:pPr>
      <w:r w:rsidRPr="00367A07">
        <w:rPr>
          <w:b/>
        </w:rPr>
        <w:t>Increased COVID-19 and respiratory infections over winter</w:t>
      </w:r>
      <w:r w:rsidRPr="004E6824">
        <w:t>: during periods of cooler weather there is an increased risk of respiratory viral transmission as people tend to gather indoors more often and for longer periods. This may result in an upsurge of cases and has resulted in rising hospitalisations. During the winter period there has also been a concurrent rise in influenza and other respiratory viruses, and cold weather</w:t>
      </w:r>
      <w:r w:rsidRPr="007D5C4F">
        <w:t>-</w:t>
      </w:r>
      <w:r w:rsidRPr="005247F7">
        <w:t>related</w:t>
      </w:r>
      <w:r w:rsidRPr="007D5C4F">
        <w:t xml:space="preserve"> increases</w:t>
      </w:r>
      <w:r w:rsidRPr="004E6824">
        <w:t xml:space="preserve"> in respiratory and cardiovascular illness, which are placing additional demand on our health system</w:t>
      </w:r>
      <w:r w:rsidR="001C19BD" w:rsidRPr="004E6824">
        <w:t>.</w:t>
      </w:r>
      <w:r w:rsidR="00C93C2F" w:rsidRPr="004E6824">
        <w:rPr>
          <w:rStyle w:val="FootnoteReference"/>
        </w:rPr>
        <w:t xml:space="preserve"> </w:t>
      </w:r>
      <w:r w:rsidR="00C93C2F" w:rsidRPr="004E6824">
        <w:rPr>
          <w:rStyle w:val="FootnoteReference"/>
        </w:rPr>
        <w:footnoteReference w:id="9"/>
      </w:r>
      <w:r w:rsidR="001C19BD" w:rsidRPr="004E6824">
        <w:t xml:space="preserve"> </w:t>
      </w:r>
    </w:p>
    <w:p w14:paraId="06BB86A8" w14:textId="4CBCFE10" w:rsidR="00641C4C" w:rsidRPr="000E6A5C" w:rsidRDefault="00641C4C" w:rsidP="00367A07">
      <w:pPr>
        <w:pStyle w:val="ListLevel1"/>
      </w:pPr>
      <w:r w:rsidRPr="000E6A5C">
        <w:t>On 7 July 2022, the Commonwealth Government announced it is adopting the Australian Technical Advisory Group on Immunisation (ATAGI)’s recommendation on wider eligibility for a fourth COVID-19 vaccination dose from 11 July 2022 which will see greater take-up of this dose in Victoria.</w:t>
      </w:r>
      <w:r w:rsidRPr="000E6A5C">
        <w:rPr>
          <w:rStyle w:val="FootnoteReference"/>
        </w:rPr>
        <w:footnoteReference w:id="10"/>
      </w:r>
    </w:p>
    <w:p w14:paraId="395973DD" w14:textId="43D5ACDB" w:rsidR="00383CB6" w:rsidRPr="004E6824" w:rsidRDefault="59FC14D7" w:rsidP="00A43096">
      <w:pPr>
        <w:pStyle w:val="Heading1"/>
      </w:pPr>
      <w:bookmarkStart w:id="138" w:name="_Toc393777400"/>
      <w:bookmarkStart w:id="139" w:name="_Toc109160053"/>
      <w:r w:rsidRPr="004E6824">
        <w:t>Current context</w:t>
      </w:r>
      <w:bookmarkEnd w:id="129"/>
      <w:bookmarkEnd w:id="130"/>
      <w:bookmarkEnd w:id="131"/>
      <w:bookmarkEnd w:id="132"/>
      <w:bookmarkEnd w:id="133"/>
      <w:bookmarkEnd w:id="134"/>
      <w:bookmarkEnd w:id="135"/>
      <w:bookmarkEnd w:id="136"/>
      <w:bookmarkEnd w:id="138"/>
      <w:bookmarkEnd w:id="139"/>
    </w:p>
    <w:p w14:paraId="5ADF2DEE" w14:textId="15EAB97A" w:rsidR="00996D06" w:rsidRPr="004E6824" w:rsidRDefault="00621892" w:rsidP="00367A07">
      <w:pPr>
        <w:pStyle w:val="ListLevel1"/>
      </w:pPr>
      <w:r w:rsidRPr="004E6824">
        <w:t>The priority for the COVID-19 response remains</w:t>
      </w:r>
      <w:r w:rsidR="0029606D" w:rsidRPr="004E6824">
        <w:t xml:space="preserve"> limiting transmission,</w:t>
      </w:r>
      <w:r w:rsidRPr="004E6824">
        <w:t xml:space="preserve"> reducing morbidity and mortality and limiting the impact of COVID-19 on Victorians who are most at risk of serious illness, and reducing the strain on our health system, while maintaining </w:t>
      </w:r>
      <w:r w:rsidR="00101757">
        <w:t>enjoyment of life</w:t>
      </w:r>
      <w:r w:rsidR="002C0EAB">
        <w:t xml:space="preserve"> and the continued </w:t>
      </w:r>
      <w:r w:rsidRPr="004E6824">
        <w:t xml:space="preserve">operation of </w:t>
      </w:r>
      <w:r w:rsidR="00BB3548">
        <w:t xml:space="preserve">business, cultural, sporting and other activities. </w:t>
      </w:r>
      <w:r w:rsidRPr="004E6824">
        <w:t xml:space="preserve"> </w:t>
      </w:r>
    </w:p>
    <w:p w14:paraId="00D18064" w14:textId="4B536F3C" w:rsidR="00CC7304" w:rsidRPr="004E6824" w:rsidRDefault="00621892" w:rsidP="00367A07">
      <w:pPr>
        <w:pStyle w:val="ListLevel1"/>
      </w:pPr>
      <w:r w:rsidRPr="004E6824">
        <w:t>It is therefore necessary and appropriate to continue some public health and social measures to protect those most at risk and our health system.</w:t>
      </w:r>
      <w:r w:rsidRPr="004E6824">
        <w:rPr>
          <w:rStyle w:val="FootnoteReference"/>
        </w:rPr>
        <w:footnoteReference w:id="11"/>
      </w:r>
      <w:r w:rsidR="006A5744" w:rsidRPr="004E6824">
        <w:t xml:space="preserve"> </w:t>
      </w:r>
      <w:r w:rsidR="00CC7304" w:rsidRPr="004E6824">
        <w:t>For example, isolation requirements continue to be an important measure to reduce transmission, protect the community and maintain health system capacity.</w:t>
      </w:r>
      <w:r w:rsidR="00CC7304" w:rsidRPr="004E6824">
        <w:rPr>
          <w:rStyle w:val="FootnoteReference"/>
        </w:rPr>
        <w:footnoteReference w:id="12"/>
      </w:r>
    </w:p>
    <w:p w14:paraId="2C67AE7E" w14:textId="68D4D472" w:rsidR="00E33AC8" w:rsidRPr="004E6824" w:rsidRDefault="004C4CD1" w:rsidP="00367A07">
      <w:pPr>
        <w:pStyle w:val="ListLevel1"/>
      </w:pPr>
      <w:r w:rsidRPr="004E6824">
        <w:t>T</w:t>
      </w:r>
      <w:r w:rsidR="00E33AC8" w:rsidRPr="004E6824">
        <w:t xml:space="preserve">he </w:t>
      </w:r>
      <w:r w:rsidR="00436FB5" w:rsidRPr="004E6824">
        <w:t>p</w:t>
      </w:r>
      <w:r w:rsidR="00E33AC8" w:rsidRPr="004E6824">
        <w:t xml:space="preserve">andemic </w:t>
      </w:r>
      <w:r w:rsidR="00436FB5" w:rsidRPr="004E6824">
        <w:t>o</w:t>
      </w:r>
      <w:r w:rsidR="00E33AC8" w:rsidRPr="004E6824">
        <w:t>rders are not enabled to introduce public health measures to manage the risks posed by influenza</w:t>
      </w:r>
      <w:r w:rsidRPr="004E6824">
        <w:t>, h</w:t>
      </w:r>
      <w:r w:rsidR="00E33AC8" w:rsidRPr="004E6824">
        <w:t>owever, it is necessary to consider the additional demand that influenza infections and associated hospital admissions may place on the health system, while there is concurrent pressure from COVID-19.</w:t>
      </w:r>
      <w:r w:rsidR="00E2300C" w:rsidRPr="004E6824">
        <w:rPr>
          <w:rStyle w:val="FootnoteReference"/>
        </w:rPr>
        <w:footnoteReference w:id="13"/>
      </w:r>
      <w:r w:rsidR="00E33AC8" w:rsidRPr="004E6824">
        <w:t>   </w:t>
      </w:r>
    </w:p>
    <w:p w14:paraId="7E919BFB" w14:textId="6B09B59E" w:rsidR="00787D52" w:rsidRPr="004E6824" w:rsidRDefault="00D757E1" w:rsidP="00367A07">
      <w:pPr>
        <w:pStyle w:val="ListLevel1"/>
        <w:rPr>
          <w:rStyle w:val="normaltextrun"/>
          <w:rFonts w:cs="Arial"/>
          <w:kern w:val="0"/>
          <w:lang w:eastAsia="en-US"/>
        </w:rPr>
      </w:pPr>
      <w:r w:rsidRPr="004E6824">
        <w:t>T</w:t>
      </w:r>
      <w:r w:rsidR="00787D52" w:rsidRPr="004E6824">
        <w:t>here are a number of ongoing challenges that are placing the healthcare system under substantial pressure</w:t>
      </w:r>
      <w:r w:rsidR="00533BEA" w:rsidRPr="004E6824">
        <w:t xml:space="preserve"> </w:t>
      </w:r>
      <w:r w:rsidR="00813A3F" w:rsidRPr="004E6824">
        <w:t>includ</w:t>
      </w:r>
      <w:r w:rsidR="00533BEA" w:rsidRPr="004E6824">
        <w:t>ing</w:t>
      </w:r>
      <w:r w:rsidR="00813A3F" w:rsidRPr="004E6824">
        <w:t xml:space="preserve"> </w:t>
      </w:r>
      <w:r w:rsidR="0025695C" w:rsidRPr="004E6824">
        <w:t>the sustained high volume of COVID-19 cases</w:t>
      </w:r>
      <w:r w:rsidR="000D0F3E" w:rsidRPr="004E6824">
        <w:t xml:space="preserve">, </w:t>
      </w:r>
      <w:r w:rsidR="0025695C" w:rsidRPr="004E6824">
        <w:t>rising hospitalisations and non-COVID-19 related presentations</w:t>
      </w:r>
      <w:r w:rsidR="003B6EC5" w:rsidRPr="004E6824">
        <w:t xml:space="preserve">. </w:t>
      </w:r>
      <w:r w:rsidR="00C759EB" w:rsidRPr="000E6A5C">
        <w:t>We are also seeing the resurgence of seasonal cold, flu and other respiratory illnesses which is adding further demand to the system.</w:t>
      </w:r>
      <w:r w:rsidR="00C759EB" w:rsidRPr="004E6824">
        <w:t xml:space="preserve"> </w:t>
      </w:r>
      <w:r w:rsidR="003B6EC5" w:rsidRPr="004E6824">
        <w:t xml:space="preserve">In </w:t>
      </w:r>
      <w:r w:rsidR="004C17F5" w:rsidRPr="004E6824">
        <w:t>addition,</w:t>
      </w:r>
      <w:r w:rsidR="0025695C" w:rsidRPr="004E6824">
        <w:t xml:space="preserve"> the health system is experiencing staff shortages due to the impacts of COVID-19</w:t>
      </w:r>
      <w:r w:rsidR="004C17F5" w:rsidRPr="004E6824">
        <w:t>, contributing to significant pressure on Victorian ambulance services, emergency departments and inpatient units.</w:t>
      </w:r>
      <w:r w:rsidR="00237718" w:rsidRPr="004E6824">
        <w:rPr>
          <w:rStyle w:val="FootnoteReference"/>
        </w:rPr>
        <w:footnoteReference w:id="14"/>
      </w:r>
    </w:p>
    <w:p w14:paraId="440CDECF" w14:textId="1F90FFF5" w:rsidR="000B43C4" w:rsidRPr="004E6824" w:rsidRDefault="00CC2F3F" w:rsidP="00367A07">
      <w:pPr>
        <w:pStyle w:val="ListLevel1"/>
      </w:pPr>
      <w:r w:rsidRPr="004E6824">
        <w:t>Recent modelling undertaken for the Department of Health on 7 July 2022 addressed th</w:t>
      </w:r>
      <w:r w:rsidR="0076627B" w:rsidRPr="004E6824">
        <w:t>e</w:t>
      </w:r>
      <w:r w:rsidRPr="004E6824">
        <w:t xml:space="preserve"> likely future impact of </w:t>
      </w:r>
      <w:r w:rsidRPr="004E6824">
        <w:rPr>
          <w:rFonts w:cs="Arial"/>
        </w:rPr>
        <w:t xml:space="preserve">BA.4/BA.5. The modelling indicated that BA.4/BA.5 is likely to lead to a surge in </w:t>
      </w:r>
      <w:r w:rsidRPr="004E6824">
        <w:rPr>
          <w:rFonts w:cs="Arial"/>
        </w:rPr>
        <w:lastRenderedPageBreak/>
        <w:t xml:space="preserve">infections with an </w:t>
      </w:r>
      <w:r w:rsidRPr="004E6824">
        <w:t>expected epidemic peak in August</w:t>
      </w:r>
      <w:r w:rsidR="002F1A22" w:rsidRPr="004E6824">
        <w:t xml:space="preserve"> 2022</w:t>
      </w:r>
      <w:r w:rsidRPr="004E6824">
        <w:t>. While there remains uncertainty about the magnitude of the peak, it is expected to be between the BA.1 (January 2022) and BA.2 (April/May 2022) peaks.</w:t>
      </w:r>
      <w:r w:rsidR="00483261" w:rsidRPr="004E6824">
        <w:rPr>
          <w:rStyle w:val="FootnoteReference"/>
          <w:rFonts w:cs="Arial"/>
          <w:color w:val="000000"/>
          <w:szCs w:val="21"/>
        </w:rPr>
        <w:footnoteReference w:id="15"/>
      </w:r>
    </w:p>
    <w:p w14:paraId="15BEBE9D" w14:textId="68DA397C" w:rsidR="0042329D" w:rsidRPr="004E6824" w:rsidRDefault="006A5744" w:rsidP="00367A07">
      <w:pPr>
        <w:pStyle w:val="ListLevel1"/>
      </w:pPr>
      <w:r w:rsidRPr="004E6824">
        <w:t xml:space="preserve">In considering these matters I am also taking note of the advice of the </w:t>
      </w:r>
      <w:r w:rsidR="0066797D" w:rsidRPr="004E6824">
        <w:t xml:space="preserve">Acting </w:t>
      </w:r>
      <w:r w:rsidRPr="004E6824">
        <w:t xml:space="preserve">Chief Health Officer regarding </w:t>
      </w:r>
      <w:r w:rsidR="0031179F" w:rsidRPr="004E6824">
        <w:t>the</w:t>
      </w:r>
      <w:r w:rsidR="004914F9" w:rsidRPr="004E6824">
        <w:t xml:space="preserve"> move</w:t>
      </w:r>
      <w:r w:rsidR="00AF1AEA" w:rsidRPr="004E6824">
        <w:t xml:space="preserve"> towards a model that empowers individuals and industry to </w:t>
      </w:r>
      <w:r w:rsidR="001F311C" w:rsidRPr="004E6824">
        <w:t>understand their risk,</w:t>
      </w:r>
      <w:r w:rsidR="00AF1AEA" w:rsidRPr="004E6824">
        <w:t xml:space="preserve"> to utilise public health behaviours and measures to protect themselves, their loved ones, and the wider community</w:t>
      </w:r>
      <w:r w:rsidR="009549FB" w:rsidRPr="004E6824">
        <w:t>.</w:t>
      </w:r>
      <w:r w:rsidR="00DC6C89" w:rsidRPr="004E6824">
        <w:rPr>
          <w:rStyle w:val="FootnoteReference"/>
          <w:rFonts w:cs="Arial"/>
        </w:rPr>
        <w:footnoteReference w:id="16"/>
      </w:r>
      <w:r w:rsidR="000B43C4" w:rsidRPr="004E6824">
        <w:t xml:space="preserve"> </w:t>
      </w:r>
      <w:r w:rsidR="00CB4802" w:rsidRPr="004E6824">
        <w:t xml:space="preserve">With the gradual transition to a more </w:t>
      </w:r>
      <w:r w:rsidR="00CB4802" w:rsidRPr="000E6A5C">
        <w:t xml:space="preserve">community </w:t>
      </w:r>
      <w:r w:rsidR="00C759EB" w:rsidRPr="000E6A5C">
        <w:t>and industry</w:t>
      </w:r>
      <w:r w:rsidR="00C759EB" w:rsidRPr="004E6824">
        <w:t xml:space="preserve"> </w:t>
      </w:r>
      <w:r w:rsidR="00CB4802" w:rsidRPr="004E6824">
        <w:t>led pandemic response, it is crucial that there is strengthened community engagement on prevention and response strategies in order to support</w:t>
      </w:r>
      <w:r w:rsidR="00081F99" w:rsidRPr="004E6824">
        <w:t xml:space="preserve"> </w:t>
      </w:r>
      <w:r w:rsidR="00A11CF4">
        <w:t xml:space="preserve">this </w:t>
      </w:r>
      <w:r w:rsidR="0018028C" w:rsidRPr="000E6A5C">
        <w:t>enduring change in behaviours</w:t>
      </w:r>
      <w:r w:rsidR="0018028C" w:rsidRPr="004E6824">
        <w:t xml:space="preserve"> </w:t>
      </w:r>
      <w:r w:rsidR="00CB4802" w:rsidRPr="004E6824">
        <w:t xml:space="preserve">and ensure communities are well equipped to mitigate risk, take action when required and reduce the chance of those </w:t>
      </w:r>
      <w:r w:rsidR="006C2402">
        <w:t xml:space="preserve">most at risk </w:t>
      </w:r>
      <w:r w:rsidR="008316C2" w:rsidRPr="004E6824">
        <w:t>being</w:t>
      </w:r>
      <w:r w:rsidR="00CB4802" w:rsidRPr="004E6824">
        <w:t xml:space="preserve"> disproportionately affected by COVID-19.</w:t>
      </w:r>
    </w:p>
    <w:p w14:paraId="3705D66D" w14:textId="1808D9CC" w:rsidR="0002776B" w:rsidRPr="004E6824" w:rsidRDefault="7C99F5DE" w:rsidP="00367A07">
      <w:pPr>
        <w:pStyle w:val="ListLevel1"/>
      </w:pPr>
      <w:r w:rsidRPr="004E6824">
        <w:t xml:space="preserve">I have considered the timing for </w:t>
      </w:r>
      <w:r w:rsidR="06CF92F1" w:rsidRPr="004E6824">
        <w:t>implementing all</w:t>
      </w:r>
      <w:r w:rsidRPr="004E6824">
        <w:t xml:space="preserve"> the measures in the Acting Chief Health Officer’s advice. I have </w:t>
      </w:r>
      <w:r w:rsidR="00AA438C" w:rsidRPr="004E6824">
        <w:t>also taken into account</w:t>
      </w:r>
      <w:r w:rsidRPr="004E6824">
        <w:t xml:space="preserve"> external information (for example, AHPPC statements</w:t>
      </w:r>
      <w:r w:rsidR="0018028C" w:rsidRPr="004E6824">
        <w:t xml:space="preserve">, </w:t>
      </w:r>
      <w:r w:rsidR="0018028C" w:rsidRPr="000E6A5C">
        <w:t xml:space="preserve">with the most recent statement published on </w:t>
      </w:r>
      <w:r w:rsidR="00A842B1" w:rsidRPr="000E6A5C">
        <w:t>8</w:t>
      </w:r>
      <w:r w:rsidR="0018028C" w:rsidRPr="000E6A5C">
        <w:t xml:space="preserve"> July 2022</w:t>
      </w:r>
      <w:r w:rsidRPr="000E6A5C">
        <w:t>)</w:t>
      </w:r>
      <w:r w:rsidRPr="004E6824">
        <w:t xml:space="preserve"> regarding current measures contained in the </w:t>
      </w:r>
      <w:r w:rsidR="000B43C4" w:rsidRPr="004E6824">
        <w:t>o</w:t>
      </w:r>
      <w:r w:rsidRPr="004E6824">
        <w:t xml:space="preserve">rders as the epidemiology evolves. </w:t>
      </w:r>
    </w:p>
    <w:p w14:paraId="63C1F7BF" w14:textId="26C4A13C" w:rsidR="00712F10" w:rsidRPr="004E6824" w:rsidRDefault="002E47D0" w:rsidP="00367A07">
      <w:pPr>
        <w:pStyle w:val="ListLevel1"/>
      </w:pPr>
      <w:r w:rsidRPr="004E6824">
        <w:t xml:space="preserve">Based on the epidemiological data </w:t>
      </w:r>
      <w:r w:rsidR="004F3974" w:rsidRPr="004E6824">
        <w:t xml:space="preserve">provided below, it </w:t>
      </w:r>
      <w:r w:rsidR="00BD6659" w:rsidRPr="004E6824">
        <w:t xml:space="preserve">is </w:t>
      </w:r>
      <w:r w:rsidR="004F3974" w:rsidRPr="004E6824">
        <w:t>appropriate to</w:t>
      </w:r>
      <w:r w:rsidR="007E592F" w:rsidRPr="004E6824">
        <w:t xml:space="preserve"> </w:t>
      </w:r>
      <w:r w:rsidR="00D00C14" w:rsidRPr="004E6824">
        <w:t>broadly</w:t>
      </w:r>
      <w:r w:rsidR="004F3974" w:rsidRPr="004E6824">
        <w:t xml:space="preserve"> implement </w:t>
      </w:r>
      <w:r w:rsidR="00F3755A" w:rsidRPr="004E6824">
        <w:t xml:space="preserve">the advice provided by the Acting Chief Health Officer </w:t>
      </w:r>
      <w:r w:rsidR="00231658" w:rsidRPr="004E6824">
        <w:t xml:space="preserve">on </w:t>
      </w:r>
      <w:r w:rsidR="00F56585" w:rsidRPr="004E6824">
        <w:t xml:space="preserve">7 </w:t>
      </w:r>
      <w:r w:rsidR="00741D84" w:rsidRPr="004E6824">
        <w:t>July 2022.</w:t>
      </w:r>
    </w:p>
    <w:p w14:paraId="44F30321" w14:textId="25A1D3A9" w:rsidR="00004682" w:rsidRPr="004E6824" w:rsidRDefault="205F8522" w:rsidP="00367A07">
      <w:pPr>
        <w:pStyle w:val="ListLevel1"/>
      </w:pPr>
      <w:r w:rsidRPr="004E6824">
        <w:t xml:space="preserve">When making </w:t>
      </w:r>
      <w:r w:rsidR="005E1D81" w:rsidRPr="004E6824">
        <w:t xml:space="preserve">the </w:t>
      </w:r>
      <w:r w:rsidRPr="004E6824">
        <w:t>pandemic order</w:t>
      </w:r>
      <w:r w:rsidR="005E1D81" w:rsidRPr="004E6824">
        <w:t>s</w:t>
      </w:r>
      <w:r w:rsidRPr="004E6824">
        <w:t xml:space="preserve">, I have had regard to the advice provided by the </w:t>
      </w:r>
      <w:r w:rsidR="27841846" w:rsidRPr="004E6824">
        <w:t xml:space="preserve">Acting </w:t>
      </w:r>
      <w:r w:rsidRPr="004E6824">
        <w:t xml:space="preserve">Chief Health Officer dated </w:t>
      </w:r>
      <w:r w:rsidR="00F56585" w:rsidRPr="004E6824">
        <w:t>7</w:t>
      </w:r>
      <w:r w:rsidR="00F415D4" w:rsidRPr="004E6824">
        <w:t xml:space="preserve"> July 2022.</w:t>
      </w:r>
    </w:p>
    <w:p w14:paraId="7F031C17" w14:textId="7EB43428" w:rsidR="00383CB6" w:rsidRPr="004E6824" w:rsidRDefault="5C0EB9DD" w:rsidP="00A43096">
      <w:pPr>
        <w:pStyle w:val="Heading2"/>
      </w:pPr>
      <w:bookmarkStart w:id="140" w:name="_Toc761928758"/>
      <w:bookmarkStart w:id="141" w:name="_Toc1972647283"/>
      <w:bookmarkStart w:id="142" w:name="_Toc818883842"/>
      <w:bookmarkStart w:id="143" w:name="_Toc2037036004"/>
      <w:bookmarkStart w:id="144" w:name="_Toc1910547900"/>
      <w:bookmarkStart w:id="145" w:name="_Toc1361883686"/>
      <w:bookmarkStart w:id="146" w:name="_Toc92396242"/>
      <w:bookmarkStart w:id="147" w:name="_Toc1302220843"/>
      <w:bookmarkStart w:id="148" w:name="_Toc109160054"/>
      <w:r w:rsidRPr="004E6824">
        <w:t xml:space="preserve">Immediate situation: </w:t>
      </w:r>
      <w:r w:rsidR="52144F96" w:rsidRPr="004E6824">
        <w:t>C</w:t>
      </w:r>
      <w:r w:rsidRPr="004E6824">
        <w:t>ontinued management of the COVID-19 Pandemic</w:t>
      </w:r>
      <w:bookmarkEnd w:id="148"/>
      <w:r w:rsidRPr="004E6824">
        <w:t xml:space="preserve"> </w:t>
      </w:r>
      <w:bookmarkEnd w:id="140"/>
      <w:bookmarkEnd w:id="141"/>
      <w:bookmarkEnd w:id="142"/>
      <w:bookmarkEnd w:id="143"/>
      <w:bookmarkEnd w:id="144"/>
      <w:bookmarkEnd w:id="145"/>
      <w:bookmarkEnd w:id="146"/>
      <w:bookmarkEnd w:id="147"/>
    </w:p>
    <w:p w14:paraId="4FB4BDED" w14:textId="3718D4FB" w:rsidR="0000366B" w:rsidRPr="004E6824" w:rsidRDefault="009C6B19" w:rsidP="00367A07">
      <w:pPr>
        <w:pStyle w:val="ListLevel1"/>
      </w:pPr>
      <w:bookmarkStart w:id="149" w:name="_Toc101380355"/>
      <w:bookmarkStart w:id="150" w:name="_Toc626166299"/>
      <w:bookmarkStart w:id="151" w:name="_Toc891448430"/>
      <w:bookmarkStart w:id="152" w:name="_Toc2097612271"/>
      <w:bookmarkStart w:id="153" w:name="_Toc1382324268"/>
      <w:bookmarkStart w:id="154" w:name="_Toc1763281481"/>
      <w:bookmarkStart w:id="155" w:name="_Toc92396243"/>
      <w:bookmarkStart w:id="156" w:name="_Toc46976381"/>
      <w:r w:rsidRPr="004E6824">
        <w:t xml:space="preserve">As </w:t>
      </w:r>
      <w:r w:rsidR="0000366B" w:rsidRPr="004E6824">
        <w:t>at</w:t>
      </w:r>
      <w:r w:rsidRPr="004E6824">
        <w:t xml:space="preserve"> </w:t>
      </w:r>
      <w:r w:rsidR="00D44B00" w:rsidRPr="004E6824">
        <w:t xml:space="preserve">8 </w:t>
      </w:r>
      <w:r w:rsidR="00F415D4" w:rsidRPr="004E6824">
        <w:t>July</w:t>
      </w:r>
      <w:r w:rsidR="00F635C6" w:rsidRPr="004E6824">
        <w:t xml:space="preserve"> 2022</w:t>
      </w:r>
      <w:r w:rsidR="0000366B" w:rsidRPr="004E6824">
        <w:t>:</w:t>
      </w:r>
    </w:p>
    <w:p w14:paraId="1996D009" w14:textId="093AF0B6" w:rsidR="0000366B" w:rsidRPr="004E6824" w:rsidRDefault="0054326E" w:rsidP="00132988">
      <w:pPr>
        <w:pStyle w:val="ListLevel2"/>
      </w:pPr>
      <w:r w:rsidRPr="004E6824">
        <w:t>T</w:t>
      </w:r>
      <w:r w:rsidR="009C6B19" w:rsidRPr="004E6824">
        <w:t xml:space="preserve">here are </w:t>
      </w:r>
      <w:r w:rsidR="00E90D63" w:rsidRPr="004E6824">
        <w:t>9,676</w:t>
      </w:r>
      <w:r w:rsidR="009C6B19" w:rsidRPr="004E6824">
        <w:t xml:space="preserve"> new locally acquired cases (</w:t>
      </w:r>
      <w:r w:rsidR="00953C18" w:rsidRPr="004E6824">
        <w:t>2,759</w:t>
      </w:r>
      <w:r w:rsidR="009C6B19" w:rsidRPr="004E6824">
        <w:t xml:space="preserve"> from polymerase chain reaction (PCR) Test results). </w:t>
      </w:r>
    </w:p>
    <w:p w14:paraId="723C53E2" w14:textId="58D91368" w:rsidR="0000366B" w:rsidRPr="004E6824" w:rsidRDefault="0054326E" w:rsidP="00132988">
      <w:pPr>
        <w:pStyle w:val="ListLevel2"/>
      </w:pPr>
      <w:r w:rsidRPr="004E6824">
        <w:t>T</w:t>
      </w:r>
      <w:r w:rsidR="009C6B19" w:rsidRPr="004E6824">
        <w:t xml:space="preserve">he 7-day rolling average of new cases is </w:t>
      </w:r>
      <w:r w:rsidR="00462F46" w:rsidRPr="004E6824">
        <w:t>8,</w:t>
      </w:r>
      <w:r w:rsidR="00526A14" w:rsidRPr="004E6824">
        <w:t>667</w:t>
      </w:r>
      <w:r w:rsidR="009C6B19" w:rsidRPr="004E6824">
        <w:t xml:space="preserve">, which </w:t>
      </w:r>
      <w:r w:rsidR="00D65FF7" w:rsidRPr="004E6824">
        <w:t>18.5</w:t>
      </w:r>
      <w:r w:rsidR="009C6B19" w:rsidRPr="004E6824">
        <w:t xml:space="preserve"> per cent </w:t>
      </w:r>
      <w:r w:rsidR="0084144B" w:rsidRPr="004E6824">
        <w:t>increase</w:t>
      </w:r>
      <w:r w:rsidR="009C6B19" w:rsidRPr="004E6824">
        <w:t xml:space="preserve"> compared to the previous week.</w:t>
      </w:r>
    </w:p>
    <w:p w14:paraId="161C4581" w14:textId="40391CC5" w:rsidR="0000366B" w:rsidRPr="004E6824" w:rsidRDefault="0013048F" w:rsidP="00132988">
      <w:pPr>
        <w:pStyle w:val="ListLevel2"/>
      </w:pPr>
      <w:r w:rsidRPr="004E6824">
        <w:t>T</w:t>
      </w:r>
      <w:r w:rsidR="00F635C6" w:rsidRPr="004E6824">
        <w:t xml:space="preserve">here are currently </w:t>
      </w:r>
      <w:r w:rsidR="00D65FF7" w:rsidRPr="004E6824">
        <w:t>52,786</w:t>
      </w:r>
      <w:r w:rsidR="00F635C6" w:rsidRPr="004E6824">
        <w:t xml:space="preserve"> active cases in Victoria, with </w:t>
      </w:r>
      <w:r w:rsidR="00D65FF7" w:rsidRPr="004E6824">
        <w:t>629</w:t>
      </w:r>
      <w:r w:rsidR="00A55E1C" w:rsidRPr="004E6824">
        <w:t xml:space="preserve"> </w:t>
      </w:r>
      <w:r w:rsidR="00F635C6" w:rsidRPr="004E6824">
        <w:t xml:space="preserve">people hospitalised, </w:t>
      </w:r>
      <w:r w:rsidR="00D65FF7" w:rsidRPr="004E6824">
        <w:t>27</w:t>
      </w:r>
      <w:r w:rsidR="00A55E1C" w:rsidRPr="004E6824">
        <w:t xml:space="preserve"> </w:t>
      </w:r>
      <w:r w:rsidR="00F635C6" w:rsidRPr="004E6824">
        <w:t xml:space="preserve">of which are in ICU. </w:t>
      </w:r>
    </w:p>
    <w:p w14:paraId="4E8CA1F4" w14:textId="25FAFC1F" w:rsidR="009C6B19" w:rsidRPr="004E6824" w:rsidRDefault="0013048F" w:rsidP="00132988">
      <w:pPr>
        <w:pStyle w:val="ListLevel2"/>
      </w:pPr>
      <w:r w:rsidRPr="004E6824">
        <w:t>T</w:t>
      </w:r>
      <w:r w:rsidR="0054147C" w:rsidRPr="004E6824">
        <w:t xml:space="preserve">he 7-day rolling average of hospitalisations is </w:t>
      </w:r>
      <w:r w:rsidR="00D84104" w:rsidRPr="004E6824">
        <w:t>555</w:t>
      </w:r>
      <w:r w:rsidR="0054147C" w:rsidRPr="004E6824">
        <w:t xml:space="preserve">, which is a </w:t>
      </w:r>
      <w:r w:rsidR="00712D69" w:rsidRPr="004E6824">
        <w:t>15.8</w:t>
      </w:r>
      <w:r w:rsidR="0054147C" w:rsidRPr="004E6824">
        <w:t xml:space="preserve"> per cent </w:t>
      </w:r>
      <w:r w:rsidR="00754F65" w:rsidRPr="004E6824">
        <w:t>increase</w:t>
      </w:r>
      <w:r w:rsidR="0054147C" w:rsidRPr="004E6824">
        <w:t xml:space="preserve"> compared to the previous week.</w:t>
      </w:r>
    </w:p>
    <w:p w14:paraId="03611015" w14:textId="434E5D09" w:rsidR="003F4F25" w:rsidRPr="004E6824" w:rsidRDefault="00DB2A83" w:rsidP="00367A07">
      <w:pPr>
        <w:pStyle w:val="ListLevel1"/>
      </w:pPr>
      <w:r w:rsidRPr="004E6824">
        <w:t xml:space="preserve">As at </w:t>
      </w:r>
      <w:r w:rsidR="00D44B00" w:rsidRPr="004E6824">
        <w:t>8</w:t>
      </w:r>
      <w:r w:rsidR="00A55E1C" w:rsidRPr="004E6824">
        <w:t xml:space="preserve"> July 2022</w:t>
      </w:r>
      <w:r w:rsidRPr="004E6824">
        <w:t>, there</w:t>
      </w:r>
      <w:r w:rsidR="00617C6A" w:rsidRPr="004E6824">
        <w:t xml:space="preserve"> were </w:t>
      </w:r>
      <w:r w:rsidR="00B97479" w:rsidRPr="004E6824">
        <w:t>9</w:t>
      </w:r>
      <w:r w:rsidR="00A55E1C" w:rsidRPr="004E6824">
        <w:t xml:space="preserve"> </w:t>
      </w:r>
      <w:r w:rsidR="00F635C6" w:rsidRPr="004E6824">
        <w:t xml:space="preserve">COVID-related deaths were reported in </w:t>
      </w:r>
      <w:r w:rsidR="005567D2" w:rsidRPr="004E6824">
        <w:t>the</w:t>
      </w:r>
      <w:r w:rsidR="00F635C6" w:rsidRPr="004E6824">
        <w:t xml:space="preserve"> preceding 24</w:t>
      </w:r>
      <w:r w:rsidR="00E97437" w:rsidRPr="004E6824">
        <w:t>-</w:t>
      </w:r>
      <w:r w:rsidR="00F635C6" w:rsidRPr="004E6824">
        <w:t>hour</w:t>
      </w:r>
      <w:r w:rsidR="001871A3" w:rsidRPr="004E6824">
        <w:t xml:space="preserve"> period</w:t>
      </w:r>
      <w:r w:rsidR="00F635C6" w:rsidRPr="004E6824">
        <w:t xml:space="preserve">, bringing the total number of COVID-related deaths identified in Victoria to </w:t>
      </w:r>
      <w:r w:rsidR="0062416C" w:rsidRPr="004E6824">
        <w:t>4,053</w:t>
      </w:r>
      <w:r w:rsidR="00F635C6" w:rsidRPr="004E6824">
        <w:t>.</w:t>
      </w:r>
    </w:p>
    <w:p w14:paraId="54400029" w14:textId="251C0B77" w:rsidR="00B05AD0" w:rsidRPr="004E6824" w:rsidRDefault="00FD32D9" w:rsidP="00367A07">
      <w:pPr>
        <w:pStyle w:val="ListLevel1"/>
      </w:pPr>
      <w:bookmarkStart w:id="157" w:name="_Toc96446434"/>
      <w:bookmarkStart w:id="158" w:name="_Toc1426108837"/>
      <w:r w:rsidRPr="004E6824">
        <w:lastRenderedPageBreak/>
        <w:t xml:space="preserve">Variant </w:t>
      </w:r>
      <w:r w:rsidR="003A2BB4" w:rsidRPr="004E6824">
        <w:t xml:space="preserve">surveillance data </w:t>
      </w:r>
      <w:r w:rsidRPr="004E6824">
        <w:t>(wastewater and clinic</w:t>
      </w:r>
      <w:r w:rsidR="00DF0981" w:rsidRPr="004E6824">
        <w:t xml:space="preserve">al genomics) </w:t>
      </w:r>
      <w:r w:rsidR="00500D5D" w:rsidRPr="004E6824">
        <w:t xml:space="preserve">within the past 14 days to </w:t>
      </w:r>
      <w:r w:rsidR="00C36CE3" w:rsidRPr="004E6824">
        <w:t>7 July 2022</w:t>
      </w:r>
      <w:r w:rsidR="003A2BB4" w:rsidRPr="004E6824">
        <w:t xml:space="preserve"> </w:t>
      </w:r>
      <w:r w:rsidR="003C0513" w:rsidRPr="004E6824">
        <w:t>has shown</w:t>
      </w:r>
      <w:r w:rsidR="003A2BB4" w:rsidRPr="004E6824">
        <w:t xml:space="preserve"> that</w:t>
      </w:r>
      <w:r w:rsidR="00500D5D" w:rsidRPr="004E6824">
        <w:t>:</w:t>
      </w:r>
    </w:p>
    <w:p w14:paraId="3ECA7A24" w14:textId="45746163" w:rsidR="00BC2310" w:rsidRPr="004E6824" w:rsidRDefault="00BC2310" w:rsidP="00132988">
      <w:pPr>
        <w:pStyle w:val="ListLevel2"/>
      </w:pPr>
      <w:r w:rsidRPr="004E6824">
        <w:t>Omicron BA.4/ BA.5</w:t>
      </w:r>
      <w:r w:rsidRPr="004E6824">
        <w:rPr>
          <w:rStyle w:val="FootnoteReference"/>
          <w:rFonts w:ascii="Calibri" w:eastAsia="Calibri" w:hAnsi="Calibri" w:cs="Calibri"/>
          <w:color w:val="000000" w:themeColor="text1"/>
        </w:rPr>
        <w:footnoteReference w:id="17"/>
      </w:r>
      <w:r w:rsidRPr="004E6824">
        <w:t xml:space="preserve"> and related sub-sublineages have overtaken BA.2 to become dominant across the state with rapid growth.</w:t>
      </w:r>
    </w:p>
    <w:p w14:paraId="78BC90B0" w14:textId="586329F7" w:rsidR="00BC2310" w:rsidRPr="004E6824" w:rsidRDefault="00BC2310" w:rsidP="00132988">
      <w:pPr>
        <w:pStyle w:val="ListLevel2"/>
      </w:pPr>
      <w:r w:rsidRPr="004E6824">
        <w:t>Wastewater surveillance: median 60 (R: 15-90) with 31 of 32 core surveillance sites reporting variant results from samples collected through 30 June.</w:t>
      </w:r>
    </w:p>
    <w:p w14:paraId="7507B96E" w14:textId="77777777" w:rsidR="00BC2310" w:rsidRPr="004E6824" w:rsidRDefault="00BC2310" w:rsidP="00132988">
      <w:pPr>
        <w:pStyle w:val="ListLevel2"/>
      </w:pPr>
      <w:r w:rsidRPr="004E6824">
        <w:t>Clinic Genomics shows rapid increase of proportion of both BA.5 and BA.4. Consistent with wastewater data the BA.4/BA.5 group now dominant.   </w:t>
      </w:r>
    </w:p>
    <w:p w14:paraId="1F923861" w14:textId="77777777" w:rsidR="0002562E" w:rsidRPr="004E6824" w:rsidRDefault="0002562E" w:rsidP="00A43096">
      <w:pPr>
        <w:pStyle w:val="Heading3"/>
      </w:pPr>
      <w:bookmarkStart w:id="159" w:name="_Toc96446435"/>
      <w:bookmarkStart w:id="160" w:name="_Toc101380356"/>
      <w:bookmarkStart w:id="161" w:name="_Toc817396204"/>
      <w:bookmarkStart w:id="162" w:name="_Toc109160055"/>
      <w:bookmarkEnd w:id="149"/>
      <w:bookmarkEnd w:id="157"/>
      <w:bookmarkEnd w:id="158"/>
      <w:r w:rsidRPr="004E6824">
        <w:t>Vaccinations</w:t>
      </w:r>
      <w:bookmarkEnd w:id="159"/>
      <w:bookmarkEnd w:id="160"/>
      <w:bookmarkEnd w:id="162"/>
      <w:r w:rsidRPr="004E6824">
        <w:t xml:space="preserve"> </w:t>
      </w:r>
      <w:bookmarkEnd w:id="161"/>
    </w:p>
    <w:p w14:paraId="1B88597F" w14:textId="0FBA52B5" w:rsidR="0002562E" w:rsidRPr="004E6824" w:rsidRDefault="0002562E" w:rsidP="00367A07">
      <w:pPr>
        <w:pStyle w:val="ListLevel1"/>
        <w:rPr>
          <w:rFonts w:eastAsiaTheme="minorEastAsia"/>
          <w:lang w:val="en-US"/>
        </w:rPr>
      </w:pPr>
      <w:r w:rsidRPr="004E6824">
        <w:t xml:space="preserve">As at </w:t>
      </w:r>
      <w:r w:rsidR="00D44B00" w:rsidRPr="004E6824">
        <w:t>8</w:t>
      </w:r>
      <w:r w:rsidR="00C36CE3" w:rsidRPr="004E6824">
        <w:t xml:space="preserve"> July</w:t>
      </w:r>
      <w:r w:rsidR="007B2B46" w:rsidRPr="004E6824">
        <w:t xml:space="preserve"> </w:t>
      </w:r>
      <w:r w:rsidRPr="004E6824" w:rsidDel="0002562E">
        <w:t>2022</w:t>
      </w:r>
      <w:r w:rsidRPr="004E6824">
        <w:t>:</w:t>
      </w:r>
    </w:p>
    <w:p w14:paraId="58DE1A47" w14:textId="7EAA29C3" w:rsidR="0002562E" w:rsidRPr="00367A07" w:rsidRDefault="0002562E" w:rsidP="00132988">
      <w:pPr>
        <w:pStyle w:val="ListLevel2"/>
        <w:rPr>
          <w:lang w:val="en-US"/>
        </w:rPr>
      </w:pPr>
      <w:r w:rsidRPr="004E6824">
        <w:t xml:space="preserve">a total of </w:t>
      </w:r>
      <w:r w:rsidR="00C26E7B" w:rsidRPr="004E6824" w:rsidDel="00C36CE3">
        <w:t>6,</w:t>
      </w:r>
      <w:r w:rsidR="00CC2E06" w:rsidRPr="004E6824">
        <w:t>282,856</w:t>
      </w:r>
      <w:r w:rsidR="00C26E7B" w:rsidRPr="004E6824">
        <w:t xml:space="preserve"> </w:t>
      </w:r>
      <w:r w:rsidRPr="004E6824">
        <w:t xml:space="preserve">doses have been administered through the </w:t>
      </w:r>
      <w:r w:rsidR="008B06B0" w:rsidRPr="004E6824">
        <w:t>S</w:t>
      </w:r>
      <w:r w:rsidRPr="004E6824">
        <w:t xml:space="preserve">tate’s vaccination program, contributing to a total of </w:t>
      </w:r>
      <w:r w:rsidR="00AF085D" w:rsidRPr="004E6824">
        <w:t>15,811,548</w:t>
      </w:r>
      <w:r w:rsidR="00F56762" w:rsidRPr="004E6824">
        <w:t xml:space="preserve"> </w:t>
      </w:r>
      <w:r w:rsidRPr="004E6824">
        <w:t>doses delivered in Victoria.</w:t>
      </w:r>
    </w:p>
    <w:p w14:paraId="1611DD0B" w14:textId="197C36AE" w:rsidR="0002562E" w:rsidRPr="00367A07" w:rsidRDefault="00803468" w:rsidP="00132988">
      <w:pPr>
        <w:pStyle w:val="ListLevel2"/>
        <w:rPr>
          <w:rFonts w:eastAsiaTheme="minorEastAsia"/>
          <w:lang w:val="en-US"/>
        </w:rPr>
      </w:pPr>
      <w:r w:rsidRPr="004E6824">
        <w:t>94.6</w:t>
      </w:r>
      <w:r w:rsidR="00131DBE" w:rsidRPr="004E6824">
        <w:t xml:space="preserve"> </w:t>
      </w:r>
      <w:r w:rsidR="007B2B46" w:rsidRPr="004E6824">
        <w:t xml:space="preserve">per cent </w:t>
      </w:r>
      <w:r w:rsidR="0002562E" w:rsidRPr="00367A07">
        <w:rPr>
          <w:lang w:val="en-US"/>
        </w:rPr>
        <w:t>of eligible Victorians over the age of 12 have received two doses of a COVID-19 vaccination.</w:t>
      </w:r>
    </w:p>
    <w:p w14:paraId="7A4F1FFB" w14:textId="3AD02C7E" w:rsidR="00461050" w:rsidRPr="00367A07" w:rsidRDefault="00803468" w:rsidP="00132988">
      <w:pPr>
        <w:pStyle w:val="ListLevel2"/>
        <w:rPr>
          <w:lang w:val="en-US"/>
        </w:rPr>
      </w:pPr>
      <w:r w:rsidRPr="004E6824">
        <w:t>68.5</w:t>
      </w:r>
      <w:r w:rsidR="007B2B46" w:rsidRPr="004E6824">
        <w:t xml:space="preserve"> per cent </w:t>
      </w:r>
      <w:r w:rsidR="0002562E" w:rsidRPr="004E6824">
        <w:t xml:space="preserve">of eligible Victorians </w:t>
      </w:r>
      <w:r w:rsidR="0002562E" w:rsidRPr="00367A07">
        <w:rPr>
          <w:lang w:val="en-US"/>
        </w:rPr>
        <w:t>over the age of 16 have received three doses (booster) of a COVID-19 vaccination.</w:t>
      </w:r>
    </w:p>
    <w:p w14:paraId="3633F5FA" w14:textId="2101D6D9" w:rsidR="00C70A7F" w:rsidRPr="004E6824" w:rsidRDefault="00C70A7F" w:rsidP="00367A07">
      <w:pPr>
        <w:pStyle w:val="ListLevel1"/>
        <w:rPr>
          <w:rFonts w:eastAsiaTheme="minorEastAsia"/>
          <w:color w:val="000000" w:themeColor="text1"/>
          <w:lang w:val="en-US"/>
        </w:rPr>
      </w:pPr>
      <w:r w:rsidRPr="004E6824">
        <w:t xml:space="preserve">As at </w:t>
      </w:r>
      <w:r w:rsidR="00564424" w:rsidRPr="004E6824">
        <w:t>7</w:t>
      </w:r>
      <w:r w:rsidR="00D44B00" w:rsidRPr="004E6824">
        <w:t xml:space="preserve"> </w:t>
      </w:r>
      <w:r w:rsidR="00C36CE3" w:rsidRPr="004E6824">
        <w:t>July</w:t>
      </w:r>
      <w:r w:rsidRPr="004E6824">
        <w:t xml:space="preserve"> 2022:</w:t>
      </w:r>
    </w:p>
    <w:p w14:paraId="02704334" w14:textId="51BBDBE4" w:rsidR="00C70A7F" w:rsidRPr="00367A07" w:rsidRDefault="00C70A7F" w:rsidP="00132988">
      <w:pPr>
        <w:pStyle w:val="ListLevel2"/>
        <w:rPr>
          <w:lang w:val="en-US"/>
        </w:rPr>
      </w:pPr>
      <w:r w:rsidRPr="004E6824">
        <w:t xml:space="preserve">A total of </w:t>
      </w:r>
      <w:r w:rsidR="002E0A3E" w:rsidRPr="004E6824">
        <w:t>39,198,328</w:t>
      </w:r>
      <w:r w:rsidRPr="004E6824">
        <w:t xml:space="preserve"> doses have been administered by Commonwealth facilities nationally, contributing to a total of </w:t>
      </w:r>
      <w:r w:rsidR="00764E33" w:rsidRPr="004E6824">
        <w:t>60,</w:t>
      </w:r>
      <w:r w:rsidR="004C55FC" w:rsidRPr="004E6824">
        <w:t>521,096</w:t>
      </w:r>
      <w:r w:rsidRPr="004E6824">
        <w:t xml:space="preserve"> delivered nationally.</w:t>
      </w:r>
    </w:p>
    <w:p w14:paraId="27CECB07" w14:textId="3BF1CB66" w:rsidR="00C70A7F" w:rsidRPr="00367A07" w:rsidRDefault="001543AF" w:rsidP="00132988">
      <w:pPr>
        <w:pStyle w:val="ListLevel2"/>
        <w:rPr>
          <w:lang w:val="en-US"/>
        </w:rPr>
      </w:pPr>
      <w:r w:rsidRPr="004E6824">
        <w:t>&gt;95</w:t>
      </w:r>
      <w:r w:rsidR="00C70A7F" w:rsidRPr="004E6824">
        <w:t xml:space="preserve"> per cent of Australians aged 16 and over have received two doses of a COVID-19 vaccination.</w:t>
      </w:r>
    </w:p>
    <w:p w14:paraId="434F9AAB" w14:textId="2BCBAD1D" w:rsidR="00C70A7F" w:rsidRPr="00367A07" w:rsidRDefault="00302BDE" w:rsidP="00132988">
      <w:pPr>
        <w:pStyle w:val="ListLevel2"/>
        <w:rPr>
          <w:lang w:val="en-US"/>
        </w:rPr>
      </w:pPr>
      <w:r w:rsidRPr="004E6824">
        <w:t>70.6</w:t>
      </w:r>
      <w:r w:rsidR="00C70A7F" w:rsidRPr="004E6824">
        <w:t xml:space="preserve"> per cent of eligible Australians have received three or more doses of a COVID-19 vaccination.</w:t>
      </w:r>
      <w:r w:rsidR="00C70A7F" w:rsidRPr="004E6824">
        <w:rPr>
          <w:rStyle w:val="FootnoteReference"/>
          <w:lang w:val="en-US"/>
        </w:rPr>
        <w:footnoteReference w:id="18"/>
      </w:r>
    </w:p>
    <w:p w14:paraId="57B93986" w14:textId="77777777" w:rsidR="00A63E5C" w:rsidRPr="004E6824" w:rsidRDefault="00A63E5C" w:rsidP="00A43096">
      <w:pPr>
        <w:pStyle w:val="Heading2"/>
      </w:pPr>
      <w:bookmarkStart w:id="163" w:name="_Toc1018182806"/>
      <w:bookmarkStart w:id="164" w:name="_Toc109160056"/>
      <w:r w:rsidRPr="004E6824">
        <w:t>The current global situation</w:t>
      </w:r>
      <w:bookmarkEnd w:id="164"/>
      <w:r w:rsidRPr="004E6824">
        <w:t xml:space="preserve"> </w:t>
      </w:r>
    </w:p>
    <w:p w14:paraId="77E0BDD1" w14:textId="4F08FA79" w:rsidR="00A63E5C" w:rsidRPr="004E6824" w:rsidRDefault="00A63E5C" w:rsidP="00367A07">
      <w:pPr>
        <w:pStyle w:val="ListLevel1"/>
      </w:pPr>
      <w:r w:rsidRPr="004E6824">
        <w:t xml:space="preserve">The following situation update and data have been taken from the World Health Organisation, published </w:t>
      </w:r>
      <w:r w:rsidR="007E0E1A" w:rsidRPr="004E6824">
        <w:t>6</w:t>
      </w:r>
      <w:r w:rsidR="00584FA7" w:rsidRPr="004E6824">
        <w:t xml:space="preserve"> July</w:t>
      </w:r>
      <w:r w:rsidRPr="004E6824">
        <w:t xml:space="preserve"> 2022.</w:t>
      </w:r>
    </w:p>
    <w:tbl>
      <w:tblPr>
        <w:tblStyle w:val="TableGrid"/>
        <w:tblW w:w="0" w:type="auto"/>
        <w:tblLook w:val="04A0" w:firstRow="1" w:lastRow="0" w:firstColumn="1" w:lastColumn="0" w:noHBand="0" w:noVBand="1"/>
      </w:tblPr>
      <w:tblGrid>
        <w:gridCol w:w="3681"/>
        <w:gridCol w:w="5386"/>
      </w:tblGrid>
      <w:tr w:rsidR="00A63E5C" w:rsidRPr="004E6824" w14:paraId="35942C3E" w14:textId="77777777" w:rsidTr="008205A5">
        <w:tc>
          <w:tcPr>
            <w:tcW w:w="3681" w:type="dxa"/>
            <w:tcBorders>
              <w:top w:val="single" w:sz="4" w:space="0" w:color="auto"/>
              <w:left w:val="single" w:sz="4" w:space="0" w:color="auto"/>
              <w:bottom w:val="single" w:sz="4" w:space="0" w:color="auto"/>
              <w:right w:val="single" w:sz="4" w:space="0" w:color="auto"/>
            </w:tcBorders>
            <w:hideMark/>
          </w:tcPr>
          <w:p w14:paraId="03DEE999" w14:textId="77777777" w:rsidR="00A63E5C" w:rsidRPr="004E6824" w:rsidRDefault="00A63E5C" w:rsidP="00A43096">
            <w:pPr>
              <w:keepNext/>
              <w:rPr>
                <w:b/>
                <w:lang w:val="en-US"/>
              </w:rPr>
            </w:pPr>
            <w:r w:rsidRPr="004E6824">
              <w:rPr>
                <w:b/>
                <w:lang w:val="en-US"/>
              </w:rPr>
              <w:lastRenderedPageBreak/>
              <w:t>Statistic</w:t>
            </w:r>
          </w:p>
        </w:tc>
        <w:tc>
          <w:tcPr>
            <w:tcW w:w="5386" w:type="dxa"/>
            <w:tcBorders>
              <w:top w:val="single" w:sz="4" w:space="0" w:color="auto"/>
              <w:left w:val="single" w:sz="4" w:space="0" w:color="auto"/>
              <w:bottom w:val="single" w:sz="4" w:space="0" w:color="auto"/>
              <w:right w:val="single" w:sz="4" w:space="0" w:color="auto"/>
            </w:tcBorders>
          </w:tcPr>
          <w:p w14:paraId="19B45100" w14:textId="77777777" w:rsidR="00A63E5C" w:rsidRPr="004E6824" w:rsidRDefault="00A63E5C" w:rsidP="00A43096">
            <w:pPr>
              <w:keepNext/>
              <w:widowControl w:val="0"/>
              <w:jc w:val="both"/>
              <w:rPr>
                <w:rFonts w:eastAsiaTheme="minorEastAsia"/>
                <w:b/>
                <w:sz w:val="20"/>
                <w:szCs w:val="20"/>
                <w:lang w:val="en-US"/>
              </w:rPr>
            </w:pPr>
          </w:p>
        </w:tc>
      </w:tr>
      <w:tr w:rsidR="00A63E5C" w:rsidRPr="004E6824" w14:paraId="1DCC5DD2" w14:textId="77777777" w:rsidTr="008205A5">
        <w:tc>
          <w:tcPr>
            <w:tcW w:w="3681" w:type="dxa"/>
            <w:tcBorders>
              <w:top w:val="single" w:sz="4" w:space="0" w:color="auto"/>
              <w:left w:val="single" w:sz="4" w:space="0" w:color="auto"/>
              <w:bottom w:val="single" w:sz="4" w:space="0" w:color="auto"/>
              <w:right w:val="single" w:sz="4" w:space="0" w:color="auto"/>
            </w:tcBorders>
            <w:hideMark/>
          </w:tcPr>
          <w:p w14:paraId="107205B1" w14:textId="77777777" w:rsidR="00A63E5C" w:rsidRPr="004E6824" w:rsidRDefault="00A63E5C" w:rsidP="00A43096">
            <w:pPr>
              <w:rPr>
                <w:lang w:val="en-US"/>
              </w:rPr>
            </w:pPr>
            <w:r w:rsidRPr="004E6824">
              <w:rPr>
                <w:lang w:val="en-US"/>
              </w:rPr>
              <w:t>Global confirmed cumulative cases of COVID-19</w:t>
            </w:r>
          </w:p>
        </w:tc>
        <w:tc>
          <w:tcPr>
            <w:tcW w:w="5386" w:type="dxa"/>
            <w:tcBorders>
              <w:top w:val="single" w:sz="4" w:space="0" w:color="auto"/>
              <w:left w:val="single" w:sz="4" w:space="0" w:color="auto"/>
              <w:bottom w:val="single" w:sz="4" w:space="0" w:color="auto"/>
              <w:right w:val="single" w:sz="4" w:space="0" w:color="auto"/>
            </w:tcBorders>
            <w:hideMark/>
          </w:tcPr>
          <w:p w14:paraId="01510F80" w14:textId="45272771" w:rsidR="00A63E5C" w:rsidRPr="004E6824" w:rsidRDefault="00A63E5C" w:rsidP="00A43096">
            <w:pPr>
              <w:rPr>
                <w:lang w:val="en-US"/>
              </w:rPr>
            </w:pPr>
            <w:r w:rsidRPr="004E6824">
              <w:rPr>
                <w:lang w:val="en-US"/>
              </w:rPr>
              <w:t>Over 5</w:t>
            </w:r>
            <w:r w:rsidR="00975D7D" w:rsidRPr="004E6824">
              <w:rPr>
                <w:lang w:val="en-US"/>
              </w:rPr>
              <w:t>46</w:t>
            </w:r>
            <w:r w:rsidRPr="004E6824">
              <w:rPr>
                <w:lang w:val="en-US"/>
              </w:rPr>
              <w:t xml:space="preserve"> million</w:t>
            </w:r>
          </w:p>
        </w:tc>
      </w:tr>
      <w:tr w:rsidR="00A63E5C" w:rsidRPr="004E6824" w14:paraId="56826898" w14:textId="77777777" w:rsidTr="008205A5">
        <w:tc>
          <w:tcPr>
            <w:tcW w:w="3681" w:type="dxa"/>
            <w:tcBorders>
              <w:top w:val="single" w:sz="4" w:space="0" w:color="auto"/>
              <w:left w:val="single" w:sz="4" w:space="0" w:color="auto"/>
              <w:bottom w:val="single" w:sz="4" w:space="0" w:color="auto"/>
              <w:right w:val="single" w:sz="4" w:space="0" w:color="auto"/>
            </w:tcBorders>
            <w:hideMark/>
          </w:tcPr>
          <w:p w14:paraId="4437FD3C" w14:textId="77777777" w:rsidR="00A63E5C" w:rsidRPr="004E6824" w:rsidRDefault="00A63E5C" w:rsidP="00A43096">
            <w:pPr>
              <w:rPr>
                <w:lang w:val="en-US"/>
              </w:rPr>
            </w:pPr>
            <w:r w:rsidRPr="004E6824">
              <w:rPr>
                <w:lang w:val="en-US"/>
              </w:rPr>
              <w:t>Global cumulative deaths</w:t>
            </w:r>
          </w:p>
        </w:tc>
        <w:tc>
          <w:tcPr>
            <w:tcW w:w="5386" w:type="dxa"/>
            <w:tcBorders>
              <w:top w:val="single" w:sz="4" w:space="0" w:color="auto"/>
              <w:left w:val="single" w:sz="4" w:space="0" w:color="auto"/>
              <w:bottom w:val="single" w:sz="4" w:space="0" w:color="auto"/>
              <w:right w:val="single" w:sz="4" w:space="0" w:color="auto"/>
            </w:tcBorders>
            <w:hideMark/>
          </w:tcPr>
          <w:p w14:paraId="32FAB1C4" w14:textId="77777777" w:rsidR="00A63E5C" w:rsidRPr="004E6824" w:rsidRDefault="00A63E5C" w:rsidP="00A43096">
            <w:pPr>
              <w:rPr>
                <w:rFonts w:eastAsia="Wingdings"/>
                <w:sz w:val="19"/>
                <w:szCs w:val="19"/>
                <w:lang w:val="en-US"/>
              </w:rPr>
            </w:pPr>
            <w:r w:rsidRPr="004E6824">
              <w:rPr>
                <w:rFonts w:ascii="Calibri" w:eastAsia="Calibri" w:hAnsi="Calibri" w:cs="Calibri"/>
                <w:lang w:val="en-US"/>
              </w:rPr>
              <w:t>Over 6.3 million</w:t>
            </w:r>
          </w:p>
        </w:tc>
      </w:tr>
      <w:tr w:rsidR="00A63E5C" w:rsidRPr="004E6824" w14:paraId="6E5C5220" w14:textId="77777777" w:rsidTr="008205A5">
        <w:tc>
          <w:tcPr>
            <w:tcW w:w="3681" w:type="dxa"/>
            <w:tcBorders>
              <w:top w:val="single" w:sz="4" w:space="0" w:color="auto"/>
              <w:left w:val="single" w:sz="4" w:space="0" w:color="auto"/>
              <w:bottom w:val="single" w:sz="4" w:space="0" w:color="auto"/>
              <w:right w:val="single" w:sz="4" w:space="0" w:color="auto"/>
            </w:tcBorders>
            <w:hideMark/>
          </w:tcPr>
          <w:p w14:paraId="63F3787E" w14:textId="77777777" w:rsidR="00A63E5C" w:rsidRPr="004E6824" w:rsidRDefault="00A63E5C" w:rsidP="00A43096">
            <w:pPr>
              <w:rPr>
                <w:lang w:val="en-US"/>
              </w:rPr>
            </w:pPr>
            <w:r w:rsidRPr="004E6824">
              <w:rPr>
                <w:lang w:val="en-US"/>
              </w:rPr>
              <w:t>Global trend in new weekly cases</w:t>
            </w:r>
          </w:p>
        </w:tc>
        <w:tc>
          <w:tcPr>
            <w:tcW w:w="5386" w:type="dxa"/>
            <w:tcBorders>
              <w:top w:val="single" w:sz="4" w:space="0" w:color="auto"/>
              <w:left w:val="single" w:sz="4" w:space="0" w:color="auto"/>
              <w:bottom w:val="single" w:sz="4" w:space="0" w:color="auto"/>
              <w:right w:val="single" w:sz="4" w:space="0" w:color="auto"/>
            </w:tcBorders>
            <w:hideMark/>
          </w:tcPr>
          <w:p w14:paraId="0E625B7C" w14:textId="30013621" w:rsidR="00A63E5C" w:rsidRPr="004E6824" w:rsidRDefault="00A63E5C" w:rsidP="00A43096">
            <w:pPr>
              <w:rPr>
                <w:lang w:val="en-US"/>
              </w:rPr>
            </w:pPr>
            <w:r w:rsidRPr="004E6824">
              <w:rPr>
                <w:lang w:val="en-US"/>
              </w:rPr>
              <w:t>Over 5 million (</w:t>
            </w:r>
            <w:r w:rsidR="00371344" w:rsidRPr="004E6824">
              <w:rPr>
                <w:lang w:val="en-US"/>
              </w:rPr>
              <w:t xml:space="preserve">3 per cent higher </w:t>
            </w:r>
            <w:r w:rsidRPr="004E6824">
              <w:rPr>
                <w:lang w:val="en-US"/>
              </w:rPr>
              <w:t>than the previous week)</w:t>
            </w:r>
          </w:p>
        </w:tc>
      </w:tr>
      <w:tr w:rsidR="00A63E5C" w:rsidRPr="004E6824" w14:paraId="13E998C0" w14:textId="77777777" w:rsidTr="008205A5">
        <w:trPr>
          <w:trHeight w:val="1511"/>
        </w:trPr>
        <w:tc>
          <w:tcPr>
            <w:tcW w:w="3681" w:type="dxa"/>
            <w:tcBorders>
              <w:top w:val="single" w:sz="4" w:space="0" w:color="auto"/>
              <w:left w:val="single" w:sz="4" w:space="0" w:color="auto"/>
              <w:bottom w:val="single" w:sz="4" w:space="0" w:color="auto"/>
              <w:right w:val="single" w:sz="4" w:space="0" w:color="auto"/>
            </w:tcBorders>
            <w:hideMark/>
          </w:tcPr>
          <w:p w14:paraId="66C78AA9" w14:textId="77777777" w:rsidR="00A63E5C" w:rsidRPr="004E6824" w:rsidRDefault="00A63E5C" w:rsidP="00A43096">
            <w:pPr>
              <w:rPr>
                <w:lang w:val="en-US"/>
              </w:rPr>
            </w:pPr>
            <w:r w:rsidRPr="004E6824">
              <w:rPr>
                <w:lang w:val="en-US"/>
              </w:rPr>
              <w:t>Country level: highest number of new weekly cases:</w:t>
            </w:r>
          </w:p>
        </w:tc>
        <w:tc>
          <w:tcPr>
            <w:tcW w:w="5386" w:type="dxa"/>
            <w:tcBorders>
              <w:top w:val="single" w:sz="4" w:space="0" w:color="auto"/>
              <w:left w:val="single" w:sz="4" w:space="0" w:color="auto"/>
              <w:bottom w:val="single" w:sz="4" w:space="0" w:color="auto"/>
              <w:right w:val="single" w:sz="4" w:space="0" w:color="auto"/>
            </w:tcBorders>
            <w:hideMark/>
          </w:tcPr>
          <w:p w14:paraId="4799EC58" w14:textId="0306B40D" w:rsidR="00A63E5C" w:rsidRPr="004E6824" w:rsidRDefault="00A63E5C" w:rsidP="00A43096">
            <w:pPr>
              <w:rPr>
                <w:lang w:val="en-US"/>
              </w:rPr>
            </w:pPr>
            <w:r w:rsidRPr="004E6824">
              <w:rPr>
                <w:lang w:val="en-US"/>
              </w:rPr>
              <w:t>France (603,074 new cases</w:t>
            </w:r>
            <w:r w:rsidR="006843DB" w:rsidRPr="004E6824">
              <w:rPr>
                <w:lang w:val="en-US"/>
              </w:rPr>
              <w:t>,</w:t>
            </w:r>
            <w:r w:rsidRPr="004E6824">
              <w:rPr>
                <w:lang w:val="en-US"/>
              </w:rPr>
              <w:t xml:space="preserve"> +33 per cent)</w:t>
            </w:r>
          </w:p>
          <w:p w14:paraId="3C6A7BDD" w14:textId="42481C2B" w:rsidR="35540241" w:rsidRPr="004E6824" w:rsidRDefault="35540241" w:rsidP="00A43096">
            <w:pPr>
              <w:rPr>
                <w:lang w:val="en-US"/>
              </w:rPr>
            </w:pPr>
            <w:r w:rsidRPr="004E6824">
              <w:rPr>
                <w:lang w:val="en-US"/>
              </w:rPr>
              <w:t>Germany (</w:t>
            </w:r>
            <w:r w:rsidR="364EBF23" w:rsidRPr="4D7E5F44">
              <w:rPr>
                <w:lang w:val="en-US"/>
              </w:rPr>
              <w:t>555,331</w:t>
            </w:r>
            <w:r w:rsidRPr="004E6824">
              <w:rPr>
                <w:lang w:val="en-US"/>
              </w:rPr>
              <w:t xml:space="preserve"> new cases, -2 per cent)</w:t>
            </w:r>
          </w:p>
          <w:p w14:paraId="379E3CB5" w14:textId="77777777" w:rsidR="00960872" w:rsidRPr="004E6824" w:rsidRDefault="35540241" w:rsidP="00A43096">
            <w:pPr>
              <w:rPr>
                <w:lang w:val="en-US"/>
              </w:rPr>
            </w:pPr>
            <w:r w:rsidRPr="004E6824">
              <w:rPr>
                <w:lang w:val="en-US"/>
              </w:rPr>
              <w:t>Italy (511,037 new cases; +50 per cent)</w:t>
            </w:r>
            <w:r w:rsidR="00DE4CE2" w:rsidRPr="004E6824">
              <w:rPr>
                <w:lang w:val="en-US"/>
              </w:rPr>
              <w:t xml:space="preserve"> </w:t>
            </w:r>
          </w:p>
          <w:p w14:paraId="101F6B1C" w14:textId="269826CD" w:rsidR="00A63E5C" w:rsidRPr="004E6824" w:rsidRDefault="00A63E5C" w:rsidP="00A43096">
            <w:pPr>
              <w:rPr>
                <w:lang w:val="en-US"/>
              </w:rPr>
            </w:pPr>
            <w:r w:rsidRPr="004E6824">
              <w:rPr>
                <w:lang w:val="en-US"/>
              </w:rPr>
              <w:t>United State of America (</w:t>
            </w:r>
            <w:r w:rsidR="004D0700" w:rsidRPr="004E6824">
              <w:rPr>
                <w:lang w:val="en-US"/>
              </w:rPr>
              <w:t>496</w:t>
            </w:r>
            <w:r w:rsidR="006C5533" w:rsidRPr="004E6824">
              <w:rPr>
                <w:lang w:val="en-US"/>
              </w:rPr>
              <w:t>,049</w:t>
            </w:r>
            <w:r w:rsidRPr="004E6824">
              <w:rPr>
                <w:lang w:val="en-US"/>
              </w:rPr>
              <w:t xml:space="preserve"> new cases; </w:t>
            </w:r>
            <w:r w:rsidR="006C5533" w:rsidRPr="004E6824">
              <w:rPr>
                <w:lang w:val="en-US"/>
              </w:rPr>
              <w:t>-</w:t>
            </w:r>
            <w:r w:rsidR="00EF77BC" w:rsidRPr="004E6824">
              <w:rPr>
                <w:lang w:val="en-US"/>
              </w:rPr>
              <w:t>29 per cent</w:t>
            </w:r>
            <w:r w:rsidRPr="004E6824">
              <w:rPr>
                <w:lang w:val="en-US"/>
              </w:rPr>
              <w:t xml:space="preserve">3) </w:t>
            </w:r>
          </w:p>
          <w:p w14:paraId="29FE17F3" w14:textId="702F4302" w:rsidR="00A63E5C" w:rsidRPr="004E6824" w:rsidRDefault="007F515B" w:rsidP="00063004">
            <w:pPr>
              <w:rPr>
                <w:lang w:val="en-US"/>
              </w:rPr>
            </w:pPr>
            <w:r w:rsidRPr="004E6824">
              <w:rPr>
                <w:lang w:val="en-US"/>
              </w:rPr>
              <w:t>Brazil</w:t>
            </w:r>
            <w:r w:rsidR="00B629B1" w:rsidRPr="004E6824">
              <w:rPr>
                <w:lang w:val="en-US"/>
              </w:rPr>
              <w:t xml:space="preserve"> (334,852 new case; -4 per cent)</w:t>
            </w:r>
          </w:p>
        </w:tc>
      </w:tr>
    </w:tbl>
    <w:p w14:paraId="0395BE91" w14:textId="322630D8" w:rsidR="00A63E5C" w:rsidRPr="004E6824" w:rsidRDefault="00A63E5C" w:rsidP="00A43096">
      <w:pPr>
        <w:pStyle w:val="FootnoteText"/>
      </w:pPr>
      <w:r w:rsidRPr="004E6824">
        <w:t xml:space="preserve">Source: World Health Organisation, </w:t>
      </w:r>
      <w:r w:rsidRPr="004E6824">
        <w:rPr>
          <w:i/>
        </w:rPr>
        <w:t>WHO COVID-19 Weekly Epidemiology Update</w:t>
      </w:r>
      <w:r w:rsidRPr="004E6824">
        <w:t xml:space="preserve">, published </w:t>
      </w:r>
      <w:r w:rsidR="00B629B1" w:rsidRPr="004E6824">
        <w:t>6 July</w:t>
      </w:r>
      <w:r w:rsidRPr="004E6824">
        <w:t xml:space="preserve"> 2022.</w:t>
      </w:r>
    </w:p>
    <w:p w14:paraId="473730CE" w14:textId="216A9859" w:rsidR="39597F43" w:rsidRPr="004E6824" w:rsidRDefault="60539DDB" w:rsidP="00A43096">
      <w:pPr>
        <w:pStyle w:val="Heading1"/>
      </w:pPr>
      <w:bookmarkStart w:id="165" w:name="_Toc109160057"/>
      <w:bookmarkEnd w:id="163"/>
      <w:r w:rsidRPr="004E6824">
        <w:t>Reasons for decision to make</w:t>
      </w:r>
      <w:r w:rsidR="2DDB59FC" w:rsidRPr="004E6824">
        <w:t xml:space="preserve"> </w:t>
      </w:r>
      <w:r w:rsidRPr="004E6824">
        <w:t>pandemic order</w:t>
      </w:r>
      <w:bookmarkEnd w:id="150"/>
      <w:bookmarkEnd w:id="151"/>
      <w:bookmarkEnd w:id="152"/>
      <w:bookmarkEnd w:id="153"/>
      <w:bookmarkEnd w:id="154"/>
      <w:r w:rsidR="2DDB59FC" w:rsidRPr="004E6824">
        <w:t>s</w:t>
      </w:r>
      <w:bookmarkEnd w:id="155"/>
      <w:bookmarkEnd w:id="156"/>
      <w:bookmarkEnd w:id="165"/>
    </w:p>
    <w:p w14:paraId="50074568" w14:textId="0C38C62F" w:rsidR="00017852" w:rsidRPr="004E6824" w:rsidRDefault="60539DDB" w:rsidP="00A43096">
      <w:pPr>
        <w:pStyle w:val="Heading2"/>
      </w:pPr>
      <w:bookmarkStart w:id="166" w:name="_Toc1561581584"/>
      <w:bookmarkStart w:id="167" w:name="_Toc404320307"/>
      <w:bookmarkStart w:id="168" w:name="_Toc1461670932"/>
      <w:bookmarkStart w:id="169" w:name="_Toc921295096"/>
      <w:bookmarkStart w:id="170" w:name="_Toc1865129065"/>
      <w:bookmarkStart w:id="171" w:name="_Toc92396244"/>
      <w:bookmarkStart w:id="172" w:name="_Toc2110945050"/>
      <w:bookmarkStart w:id="173" w:name="_Toc109160058"/>
      <w:r w:rsidRPr="004E6824">
        <w:t>Overview</w:t>
      </w:r>
      <w:bookmarkEnd w:id="166"/>
      <w:bookmarkEnd w:id="167"/>
      <w:bookmarkEnd w:id="168"/>
      <w:bookmarkEnd w:id="169"/>
      <w:bookmarkEnd w:id="170"/>
      <w:bookmarkEnd w:id="171"/>
      <w:bookmarkEnd w:id="172"/>
      <w:bookmarkEnd w:id="173"/>
    </w:p>
    <w:p w14:paraId="6D6517B6" w14:textId="77777777" w:rsidR="00AD1FA4" w:rsidRPr="004E6824" w:rsidDel="00863A34" w:rsidRDefault="6BD83AFD" w:rsidP="00367A07">
      <w:pPr>
        <w:pStyle w:val="ListLevel1"/>
      </w:pPr>
      <w:r w:rsidRPr="004E6824">
        <w:t>Protecting public health and wellbeing in Victoria from the risks posed by the COVID-19 pandemic is of primary importance when I am deciding whether or not to issue pandemic orders. This is a priority supported by the PHW Act.</w:t>
      </w:r>
    </w:p>
    <w:p w14:paraId="2F474152" w14:textId="77777777" w:rsidR="007518B9" w:rsidRPr="004E6824" w:rsidRDefault="6EAEB438" w:rsidP="00367A07">
      <w:pPr>
        <w:pStyle w:val="ListLevel1"/>
      </w:pPr>
      <w:r w:rsidRPr="004E6824">
        <w:t xml:space="preserve">Section 165AL(2)(a) of the Act requires me to have regard to the advice of the Chief Health Officer, and I confirm that I have done so. That advice includes public measures that the Chief Health Officer recommends or considers reasonable. </w:t>
      </w:r>
    </w:p>
    <w:p w14:paraId="12759976" w14:textId="7F91B316" w:rsidR="00152029" w:rsidRPr="004E6824" w:rsidRDefault="5AE6895C" w:rsidP="00367A07">
      <w:pPr>
        <w:pStyle w:val="ListLevel1"/>
      </w:pPr>
      <w:bookmarkStart w:id="174" w:name="_Ref92180445"/>
      <w:r w:rsidRPr="004E6824">
        <w:t>Section 165AL(2)(b) permits me to have regard to any other matter I consider relevant, including (but not limited to) social and economic factors. Section 165AL(3) permits me to consult with any other person I consider appropriate before making pandemic orders.</w:t>
      </w:r>
      <w:bookmarkEnd w:id="174"/>
    </w:p>
    <w:p w14:paraId="68D424E4" w14:textId="4F7D4B6C" w:rsidR="00AD1FA4" w:rsidRPr="004E6824" w:rsidRDefault="6BD83AFD" w:rsidP="00367A07">
      <w:pPr>
        <w:pStyle w:val="ListLevel1"/>
      </w:pPr>
      <w:r w:rsidRPr="004E6824">
        <w:t>In making the decision to issue the pandemic order</w:t>
      </w:r>
      <w:r w:rsidR="09788370" w:rsidRPr="004E6824">
        <w:t>s</w:t>
      </w:r>
      <w:r w:rsidRPr="004E6824">
        <w:t>, I have had regard to current, detailed health advice. On the basis of that health advice, I believe that it is reasonably necessary for me to make the pandemic orders to protect public health.</w:t>
      </w:r>
      <w:r w:rsidR="00AD1FA4" w:rsidRPr="004E6824">
        <w:rPr>
          <w:rStyle w:val="FootnoteReference"/>
          <w:sz w:val="20"/>
          <w:szCs w:val="20"/>
        </w:rPr>
        <w:footnoteReference w:id="19"/>
      </w:r>
      <w:r w:rsidRPr="004E6824">
        <w:t xml:space="preserve"> In assessing what is 'reasonably necessary', I have had regard to Gleeson CJ's observation in </w:t>
      </w:r>
      <w:r w:rsidRPr="004E6824">
        <w:rPr>
          <w:i/>
          <w:iCs/>
        </w:rPr>
        <w:t xml:space="preserve">Thomas v Mowbray </w:t>
      </w:r>
      <w:r w:rsidRPr="004E6824">
        <w:t xml:space="preserve">(2007) 233 CLR 307 at [22] that </w:t>
      </w:r>
      <w:r w:rsidR="00A63E5C" w:rsidRPr="004E6824">
        <w:rPr>
          <w:i/>
          <w:iCs/>
        </w:rPr>
        <w:t>’</w:t>
      </w:r>
      <w:r w:rsidRPr="004E6824">
        <w:rPr>
          <w:i/>
          <w:iCs/>
        </w:rPr>
        <w:t>the [decision-maker] has to consider whether the relevant obligation, prohibition or restriction imposes a greater degree of restraint than the reasonable protection of the public requires</w:t>
      </w:r>
      <w:r w:rsidR="00194B20" w:rsidRPr="004E6824">
        <w:rPr>
          <w:i/>
          <w:iCs/>
        </w:rPr>
        <w:t>.</w:t>
      </w:r>
      <w:r w:rsidR="00A63E5C" w:rsidRPr="004E6824">
        <w:rPr>
          <w:i/>
          <w:iCs/>
        </w:rPr>
        <w:t>’</w:t>
      </w:r>
    </w:p>
    <w:p w14:paraId="02BA8367" w14:textId="735DCB70" w:rsidR="009D5CC9" w:rsidRPr="004E6824" w:rsidRDefault="691C8FE3" w:rsidP="00367A07">
      <w:pPr>
        <w:pStyle w:val="ListLevel1"/>
      </w:pPr>
      <w:r w:rsidRPr="004E6824">
        <w:lastRenderedPageBreak/>
        <w:t xml:space="preserve">Having had regard to the advice of </w:t>
      </w:r>
      <w:r w:rsidR="03C033FB" w:rsidRPr="004E6824">
        <w:t>the</w:t>
      </w:r>
      <w:r w:rsidR="084D8D70" w:rsidRPr="004E6824">
        <w:t xml:space="preserve"> Acting Chief Health Officer</w:t>
      </w:r>
      <w:r w:rsidR="03427200" w:rsidRPr="004E6824">
        <w:t>,</w:t>
      </w:r>
      <w:r w:rsidRPr="004E6824">
        <w:t xml:space="preserve"> it is my view that making </w:t>
      </w:r>
      <w:r w:rsidR="32A9B519" w:rsidRPr="004E6824">
        <w:t xml:space="preserve">these </w:t>
      </w:r>
      <w:r w:rsidRPr="004E6824">
        <w:t>pandemic order</w:t>
      </w:r>
      <w:r w:rsidR="32A9B519" w:rsidRPr="004E6824">
        <w:t>s</w:t>
      </w:r>
      <w:r w:rsidRPr="004E6824">
        <w:t xml:space="preserve"> </w:t>
      </w:r>
      <w:r w:rsidR="0066797D" w:rsidRPr="004E6824">
        <w:t>is</w:t>
      </w:r>
      <w:r w:rsidRPr="004E6824">
        <w:t xml:space="preserve"> reasonably necessary to </w:t>
      </w:r>
      <w:r w:rsidR="77E623CE" w:rsidRPr="004E6824">
        <w:t>reduce the risk that COVID</w:t>
      </w:r>
      <w:r w:rsidR="50E59A44" w:rsidRPr="004E6824">
        <w:t>-</w:t>
      </w:r>
      <w:r w:rsidR="77E623CE" w:rsidRPr="004E6824">
        <w:t>19 poses</w:t>
      </w:r>
      <w:r w:rsidR="336D70C8" w:rsidRPr="004E6824">
        <w:t xml:space="preserve">. </w:t>
      </w:r>
    </w:p>
    <w:p w14:paraId="56D2079A" w14:textId="13FFE83B" w:rsidR="00094125" w:rsidRPr="004E6824" w:rsidRDefault="002E1524" w:rsidP="00367A07">
      <w:pPr>
        <w:pStyle w:val="ListLevel1"/>
        <w:rPr>
          <w:shd w:val="clear" w:color="auto" w:fill="FAF9F8"/>
        </w:rPr>
      </w:pPr>
      <w:r w:rsidRPr="004E6824">
        <w:t>Omicron remains the dominant variant of COVID-19 globally</w:t>
      </w:r>
      <w:r w:rsidRPr="004E6824">
        <w:rPr>
          <w:b/>
        </w:rPr>
        <w:t xml:space="preserve">. </w:t>
      </w:r>
      <w:r w:rsidRPr="004E6824">
        <w:t xml:space="preserve">Omicron has multiple sublineages, with the major subgroups being BA.1, BA.2, BA.3, BA.4 and BA.5. </w:t>
      </w:r>
      <w:r w:rsidR="00641F33" w:rsidRPr="004E6824">
        <w:t>BA.5 is the dominant circulating strain globally, accounting for 52 per cent of submitted sequences while BA.4 has also increased to 12 per cent for the period between 27 June to 3 July 2022. The proportion of BA.2 and its descendent lineages (together named BA.2.X) have declined to 9 per cent</w:t>
      </w:r>
      <w:r w:rsidR="006E2477" w:rsidRPr="004E6824">
        <w:t>.</w:t>
      </w:r>
      <w:r w:rsidR="002431EA" w:rsidRPr="004E6824">
        <w:rPr>
          <w:rStyle w:val="FootnoteReference"/>
          <w:rFonts w:cs="Arial"/>
        </w:rPr>
        <w:footnoteReference w:id="20"/>
      </w:r>
      <w:r w:rsidR="006E2477" w:rsidRPr="004E6824">
        <w:t xml:space="preserve"> </w:t>
      </w:r>
    </w:p>
    <w:p w14:paraId="06F3E9E7" w14:textId="3A74598C" w:rsidR="00435E9D" w:rsidRPr="004E6824" w:rsidRDefault="00435E9D" w:rsidP="00367A07">
      <w:pPr>
        <w:pStyle w:val="ListLevel1"/>
      </w:pPr>
      <w:r w:rsidRPr="004E6824">
        <w:t xml:space="preserve">I note that Omicron is more transmissible than the Delta </w:t>
      </w:r>
      <w:r w:rsidR="00FB4AE1" w:rsidRPr="004E6824">
        <w:t>VOC</w:t>
      </w:r>
      <w:r w:rsidRPr="004E6824">
        <w:t>. Drawing on the limited evidence available, it appears that BA.4, BA.5 and BA.2.12.1 have a greater capacity to evade pre-existing immunity, contributing to growth advantage over BA.2.</w:t>
      </w:r>
      <w:r w:rsidRPr="004E6824">
        <w:rPr>
          <w:rStyle w:val="FootnoteReference"/>
          <w:rFonts w:cs="Arial"/>
        </w:rPr>
        <w:footnoteReference w:id="21"/>
      </w:r>
    </w:p>
    <w:p w14:paraId="36C04545" w14:textId="3F63DCBF" w:rsidR="0076085A" w:rsidRPr="004E6824" w:rsidRDefault="0076085A" w:rsidP="00367A07">
      <w:pPr>
        <w:pStyle w:val="ListLevel1"/>
      </w:pPr>
      <w:r w:rsidRPr="004E6824">
        <w:rPr>
          <w:rFonts w:eastAsia="Arial"/>
        </w:rPr>
        <w:t>Internationally, BA.4 and BA.</w:t>
      </w:r>
      <w:r w:rsidRPr="004E6824">
        <w:t xml:space="preserve">5 are </w:t>
      </w:r>
      <w:r w:rsidR="006A12BB" w:rsidRPr="004E6824">
        <w:t xml:space="preserve">now </w:t>
      </w:r>
      <w:r w:rsidR="00233841" w:rsidRPr="004E6824">
        <w:t xml:space="preserve">consistently </w:t>
      </w:r>
      <w:r w:rsidRPr="004E6824">
        <w:t>outcompeting other sublineages. In some countries where BA.4 and BA.5 have emerged as the dominant circulating sublineage, this has resulted in a rise in cases, hospitalisations and deaths.</w:t>
      </w:r>
      <w:r w:rsidR="00A43FE9" w:rsidRPr="004E6824">
        <w:rPr>
          <w:rStyle w:val="FootnoteReference"/>
          <w:rFonts w:cs="Arial"/>
        </w:rPr>
        <w:footnoteReference w:id="22"/>
      </w:r>
    </w:p>
    <w:p w14:paraId="4A2ED29A" w14:textId="3A0CFAB8" w:rsidR="0089638B" w:rsidRPr="004E6824" w:rsidRDefault="0089638B" w:rsidP="00367A07">
      <w:pPr>
        <w:pStyle w:val="ListLevel1"/>
        <w:rPr>
          <w:lang w:val="en-US"/>
        </w:rPr>
      </w:pPr>
      <w:r w:rsidRPr="004E6824">
        <w:t>Surveillance data from across Australia indicates that BA.2 has been the dominant variant nationally since March 2022</w:t>
      </w:r>
      <w:r w:rsidRPr="004E6824">
        <w:rPr>
          <w:lang w:val="en-US"/>
        </w:rPr>
        <w:t>. However, BA.4 and BA.5 are increasing rapidly as a proportion of total sequenced samples. In the most recent Austrakka report, across Australia during the two weeks to 22 June 2022, 26.9 per cent of samples were BA.4/BA.5 sublineages, and 71.2 per cent of samples were the BA.2 sublineage. There have been significant increases in BA.4/BA.5 in several jurisdictions across Australia. In NSW, the increase in BA.4 and BA.5 has been associated with a rapid increase in hospitalisations.</w:t>
      </w:r>
      <w:r w:rsidRPr="004E6824">
        <w:rPr>
          <w:rStyle w:val="FootnoteReference"/>
          <w:rFonts w:eastAsia="Arial" w:cs="Arial"/>
          <w:lang w:val="en-US"/>
        </w:rPr>
        <w:t xml:space="preserve"> </w:t>
      </w:r>
      <w:r w:rsidRPr="004E6824">
        <w:rPr>
          <w:rStyle w:val="FootnoteReference"/>
          <w:rFonts w:eastAsia="Arial" w:cs="Arial"/>
          <w:lang w:val="en-US"/>
        </w:rPr>
        <w:footnoteReference w:id="23"/>
      </w:r>
    </w:p>
    <w:p w14:paraId="64DCD03D" w14:textId="3A38FB43" w:rsidR="00794F24" w:rsidRPr="004E6824" w:rsidRDefault="00095298" w:rsidP="00367A07">
      <w:pPr>
        <w:pStyle w:val="ListLevel1"/>
        <w:rPr>
          <w:shd w:val="clear" w:color="auto" w:fill="FAF9F8"/>
        </w:rPr>
      </w:pPr>
      <w:r w:rsidRPr="004E6824">
        <w:t xml:space="preserve">In the </w:t>
      </w:r>
      <w:r w:rsidR="0066797D" w:rsidRPr="004E6824">
        <w:t>Acting</w:t>
      </w:r>
      <w:r w:rsidRPr="004E6824">
        <w:t xml:space="preserve"> Chief Health Officer’s </w:t>
      </w:r>
      <w:r w:rsidR="00023C33" w:rsidRPr="004E6824">
        <w:t>advice,</w:t>
      </w:r>
      <w:r w:rsidRPr="004E6824">
        <w:t xml:space="preserve"> he advised </w:t>
      </w:r>
      <w:r w:rsidR="00505542" w:rsidRPr="004E6824">
        <w:t xml:space="preserve">the 7-day </w:t>
      </w:r>
      <w:r w:rsidR="00505542" w:rsidRPr="004E6824">
        <w:rPr>
          <w:rStyle w:val="normaltextrun"/>
          <w:rFonts w:cs="Arial"/>
          <w:color w:val="000000" w:themeColor="text1"/>
        </w:rPr>
        <w:t>rolling average of new cases is increasing in Victoria. On 7 July 2022, the 7-day rolling average was 8,427 cases. This greater than the week prior which was 7,263 cases</w:t>
      </w:r>
      <w:r w:rsidRPr="004E6824">
        <w:rPr>
          <w:rStyle w:val="normaltextrun"/>
          <w:rFonts w:cs="Arial"/>
          <w:color w:val="000000" w:themeColor="text1"/>
        </w:rPr>
        <w:t>.</w:t>
      </w:r>
      <w:r w:rsidRPr="004E6824">
        <w:rPr>
          <w:rStyle w:val="FootnoteReference"/>
          <w:rFonts w:cs="Arial"/>
          <w:color w:val="000000"/>
          <w:bdr w:val="none" w:sz="0" w:space="0" w:color="auto" w:frame="1"/>
        </w:rPr>
        <w:footnoteReference w:id="24"/>
      </w:r>
    </w:p>
    <w:p w14:paraId="59C4FD1F" w14:textId="705270F6" w:rsidR="00EB6EF1" w:rsidRPr="004E6824" w:rsidRDefault="003377D8" w:rsidP="00367A07">
      <w:pPr>
        <w:pStyle w:val="ListLevel1"/>
        <w:rPr>
          <w:shd w:val="clear" w:color="auto" w:fill="FAF9F8"/>
        </w:rPr>
      </w:pPr>
      <w:r w:rsidRPr="004E6824">
        <w:t xml:space="preserve">I note the </w:t>
      </w:r>
      <w:r w:rsidR="009B1B1E" w:rsidRPr="004E6824">
        <w:t xml:space="preserve">Victorian healthcare system </w:t>
      </w:r>
      <w:r w:rsidR="0020481E" w:rsidRPr="004E6824">
        <w:t xml:space="preserve">has </w:t>
      </w:r>
      <w:r w:rsidR="009B1B1E" w:rsidRPr="004E6824">
        <w:t xml:space="preserve">faced </w:t>
      </w:r>
      <w:r w:rsidR="009B1B1E" w:rsidRPr="000E6A5C">
        <w:t>additional pressure</w:t>
      </w:r>
      <w:r w:rsidR="009B1B1E" w:rsidRPr="004E6824">
        <w:t xml:space="preserve"> due to the Omicron outbreak.</w:t>
      </w:r>
      <w:r w:rsidR="009B1B1E" w:rsidRPr="004E6824">
        <w:rPr>
          <w:rStyle w:val="FootnoteReference"/>
        </w:rPr>
        <w:footnoteReference w:id="25"/>
      </w:r>
      <w:r w:rsidR="009B1B1E" w:rsidRPr="004E6824">
        <w:t xml:space="preserve"> </w:t>
      </w:r>
      <w:r w:rsidR="00F30697" w:rsidRPr="004E6824">
        <w:t xml:space="preserve">The number of hospital admissions for COVID-19 has been rising since 22 June 2022. On 7 July 2022, the 7-day rolling average of hospitalisations was 526, which was a 15.8 per cent increase compared with the proceeding 7-day period. </w:t>
      </w:r>
      <w:r w:rsidR="00EB6EF1" w:rsidRPr="004E6824">
        <w:t>In addition, hospitals are reporting ongoing high volumes of non-COVID-19 related presentations.</w:t>
      </w:r>
      <w:r w:rsidR="00EB6EF1" w:rsidRPr="004E6824">
        <w:rPr>
          <w:rStyle w:val="FootnoteReference"/>
        </w:rPr>
        <w:footnoteReference w:id="26"/>
      </w:r>
    </w:p>
    <w:p w14:paraId="1F7B45DC" w14:textId="3EB06282" w:rsidR="00261D42" w:rsidRPr="004E6824" w:rsidRDefault="546961E4" w:rsidP="00367A07">
      <w:pPr>
        <w:pStyle w:val="ListLevel1"/>
        <w:rPr>
          <w:shd w:val="clear" w:color="auto" w:fill="FAF9F8"/>
        </w:rPr>
      </w:pPr>
      <w:r w:rsidRPr="004E6824">
        <w:t xml:space="preserve">The changes to the pandemic orders </w:t>
      </w:r>
      <w:r w:rsidR="007D0A76" w:rsidRPr="004E6824">
        <w:t xml:space="preserve">continue to </w:t>
      </w:r>
      <w:r w:rsidR="1EE74D3C" w:rsidRPr="004E6824">
        <w:t xml:space="preserve">recognise the transition of the pandemic response </w:t>
      </w:r>
      <w:r w:rsidR="0ED3FDCA" w:rsidRPr="004E6824">
        <w:t>to</w:t>
      </w:r>
      <w:r w:rsidR="0ED3FDCA" w:rsidRPr="004E6824">
        <w:rPr>
          <w:shd w:val="clear" w:color="auto" w:fill="FAF9F8"/>
        </w:rPr>
        <w:t xml:space="preserve"> </w:t>
      </w:r>
      <w:r w:rsidR="4F819733" w:rsidRPr="004E6824">
        <w:t xml:space="preserve">empowering </w:t>
      </w:r>
      <w:r w:rsidR="5E78BA45" w:rsidRPr="004E6824">
        <w:t>industry</w:t>
      </w:r>
      <w:r w:rsidR="56CCF70A" w:rsidRPr="004E6824">
        <w:t xml:space="preserve">, </w:t>
      </w:r>
      <w:r w:rsidR="00A611F3" w:rsidRPr="004E6824">
        <w:t>workplaces,</w:t>
      </w:r>
      <w:r w:rsidR="56CCF70A" w:rsidRPr="004E6824">
        <w:t xml:space="preserve"> </w:t>
      </w:r>
      <w:r w:rsidR="5E78BA45" w:rsidRPr="004E6824">
        <w:t>and individual</w:t>
      </w:r>
      <w:r w:rsidR="4F819733" w:rsidRPr="004E6824">
        <w:t xml:space="preserve">s to make decisions </w:t>
      </w:r>
      <w:r w:rsidR="19AE813A" w:rsidRPr="004E6824">
        <w:t xml:space="preserve">based on </w:t>
      </w:r>
      <w:r w:rsidR="346C3B41" w:rsidRPr="004E6824">
        <w:t>public health</w:t>
      </w:r>
      <w:r w:rsidR="346C3B41" w:rsidRPr="004E6824">
        <w:rPr>
          <w:shd w:val="clear" w:color="auto" w:fill="FAF9F8"/>
        </w:rPr>
        <w:t xml:space="preserve"> </w:t>
      </w:r>
      <w:r w:rsidR="346C3B41" w:rsidRPr="004E6824">
        <w:t>guidance</w:t>
      </w:r>
      <w:r w:rsidR="39D7D3DD" w:rsidRPr="004E6824">
        <w:rPr>
          <w:shd w:val="clear" w:color="auto" w:fill="FAF9F8"/>
        </w:rPr>
        <w:t>.</w:t>
      </w:r>
    </w:p>
    <w:p w14:paraId="65CE320E" w14:textId="7B6103CC" w:rsidR="00611FA6" w:rsidRPr="004E6824" w:rsidRDefault="00B603F9" w:rsidP="00367A07">
      <w:pPr>
        <w:pStyle w:val="ListLevel1"/>
        <w:rPr>
          <w:shd w:val="clear" w:color="auto" w:fill="FAF9F8"/>
        </w:rPr>
      </w:pPr>
      <w:r w:rsidRPr="004E6824">
        <w:lastRenderedPageBreak/>
        <w:t xml:space="preserve">On </w:t>
      </w:r>
      <w:r w:rsidR="00CD3DDB" w:rsidRPr="004E6824">
        <w:t>7</w:t>
      </w:r>
      <w:r w:rsidR="008F3A68" w:rsidRPr="004E6824">
        <w:t xml:space="preserve"> July</w:t>
      </w:r>
      <w:r w:rsidRPr="004E6824">
        <w:t xml:space="preserve"> 2022,</w:t>
      </w:r>
      <w:r w:rsidR="00976CB9" w:rsidRPr="004E6824">
        <w:t xml:space="preserve"> the</w:t>
      </w:r>
      <w:r w:rsidR="009053EC" w:rsidRPr="004E6824">
        <w:t xml:space="preserve"> </w:t>
      </w:r>
      <w:r w:rsidR="00103B82" w:rsidRPr="004E6824">
        <w:t xml:space="preserve">Acting </w:t>
      </w:r>
      <w:r w:rsidR="009053EC" w:rsidRPr="004E6824">
        <w:t xml:space="preserve">Chief Health Officer relevantly advised </w:t>
      </w:r>
      <w:r w:rsidR="00D34F4A" w:rsidRPr="004E6824">
        <w:t xml:space="preserve">the following </w:t>
      </w:r>
      <w:r w:rsidR="006F661C" w:rsidRPr="004E6824">
        <w:t xml:space="preserve">changes to the </w:t>
      </w:r>
      <w:r w:rsidR="00C74FD5" w:rsidRPr="004E6824">
        <w:t>o</w:t>
      </w:r>
      <w:r w:rsidR="006F661C" w:rsidRPr="004E6824">
        <w:t>rders are appropriate</w:t>
      </w:r>
      <w:r w:rsidR="0046157C" w:rsidRPr="004E6824">
        <w:t>:</w:t>
      </w:r>
      <w:r w:rsidRPr="004E6824">
        <w:rPr>
          <w:rStyle w:val="FootnoteReference"/>
        </w:rPr>
        <w:footnoteReference w:id="27"/>
      </w:r>
    </w:p>
    <w:p w14:paraId="3BC96536" w14:textId="1C9C2667" w:rsidR="00611FA6" w:rsidRPr="00367A07" w:rsidRDefault="00611FA6" w:rsidP="00132988">
      <w:pPr>
        <w:pStyle w:val="ListLevel2"/>
        <w:rPr>
          <w:rFonts w:eastAsia="Calibri" w:cs="Calibri"/>
          <w:color w:val="000000" w:themeColor="text1"/>
          <w:sz w:val="18"/>
          <w:szCs w:val="18"/>
        </w:rPr>
      </w:pPr>
      <w:r w:rsidRPr="004E6824">
        <w:t>Amend</w:t>
      </w:r>
      <w:r w:rsidR="0088792E" w:rsidRPr="004E6824">
        <w:t>ment to</w:t>
      </w:r>
      <w:r w:rsidRPr="004E6824">
        <w:t xml:space="preserve"> the period of time that someone is recognised as a recent confirmed case from within 12 weeks to within 4 weeks of the end of their isolation period.</w:t>
      </w:r>
    </w:p>
    <w:p w14:paraId="44AECEF4" w14:textId="7BE8E04A" w:rsidR="00B87EB6" w:rsidRPr="004E6824" w:rsidRDefault="00B87EB6" w:rsidP="005247F7">
      <w:pPr>
        <w:pStyle w:val="ListLevel3"/>
        <w:numPr>
          <w:ilvl w:val="2"/>
          <w:numId w:val="1037"/>
        </w:numPr>
        <w:ind w:left="1985" w:hanging="851"/>
      </w:pPr>
      <w:r w:rsidRPr="004E6824">
        <w:t xml:space="preserve">This change aligns with </w:t>
      </w:r>
      <w:r w:rsidR="00091DB0" w:rsidRPr="000E6A5C">
        <w:t>then</w:t>
      </w:r>
      <w:r w:rsidRPr="000E6A5C">
        <w:t xml:space="preserve"> </w:t>
      </w:r>
      <w:r w:rsidR="003C4367" w:rsidRPr="000E6A5C">
        <w:t>expected</w:t>
      </w:r>
      <w:r w:rsidR="00091DB0" w:rsidRPr="000E6A5C">
        <w:t>, now published</w:t>
      </w:r>
      <w:r w:rsidRPr="004E6824">
        <w:t xml:space="preserve"> guidance </w:t>
      </w:r>
      <w:r w:rsidR="003C4367" w:rsidRPr="004E6824">
        <w:t>from</w:t>
      </w:r>
      <w:r w:rsidRPr="004E6824">
        <w:t xml:space="preserve"> the </w:t>
      </w:r>
      <w:r w:rsidR="00F624FB" w:rsidRPr="004E6824">
        <w:t>AHPPC</w:t>
      </w:r>
      <w:r w:rsidR="00085ED2" w:rsidRPr="004E6824">
        <w:t xml:space="preserve"> and is </w:t>
      </w:r>
      <w:r w:rsidR="006A4F63" w:rsidRPr="004E6824">
        <w:t>reflective of emerging evidence that new variants of COVID-19 can evade prior immunity gained from infection and</w:t>
      </w:r>
      <w:r w:rsidR="00E8557D" w:rsidRPr="004E6824">
        <w:t xml:space="preserve"> </w:t>
      </w:r>
      <w:r w:rsidR="006A4F63" w:rsidRPr="004E6824">
        <w:t>cause reinfection.  </w:t>
      </w:r>
    </w:p>
    <w:p w14:paraId="62298194" w14:textId="0F490B4B" w:rsidR="008056AD" w:rsidRPr="00367A07" w:rsidRDefault="0088792E" w:rsidP="00132988">
      <w:pPr>
        <w:pStyle w:val="ListLevel2"/>
        <w:rPr>
          <w:shd w:val="clear" w:color="auto" w:fill="FAF9F8"/>
        </w:rPr>
      </w:pPr>
      <w:r w:rsidRPr="004E6824">
        <w:t>Add</w:t>
      </w:r>
      <w:r w:rsidR="00542722" w:rsidRPr="004E6824">
        <w:t>ing</w:t>
      </w:r>
      <w:r w:rsidRPr="004E6824">
        <w:t xml:space="preserve"> a reason to leave self-isolation to transport a household member to obtain essential food.</w:t>
      </w:r>
    </w:p>
    <w:p w14:paraId="05AE10AA" w14:textId="7CFEC8E3" w:rsidR="0088792E" w:rsidRPr="000E6A5C" w:rsidRDefault="007723DB" w:rsidP="005247F7">
      <w:pPr>
        <w:pStyle w:val="ListLevel3"/>
        <w:numPr>
          <w:ilvl w:val="2"/>
          <w:numId w:val="1037"/>
        </w:numPr>
        <w:ind w:left="1985" w:hanging="851"/>
      </w:pPr>
      <w:r w:rsidRPr="004E6824">
        <w:t xml:space="preserve">An additional reason has been added to allow a diagnosed person or probable case in self-isolation to </w:t>
      </w:r>
      <w:r w:rsidR="008056AD" w:rsidRPr="004E6824">
        <w:t xml:space="preserve">leave the premises where they are self-isolating or self-quarantining to </w:t>
      </w:r>
      <w:r w:rsidR="00186E51" w:rsidRPr="004E6824">
        <w:t>obtain essential food.</w:t>
      </w:r>
    </w:p>
    <w:p w14:paraId="145968EA" w14:textId="2FF16EC5" w:rsidR="005B13A9" w:rsidRPr="004E6824" w:rsidRDefault="00CB6F02" w:rsidP="005247F7">
      <w:pPr>
        <w:pStyle w:val="ListLevel3"/>
        <w:numPr>
          <w:ilvl w:val="2"/>
          <w:numId w:val="1037"/>
        </w:numPr>
        <w:ind w:left="1985" w:hanging="851"/>
      </w:pPr>
      <w:r w:rsidRPr="000E6A5C">
        <w:t>This change would ensure access to essential food supplies given the escalating number of COVID-19 cases in the community</w:t>
      </w:r>
      <w:r w:rsidR="002A3899" w:rsidRPr="004E6824">
        <w:t>.</w:t>
      </w:r>
    </w:p>
    <w:p w14:paraId="0255A332" w14:textId="2A626DD0" w:rsidR="00AC78C1" w:rsidRPr="004E6824" w:rsidRDefault="00AC78C1" w:rsidP="005247F7">
      <w:pPr>
        <w:pStyle w:val="ListLevel3"/>
        <w:numPr>
          <w:ilvl w:val="2"/>
          <w:numId w:val="1037"/>
        </w:numPr>
        <w:ind w:left="1985" w:hanging="851"/>
      </w:pPr>
      <w:r w:rsidRPr="004E6824">
        <w:t>Given recent changes to allow diagnosed persons and probable cases to leave self-isolation to transport their household members for other essential reasons, it is proportionate for this to be extended to essential food provision.</w:t>
      </w:r>
    </w:p>
    <w:p w14:paraId="532AF072" w14:textId="6879A3FD" w:rsidR="00BC58F2" w:rsidRPr="004E6824" w:rsidRDefault="00E26B7F" w:rsidP="005247F7">
      <w:pPr>
        <w:pStyle w:val="ListLevel3"/>
        <w:numPr>
          <w:ilvl w:val="2"/>
          <w:numId w:val="1037"/>
        </w:numPr>
        <w:ind w:left="1985" w:hanging="851"/>
      </w:pPr>
      <w:r w:rsidRPr="004E6824">
        <w:t>Risk mitigation strategies include requiring the infected person to remain in the car and wear a face covering at all times, optimise ventilation (e.g. leaving windows open), and only permitting such transportation in the first instance if it is essential and no other arrangements can be made. </w:t>
      </w:r>
      <w:r w:rsidR="008A1BC5">
        <w:tab/>
      </w:r>
    </w:p>
    <w:p w14:paraId="043D886D" w14:textId="66630335" w:rsidR="00C74029" w:rsidRPr="004E6824" w:rsidRDefault="00B93E0C" w:rsidP="00132988">
      <w:pPr>
        <w:pStyle w:val="ListLevel2"/>
      </w:pPr>
      <w:r w:rsidRPr="004E6824">
        <w:t xml:space="preserve">Amendment to </w:t>
      </w:r>
      <w:r w:rsidR="00AB2938" w:rsidRPr="004E6824">
        <w:t xml:space="preserve">remove </w:t>
      </w:r>
      <w:r w:rsidR="00E71FE8" w:rsidRPr="004E6824">
        <w:t>the elective surgery cap for private hospitals.</w:t>
      </w:r>
    </w:p>
    <w:p w14:paraId="0BFFC6D9" w14:textId="26AB23C6" w:rsidR="00C74029" w:rsidRPr="004E6824" w:rsidRDefault="003579A6" w:rsidP="005247F7">
      <w:pPr>
        <w:pStyle w:val="ListLevel3"/>
        <w:numPr>
          <w:ilvl w:val="2"/>
          <w:numId w:val="1037"/>
        </w:numPr>
        <w:ind w:left="1985" w:hanging="851"/>
      </w:pPr>
      <w:r w:rsidRPr="004E6824">
        <w:t xml:space="preserve">The change </w:t>
      </w:r>
      <w:r w:rsidR="00C73E52" w:rsidRPr="004E6824">
        <w:t xml:space="preserve">allows </w:t>
      </w:r>
      <w:r w:rsidR="00C74029" w:rsidRPr="004E6824">
        <w:t>the cap on private hospitals to restrict elective surgery to 100% of usual capacity prior to restrictions being in place be removed. </w:t>
      </w:r>
    </w:p>
    <w:p w14:paraId="5F5D66C8" w14:textId="0C088021" w:rsidR="00FA18D9" w:rsidRPr="004E6824" w:rsidRDefault="00C74029" w:rsidP="005247F7">
      <w:pPr>
        <w:pStyle w:val="ListLevel3"/>
        <w:numPr>
          <w:ilvl w:val="2"/>
          <w:numId w:val="1037"/>
        </w:numPr>
        <w:ind w:left="1985" w:hanging="851"/>
      </w:pPr>
      <w:r w:rsidRPr="004E6824">
        <w:t>This change would allow a private hospital to exceed this threshold where they believe appropriate</w:t>
      </w:r>
      <w:r w:rsidR="00623596" w:rsidRPr="004E6824">
        <w:t>.</w:t>
      </w:r>
    </w:p>
    <w:p w14:paraId="5D067FAE" w14:textId="680AF79D" w:rsidR="008E2460" w:rsidRPr="004E6824" w:rsidRDefault="00CB4C72" w:rsidP="00367A07">
      <w:pPr>
        <w:pStyle w:val="ListLevel1"/>
      </w:pPr>
      <w:r w:rsidRPr="004E6824">
        <w:t>I accept the advice of the Acting Chief Health Officer outlined above.</w:t>
      </w:r>
      <w:r w:rsidR="00CC6363" w:rsidRPr="004E6824">
        <w:t xml:space="preserve"> I support the recommendations reflecting the advice of the Acting Chief Health Officer, my own considered views and the views of my Ministerial colleagues consulted over the course of the framing of these orders. </w:t>
      </w:r>
      <w:r w:rsidR="00741BA8" w:rsidRPr="004E6824">
        <w:t>I believe them to be appropriate, considered and proportionate in the circumstances of the pandemic as set out in the advice from the Acting Chief Health Officer.</w:t>
      </w:r>
    </w:p>
    <w:p w14:paraId="6BD061C9" w14:textId="36386149" w:rsidR="00295755" w:rsidRPr="004E6824" w:rsidRDefault="00B91122" w:rsidP="00367A07">
      <w:pPr>
        <w:pStyle w:val="ListLevel1"/>
      </w:pPr>
      <w:r w:rsidRPr="004E6824">
        <w:rPr>
          <w:lang w:val="en-US"/>
        </w:rPr>
        <w:lastRenderedPageBreak/>
        <w:t>I consider</w:t>
      </w:r>
      <w:r w:rsidR="002A3899" w:rsidRPr="004E6824">
        <w:rPr>
          <w:lang w:val="en-US"/>
        </w:rPr>
        <w:t>ed</w:t>
      </w:r>
      <w:r w:rsidRPr="004E6824">
        <w:rPr>
          <w:lang w:val="en-US"/>
        </w:rPr>
        <w:t xml:space="preserve"> the </w:t>
      </w:r>
      <w:r w:rsidRPr="004E6824">
        <w:t>Acting Chief Health Officer</w:t>
      </w:r>
      <w:r w:rsidR="007F7FE6" w:rsidRPr="004E6824">
        <w:t>’s</w:t>
      </w:r>
      <w:r w:rsidRPr="004E6824">
        <w:rPr>
          <w:lang w:val="en-US"/>
        </w:rPr>
        <w:t xml:space="preserve"> advi</w:t>
      </w:r>
      <w:r w:rsidR="00E009A2" w:rsidRPr="004E6824">
        <w:rPr>
          <w:lang w:val="en-US"/>
        </w:rPr>
        <w:t>ce</w:t>
      </w:r>
      <w:r w:rsidRPr="004E6824">
        <w:rPr>
          <w:lang w:val="en-US"/>
        </w:rPr>
        <w:t xml:space="preserve"> </w:t>
      </w:r>
      <w:r w:rsidR="00157791" w:rsidRPr="004E6824">
        <w:rPr>
          <w:lang w:val="en-US"/>
        </w:rPr>
        <w:t xml:space="preserve">related </w:t>
      </w:r>
      <w:r w:rsidRPr="004E6824">
        <w:rPr>
          <w:lang w:val="en-US"/>
        </w:rPr>
        <w:t xml:space="preserve">to </w:t>
      </w:r>
      <w:r w:rsidR="00DA05F6" w:rsidRPr="004E6824">
        <w:rPr>
          <w:lang w:val="en-US"/>
        </w:rPr>
        <w:t>broaden</w:t>
      </w:r>
      <w:r w:rsidR="008B730A" w:rsidRPr="004E6824">
        <w:rPr>
          <w:lang w:val="en-US"/>
        </w:rPr>
        <w:t xml:space="preserve">ing </w:t>
      </w:r>
      <w:r w:rsidR="00DA05F6" w:rsidRPr="004E6824">
        <w:rPr>
          <w:lang w:val="en-US"/>
        </w:rPr>
        <w:t xml:space="preserve">the </w:t>
      </w:r>
      <w:r w:rsidRPr="004E6824">
        <w:rPr>
          <w:lang w:val="en-US"/>
        </w:rPr>
        <w:t>mandate</w:t>
      </w:r>
      <w:r w:rsidR="00DA05F6" w:rsidRPr="004E6824">
        <w:rPr>
          <w:lang w:val="en-US"/>
        </w:rPr>
        <w:t xml:space="preserve"> for mask wearing</w:t>
      </w:r>
      <w:r w:rsidR="008A5CD5" w:rsidRPr="004E6824">
        <w:rPr>
          <w:lang w:val="en-US"/>
        </w:rPr>
        <w:t>,</w:t>
      </w:r>
      <w:r w:rsidR="007A4BBD" w:rsidRPr="004E6824">
        <w:rPr>
          <w:rStyle w:val="FootnoteReference"/>
          <w:rFonts w:cs="Cambria Math"/>
          <w:color w:val="000000" w:themeColor="text1"/>
          <w:lang w:val="en-US"/>
        </w:rPr>
        <w:footnoteReference w:id="28"/>
      </w:r>
      <w:r w:rsidRPr="004E6824">
        <w:rPr>
          <w:lang w:val="en-US"/>
        </w:rPr>
        <w:t xml:space="preserve"> and in the current context have opted to ‘strongly recommend’ to </w:t>
      </w:r>
      <w:r w:rsidR="00077FDD" w:rsidRPr="004E6824">
        <w:rPr>
          <w:lang w:val="en-US"/>
        </w:rPr>
        <w:t xml:space="preserve">all </w:t>
      </w:r>
      <w:r w:rsidR="00F434CC" w:rsidRPr="004E6824">
        <w:rPr>
          <w:lang w:val="en-US"/>
        </w:rPr>
        <w:t>Victorians</w:t>
      </w:r>
      <w:r w:rsidR="003D64FF" w:rsidRPr="004E6824">
        <w:rPr>
          <w:lang w:val="en-US"/>
        </w:rPr>
        <w:t xml:space="preserve"> in all </w:t>
      </w:r>
      <w:r w:rsidR="00C361AF" w:rsidRPr="004E6824">
        <w:rPr>
          <w:lang w:val="en-US"/>
        </w:rPr>
        <w:t xml:space="preserve">other </w:t>
      </w:r>
      <w:r w:rsidR="003D64FF" w:rsidRPr="004E6824">
        <w:rPr>
          <w:lang w:val="en-US"/>
        </w:rPr>
        <w:t>indoor settings</w:t>
      </w:r>
      <w:r w:rsidR="00077FDD" w:rsidRPr="004E6824">
        <w:rPr>
          <w:lang w:val="en-US"/>
        </w:rPr>
        <w:t xml:space="preserve"> </w:t>
      </w:r>
      <w:r w:rsidR="003D64FF" w:rsidRPr="004E6824">
        <w:rPr>
          <w:lang w:val="en-US"/>
        </w:rPr>
        <w:t>and outdoor settings when unable to maintain physical distance from others such as at entry and exit points at large events</w:t>
      </w:r>
      <w:r w:rsidR="00100BCE" w:rsidRPr="004E6824">
        <w:rPr>
          <w:lang w:val="en-US"/>
        </w:rPr>
        <w:t>. I have chosen to recommend rather than mandate the inclusion of additional settings f</w:t>
      </w:r>
      <w:r w:rsidR="002F2240" w:rsidRPr="004E6824">
        <w:rPr>
          <w:lang w:val="en-US"/>
        </w:rPr>
        <w:t>or face coverings because:</w:t>
      </w:r>
    </w:p>
    <w:p w14:paraId="45EDF691" w14:textId="1537D16D" w:rsidR="00C34FDB" w:rsidRPr="00367A07" w:rsidRDefault="00C34FDB" w:rsidP="00132988">
      <w:pPr>
        <w:pStyle w:val="ListLevel2"/>
        <w:rPr>
          <w:color w:val="000000" w:themeColor="text1"/>
          <w:lang w:val="en-US"/>
        </w:rPr>
      </w:pPr>
      <w:r w:rsidRPr="004E6824">
        <w:t xml:space="preserve">It is important to continue to transition towards </w:t>
      </w:r>
      <w:r w:rsidR="009B671D" w:rsidRPr="004E6824">
        <w:t xml:space="preserve">a </w:t>
      </w:r>
      <w:r w:rsidRPr="004E6824">
        <w:t xml:space="preserve">model that encourages </w:t>
      </w:r>
      <w:r w:rsidR="006E2582">
        <w:t>a shared community</w:t>
      </w:r>
      <w:r w:rsidR="006E2582" w:rsidRPr="004E6824">
        <w:t xml:space="preserve"> </w:t>
      </w:r>
      <w:r w:rsidRPr="004E6824">
        <w:t>responsibility through education</w:t>
      </w:r>
      <w:r w:rsidR="006F5A92">
        <w:t>, communication and engagement</w:t>
      </w:r>
      <w:r w:rsidR="00344025">
        <w:t>.</w:t>
      </w:r>
      <w:r w:rsidRPr="004E6824">
        <w:t xml:space="preserve"> This devolution of responsibility allows </w:t>
      </w:r>
      <w:r w:rsidR="00E17582">
        <w:t xml:space="preserve">the community to </w:t>
      </w:r>
      <w:r w:rsidRPr="004E6824">
        <w:t xml:space="preserve">manage their own </w:t>
      </w:r>
      <w:r w:rsidR="00D121B8">
        <w:t xml:space="preserve">and shared </w:t>
      </w:r>
      <w:r w:rsidRPr="004E6824">
        <w:t>risk profile</w:t>
      </w:r>
      <w:r w:rsidR="00D121B8">
        <w:t>s</w:t>
      </w:r>
      <w:r w:rsidRPr="004E6824">
        <w:t xml:space="preserve"> accordingly.</w:t>
      </w:r>
    </w:p>
    <w:p w14:paraId="731973D0" w14:textId="5DC3F171" w:rsidR="00602C7E" w:rsidRPr="00367A07" w:rsidRDefault="00861442" w:rsidP="005247F7">
      <w:pPr>
        <w:pStyle w:val="ListLevel2"/>
        <w:rPr>
          <w:lang w:val="en-US"/>
        </w:rPr>
      </w:pPr>
      <w:r w:rsidRPr="00367A07">
        <w:rPr>
          <w:lang w:val="en-US"/>
        </w:rPr>
        <w:t>Victorian</w:t>
      </w:r>
      <w:r w:rsidR="00FE7746" w:rsidRPr="00367A07">
        <w:rPr>
          <w:lang w:val="en-US"/>
        </w:rPr>
        <w:t>s</w:t>
      </w:r>
      <w:r w:rsidRPr="00367A07">
        <w:rPr>
          <w:lang w:val="en-US"/>
        </w:rPr>
        <w:t xml:space="preserve"> have been </w:t>
      </w:r>
      <w:r w:rsidR="003C2A07" w:rsidRPr="00367A07">
        <w:rPr>
          <w:lang w:val="en-US"/>
        </w:rPr>
        <w:t xml:space="preserve">living with COVID-19 for nearly </w:t>
      </w:r>
      <w:r w:rsidR="005313A0" w:rsidRPr="00367A07">
        <w:rPr>
          <w:lang w:val="en-US"/>
        </w:rPr>
        <w:t xml:space="preserve">two </w:t>
      </w:r>
      <w:r w:rsidR="003C2A07" w:rsidRPr="00367A07">
        <w:rPr>
          <w:lang w:val="en-US"/>
        </w:rPr>
        <w:t xml:space="preserve">and a half years and </w:t>
      </w:r>
      <w:r w:rsidRPr="00367A07">
        <w:rPr>
          <w:lang w:val="en-US"/>
        </w:rPr>
        <w:t xml:space="preserve">know </w:t>
      </w:r>
      <w:r w:rsidR="00CE7D94" w:rsidRPr="00367A07">
        <w:rPr>
          <w:lang w:val="en-US"/>
        </w:rPr>
        <w:t xml:space="preserve">the </w:t>
      </w:r>
      <w:r w:rsidR="00602C7E" w:rsidRPr="00367A07">
        <w:rPr>
          <w:lang w:val="en-US"/>
        </w:rPr>
        <w:t xml:space="preserve">benefits of adopting simple behavior changes, like mask wearing. A bolstered campaign </w:t>
      </w:r>
      <w:r w:rsidR="00215A24" w:rsidRPr="00367A07">
        <w:rPr>
          <w:lang w:val="en-US"/>
        </w:rPr>
        <w:t xml:space="preserve">to communicate </w:t>
      </w:r>
      <w:r w:rsidR="00602C7E" w:rsidRPr="00367A07">
        <w:rPr>
          <w:lang w:val="en-US"/>
        </w:rPr>
        <w:t xml:space="preserve">public health </w:t>
      </w:r>
      <w:r w:rsidR="00BF17F5" w:rsidRPr="00367A07">
        <w:rPr>
          <w:lang w:val="en-US"/>
        </w:rPr>
        <w:t>information</w:t>
      </w:r>
      <w:r w:rsidR="00860C21" w:rsidRPr="00367A07">
        <w:rPr>
          <w:lang w:val="en-US"/>
        </w:rPr>
        <w:t xml:space="preserve"> and </w:t>
      </w:r>
      <w:r w:rsidR="00602C7E" w:rsidRPr="00367A07">
        <w:rPr>
          <w:lang w:val="en-US"/>
        </w:rPr>
        <w:t xml:space="preserve">advice will build on the knowledge the community </w:t>
      </w:r>
      <w:r w:rsidR="00236780">
        <w:rPr>
          <w:lang w:val="en-US"/>
        </w:rPr>
        <w:t xml:space="preserve">already </w:t>
      </w:r>
      <w:r w:rsidR="00602C7E" w:rsidRPr="00367A07">
        <w:rPr>
          <w:lang w:val="en-US"/>
        </w:rPr>
        <w:t xml:space="preserve">shares.  </w:t>
      </w:r>
    </w:p>
    <w:p w14:paraId="636D65C9" w14:textId="6BB030D7" w:rsidR="00022A86" w:rsidRPr="00367A07" w:rsidRDefault="00B40492" w:rsidP="00132988">
      <w:pPr>
        <w:pStyle w:val="ListLevel2"/>
        <w:rPr>
          <w:lang w:val="en-US"/>
        </w:rPr>
      </w:pPr>
      <w:r w:rsidRPr="00367A07">
        <w:rPr>
          <w:lang w:val="en-US"/>
        </w:rPr>
        <w:t>In January</w:t>
      </w:r>
      <w:r w:rsidR="001A14EB" w:rsidRPr="00367A07">
        <w:rPr>
          <w:lang w:val="en-US"/>
        </w:rPr>
        <w:t>,</w:t>
      </w:r>
      <w:r w:rsidRPr="00367A07">
        <w:rPr>
          <w:lang w:val="en-US"/>
        </w:rPr>
        <w:t xml:space="preserve"> during the first</w:t>
      </w:r>
      <w:r w:rsidR="001E41E3" w:rsidRPr="00367A07">
        <w:rPr>
          <w:lang w:val="en-US"/>
        </w:rPr>
        <w:t xml:space="preserve"> the Omicron wave</w:t>
      </w:r>
      <w:r w:rsidR="00022A86" w:rsidRPr="00367A07">
        <w:rPr>
          <w:lang w:val="en-US"/>
        </w:rPr>
        <w:t>,</w:t>
      </w:r>
      <w:r w:rsidR="001E41E3" w:rsidRPr="00367A07">
        <w:rPr>
          <w:lang w:val="en-US"/>
        </w:rPr>
        <w:t xml:space="preserve"> many</w:t>
      </w:r>
      <w:r w:rsidR="00703069" w:rsidRPr="00367A07">
        <w:rPr>
          <w:lang w:val="en-US"/>
        </w:rPr>
        <w:t xml:space="preserve"> retail and hospitality</w:t>
      </w:r>
      <w:r w:rsidR="001E41E3" w:rsidRPr="00367A07">
        <w:rPr>
          <w:lang w:val="en-US"/>
        </w:rPr>
        <w:t xml:space="preserve"> business</w:t>
      </w:r>
      <w:r w:rsidR="00022A86" w:rsidRPr="00367A07">
        <w:rPr>
          <w:lang w:val="en-US"/>
        </w:rPr>
        <w:t xml:space="preserve">es </w:t>
      </w:r>
      <w:r w:rsidR="00C81C57" w:rsidRPr="00367A07">
        <w:rPr>
          <w:rFonts w:cstheme="minorHAnsi"/>
          <w:color w:val="000000" w:themeColor="text1"/>
          <w:lang w:val="en-US"/>
        </w:rPr>
        <w:t xml:space="preserve">had to close or normal operations were severely affected </w:t>
      </w:r>
      <w:r w:rsidR="00BD3868" w:rsidRPr="00367A07">
        <w:rPr>
          <w:lang w:val="en-US"/>
        </w:rPr>
        <w:t>due to staff shortages</w:t>
      </w:r>
      <w:r w:rsidR="00273476" w:rsidRPr="00367A07">
        <w:rPr>
          <w:lang w:val="en-US"/>
        </w:rPr>
        <w:t xml:space="preserve"> </w:t>
      </w:r>
      <w:r w:rsidR="00703069" w:rsidRPr="00367A07">
        <w:rPr>
          <w:lang w:val="en-US"/>
        </w:rPr>
        <w:t>caused by COVID-19</w:t>
      </w:r>
      <w:r w:rsidR="00022A86" w:rsidRPr="00367A07">
        <w:rPr>
          <w:lang w:val="en-US"/>
        </w:rPr>
        <w:t>.</w:t>
      </w:r>
      <w:r w:rsidR="000C3777" w:rsidRPr="00367A07">
        <w:rPr>
          <w:lang w:val="en-US"/>
        </w:rPr>
        <w:t xml:space="preserve"> Businesses understand the consequences of n</w:t>
      </w:r>
      <w:r w:rsidR="000C3777" w:rsidRPr="00367A07">
        <w:rPr>
          <w:rFonts w:cstheme="minorHAnsi"/>
          <w:color w:val="000000" w:themeColor="text1"/>
          <w:lang w:val="en-US"/>
        </w:rPr>
        <w:t>ot taking action</w:t>
      </w:r>
      <w:r w:rsidR="00877060" w:rsidRPr="00367A07">
        <w:rPr>
          <w:rFonts w:cstheme="minorHAnsi"/>
          <w:color w:val="000000" w:themeColor="text1"/>
          <w:lang w:val="en-US"/>
        </w:rPr>
        <w:t xml:space="preserve"> through sensible measures to limit transmission. </w:t>
      </w:r>
      <w:r w:rsidR="00A8249F" w:rsidRPr="00367A07">
        <w:rPr>
          <w:rFonts w:cstheme="minorHAnsi"/>
          <w:color w:val="000000" w:themeColor="text1"/>
          <w:lang w:val="en-US"/>
        </w:rPr>
        <w:t xml:space="preserve">It is in the interest of businesses to protect </w:t>
      </w:r>
      <w:r w:rsidR="006A09F0" w:rsidRPr="00367A07">
        <w:rPr>
          <w:rFonts w:cstheme="minorHAnsi"/>
          <w:color w:val="000000" w:themeColor="text1"/>
          <w:lang w:val="en-US"/>
        </w:rPr>
        <w:t xml:space="preserve">the health and wellbeing of their staff to keep their workers and customers safe and their doors open. </w:t>
      </w:r>
      <w:r w:rsidR="005137DD" w:rsidRPr="00367A07">
        <w:rPr>
          <w:rFonts w:cstheme="minorHAnsi"/>
          <w:color w:val="000000" w:themeColor="text1"/>
          <w:lang w:val="en-US"/>
        </w:rPr>
        <w:t xml:space="preserve">Industry groups have </w:t>
      </w:r>
      <w:r w:rsidR="0099660C" w:rsidRPr="00367A07">
        <w:rPr>
          <w:rFonts w:cstheme="minorHAnsi"/>
          <w:color w:val="000000" w:themeColor="text1"/>
          <w:lang w:val="en-US"/>
        </w:rPr>
        <w:t xml:space="preserve">confirmed that they will encourage staff to wear masks to limit transmission and </w:t>
      </w:r>
      <w:r w:rsidR="009D2E27">
        <w:rPr>
          <w:rFonts w:cstheme="minorHAnsi"/>
          <w:color w:val="000000" w:themeColor="text1"/>
          <w:lang w:val="en-US"/>
        </w:rPr>
        <w:t xml:space="preserve">I </w:t>
      </w:r>
      <w:r w:rsidR="00877060" w:rsidRPr="00367A07">
        <w:rPr>
          <w:rFonts w:cstheme="minorHAnsi"/>
          <w:color w:val="000000" w:themeColor="text1"/>
          <w:lang w:val="en-US"/>
        </w:rPr>
        <w:t xml:space="preserve">have seen evidence from industry groups of their new proactive efforts on encouraging mask </w:t>
      </w:r>
      <w:r w:rsidR="00772385" w:rsidRPr="00367A07">
        <w:rPr>
          <w:rFonts w:cstheme="minorHAnsi"/>
          <w:color w:val="000000" w:themeColor="text1"/>
          <w:lang w:val="en-US"/>
        </w:rPr>
        <w:t>wearing</w:t>
      </w:r>
      <w:r w:rsidR="00877060" w:rsidRPr="00367A07">
        <w:rPr>
          <w:rFonts w:cstheme="minorHAnsi"/>
          <w:color w:val="000000" w:themeColor="text1"/>
          <w:lang w:val="en-US"/>
        </w:rPr>
        <w:t xml:space="preserve">. Similarly, schools know the importance of mask wearing to limit transmission and are best placed to </w:t>
      </w:r>
      <w:r w:rsidR="00C42B5B" w:rsidRPr="00367A07">
        <w:rPr>
          <w:rFonts w:cstheme="minorHAnsi"/>
          <w:color w:val="000000" w:themeColor="text1"/>
          <w:lang w:val="en-US"/>
        </w:rPr>
        <w:t xml:space="preserve">communicate </w:t>
      </w:r>
      <w:r w:rsidR="00877060" w:rsidRPr="00367A07">
        <w:rPr>
          <w:rFonts w:cstheme="minorHAnsi"/>
          <w:color w:val="000000" w:themeColor="text1"/>
          <w:lang w:val="en-US"/>
        </w:rPr>
        <w:t xml:space="preserve">this message to staff, teachers, educators and students. </w:t>
      </w:r>
      <w:r w:rsidR="00C42B5B" w:rsidRPr="00367A07">
        <w:rPr>
          <w:rFonts w:cstheme="minorHAnsi"/>
          <w:color w:val="000000" w:themeColor="text1"/>
          <w:lang w:val="en-US"/>
        </w:rPr>
        <w:t>Schools are no</w:t>
      </w:r>
      <w:r w:rsidR="008E7005" w:rsidRPr="00367A07">
        <w:rPr>
          <w:rFonts w:cstheme="minorHAnsi"/>
          <w:color w:val="000000" w:themeColor="text1"/>
          <w:lang w:val="en-US"/>
        </w:rPr>
        <w:t>w</w:t>
      </w:r>
      <w:r w:rsidR="00C42B5B" w:rsidRPr="00367A07">
        <w:rPr>
          <w:rFonts w:cstheme="minorHAnsi"/>
          <w:color w:val="000000" w:themeColor="text1"/>
          <w:lang w:val="en-US"/>
        </w:rPr>
        <w:t xml:space="preserve"> equipped with </w:t>
      </w:r>
      <w:r w:rsidR="008E7005" w:rsidRPr="00367A07">
        <w:rPr>
          <w:rFonts w:cstheme="minorHAnsi"/>
          <w:color w:val="000000" w:themeColor="text1"/>
          <w:lang w:val="en-US"/>
        </w:rPr>
        <w:t>high-efficiency particulate air (HEPA) filters and consultation has confirmed that the Department of Education and Training has adequate supply of face masks and that RA tests will continue to be provided for terms three and four.</w:t>
      </w:r>
      <w:r w:rsidR="000C3777" w:rsidRPr="00367A07">
        <w:rPr>
          <w:rFonts w:cstheme="minorHAnsi"/>
          <w:color w:val="000000" w:themeColor="text1"/>
          <w:lang w:val="en-US"/>
        </w:rPr>
        <w:t xml:space="preserve"> </w:t>
      </w:r>
    </w:p>
    <w:p w14:paraId="76A86B87" w14:textId="61F4C57A" w:rsidR="001151F9" w:rsidRPr="00367A07" w:rsidRDefault="00BD3868" w:rsidP="00132988">
      <w:pPr>
        <w:pStyle w:val="ListLevel2"/>
        <w:rPr>
          <w:lang w:val="en-US"/>
        </w:rPr>
      </w:pPr>
      <w:r w:rsidRPr="00367A07">
        <w:rPr>
          <w:lang w:val="en-US"/>
        </w:rPr>
        <w:t xml:space="preserve">Compliance </w:t>
      </w:r>
      <w:r w:rsidR="00022A86" w:rsidRPr="004E6824">
        <w:t>with restrictions – as with all public health measures – is largely dependent upon ongoing community goodwill and understanding of the importance of public health measures. The effectiveness of these measures depends on this goodwill</w:t>
      </w:r>
      <w:r w:rsidR="001B4C6A" w:rsidRPr="004E6824">
        <w:t xml:space="preserve">. </w:t>
      </w:r>
      <w:r w:rsidR="00F44E5D">
        <w:t xml:space="preserve">The Government will deliver community </w:t>
      </w:r>
      <w:r w:rsidR="00022A86" w:rsidRPr="004E6824">
        <w:t xml:space="preserve">engagement and public </w:t>
      </w:r>
      <w:r w:rsidR="00AA72AB" w:rsidRPr="000E6A5C">
        <w:t>health</w:t>
      </w:r>
      <w:r w:rsidR="00AA72AB" w:rsidRPr="004E6824">
        <w:t xml:space="preserve"> </w:t>
      </w:r>
      <w:r w:rsidR="00864194">
        <w:t>communications</w:t>
      </w:r>
      <w:r w:rsidR="00864194" w:rsidRPr="004E6824">
        <w:t xml:space="preserve"> </w:t>
      </w:r>
      <w:r w:rsidR="00022A86" w:rsidRPr="004E6824">
        <w:t xml:space="preserve">which support recommended </w:t>
      </w:r>
      <w:r w:rsidR="00864194">
        <w:t>practices</w:t>
      </w:r>
      <w:r w:rsidR="00864194" w:rsidRPr="004E6824">
        <w:t xml:space="preserve"> </w:t>
      </w:r>
      <w:r w:rsidR="00022A86" w:rsidRPr="004E6824">
        <w:t xml:space="preserve">such as </w:t>
      </w:r>
      <w:r w:rsidR="00532B72" w:rsidRPr="004E6824">
        <w:t xml:space="preserve">with respect to </w:t>
      </w:r>
      <w:r w:rsidR="00022A86" w:rsidRPr="004E6824">
        <w:t>face coverings</w:t>
      </w:r>
      <w:r w:rsidR="00AB5650" w:rsidRPr="004E6824">
        <w:t>.</w:t>
      </w:r>
      <w:r w:rsidR="00BB3733" w:rsidRPr="004E6824">
        <w:t xml:space="preserve"> </w:t>
      </w:r>
      <w:r w:rsidR="00BB3733" w:rsidRPr="000E6A5C">
        <w:t>Strengthen</w:t>
      </w:r>
      <w:r w:rsidR="003519C4">
        <w:t>ed</w:t>
      </w:r>
      <w:r w:rsidR="00BB3733" w:rsidRPr="000E6A5C">
        <w:t xml:space="preserve"> communications</w:t>
      </w:r>
      <w:r w:rsidR="00022A86" w:rsidRPr="000E6A5C">
        <w:t xml:space="preserve"> will </w:t>
      </w:r>
      <w:r w:rsidR="006D0708">
        <w:t>contribute to</w:t>
      </w:r>
      <w:r w:rsidR="002D09A2" w:rsidRPr="004E6824">
        <w:t xml:space="preserve"> enduring</w:t>
      </w:r>
      <w:r w:rsidR="00022A86" w:rsidRPr="004E6824">
        <w:t xml:space="preserve"> </w:t>
      </w:r>
      <w:r w:rsidR="009A6B9D">
        <w:t>behaviour</w:t>
      </w:r>
      <w:r w:rsidR="00651235">
        <w:t>al</w:t>
      </w:r>
      <w:r w:rsidR="009A6B9D">
        <w:t xml:space="preserve"> change</w:t>
      </w:r>
      <w:r w:rsidR="00022A86" w:rsidRPr="004E6824">
        <w:t xml:space="preserve">. </w:t>
      </w:r>
    </w:p>
    <w:p w14:paraId="213E609E" w14:textId="4B0A88FB" w:rsidR="00DC7A9A" w:rsidRPr="000E6A5C" w:rsidRDefault="00022A86" w:rsidP="00132988">
      <w:pPr>
        <w:pStyle w:val="ListLevel2"/>
      </w:pPr>
      <w:r w:rsidRPr="004E6824">
        <w:t xml:space="preserve">Individual circumstances in workplaces vary from setting to setting. A decision for staff and others to wear a face covering should be for an employer </w:t>
      </w:r>
      <w:r w:rsidR="00A86468">
        <w:t xml:space="preserve">and their employees to make </w:t>
      </w:r>
      <w:r w:rsidRPr="004E6824">
        <w:t xml:space="preserve">and manage according to their circumstances. </w:t>
      </w:r>
      <w:r w:rsidR="00F76697" w:rsidRPr="000E6A5C">
        <w:t>Following consultation,</w:t>
      </w:r>
      <w:r w:rsidR="00F76697" w:rsidRPr="004E6824">
        <w:t xml:space="preserve"> </w:t>
      </w:r>
      <w:r w:rsidRPr="004E6824">
        <w:t xml:space="preserve">I am confident that hospitality and retail </w:t>
      </w:r>
      <w:r w:rsidR="00E757F6">
        <w:t>businesses</w:t>
      </w:r>
      <w:r w:rsidR="00E757F6" w:rsidRPr="004E6824">
        <w:t xml:space="preserve"> </w:t>
      </w:r>
      <w:r w:rsidR="00E466CC">
        <w:t>will make</w:t>
      </w:r>
      <w:r w:rsidRPr="004E6824">
        <w:t xml:space="preserve"> their own decisions and </w:t>
      </w:r>
      <w:r w:rsidR="00D222AC">
        <w:t>manage</w:t>
      </w:r>
      <w:r w:rsidR="00D222AC" w:rsidRPr="004E6824">
        <w:t xml:space="preserve"> </w:t>
      </w:r>
      <w:r w:rsidRPr="004E6824">
        <w:t xml:space="preserve">their </w:t>
      </w:r>
      <w:r w:rsidR="0030466C">
        <w:t xml:space="preserve">own </w:t>
      </w:r>
      <w:r w:rsidRPr="004E6824">
        <w:t>risk</w:t>
      </w:r>
      <w:r w:rsidR="00D222AC">
        <w:t>s</w:t>
      </w:r>
      <w:r w:rsidR="00F76697" w:rsidRPr="004E6824">
        <w:t xml:space="preserve"> </w:t>
      </w:r>
      <w:r w:rsidR="00F76697" w:rsidRPr="000E6A5C">
        <w:t>to keep their doors open.</w:t>
      </w:r>
    </w:p>
    <w:p w14:paraId="1B782DE4" w14:textId="6E35E1DE" w:rsidR="002175D2" w:rsidRPr="00367A07" w:rsidRDefault="002175D2" w:rsidP="00132988">
      <w:pPr>
        <w:pStyle w:val="ListLevel2"/>
        <w:rPr>
          <w:rFonts w:eastAsia="Times New Roman" w:cstheme="minorHAnsi"/>
          <w:color w:val="242424"/>
        </w:rPr>
      </w:pPr>
      <w:r w:rsidRPr="004E6824">
        <w:t xml:space="preserve">Social acceptance of public health measures is a considerable factor in community compliance and self- regulation. </w:t>
      </w:r>
      <w:r w:rsidR="00DD0810" w:rsidRPr="004E6824">
        <w:t xml:space="preserve">According to Victorian population surveys on COVID-19 </w:t>
      </w:r>
      <w:r w:rsidR="00DD0810" w:rsidRPr="004E6824">
        <w:lastRenderedPageBreak/>
        <w:t>related behaviours and attitudes</w:t>
      </w:r>
      <w:r w:rsidR="00DD0810" w:rsidRPr="00367A07" w:rsidDel="002175D2">
        <w:rPr>
          <w:rFonts w:eastAsia="Times New Roman"/>
          <w:color w:val="242424"/>
        </w:rPr>
        <w:t xml:space="preserve"> </w:t>
      </w:r>
      <w:r w:rsidR="00235BA7" w:rsidRPr="00367A07">
        <w:rPr>
          <w:rFonts w:eastAsia="Times New Roman"/>
          <w:color w:val="242424"/>
        </w:rPr>
        <w:t xml:space="preserve">some voluntary COVIDSafe behaviours may continue (especially for </w:t>
      </w:r>
      <w:r w:rsidR="00C52AEA" w:rsidRPr="00367A07">
        <w:rPr>
          <w:rFonts w:eastAsia="Times New Roman"/>
          <w:color w:val="242424"/>
        </w:rPr>
        <w:t>high-risk</w:t>
      </w:r>
      <w:r w:rsidR="00235BA7" w:rsidRPr="00367A07">
        <w:rPr>
          <w:rFonts w:eastAsia="Times New Roman"/>
          <w:color w:val="242424"/>
        </w:rPr>
        <w:t xml:space="preserve"> cohorts) in the absence of requirements to do so.</w:t>
      </w:r>
    </w:p>
    <w:p w14:paraId="3D58D67F" w14:textId="2426F5F0" w:rsidR="00022A86" w:rsidRPr="00367A07" w:rsidRDefault="00295723" w:rsidP="00132988">
      <w:pPr>
        <w:pStyle w:val="ListLevel2"/>
        <w:rPr>
          <w:shd w:val="clear" w:color="auto" w:fill="FAF9F8"/>
        </w:rPr>
      </w:pPr>
      <w:r w:rsidRPr="004E6824">
        <w:t>Public health measures and restrictions should align with other Australian jurisdictions where possible, providing the Victorian community and travellers with consistency and certainty</w:t>
      </w:r>
      <w:r w:rsidR="00A37F93" w:rsidRPr="004E6824">
        <w:t xml:space="preserve">, </w:t>
      </w:r>
      <w:r w:rsidR="00A37F93" w:rsidRPr="000E6A5C">
        <w:t xml:space="preserve">as recommended </w:t>
      </w:r>
      <w:r w:rsidR="00D26EE4" w:rsidRPr="000E6A5C">
        <w:t xml:space="preserve">by the AHPPC on </w:t>
      </w:r>
      <w:r w:rsidR="00C52AEA">
        <w:t>8</w:t>
      </w:r>
      <w:r w:rsidR="00D26EE4" w:rsidRPr="000E6A5C">
        <w:t xml:space="preserve"> July 2022.</w:t>
      </w:r>
    </w:p>
    <w:p w14:paraId="16E49773" w14:textId="2ABD2E6D" w:rsidR="0029202E" w:rsidRPr="00367A07" w:rsidRDefault="00022A86" w:rsidP="00132988">
      <w:pPr>
        <w:pStyle w:val="ListLevel2"/>
        <w:rPr>
          <w:shd w:val="clear" w:color="auto" w:fill="FAF9F8"/>
        </w:rPr>
      </w:pPr>
      <w:r w:rsidRPr="004E6824">
        <w:t>The challenge of living with COVID-19 will continue to persist</w:t>
      </w:r>
      <w:r w:rsidR="00D33FF3" w:rsidRPr="004E6824">
        <w:t>.</w:t>
      </w:r>
      <w:r w:rsidR="00D26EE4" w:rsidRPr="004E6824">
        <w:t xml:space="preserve"> </w:t>
      </w:r>
      <w:r w:rsidR="00D33FF3" w:rsidRPr="000E6A5C">
        <w:t>I</w:t>
      </w:r>
      <w:r w:rsidR="00D26EE4" w:rsidRPr="000E6A5C">
        <w:t xml:space="preserve">t is </w:t>
      </w:r>
      <w:r w:rsidR="00D33FF3" w:rsidRPr="000E6A5C">
        <w:t xml:space="preserve">therefore </w:t>
      </w:r>
      <w:r w:rsidR="00D26EE4" w:rsidRPr="000E6A5C">
        <w:t xml:space="preserve">important to </w:t>
      </w:r>
      <w:r w:rsidR="00C52AEA">
        <w:t>encourage</w:t>
      </w:r>
      <w:r w:rsidR="00C52AEA" w:rsidRPr="000E6A5C">
        <w:t xml:space="preserve"> </w:t>
      </w:r>
      <w:r w:rsidR="00D26EE4" w:rsidRPr="000E6A5C">
        <w:t>enduring behaviour</w:t>
      </w:r>
      <w:r w:rsidR="00D33FF3" w:rsidRPr="000E6A5C">
        <w:t>al</w:t>
      </w:r>
      <w:r w:rsidR="00D26EE4" w:rsidRPr="000E6A5C">
        <w:t xml:space="preserve"> change and</w:t>
      </w:r>
      <w:r w:rsidRPr="004E6824">
        <w:t xml:space="preserve"> the focus of the public health response should continue to prioritise </w:t>
      </w:r>
      <w:r w:rsidR="00BD3868" w:rsidRPr="004E6824">
        <w:t>communities and workforces of highest</w:t>
      </w:r>
      <w:r w:rsidR="003026CD" w:rsidRPr="004E6824">
        <w:t xml:space="preserve"> </w:t>
      </w:r>
      <w:r w:rsidR="00BD3868" w:rsidRPr="004E6824">
        <w:t xml:space="preserve">risk. </w:t>
      </w:r>
      <w:r w:rsidRPr="004E6824">
        <w:t xml:space="preserve"> </w:t>
      </w:r>
    </w:p>
    <w:p w14:paraId="50C87E1C" w14:textId="61A483D6" w:rsidR="000841D0" w:rsidRPr="004E6824" w:rsidRDefault="008007A9" w:rsidP="00367A07">
      <w:pPr>
        <w:pStyle w:val="ListLevel1"/>
        <w:rPr>
          <w:shd w:val="clear" w:color="auto" w:fill="FAF9F8"/>
        </w:rPr>
      </w:pPr>
      <w:r w:rsidRPr="004E6824">
        <w:t xml:space="preserve">The </w:t>
      </w:r>
      <w:r w:rsidR="00D4202E" w:rsidRPr="004E6824">
        <w:t xml:space="preserve">Acting </w:t>
      </w:r>
      <w:r w:rsidRPr="004E6824">
        <w:t xml:space="preserve">Chief Health Officer has also advised that at this time of heightened transmission and risk, </w:t>
      </w:r>
      <w:r w:rsidR="00FF703E" w:rsidRPr="004E6824">
        <w:t xml:space="preserve">he </w:t>
      </w:r>
      <w:r w:rsidRPr="004E6824">
        <w:t>strongly recommend</w:t>
      </w:r>
      <w:r w:rsidR="00FF703E" w:rsidRPr="004E6824">
        <w:t>s</w:t>
      </w:r>
      <w:r w:rsidRPr="004E6824">
        <w:t xml:space="preserve"> that people work from home where practical to do so and urges workplaces and higher education providers to use their discretion to facilitate working and studying from home if practicable.</w:t>
      </w:r>
      <w:r w:rsidRPr="004E6824">
        <w:rPr>
          <w:rStyle w:val="FootnoteReference"/>
        </w:rPr>
        <w:footnoteReference w:id="29"/>
      </w:r>
      <w:r w:rsidRPr="004E6824">
        <w:t xml:space="preserve"> </w:t>
      </w:r>
      <w:r w:rsidR="000841D0" w:rsidRPr="004E6824">
        <w:t>I also request that employers consider working from home arrangements that are most appropriate for their workplace and employees based on individual requirements.</w:t>
      </w:r>
    </w:p>
    <w:p w14:paraId="08FEAA62" w14:textId="550105DB" w:rsidR="00C3365E" w:rsidRPr="004E6824" w:rsidRDefault="00C3365E" w:rsidP="00A43096">
      <w:pPr>
        <w:pStyle w:val="Heading2"/>
      </w:pPr>
      <w:bookmarkStart w:id="175" w:name="_Toc109160059"/>
      <w:r w:rsidRPr="004E6824">
        <w:t>Risks of no action taken</w:t>
      </w:r>
      <w:bookmarkEnd w:id="175"/>
    </w:p>
    <w:p w14:paraId="5FC460EF" w14:textId="36BF2910" w:rsidR="00923124" w:rsidRPr="004E6824" w:rsidRDefault="00923124" w:rsidP="00367A07">
      <w:pPr>
        <w:pStyle w:val="ListLevel1"/>
      </w:pPr>
      <w:r w:rsidRPr="004E6824">
        <w:t>Given all the above, if pandemic management measures had not been introduced and maintained in Victoria since early in the pandemic, the likely impact of COVID-19, particularly for older people, people with certain chronic medical conditions and other vulnerable groups would have been far greater. In turn, an even more significant pressure would have been (and still could be) placed on the Victorian health system, to respond at a scale that has little precedent in the modern era. As Taylor and colleagues (2021) note:</w:t>
      </w:r>
    </w:p>
    <w:p w14:paraId="1F2B5A1B" w14:textId="371FCDF9" w:rsidR="00714EBA" w:rsidRPr="004E6824" w:rsidRDefault="510DFE64" w:rsidP="00367A07">
      <w:pPr>
        <w:pStyle w:val="ListLevel1"/>
        <w:numPr>
          <w:ilvl w:val="0"/>
          <w:numId w:val="0"/>
        </w:numPr>
        <w:ind w:left="987"/>
      </w:pPr>
      <w:r w:rsidRPr="004E6824">
        <w:rPr>
          <w:rStyle w:val="QuoteChar"/>
        </w:rPr>
        <w:t xml:space="preserve">If Australia had experienced the same crude case and death rates as </w:t>
      </w:r>
      <w:r w:rsidR="548DDB03" w:rsidRPr="004E6824">
        <w:rPr>
          <w:rStyle w:val="QuoteChar"/>
        </w:rPr>
        <w:t>three</w:t>
      </w:r>
      <w:r w:rsidRPr="004E6824">
        <w:rPr>
          <w:rStyle w:val="QuoteChar"/>
        </w:rPr>
        <w:t xml:space="preserve"> comparable countries - Canada, Sweden and the United Kingdom - there would have been between 680,000 and 2 million cases instead of the 28,500 that did occur </w:t>
      </w:r>
      <w:r w:rsidR="2ECA7EED" w:rsidRPr="004E6824">
        <w:rPr>
          <w:rStyle w:val="QuoteChar"/>
        </w:rPr>
        <w:t>[</w:t>
      </w:r>
      <w:r w:rsidRPr="004E6824">
        <w:rPr>
          <w:rStyle w:val="QuoteChar"/>
        </w:rPr>
        <w:t>during 2020</w:t>
      </w:r>
      <w:r w:rsidR="2ECA7EED" w:rsidRPr="004E6824">
        <w:rPr>
          <w:rStyle w:val="QuoteChar"/>
        </w:rPr>
        <w:t>]</w:t>
      </w:r>
      <w:r w:rsidRPr="004E6824">
        <w:rPr>
          <w:rStyle w:val="QuoteChar"/>
        </w:rPr>
        <w:t>, and between 15 and 46 times the number of deaths.</w:t>
      </w:r>
      <w:r w:rsidR="004C34C0" w:rsidRPr="004E6824">
        <w:rPr>
          <w:rStyle w:val="FootnoteReference"/>
          <w:rFonts w:eastAsia="Lucida Grande"/>
        </w:rPr>
        <w:footnoteReference w:id="30"/>
      </w:r>
      <w:bookmarkStart w:id="176" w:name="_Toc92396246"/>
      <w:bookmarkStart w:id="177" w:name="_Toc46080605"/>
      <w:bookmarkStart w:id="178" w:name="_Toc2054457963"/>
      <w:bookmarkStart w:id="179" w:name="_Toc63062392"/>
      <w:bookmarkStart w:id="180" w:name="_Toc1952658554"/>
      <w:bookmarkStart w:id="181" w:name="_Toc546374705"/>
    </w:p>
    <w:p w14:paraId="5F1C85BF" w14:textId="530BD10C" w:rsidR="00692A66" w:rsidRPr="004E6824" w:rsidRDefault="564D7ABF" w:rsidP="00A43096">
      <w:pPr>
        <w:pStyle w:val="Heading2"/>
        <w:rPr>
          <w:rStyle w:val="eop"/>
        </w:rPr>
      </w:pPr>
      <w:bookmarkStart w:id="182" w:name="_Toc1984975108"/>
      <w:bookmarkStart w:id="183" w:name="_Toc109160060"/>
      <w:r w:rsidRPr="004E6824">
        <w:t>Schedules</w:t>
      </w:r>
      <w:bookmarkEnd w:id="176"/>
      <w:bookmarkEnd w:id="183"/>
      <w:r w:rsidRPr="004E6824">
        <w:t xml:space="preserve"> </w:t>
      </w:r>
      <w:bookmarkEnd w:id="177"/>
      <w:bookmarkEnd w:id="178"/>
      <w:bookmarkEnd w:id="179"/>
      <w:bookmarkEnd w:id="180"/>
      <w:bookmarkEnd w:id="181"/>
      <w:bookmarkEnd w:id="182"/>
    </w:p>
    <w:p w14:paraId="5561AC00" w14:textId="0BC30E52" w:rsidR="0062518D" w:rsidRPr="004E6824" w:rsidRDefault="2DD8C7FE" w:rsidP="00367A07">
      <w:pPr>
        <w:pStyle w:val="ListLevel1"/>
      </w:pPr>
      <w:bookmarkStart w:id="184" w:name="_Ref90754095"/>
      <w:bookmarkEnd w:id="0"/>
      <w:r w:rsidRPr="004E6824">
        <w:t>The specific Reasons for Decision for the Pandemic Orders is set out in the Schedules</w:t>
      </w:r>
      <w:bookmarkEnd w:id="184"/>
      <w:r w:rsidR="75071A9F" w:rsidRPr="004E6824">
        <w:t>.</w:t>
      </w:r>
    </w:p>
    <w:bookmarkEnd w:id="1"/>
    <w:p w14:paraId="78BDC1A7" w14:textId="5F25B46A" w:rsidR="00A770E6" w:rsidRPr="004E6824" w:rsidRDefault="00A770E6" w:rsidP="00A43096">
      <w:pPr>
        <w:spacing w:before="0" w:after="160"/>
        <w:rPr>
          <w:kern w:val="20"/>
          <w:lang w:eastAsia="en-AU"/>
        </w:rPr>
      </w:pPr>
    </w:p>
    <w:p w14:paraId="448724EB" w14:textId="77777777" w:rsidR="00A770E6" w:rsidRPr="004E6824" w:rsidRDefault="00A770E6">
      <w:pPr>
        <w:spacing w:before="0" w:after="160"/>
        <w:rPr>
          <w:kern w:val="20"/>
          <w:lang w:eastAsia="en-AU"/>
        </w:rPr>
      </w:pPr>
      <w:r w:rsidRPr="004E6824">
        <w:rPr>
          <w:kern w:val="20"/>
          <w:lang w:eastAsia="en-AU"/>
        </w:rPr>
        <w:br w:type="page"/>
      </w:r>
    </w:p>
    <w:p w14:paraId="48FFBEE9" w14:textId="4931EE15" w:rsidR="00A770E6" w:rsidRPr="004E6824" w:rsidRDefault="00A770E6" w:rsidP="004C7A99">
      <w:pPr>
        <w:keepNext/>
        <w:keepLines/>
        <w:spacing w:before="240" w:after="240"/>
        <w:outlineLvl w:val="0"/>
        <w:rPr>
          <w:rFonts w:ascii="Calibri" w:eastAsia="MS Mincho" w:hAnsi="Calibri" w:cs="Arial"/>
          <w:b/>
          <w:color w:val="2F5496"/>
          <w:sz w:val="28"/>
          <w:szCs w:val="32"/>
        </w:rPr>
      </w:pPr>
      <w:bookmarkStart w:id="185" w:name="_Toc92639534"/>
      <w:bookmarkStart w:id="186" w:name="_Toc78803802"/>
      <w:bookmarkStart w:id="187" w:name="_Toc212045793"/>
      <w:bookmarkStart w:id="188" w:name="_Toc94901632"/>
      <w:bookmarkStart w:id="189" w:name="_Toc95420423"/>
      <w:bookmarkStart w:id="190" w:name="_Toc96019098"/>
      <w:bookmarkStart w:id="191" w:name="_Toc96621707"/>
      <w:bookmarkStart w:id="192" w:name="_Toc106396117"/>
      <w:bookmarkStart w:id="193" w:name="_Toc90916636"/>
      <w:bookmarkStart w:id="194" w:name="_Toc92316340"/>
      <w:bookmarkStart w:id="195" w:name="_Toc92388822"/>
      <w:bookmarkStart w:id="196" w:name="_Toc92396358"/>
      <w:bookmarkStart w:id="197" w:name="_Toc109160061"/>
      <w:r w:rsidRPr="004E6824">
        <w:rPr>
          <w:rFonts w:ascii="Calibri" w:eastAsia="MS Mincho" w:hAnsi="Calibri" w:cs="Arial"/>
          <w:b/>
          <w:color w:val="2F5496"/>
          <w:sz w:val="28"/>
          <w:szCs w:val="32"/>
        </w:rPr>
        <w:lastRenderedPageBreak/>
        <w:t>SCHEDULE 1 – REASONS FOR DECISION – PANDEMIC (PUBLIC SAFETY) ORDER</w:t>
      </w:r>
      <w:bookmarkEnd w:id="185"/>
      <w:r w:rsidRPr="004E6824">
        <w:rPr>
          <w:rFonts w:ascii="Calibri" w:eastAsia="MS Mincho" w:hAnsi="Calibri" w:cs="Arial"/>
          <w:b/>
          <w:color w:val="2F5496"/>
          <w:sz w:val="28"/>
          <w:szCs w:val="32"/>
        </w:rPr>
        <w:t xml:space="preserve"> </w:t>
      </w:r>
      <w:bookmarkEnd w:id="186"/>
      <w:bookmarkEnd w:id="187"/>
      <w:r w:rsidRPr="004E6824">
        <w:rPr>
          <w:rFonts w:ascii="Calibri" w:eastAsia="MS Mincho" w:hAnsi="Calibri" w:cs="Arial"/>
          <w:b/>
          <w:color w:val="2F5496"/>
          <w:sz w:val="28"/>
          <w:szCs w:val="32"/>
        </w:rPr>
        <w:t xml:space="preserve">2022 </w:t>
      </w:r>
      <w:bookmarkEnd w:id="188"/>
      <w:bookmarkEnd w:id="189"/>
      <w:bookmarkEnd w:id="190"/>
      <w:bookmarkEnd w:id="191"/>
      <w:r w:rsidRPr="004E6824">
        <w:rPr>
          <w:rFonts w:ascii="Calibri" w:eastAsia="MS Mincho" w:hAnsi="Calibri" w:cs="Arial"/>
          <w:b/>
          <w:color w:val="2F5496"/>
          <w:sz w:val="28"/>
          <w:szCs w:val="32"/>
        </w:rPr>
        <w:t>(No. 3)</w:t>
      </w:r>
      <w:bookmarkEnd w:id="192"/>
      <w:bookmarkEnd w:id="197"/>
    </w:p>
    <w:p w14:paraId="164BC757" w14:textId="77777777" w:rsidR="00A770E6" w:rsidRPr="004E6824" w:rsidRDefault="00A770E6" w:rsidP="004C7A99">
      <w:pPr>
        <w:keepNext/>
        <w:keepLines/>
        <w:outlineLvl w:val="1"/>
        <w:rPr>
          <w:rFonts w:ascii="Lucida Grande" w:eastAsia="Lucida Grande" w:hAnsi="Lucida Grande" w:cs="Lucida Grande"/>
          <w:color w:val="2F5496"/>
          <w:sz w:val="24"/>
          <w:szCs w:val="26"/>
        </w:rPr>
      </w:pPr>
      <w:bookmarkStart w:id="198" w:name="_Toc92639535"/>
      <w:bookmarkStart w:id="199" w:name="_Toc95420424"/>
      <w:bookmarkStart w:id="200" w:name="_Toc96019099"/>
      <w:bookmarkStart w:id="201" w:name="_Toc96621708"/>
      <w:bookmarkStart w:id="202" w:name="_Toc106396118"/>
      <w:bookmarkStart w:id="203" w:name="_Toc49726201"/>
      <w:bookmarkStart w:id="204" w:name="_Toc795639855"/>
      <w:bookmarkStart w:id="205" w:name="_Hlk96082872"/>
      <w:bookmarkStart w:id="206" w:name="_Toc109160062"/>
      <w:r w:rsidRPr="004E6824">
        <w:rPr>
          <w:rFonts w:ascii="Lucida Grande" w:eastAsia="Lucida Grande" w:hAnsi="Lucida Grande" w:cs="Lucida Grande"/>
          <w:color w:val="2F5496"/>
          <w:sz w:val="24"/>
          <w:szCs w:val="26"/>
        </w:rPr>
        <w:t>Summary of Order</w:t>
      </w:r>
      <w:bookmarkEnd w:id="198"/>
      <w:bookmarkEnd w:id="199"/>
      <w:bookmarkEnd w:id="200"/>
      <w:bookmarkEnd w:id="201"/>
      <w:bookmarkEnd w:id="202"/>
      <w:bookmarkEnd w:id="206"/>
      <w:r w:rsidRPr="004E6824">
        <w:rPr>
          <w:rFonts w:ascii="Lucida Grande" w:eastAsia="Lucida Grande" w:hAnsi="Lucida Grande" w:cs="Lucida Grande"/>
          <w:color w:val="2F5496"/>
          <w:sz w:val="24"/>
          <w:szCs w:val="26"/>
        </w:rPr>
        <w:t xml:space="preserve"> </w:t>
      </w:r>
      <w:bookmarkEnd w:id="203"/>
      <w:bookmarkEnd w:id="204"/>
    </w:p>
    <w:p w14:paraId="742B0E26" w14:textId="77777777" w:rsidR="00A770E6" w:rsidRPr="004E6824" w:rsidRDefault="00A770E6" w:rsidP="00A770E6">
      <w:pPr>
        <w:numPr>
          <w:ilvl w:val="0"/>
          <w:numId w:val="36"/>
        </w:numPr>
        <w:spacing w:before="240" w:after="240" w:line="240" w:lineRule="auto"/>
        <w:jc w:val="both"/>
        <w:rPr>
          <w:rFonts w:ascii="Calibri" w:eastAsia="Calibri" w:hAnsi="Calibri" w:cs="Arial"/>
          <w:kern w:val="20"/>
          <w:lang w:eastAsia="en-AU"/>
        </w:rPr>
      </w:pPr>
      <w:bookmarkStart w:id="207" w:name="_Hlk96083055"/>
      <w:bookmarkEnd w:id="205"/>
      <w:r w:rsidRPr="004E6824">
        <w:rPr>
          <w:rFonts w:ascii="Calibri" w:eastAsia="Calibri" w:hAnsi="Calibri" w:cs="Arial"/>
          <w:kern w:val="20"/>
          <w:lang w:eastAsia="en-AU"/>
        </w:rPr>
        <w:t>This Order requires individuals to carry and wear face coverings in certain settings, prohibits certain visitors and workers from attending care facilities and requires the operator of a care facility to restrict visitor access for individuals who have not returned a negative COVID-19 test result and do not fall under a relevant exception.</w:t>
      </w:r>
    </w:p>
    <w:p w14:paraId="32CAB4D4" w14:textId="77777777" w:rsidR="00A770E6" w:rsidRPr="004E6824" w:rsidRDefault="00A770E6" w:rsidP="004C7A99">
      <w:pPr>
        <w:keepNext/>
        <w:keepLines/>
        <w:outlineLvl w:val="2"/>
        <w:rPr>
          <w:rFonts w:ascii="Calibri" w:eastAsia="MS Gothic" w:hAnsi="Calibri" w:cs="Arial"/>
          <w:i/>
          <w:color w:val="1F3763"/>
          <w:szCs w:val="24"/>
        </w:rPr>
      </w:pPr>
      <w:bookmarkStart w:id="208" w:name="_Toc92639536"/>
      <w:bookmarkStart w:id="209" w:name="_Toc1306109750"/>
      <w:bookmarkStart w:id="210" w:name="_Toc218489358"/>
      <w:bookmarkStart w:id="211" w:name="_Toc95420425"/>
      <w:bookmarkStart w:id="212" w:name="_Toc96019100"/>
      <w:bookmarkStart w:id="213" w:name="_Toc96621709"/>
      <w:bookmarkStart w:id="214" w:name="_Toc106396119"/>
      <w:bookmarkStart w:id="215" w:name="_Hlk96082895"/>
      <w:bookmarkStart w:id="216" w:name="_Toc109160063"/>
      <w:bookmarkEnd w:id="207"/>
      <w:r w:rsidRPr="004E6824">
        <w:rPr>
          <w:rFonts w:ascii="Calibri" w:eastAsia="MS Gothic" w:hAnsi="Calibri" w:cs="Arial"/>
          <w:i/>
          <w:color w:val="1F3763"/>
          <w:szCs w:val="24"/>
        </w:rPr>
        <w:t>Purpose</w:t>
      </w:r>
      <w:bookmarkEnd w:id="208"/>
      <w:bookmarkEnd w:id="209"/>
      <w:bookmarkEnd w:id="210"/>
      <w:bookmarkEnd w:id="211"/>
      <w:bookmarkEnd w:id="212"/>
      <w:bookmarkEnd w:id="213"/>
      <w:bookmarkEnd w:id="214"/>
      <w:bookmarkEnd w:id="216"/>
    </w:p>
    <w:bookmarkEnd w:id="215"/>
    <w:p w14:paraId="2587E795" w14:textId="77777777" w:rsidR="00A770E6" w:rsidRPr="004E6824" w:rsidRDefault="00A770E6" w:rsidP="00A770E6">
      <w:pPr>
        <w:numPr>
          <w:ilvl w:val="0"/>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The purpose of the Order is to address the serious public health risk posed to the State of Victoria by the spread of COVID-19. The order aims to limit the transmission of COVID-19 and protect particularly vulnerable populations by requiring people in the State of Victoria to carry and wear face coverings in certain settings and restricting access to care facilities.</w:t>
      </w:r>
    </w:p>
    <w:p w14:paraId="69CC0C4E" w14:textId="77777777" w:rsidR="00A770E6" w:rsidRPr="004E6824" w:rsidRDefault="00A770E6" w:rsidP="004C7A99">
      <w:pPr>
        <w:keepNext/>
        <w:keepLines/>
        <w:outlineLvl w:val="2"/>
        <w:rPr>
          <w:rFonts w:ascii="Calibri" w:eastAsia="MS Gothic" w:hAnsi="Calibri" w:cs="Arial"/>
          <w:i/>
          <w:color w:val="1F3763"/>
          <w:szCs w:val="24"/>
        </w:rPr>
      </w:pPr>
      <w:bookmarkStart w:id="217" w:name="_Toc95420426"/>
      <w:bookmarkStart w:id="218" w:name="_Toc96019101"/>
      <w:bookmarkStart w:id="219" w:name="_Toc96621710"/>
      <w:bookmarkStart w:id="220" w:name="_Toc106396120"/>
      <w:bookmarkStart w:id="221" w:name="_Toc109160064"/>
      <w:r w:rsidRPr="004E6824">
        <w:rPr>
          <w:rFonts w:ascii="Calibri" w:eastAsia="MS Gothic" w:hAnsi="Calibri" w:cs="Arial"/>
          <w:i/>
          <w:color w:val="1F3763"/>
          <w:szCs w:val="24"/>
        </w:rPr>
        <w:t>Obligations</w:t>
      </w:r>
      <w:bookmarkEnd w:id="217"/>
      <w:bookmarkEnd w:id="218"/>
      <w:bookmarkEnd w:id="219"/>
      <w:bookmarkEnd w:id="220"/>
      <w:bookmarkEnd w:id="221"/>
    </w:p>
    <w:p w14:paraId="5400E99F" w14:textId="77777777" w:rsidR="00A770E6" w:rsidRPr="004E6824" w:rsidRDefault="00A770E6" w:rsidP="00A770E6">
      <w:pPr>
        <w:numPr>
          <w:ilvl w:val="0"/>
          <w:numId w:val="36"/>
        </w:numPr>
        <w:spacing w:before="240" w:after="240" w:line="240" w:lineRule="auto"/>
        <w:jc w:val="both"/>
        <w:rPr>
          <w:rFonts w:ascii="Calibri" w:eastAsia="Calibri" w:hAnsi="Calibri" w:cs="Arial"/>
          <w:kern w:val="20"/>
          <w:lang w:eastAsia="en-AU"/>
        </w:rPr>
      </w:pPr>
      <w:bookmarkStart w:id="222" w:name="_Toc95420427"/>
      <w:bookmarkStart w:id="223" w:name="_Toc96019102"/>
      <w:bookmarkStart w:id="224" w:name="_Toc96621711"/>
      <w:bookmarkStart w:id="225" w:name="_Hlk96083991"/>
      <w:r w:rsidRPr="004E6824">
        <w:rPr>
          <w:rFonts w:ascii="Calibri" w:eastAsia="Calibri" w:hAnsi="Calibri" w:cs="Arial"/>
          <w:kern w:val="20"/>
          <w:lang w:eastAsia="en-AU"/>
        </w:rPr>
        <w:t>This Order requires workers not to perform work outside their ordinary place of residence if their employer is not permitted to allow them to do so under the Workplace Order.</w:t>
      </w:r>
    </w:p>
    <w:p w14:paraId="420F5812" w14:textId="77777777" w:rsidR="00A770E6" w:rsidRPr="004E6824" w:rsidRDefault="00A770E6" w:rsidP="00A770E6">
      <w:pPr>
        <w:numPr>
          <w:ilvl w:val="0"/>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This Order requires individuals to carry a face covering at all times and wear a face covering in the following settings (unless an exception applies):</w:t>
      </w:r>
    </w:p>
    <w:p w14:paraId="61B2862D"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while in an indoor space that is a publicly accessible area of a healthcare premises;</w:t>
      </w:r>
    </w:p>
    <w:p w14:paraId="18D24BCF"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while working in an indoor space that is a publicly accessible area of a court or justice centre;</w:t>
      </w:r>
    </w:p>
    <w:p w14:paraId="56B30769"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while working in an indoor space at a prison, police gaol, remand centre, youth residential centre, youth justice centre or post-sentence facility;</w:t>
      </w:r>
    </w:p>
    <w:p w14:paraId="2D301E5D"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while working in an indoor space in a resident-facing role at a care facility, including when not interacting with residents;</w:t>
      </w:r>
    </w:p>
    <w:p w14:paraId="2A0999BF"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while visiting a hospital or a care facility:</w:t>
      </w:r>
    </w:p>
    <w:p w14:paraId="4D5C048F"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while on public transport or in a commercial passenger vehicle or in a vehicle being operated by a licensed tourism operator;</w:t>
      </w:r>
    </w:p>
    <w:p w14:paraId="5E27C96C"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if the person is required to self-isolate, self-quarantine or is a close contact and is leaving the premises in accordance with the Quarantine, Isolation and Testing Order;</w:t>
      </w:r>
    </w:p>
    <w:p w14:paraId="37672E85" w14:textId="006BEEF5"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if the person has been tested for COVID-19 and is awaiting the results of that test, except where that test was taken as part of a surveillance or other asymptomatic testing program;</w:t>
      </w:r>
      <w:r w:rsidR="00B66D5C" w:rsidRPr="004E6824">
        <w:rPr>
          <w:rFonts w:ascii="Calibri" w:eastAsia="Calibri" w:hAnsi="Calibri" w:cs="Arial"/>
          <w:kern w:val="20"/>
          <w:lang w:eastAsia="en-AU"/>
        </w:rPr>
        <w:t xml:space="preserve"> or</w:t>
      </w:r>
    </w:p>
    <w:p w14:paraId="0C706894"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lastRenderedPageBreak/>
        <w:t>where required to do so in accordance with any other pandemic orders in force.</w:t>
      </w:r>
    </w:p>
    <w:p w14:paraId="4F68BB73" w14:textId="77777777" w:rsidR="00A770E6" w:rsidRPr="004E6824" w:rsidRDefault="00A770E6" w:rsidP="00A770E6">
      <w:pPr>
        <w:numPr>
          <w:ilvl w:val="0"/>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Face coverings are not required to be worn in the State of Victoria:</w:t>
      </w:r>
    </w:p>
    <w:p w14:paraId="7FEC01C4"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by an infant or child under the age of 8 years;</w:t>
      </w:r>
    </w:p>
    <w:p w14:paraId="1C0CB7FD"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by a prisoner in a prison (either in their cell or common areas), subject to any policies of that prison;</w:t>
      </w:r>
    </w:p>
    <w:p w14:paraId="2EFB1B16"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by a person detained in a remand centre, youth residential centre or youth justice centre (either in their room or common areas), subject to any policies of that centre;</w:t>
      </w:r>
    </w:p>
    <w:p w14:paraId="724ADAFA"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by a resident in a post-sentence facility (either in their room or common areas), while they are at the facility subject to any policies of that post-sentence facility;</w:t>
      </w:r>
    </w:p>
    <w:p w14:paraId="3CBFADAB"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by a person who has a physical or mental health illness or condition, or disability, which makes wearing a face covering unsuitable;</w:t>
      </w:r>
    </w:p>
    <w:p w14:paraId="207654E9"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by a person where it is not practicable for the person to comply because the person is escaping harm or the risk of harm, including harm relating to family violence or violence of another person;</w:t>
      </w:r>
    </w:p>
    <w:p w14:paraId="76A435AC"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when a person is communicating with a person who is deaf or hard of hearing and visibility of the mouth is essential for communication;</w:t>
      </w:r>
    </w:p>
    <w:p w14:paraId="14AC0F2F"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when the nature of a person’s work means that wearing a face covering creates a risk to their health and safety;</w:t>
      </w:r>
    </w:p>
    <w:p w14:paraId="27CF2FC1"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when the nature of a person’s work means that clear enunciation or visibility of the mouth is essential;</w:t>
      </w:r>
    </w:p>
    <w:p w14:paraId="5267C2FF"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when the person is working by themselves in an enclosed indoor space (unless and until another person enters that indoor space);</w:t>
      </w:r>
    </w:p>
    <w:p w14:paraId="71B0A034"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by a person who is a professional sportsperson when training or competing;</w:t>
      </w:r>
    </w:p>
    <w:p w14:paraId="1FFED67D"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by a person engaged in any strenuous physical exercise;</w:t>
      </w:r>
    </w:p>
    <w:p w14:paraId="0E774CF5"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by a person riding a bicycle or motorcycle;</w:t>
      </w:r>
    </w:p>
    <w:p w14:paraId="11D01ACA"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 xml:space="preserve">by a person who is consuming medicine, food or drink; </w:t>
      </w:r>
    </w:p>
    <w:p w14:paraId="77A06B4E"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 xml:space="preserve">by a person who is smoking or vaping (including e-cigarettes) while stationary; </w:t>
      </w:r>
    </w:p>
    <w:p w14:paraId="60418AD1"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by a person who is undergoing dental or medical care or treatment to the extent that such care or treatment requires that no face covering be worn;</w:t>
      </w:r>
    </w:p>
    <w:p w14:paraId="4D775AF4"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lastRenderedPageBreak/>
        <w:t>by a person who is receiving a service and it is not reasonably practicable to receive that service wearing a face covering;</w:t>
      </w:r>
    </w:p>
    <w:p w14:paraId="76E9131C"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by a person who is providing a service and it is not reasonably practicable to provide that service wearing a face covering;</w:t>
      </w:r>
    </w:p>
    <w:p w14:paraId="668F1C85"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by a person who is asked to remove the face covering to ascertain identity;</w:t>
      </w:r>
    </w:p>
    <w:p w14:paraId="1B460431"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for emergency purposes;</w:t>
      </w:r>
    </w:p>
    <w:p w14:paraId="681B9886" w14:textId="0E7C216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when required or authorised by law;</w:t>
      </w:r>
      <w:r w:rsidR="00B73A50" w:rsidRPr="004E6824">
        <w:rPr>
          <w:rFonts w:ascii="Calibri" w:eastAsia="Calibri" w:hAnsi="Calibri" w:cs="Arial"/>
          <w:kern w:val="20"/>
          <w:lang w:eastAsia="en-AU"/>
        </w:rPr>
        <w:t xml:space="preserve"> or</w:t>
      </w:r>
    </w:p>
    <w:p w14:paraId="05B74CE3"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when doing so is not safe in all the circumstances.</w:t>
      </w:r>
    </w:p>
    <w:p w14:paraId="640D4BC6" w14:textId="77777777" w:rsidR="00A770E6" w:rsidRPr="004E6824" w:rsidRDefault="00A770E6" w:rsidP="00A770E6">
      <w:pPr>
        <w:numPr>
          <w:ilvl w:val="0"/>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Face coverings are not required to be carried in the State of Victoria:</w:t>
      </w:r>
    </w:p>
    <w:p w14:paraId="6D20C451"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by an infant or child under the age of 8 years;</w:t>
      </w:r>
    </w:p>
    <w:p w14:paraId="1D184C04"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by a prisoner in a prison (either in their cell or common areas), subject to any policies of that prison;</w:t>
      </w:r>
    </w:p>
    <w:p w14:paraId="48290135"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by a person detained in a remand centre, youth residential centre or youth justice centre (either in their room or common areas), subject to any policies of that centre;</w:t>
      </w:r>
    </w:p>
    <w:p w14:paraId="68201A3B"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by a resident in a post-sentence facility (either in their room or common areas), while they are at the facility and subject to any policies of that post-sentence facility;</w:t>
      </w:r>
    </w:p>
    <w:p w14:paraId="329B2A51"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by a person who has a physical or mental health illness or condition, or disability, which makes wearing a face covering unsuitable;</w:t>
      </w:r>
    </w:p>
    <w:p w14:paraId="05B339F3"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where it is not practicable for the person to comply because the person is escaping harm or the risk of harm, including harm relating to family violence or violence of another person.</w:t>
      </w:r>
    </w:p>
    <w:p w14:paraId="47C2CE8F" w14:textId="77777777" w:rsidR="00A770E6" w:rsidRPr="004E6824" w:rsidRDefault="00A770E6" w:rsidP="00A770E6">
      <w:pPr>
        <w:numPr>
          <w:ilvl w:val="0"/>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 xml:space="preserve">This Order requires individuals at an airport or travelling in an aircraft, to carry a face covering at all times and wear a face covering at all times whilst inside an aircraft (unless an exception applies). An authorised officer may require a person to attest in writing that they have complied with the requirement to wear a face covering on an aircraft. </w:t>
      </w:r>
    </w:p>
    <w:p w14:paraId="177B0F08" w14:textId="77777777" w:rsidR="00A770E6" w:rsidRDefault="00A770E6" w:rsidP="00A770E6">
      <w:pPr>
        <w:numPr>
          <w:ilvl w:val="0"/>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 xml:space="preserve">Face coverings are not required to be carried at an airport or travelling in an aircraft: </w:t>
      </w:r>
    </w:p>
    <w:p w14:paraId="66FC5988" w14:textId="77777777" w:rsidR="00A770E6" w:rsidRPr="005170D2" w:rsidRDefault="00A770E6" w:rsidP="005247F7">
      <w:pPr>
        <w:pStyle w:val="ListLevel2"/>
        <w:rPr>
          <w:rFonts w:ascii="Calibri" w:eastAsia="Calibri" w:hAnsi="Calibri"/>
        </w:rPr>
      </w:pPr>
      <w:r w:rsidRPr="004E6824">
        <w:t>by an infant or child under the age of 12 years;</w:t>
      </w:r>
    </w:p>
    <w:p w14:paraId="7A039603"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by a person who has a physical or mental health illness or condition, or disability, which makes wearing a face covering unsuitable.</w:t>
      </w:r>
    </w:p>
    <w:p w14:paraId="769EE899" w14:textId="77777777" w:rsidR="00A770E6" w:rsidRDefault="00A770E6" w:rsidP="00A770E6">
      <w:pPr>
        <w:numPr>
          <w:ilvl w:val="0"/>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Face coverings are not required to be worn inside an aircraft:</w:t>
      </w:r>
    </w:p>
    <w:p w14:paraId="494E2AFF" w14:textId="227E2C10" w:rsidR="00A770E6" w:rsidRPr="005170D2" w:rsidRDefault="00A770E6" w:rsidP="005247F7">
      <w:pPr>
        <w:pStyle w:val="ListLevel2"/>
        <w:rPr>
          <w:rFonts w:ascii="Calibri" w:eastAsia="Calibri" w:hAnsi="Calibri"/>
        </w:rPr>
      </w:pPr>
      <w:r w:rsidRPr="004E6824">
        <w:t>by an infant or child under the age of 12 years;</w:t>
      </w:r>
    </w:p>
    <w:p w14:paraId="56D44463"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lastRenderedPageBreak/>
        <w:t>by a person who has a physical or mental health illness or condition, or disability, which makes wearing a face covering unsuitable.</w:t>
      </w:r>
    </w:p>
    <w:p w14:paraId="28507C4F"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when a person is communicating with a person who is deaf or hard of hearing and visibility of the mouth is essential for communication;</w:t>
      </w:r>
    </w:p>
    <w:p w14:paraId="32BD9D38"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when the nature of a person’s work means that wearing a face covering creates a risk to their health and safety;</w:t>
      </w:r>
    </w:p>
    <w:p w14:paraId="2F4541DD"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when the nature of a person’s work means that clear enunciation or visibility of the mouth is essential;</w:t>
      </w:r>
    </w:p>
    <w:p w14:paraId="0EFC90EE"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 xml:space="preserve">by a person who is consuming medicine, food or drink; </w:t>
      </w:r>
    </w:p>
    <w:p w14:paraId="0A50C58B"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by a person who is undergoing dental or medical care or treatment to the extent that such care or treatment requires that no face covering be worn;</w:t>
      </w:r>
    </w:p>
    <w:p w14:paraId="57B7191F"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by a person who is receiving a service and it is not reasonably practicable to receive that service wearing a face covering;</w:t>
      </w:r>
    </w:p>
    <w:p w14:paraId="264B99DF"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by a person who is providing a service and it is not reasonably practicable to provide that service wearing a face covering;</w:t>
      </w:r>
    </w:p>
    <w:p w14:paraId="3D5AD129"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by a person who is asked to remove the face covering to ascertain identity;</w:t>
      </w:r>
    </w:p>
    <w:p w14:paraId="6016E0DE"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for emergency purposes;</w:t>
      </w:r>
    </w:p>
    <w:p w14:paraId="68BD8FB8"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when required or authorised by law;</w:t>
      </w:r>
    </w:p>
    <w:p w14:paraId="4B3F7556"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when doing so is not safe in all the circumstances.</w:t>
      </w:r>
    </w:p>
    <w:p w14:paraId="5C8548DF" w14:textId="77777777" w:rsidR="00A770E6" w:rsidRPr="004E6824" w:rsidRDefault="00A770E6" w:rsidP="00A770E6">
      <w:pPr>
        <w:numPr>
          <w:ilvl w:val="0"/>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This Order prohibits a person from entering, or remaining on, the premises of a care facility unless: </w:t>
      </w:r>
    </w:p>
    <w:p w14:paraId="00496AAF" w14:textId="77777777" w:rsidR="00A770E6" w:rsidRPr="004E6824" w:rsidRDefault="00A770E6" w:rsidP="00A770E6">
      <w:pPr>
        <w:numPr>
          <w:ilvl w:val="1"/>
          <w:numId w:val="23"/>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the person is a resident of the facility; or</w:t>
      </w:r>
    </w:p>
    <w:p w14:paraId="1B8E5C9F"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the person is a care facility worker in relation to the facility and the entry is not otherwise prohibited under the Order; or</w:t>
      </w:r>
    </w:p>
    <w:p w14:paraId="3F83F736"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the person is a visitor of a resident of the facility and the visit is not otherwise prohibited under the Order; or  </w:t>
      </w:r>
    </w:p>
    <w:p w14:paraId="44AFA45D"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the person is visiting as a prospective resident of the facility, or a visitor that is a support person to a prospective resident of the facility and the visit is not otherwise prohibited under the Order; or</w:t>
      </w:r>
    </w:p>
    <w:p w14:paraId="21416425"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the person is an essential visitor listed in the Benchmark Essential Visitors List; and their visit or entry is not otherwise prohibited under the Order.</w:t>
      </w:r>
    </w:p>
    <w:p w14:paraId="64ABA98B" w14:textId="77777777" w:rsidR="00A770E6" w:rsidRPr="004E6824" w:rsidRDefault="00A770E6" w:rsidP="00A770E6">
      <w:pPr>
        <w:numPr>
          <w:ilvl w:val="0"/>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lastRenderedPageBreak/>
        <w:t xml:space="preserve">This Order requires the operators of care facilities to not permit the following persons </w:t>
      </w:r>
      <w:r w:rsidRPr="004E6824">
        <w:rPr>
          <w:rFonts w:ascii="Calibri" w:eastAsia="Calibri" w:hAnsi="Calibri" w:cs="Arial"/>
          <w:color w:val="000000"/>
          <w:kern w:val="20"/>
          <w:lang w:eastAsia="en-AU"/>
        </w:rPr>
        <w:t xml:space="preserve">to enter, or remain at, the facility unless </w:t>
      </w:r>
      <w:r w:rsidRPr="004E6824">
        <w:rPr>
          <w:rFonts w:ascii="Calibri" w:eastAsia="Calibri" w:hAnsi="Calibri" w:cs="Arial"/>
          <w:kern w:val="20"/>
          <w:lang w:eastAsia="en-AU"/>
        </w:rPr>
        <w:t xml:space="preserve">they have received a </w:t>
      </w:r>
      <w:r w:rsidRPr="004E6824">
        <w:rPr>
          <w:rFonts w:ascii="Calibri" w:eastAsia="Calibri" w:hAnsi="Calibri" w:cs="Arial"/>
          <w:color w:val="000000"/>
          <w:kern w:val="20"/>
          <w:lang w:eastAsia="en-AU"/>
        </w:rPr>
        <w:t>negative result from a COVID-19 rapid antigen test undertaken on the same day they attend the facility</w:t>
      </w:r>
      <w:r w:rsidRPr="004E6824">
        <w:rPr>
          <w:rFonts w:ascii="Calibri" w:eastAsia="Calibri" w:hAnsi="Calibri" w:cs="Arial"/>
          <w:kern w:val="20"/>
          <w:lang w:eastAsia="en-AU"/>
        </w:rPr>
        <w:t>:</w:t>
      </w:r>
    </w:p>
    <w:p w14:paraId="28942BFD" w14:textId="77777777" w:rsidR="00A770E6" w:rsidRPr="004E6824" w:rsidRDefault="00A770E6" w:rsidP="00A770E6">
      <w:pPr>
        <w:numPr>
          <w:ilvl w:val="1"/>
          <w:numId w:val="23"/>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 xml:space="preserve">a visitor of a resident of the care facility; or </w:t>
      </w:r>
    </w:p>
    <w:p w14:paraId="5768515D"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 xml:space="preserve">a visitor who is visiting as a prospective resident of the care facility; or </w:t>
      </w:r>
    </w:p>
    <w:p w14:paraId="58064F6D"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 xml:space="preserve">a visitor that is a support person to a prospective resident of the care facility; or </w:t>
      </w:r>
    </w:p>
    <w:p w14:paraId="0521DEFE"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a visitor who is an essential visitor listed in the Benchmark Essential Visitors List (unless the person is a care facility worker).</w:t>
      </w:r>
    </w:p>
    <w:p w14:paraId="7F747A4E" w14:textId="77777777" w:rsidR="00A770E6" w:rsidRPr="004E6824" w:rsidRDefault="00A770E6" w:rsidP="00A770E6">
      <w:pPr>
        <w:numPr>
          <w:ilvl w:val="0"/>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The above obligations do not apply to an operator in relation to the following persons:</w:t>
      </w:r>
    </w:p>
    <w:p w14:paraId="3284FFD8" w14:textId="77777777" w:rsidR="00A770E6" w:rsidRPr="004E6824" w:rsidRDefault="00A770E6" w:rsidP="00A770E6">
      <w:pPr>
        <w:numPr>
          <w:ilvl w:val="1"/>
          <w:numId w:val="23"/>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 xml:space="preserve">a person who is visiting for the purpose of undertaking an end of life visit to a resident of the care facility; or </w:t>
      </w:r>
    </w:p>
    <w:p w14:paraId="3357BE89"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a person that is seeking to enter the care facility for the purpose of providing urgent support for a resident's immediate physical, cognitive or emotional wellbeing, where it is not practicable for the person to take a COVID-19 rapid antigen test prior to entering the residential aged care facility; or</w:t>
      </w:r>
    </w:p>
    <w:p w14:paraId="48356908"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a person who has undertaken a COVID-19 PCR test within 24 hours prior to visiting the care facility and provided acceptable evidence of a negative result from that test to the operator of the care facility; or</w:t>
      </w:r>
    </w:p>
    <w:p w14:paraId="440B3AE3"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a person providing professional patient care, including but not limited to:</w:t>
      </w:r>
    </w:p>
    <w:p w14:paraId="7DDEEE47" w14:textId="77777777" w:rsidR="00A770E6" w:rsidRPr="004E6824" w:rsidRDefault="00A770E6" w:rsidP="005247F7">
      <w:pPr>
        <w:numPr>
          <w:ilvl w:val="2"/>
          <w:numId w:val="56"/>
        </w:numPr>
        <w:spacing w:before="240" w:after="240" w:line="240" w:lineRule="auto"/>
        <w:ind w:left="1985" w:hanging="851"/>
        <w:jc w:val="both"/>
        <w:rPr>
          <w:rFonts w:ascii="Calibri" w:eastAsia="Calibri" w:hAnsi="Calibri" w:cs="Arial"/>
          <w:kern w:val="20"/>
          <w:szCs w:val="24"/>
          <w:lang w:eastAsia="en-AU"/>
        </w:rPr>
      </w:pPr>
      <w:r w:rsidRPr="004E6824">
        <w:rPr>
          <w:rFonts w:ascii="Calibri" w:eastAsia="Calibri" w:hAnsi="Calibri" w:cs="Arial"/>
          <w:kern w:val="20"/>
          <w:szCs w:val="24"/>
          <w:lang w:eastAsia="en-AU"/>
        </w:rPr>
        <w:t xml:space="preserve"> emergency workers in the event of an emergency; and</w:t>
      </w:r>
    </w:p>
    <w:p w14:paraId="6C68157F" w14:textId="77777777" w:rsidR="00A770E6" w:rsidRPr="004E6824" w:rsidRDefault="00A770E6" w:rsidP="005247F7">
      <w:pPr>
        <w:numPr>
          <w:ilvl w:val="2"/>
          <w:numId w:val="36"/>
        </w:numPr>
        <w:spacing w:before="240" w:after="240" w:line="240" w:lineRule="auto"/>
        <w:ind w:left="1985" w:hanging="851"/>
        <w:jc w:val="both"/>
        <w:rPr>
          <w:rFonts w:ascii="Calibri" w:eastAsia="Calibri" w:hAnsi="Calibri" w:cs="Arial"/>
          <w:kern w:val="20"/>
          <w:szCs w:val="24"/>
          <w:lang w:eastAsia="en-AU"/>
        </w:rPr>
      </w:pPr>
      <w:r w:rsidRPr="004E6824">
        <w:rPr>
          <w:rFonts w:ascii="Calibri" w:eastAsia="Calibri" w:hAnsi="Calibri" w:cs="Arial"/>
          <w:kern w:val="20"/>
          <w:szCs w:val="24"/>
          <w:lang w:eastAsia="en-AU"/>
        </w:rPr>
        <w:t xml:space="preserve"> ambulance workers; and</w:t>
      </w:r>
    </w:p>
    <w:p w14:paraId="700DA524" w14:textId="77777777" w:rsidR="00A770E6" w:rsidRPr="004E6824" w:rsidRDefault="00A770E6" w:rsidP="005247F7">
      <w:pPr>
        <w:numPr>
          <w:ilvl w:val="2"/>
          <w:numId w:val="36"/>
        </w:numPr>
        <w:spacing w:before="240" w:after="240" w:line="240" w:lineRule="auto"/>
        <w:ind w:left="1985" w:hanging="851"/>
        <w:jc w:val="both"/>
        <w:rPr>
          <w:rFonts w:ascii="Calibri" w:eastAsia="Calibri" w:hAnsi="Calibri" w:cs="Arial"/>
          <w:kern w:val="20"/>
          <w:szCs w:val="24"/>
          <w:lang w:eastAsia="en-AU"/>
        </w:rPr>
      </w:pPr>
      <w:r w:rsidRPr="004E6824">
        <w:rPr>
          <w:rFonts w:ascii="Calibri" w:eastAsia="Calibri" w:hAnsi="Calibri" w:cs="Arial"/>
          <w:kern w:val="20"/>
          <w:szCs w:val="24"/>
          <w:lang w:eastAsia="en-AU"/>
        </w:rPr>
        <w:t xml:space="preserve"> visiting healthcare professionals.</w:t>
      </w:r>
    </w:p>
    <w:p w14:paraId="56854798" w14:textId="77777777" w:rsidR="00A770E6" w:rsidRPr="004E6824" w:rsidRDefault="00A770E6" w:rsidP="00A770E6">
      <w:pPr>
        <w:numPr>
          <w:ilvl w:val="0"/>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 xml:space="preserve">This Order defines care facility excluded person to mean a person who: </w:t>
      </w:r>
    </w:p>
    <w:p w14:paraId="52187340" w14:textId="77777777" w:rsidR="00A770E6" w:rsidRPr="004E6824" w:rsidRDefault="00A770E6" w:rsidP="00A770E6">
      <w:pPr>
        <w:numPr>
          <w:ilvl w:val="1"/>
          <w:numId w:val="23"/>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 xml:space="preserve">is required to self-isolate under the </w:t>
      </w:r>
      <w:r w:rsidRPr="004E6824">
        <w:rPr>
          <w:rFonts w:ascii="Calibri" w:eastAsia="Calibri" w:hAnsi="Calibri" w:cs="Arial"/>
          <w:i/>
          <w:iCs/>
          <w:kern w:val="20"/>
          <w:lang w:eastAsia="en-AU"/>
        </w:rPr>
        <w:t>Pandemic (Quarantine, Isolation and Testing) Order</w:t>
      </w:r>
      <w:r w:rsidRPr="004E6824">
        <w:rPr>
          <w:rFonts w:ascii="Calibri" w:eastAsia="Calibri" w:hAnsi="Calibri" w:cs="Arial"/>
          <w:kern w:val="20"/>
          <w:lang w:eastAsia="en-AU"/>
        </w:rPr>
        <w:t xml:space="preserve">; or </w:t>
      </w:r>
    </w:p>
    <w:p w14:paraId="0F0A40B6"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 xml:space="preserve">is required to self-quarantine under the </w:t>
      </w:r>
      <w:r w:rsidRPr="004E6824">
        <w:rPr>
          <w:rFonts w:ascii="Calibri" w:eastAsia="Calibri" w:hAnsi="Calibri" w:cs="Arial"/>
          <w:i/>
          <w:iCs/>
          <w:kern w:val="20"/>
          <w:lang w:eastAsia="en-AU"/>
        </w:rPr>
        <w:t>Pandemic (Quarantine, Isolation and Testing) Order</w:t>
      </w:r>
      <w:r w:rsidRPr="004E6824">
        <w:rPr>
          <w:rFonts w:ascii="Calibri" w:eastAsia="Calibri" w:hAnsi="Calibri" w:cs="Arial"/>
          <w:kern w:val="20"/>
          <w:lang w:eastAsia="en-AU"/>
        </w:rPr>
        <w:t>; or</w:t>
      </w:r>
    </w:p>
    <w:p w14:paraId="17612D28"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 xml:space="preserve">has COVID-19 symptoms unless those symptoms are caused by an underlying health condition or medication; or  </w:t>
      </w:r>
    </w:p>
    <w:p w14:paraId="060E235D"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in the case of a visitor—has been tested for COVID-19 and has not yet received the results of that test.</w:t>
      </w:r>
    </w:p>
    <w:p w14:paraId="676F535E" w14:textId="77777777" w:rsidR="00A770E6" w:rsidRPr="004E6824" w:rsidRDefault="00A770E6" w:rsidP="00A770E6">
      <w:pPr>
        <w:numPr>
          <w:ilvl w:val="0"/>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color w:val="000000"/>
          <w:kern w:val="20"/>
          <w:lang w:eastAsia="en-AU"/>
        </w:rPr>
        <w:lastRenderedPageBreak/>
        <w:t>This Order requires that the following persons must not enter, or remain on, the premises of a care facility if they are a care facility excluded person:</w:t>
      </w:r>
    </w:p>
    <w:p w14:paraId="34DE19E9" w14:textId="77777777" w:rsidR="00A770E6" w:rsidRPr="004E6824" w:rsidRDefault="00A770E6" w:rsidP="00A770E6">
      <w:pPr>
        <w:numPr>
          <w:ilvl w:val="1"/>
          <w:numId w:val="23"/>
        </w:numPr>
        <w:spacing w:before="240" w:after="240" w:line="240" w:lineRule="auto"/>
        <w:jc w:val="both"/>
        <w:rPr>
          <w:rFonts w:ascii="Calibri" w:eastAsia="Calibri" w:hAnsi="Calibri" w:cs="Arial"/>
          <w:kern w:val="20"/>
          <w:lang w:eastAsia="en-AU"/>
        </w:rPr>
      </w:pPr>
      <w:r w:rsidRPr="004E6824">
        <w:rPr>
          <w:rFonts w:ascii="Calibri" w:eastAsia="Calibri" w:hAnsi="Calibri" w:cs="Arial"/>
          <w:color w:val="000000"/>
          <w:kern w:val="20"/>
          <w:lang w:eastAsia="en-AU"/>
        </w:rPr>
        <w:t xml:space="preserve">a </w:t>
      </w:r>
      <w:r w:rsidRPr="004E6824">
        <w:rPr>
          <w:rFonts w:ascii="Calibri" w:eastAsia="Calibri" w:hAnsi="Calibri" w:cs="Arial"/>
          <w:kern w:val="20"/>
          <w:lang w:eastAsia="en-AU"/>
        </w:rPr>
        <w:t>care facility worker; or</w:t>
      </w:r>
    </w:p>
    <w:p w14:paraId="4794D48A"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a visitor of a resident of the facility; or</w:t>
      </w:r>
    </w:p>
    <w:p w14:paraId="33AA8441"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a prospective resident of the facility; or</w:t>
      </w:r>
    </w:p>
    <w:p w14:paraId="2FA08E73"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a visitor that is a support person to a prospective resident of the facility; or</w:t>
      </w:r>
    </w:p>
    <w:p w14:paraId="3D85ADA4"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a visitor who is an essential visitor listed in the Benchmark Essential Visitors List.</w:t>
      </w:r>
    </w:p>
    <w:p w14:paraId="4C633A94" w14:textId="57723830" w:rsidR="00A770E6" w:rsidRPr="004E6824" w:rsidRDefault="00A770E6" w:rsidP="00A770E6">
      <w:pPr>
        <w:numPr>
          <w:ilvl w:val="0"/>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A care facility excluded person who has COVID-19 symptoms (unless those symptoms are caused by an underlying health condition or medication) may be permitted to visit a care facility for the purposes of undertaking an end of life visit to a resident if authorised by an officer of the facility with the position of Director (or equivalent) and either the Chief Health Officer or Deputy Chief Health Officer, or a Director or Medical Lead of a designated Local Public Health Unit</w:t>
      </w:r>
      <w:r w:rsidR="00C4171A" w:rsidRPr="004E6824">
        <w:rPr>
          <w:rFonts w:ascii="Calibri" w:eastAsia="Calibri" w:hAnsi="Calibri" w:cs="Arial"/>
          <w:kern w:val="20"/>
          <w:lang w:eastAsia="en-AU"/>
        </w:rPr>
        <w:t xml:space="preserve"> (LPHU)</w:t>
      </w:r>
      <w:r w:rsidRPr="004E6824">
        <w:rPr>
          <w:rFonts w:ascii="Calibri" w:eastAsia="Calibri" w:hAnsi="Calibri" w:cs="Arial"/>
          <w:kern w:val="20"/>
          <w:lang w:eastAsia="en-AU"/>
        </w:rPr>
        <w:t>. In this case, a record of visitor contact details and times of entry and exit must be kept for at least 28 days from the day this visit is authorised.</w:t>
      </w:r>
    </w:p>
    <w:p w14:paraId="15CB1CFB" w14:textId="77777777" w:rsidR="00A770E6" w:rsidRPr="004E6824" w:rsidRDefault="00A770E6" w:rsidP="00A770E6">
      <w:pPr>
        <w:numPr>
          <w:ilvl w:val="0"/>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The operator of a care facility must take all reasonable steps to ensure that:</w:t>
      </w:r>
    </w:p>
    <w:p w14:paraId="2C237B2A" w14:textId="77777777" w:rsidR="00A770E6" w:rsidRPr="004E6824" w:rsidRDefault="00A770E6" w:rsidP="00A770E6">
      <w:pPr>
        <w:numPr>
          <w:ilvl w:val="1"/>
          <w:numId w:val="23"/>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a person does not enter or remain on the premises of the facility if they are prohibited from doing so under the Order; and</w:t>
      </w:r>
    </w:p>
    <w:p w14:paraId="6838B3A7"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a person who is an essential visitor (as listed in the Benchmark Essential Visitors List) is permitted to enter, or remain on, the premises of the facility, including during an outbreak; and</w:t>
      </w:r>
    </w:p>
    <w:p w14:paraId="6250ECC0"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the facility facilitates telephone, video or other means of electronic communication with the parents, guardians, partners, carers, support persons and family members of residents to support the physical, emotional and social wellbeing (including mental health) of residents.</w:t>
      </w:r>
    </w:p>
    <w:p w14:paraId="55976ED8" w14:textId="77777777" w:rsidR="00A770E6" w:rsidRPr="004E6824" w:rsidRDefault="00A770E6" w:rsidP="00A770E6">
      <w:pPr>
        <w:numPr>
          <w:ilvl w:val="0"/>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The operator of a care facility must require visitors (or a parent, carer or guardian for visitors aged under 18 years) in relation to the facility to declare in writing at the start of each visit, but before entering any area of the care facility that is freely accessible to residents, whether the visitor:</w:t>
      </w:r>
    </w:p>
    <w:p w14:paraId="2D84404B" w14:textId="77777777" w:rsidR="00A770E6" w:rsidRPr="004E6824" w:rsidRDefault="00A770E6" w:rsidP="00A770E6">
      <w:pPr>
        <w:numPr>
          <w:ilvl w:val="1"/>
          <w:numId w:val="23"/>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 xml:space="preserve">is free of COVID-19 symptoms other than symptoms caused by an underlying health condition or medication; and </w:t>
      </w:r>
    </w:p>
    <w:p w14:paraId="45A33F55"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 xml:space="preserve">has received a negative result from a COVID-19 rapid antigen test on the same day that they attend the facility; and  </w:t>
      </w:r>
    </w:p>
    <w:p w14:paraId="22C181AA"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 xml:space="preserve">is not currently required to self-isolate, self-quarantine or is a close contact but is not required to self-quarantine in accordance with the </w:t>
      </w:r>
      <w:r w:rsidRPr="004E6824">
        <w:rPr>
          <w:rFonts w:ascii="Calibri" w:eastAsia="Calibri" w:hAnsi="Calibri" w:cs="Arial"/>
          <w:i/>
          <w:iCs/>
          <w:kern w:val="20"/>
          <w:lang w:eastAsia="en-AU"/>
        </w:rPr>
        <w:t>Pandemic (Quarantine, Isolation and Testing) Order</w:t>
      </w:r>
      <w:r w:rsidRPr="004E6824">
        <w:rPr>
          <w:rFonts w:ascii="Calibri" w:eastAsia="Calibri" w:hAnsi="Calibri" w:cs="Arial"/>
          <w:kern w:val="20"/>
          <w:lang w:eastAsia="en-AU"/>
        </w:rPr>
        <w:t>.</w:t>
      </w:r>
    </w:p>
    <w:p w14:paraId="74980BCE" w14:textId="77777777" w:rsidR="00A770E6" w:rsidRPr="004E6824" w:rsidRDefault="00A770E6" w:rsidP="00A770E6">
      <w:pPr>
        <w:numPr>
          <w:ilvl w:val="0"/>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Failure to comply with this Order may result in penalties.</w:t>
      </w:r>
    </w:p>
    <w:p w14:paraId="0809CEC2" w14:textId="77777777" w:rsidR="00A770E6" w:rsidRPr="004E6824" w:rsidRDefault="00A770E6" w:rsidP="00CA0401">
      <w:pPr>
        <w:keepNext/>
        <w:keepLines/>
        <w:outlineLvl w:val="2"/>
        <w:rPr>
          <w:rFonts w:ascii="Calibri" w:eastAsia="MS Gothic" w:hAnsi="Calibri" w:cs="Times New Roman"/>
          <w:i/>
          <w:color w:val="1F3763"/>
          <w:szCs w:val="24"/>
        </w:rPr>
      </w:pPr>
      <w:bookmarkStart w:id="226" w:name="_Toc109160065"/>
      <w:r w:rsidRPr="004E6824">
        <w:rPr>
          <w:rFonts w:ascii="Calibri" w:eastAsia="MS Gothic" w:hAnsi="Calibri" w:cs="Times New Roman"/>
          <w:i/>
          <w:color w:val="1F3763"/>
          <w:szCs w:val="24"/>
        </w:rPr>
        <w:lastRenderedPageBreak/>
        <w:t>Changes from Pandemic (Public Safety) Order 2022 (No. 2)</w:t>
      </w:r>
      <w:bookmarkEnd w:id="226"/>
    </w:p>
    <w:p w14:paraId="7B4D91C2" w14:textId="77777777" w:rsidR="00A770E6" w:rsidRPr="004E6824" w:rsidRDefault="00A770E6" w:rsidP="00A770E6">
      <w:pPr>
        <w:numPr>
          <w:ilvl w:val="0"/>
          <w:numId w:val="36"/>
        </w:numPr>
        <w:spacing w:before="240" w:after="240" w:line="240" w:lineRule="auto"/>
        <w:jc w:val="both"/>
        <w:rPr>
          <w:rFonts w:ascii="Calibri" w:eastAsia="MS Mincho" w:hAnsi="Calibri" w:cs="Arial"/>
          <w:kern w:val="20"/>
          <w:lang w:eastAsia="en-AU"/>
        </w:rPr>
      </w:pPr>
      <w:r w:rsidRPr="004E6824">
        <w:rPr>
          <w:rFonts w:ascii="Calibri" w:eastAsia="Calibri" w:hAnsi="Calibri" w:cs="Arial"/>
        </w:rPr>
        <w:t>Nil policy changes</w:t>
      </w:r>
      <w:r w:rsidRPr="004E6824">
        <w:rPr>
          <w:rFonts w:ascii="Calibri" w:eastAsia="Calibri" w:hAnsi="Calibri" w:cs="Arial"/>
          <w:kern w:val="20"/>
          <w:lang w:eastAsia="en-AU"/>
        </w:rPr>
        <w:t>.</w:t>
      </w:r>
    </w:p>
    <w:p w14:paraId="69DDC2E6" w14:textId="77777777" w:rsidR="00A770E6" w:rsidRPr="004E6824" w:rsidRDefault="00A770E6" w:rsidP="004C7A99">
      <w:pPr>
        <w:keepNext/>
        <w:keepLines/>
        <w:outlineLvl w:val="2"/>
        <w:rPr>
          <w:rFonts w:ascii="Calibri" w:eastAsia="MS Gothic" w:hAnsi="Calibri" w:cs="Times New Roman"/>
          <w:i/>
          <w:color w:val="1F3763"/>
          <w:szCs w:val="24"/>
        </w:rPr>
      </w:pPr>
      <w:bookmarkStart w:id="227" w:name="_Toc753100541"/>
      <w:bookmarkStart w:id="228" w:name="_Toc92639537"/>
      <w:bookmarkStart w:id="229" w:name="_Toc1908587117"/>
      <w:bookmarkStart w:id="230" w:name="_Toc95420428"/>
      <w:bookmarkStart w:id="231" w:name="_Toc96019103"/>
      <w:bookmarkStart w:id="232" w:name="_Toc96621712"/>
      <w:bookmarkStart w:id="233" w:name="_Toc106396121"/>
      <w:bookmarkStart w:id="234" w:name="_Toc109160066"/>
      <w:bookmarkEnd w:id="222"/>
      <w:bookmarkEnd w:id="223"/>
      <w:bookmarkEnd w:id="224"/>
      <w:bookmarkEnd w:id="225"/>
      <w:r w:rsidRPr="004E6824">
        <w:rPr>
          <w:rFonts w:ascii="Calibri" w:eastAsia="MS Gothic" w:hAnsi="Calibri" w:cs="Times New Roman"/>
          <w:i/>
          <w:color w:val="1F3763"/>
          <w:szCs w:val="24"/>
        </w:rPr>
        <w:t>Period</w:t>
      </w:r>
      <w:bookmarkEnd w:id="227"/>
      <w:bookmarkEnd w:id="228"/>
      <w:bookmarkEnd w:id="229"/>
      <w:bookmarkEnd w:id="230"/>
      <w:bookmarkEnd w:id="231"/>
      <w:bookmarkEnd w:id="232"/>
      <w:bookmarkEnd w:id="233"/>
      <w:bookmarkEnd w:id="234"/>
    </w:p>
    <w:p w14:paraId="7B8AE278" w14:textId="77777777" w:rsidR="00A770E6" w:rsidRPr="004E6824" w:rsidRDefault="00A770E6" w:rsidP="00A770E6">
      <w:pPr>
        <w:numPr>
          <w:ilvl w:val="0"/>
          <w:numId w:val="36"/>
        </w:numPr>
        <w:spacing w:before="240" w:after="240" w:line="240" w:lineRule="auto"/>
        <w:jc w:val="both"/>
        <w:rPr>
          <w:rFonts w:ascii="Calibri" w:eastAsia="MS Mincho" w:hAnsi="Calibri" w:cs="Arial"/>
          <w:kern w:val="20"/>
          <w:lang w:eastAsia="en-AU"/>
        </w:rPr>
      </w:pPr>
      <w:r w:rsidRPr="004E6824">
        <w:rPr>
          <w:rFonts w:ascii="Calibri" w:eastAsia="Calibri" w:hAnsi="Calibri" w:cs="Arial"/>
          <w:kern w:val="20"/>
          <w:lang w:eastAsia="en-AU"/>
        </w:rPr>
        <w:t>The Order will commence at 11:59:00pm on 12 July 2022 and end at 11:59:00pm on 12 October 2022.</w:t>
      </w:r>
    </w:p>
    <w:p w14:paraId="1A1F0B89" w14:textId="77777777" w:rsidR="00A770E6" w:rsidRPr="004E6824" w:rsidRDefault="00A770E6" w:rsidP="004C7A99">
      <w:pPr>
        <w:keepNext/>
        <w:keepLines/>
        <w:outlineLvl w:val="1"/>
        <w:rPr>
          <w:rFonts w:ascii="Symbol" w:eastAsia="Lucida Grande" w:hAnsi="Symbol" w:cs="Times New Roman"/>
          <w:color w:val="2F5496"/>
          <w:sz w:val="24"/>
          <w:szCs w:val="26"/>
        </w:rPr>
      </w:pPr>
      <w:bookmarkStart w:id="235" w:name="_Toc652445047"/>
      <w:bookmarkStart w:id="236" w:name="_Toc604111931"/>
      <w:bookmarkStart w:id="237" w:name="_Toc92639538"/>
      <w:bookmarkStart w:id="238" w:name="_Toc95420429"/>
      <w:bookmarkStart w:id="239" w:name="_Toc96019104"/>
      <w:bookmarkStart w:id="240" w:name="_Toc96621713"/>
      <w:bookmarkStart w:id="241" w:name="_Toc106396122"/>
      <w:bookmarkStart w:id="242" w:name="_Toc109160067"/>
      <w:r w:rsidRPr="004E6824">
        <w:rPr>
          <w:rFonts w:ascii="Lucida Grande" w:eastAsia="Lucida Grande" w:hAnsi="Lucida Grande" w:cs="Lucida Grande"/>
          <w:color w:val="2F5496"/>
          <w:sz w:val="24"/>
          <w:szCs w:val="26"/>
        </w:rPr>
        <w:t>Relevant human rights</w:t>
      </w:r>
      <w:bookmarkEnd w:id="235"/>
      <w:bookmarkEnd w:id="236"/>
      <w:bookmarkEnd w:id="237"/>
      <w:bookmarkEnd w:id="238"/>
      <w:bookmarkEnd w:id="239"/>
      <w:bookmarkEnd w:id="240"/>
      <w:bookmarkEnd w:id="241"/>
      <w:bookmarkEnd w:id="242"/>
    </w:p>
    <w:p w14:paraId="340A36A6" w14:textId="77777777" w:rsidR="00A770E6" w:rsidRPr="004E6824" w:rsidRDefault="00A770E6" w:rsidP="004C7A99">
      <w:pPr>
        <w:keepNext/>
        <w:keepLines/>
        <w:outlineLvl w:val="2"/>
        <w:rPr>
          <w:rFonts w:ascii="Calibri" w:eastAsia="MS Gothic" w:hAnsi="Calibri" w:cs="Times New Roman"/>
          <w:i/>
          <w:color w:val="1F3763"/>
          <w:szCs w:val="24"/>
        </w:rPr>
      </w:pPr>
      <w:bookmarkStart w:id="243" w:name="_Toc74429939"/>
      <w:bookmarkStart w:id="244" w:name="_Toc92639539"/>
      <w:bookmarkStart w:id="245" w:name="_Toc1463204693"/>
      <w:bookmarkStart w:id="246" w:name="_Toc95420430"/>
      <w:bookmarkStart w:id="247" w:name="_Toc96019105"/>
      <w:bookmarkStart w:id="248" w:name="_Toc96621714"/>
      <w:bookmarkStart w:id="249" w:name="_Toc106396123"/>
      <w:bookmarkStart w:id="250" w:name="_Toc109160068"/>
      <w:r w:rsidRPr="004E6824">
        <w:rPr>
          <w:rFonts w:ascii="Calibri" w:eastAsia="MS Gothic" w:hAnsi="Calibri" w:cs="Times New Roman"/>
          <w:i/>
          <w:color w:val="1F3763"/>
          <w:szCs w:val="24"/>
        </w:rPr>
        <w:t>Human rights that are limited</w:t>
      </w:r>
      <w:bookmarkEnd w:id="243"/>
      <w:bookmarkEnd w:id="244"/>
      <w:bookmarkEnd w:id="245"/>
      <w:bookmarkEnd w:id="246"/>
      <w:bookmarkEnd w:id="247"/>
      <w:bookmarkEnd w:id="248"/>
      <w:bookmarkEnd w:id="249"/>
      <w:bookmarkEnd w:id="250"/>
    </w:p>
    <w:p w14:paraId="06DF5AC5" w14:textId="77777777" w:rsidR="00A770E6" w:rsidRPr="004E6824" w:rsidRDefault="00A770E6" w:rsidP="00A770E6">
      <w:pPr>
        <w:numPr>
          <w:ilvl w:val="0"/>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 xml:space="preserve">For the purposes of section 165AP(2)(c), in my opinion, the obligations imposed by the order will limit the human rights identified as limited under the heading </w:t>
      </w:r>
      <w:r w:rsidRPr="004E6824">
        <w:rPr>
          <w:rFonts w:ascii="Calibri" w:eastAsia="Calibri" w:hAnsi="Calibri" w:cs="Arial"/>
          <w:i/>
          <w:iCs/>
          <w:kern w:val="20"/>
          <w:lang w:eastAsia="en-AU"/>
        </w:rPr>
        <w:t>Nature and extent of limitations</w:t>
      </w:r>
      <w:r w:rsidRPr="004E6824">
        <w:rPr>
          <w:rFonts w:ascii="Calibri" w:eastAsia="Calibri" w:hAnsi="Calibri" w:cs="Arial"/>
          <w:kern w:val="20"/>
          <w:lang w:eastAsia="en-AU"/>
        </w:rPr>
        <w:t xml:space="preserve"> in the schedule to the Human Rights Statement that relates to this order.</w:t>
      </w:r>
    </w:p>
    <w:p w14:paraId="41A9F096" w14:textId="77777777" w:rsidR="00A770E6" w:rsidRPr="004E6824" w:rsidRDefault="00A770E6" w:rsidP="00A770E6">
      <w:pPr>
        <w:numPr>
          <w:ilvl w:val="0"/>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 xml:space="preserve">My explanation for why those rights are limited by the order is set out in the Human Rights Statement. </w:t>
      </w:r>
    </w:p>
    <w:p w14:paraId="2F7F8D19" w14:textId="77777777" w:rsidR="00A770E6" w:rsidRPr="004E6824" w:rsidRDefault="00A770E6" w:rsidP="00A770E6">
      <w:pPr>
        <w:numPr>
          <w:ilvl w:val="0"/>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The Human Rights Statement also sets out:</w:t>
      </w:r>
    </w:p>
    <w:p w14:paraId="4B54D36B"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my explanation of the nature of the human rights limited (as required by section 165AP(2)(i)); and</w:t>
      </w:r>
    </w:p>
    <w:p w14:paraId="103F99D3"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my explanation of the nature and extent of the limitations (as required by section 165AP(2)(iii)).</w:t>
      </w:r>
    </w:p>
    <w:p w14:paraId="72FCE0FB" w14:textId="77777777" w:rsidR="00A770E6" w:rsidRPr="004E6824" w:rsidRDefault="00A770E6" w:rsidP="004C7A99">
      <w:pPr>
        <w:keepNext/>
        <w:keepLines/>
        <w:outlineLvl w:val="2"/>
        <w:rPr>
          <w:rFonts w:ascii="Calibri" w:eastAsia="MS Gothic" w:hAnsi="Calibri" w:cs="Times New Roman"/>
          <w:color w:val="1F3763"/>
          <w:szCs w:val="24"/>
        </w:rPr>
      </w:pPr>
      <w:bookmarkStart w:id="251" w:name="_Toc400945289"/>
      <w:bookmarkStart w:id="252" w:name="_Toc92639540"/>
      <w:bookmarkStart w:id="253" w:name="_Toc1064183765"/>
      <w:bookmarkStart w:id="254" w:name="_Toc95420431"/>
      <w:bookmarkStart w:id="255" w:name="_Toc96019106"/>
      <w:bookmarkStart w:id="256" w:name="_Toc96621715"/>
      <w:bookmarkStart w:id="257" w:name="_Toc106396124"/>
      <w:bookmarkStart w:id="258" w:name="_Toc109160069"/>
      <w:r w:rsidRPr="004E6824">
        <w:rPr>
          <w:rFonts w:ascii="Calibri" w:eastAsia="MS Gothic" w:hAnsi="Calibri" w:cs="Times New Roman"/>
          <w:i/>
          <w:color w:val="1F3763"/>
          <w:szCs w:val="24"/>
        </w:rPr>
        <w:t>Human rights that are engaged, but not limited</w:t>
      </w:r>
      <w:bookmarkEnd w:id="251"/>
      <w:bookmarkEnd w:id="252"/>
      <w:bookmarkEnd w:id="253"/>
      <w:bookmarkEnd w:id="254"/>
      <w:bookmarkEnd w:id="255"/>
      <w:bookmarkEnd w:id="256"/>
      <w:bookmarkEnd w:id="257"/>
      <w:bookmarkEnd w:id="258"/>
    </w:p>
    <w:p w14:paraId="6A4FF943" w14:textId="77777777" w:rsidR="00A770E6" w:rsidRPr="004E6824" w:rsidRDefault="00A770E6" w:rsidP="00A770E6">
      <w:pPr>
        <w:numPr>
          <w:ilvl w:val="0"/>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 xml:space="preserve">Further, in my opinion, the obligations imposed by the order will engage, but not limit, the human rights identified as engaged, but not limited, under the heading </w:t>
      </w:r>
      <w:r w:rsidRPr="004E6824">
        <w:rPr>
          <w:rFonts w:ascii="Calibri" w:eastAsia="Calibri" w:hAnsi="Calibri" w:cs="Arial"/>
          <w:i/>
          <w:iCs/>
          <w:kern w:val="20"/>
          <w:lang w:eastAsia="en-AU"/>
        </w:rPr>
        <w:t>Nature and extent of limitations</w:t>
      </w:r>
      <w:r w:rsidRPr="004E6824">
        <w:rPr>
          <w:rFonts w:ascii="Calibri" w:eastAsia="Calibri" w:hAnsi="Calibri" w:cs="Arial"/>
          <w:kern w:val="20"/>
          <w:lang w:eastAsia="en-AU"/>
        </w:rPr>
        <w:t xml:space="preserve"> in the schedule to the Human Rights Statement that relates to this order.</w:t>
      </w:r>
    </w:p>
    <w:p w14:paraId="191A77C1" w14:textId="77777777" w:rsidR="00A770E6" w:rsidRPr="004E6824" w:rsidRDefault="00A770E6" w:rsidP="00A770E6">
      <w:pPr>
        <w:numPr>
          <w:ilvl w:val="0"/>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My explanation for why those rights are engaged, but not limited, by the Order is set out in the Human Rights Statement.</w:t>
      </w:r>
    </w:p>
    <w:p w14:paraId="2770D69F" w14:textId="77777777" w:rsidR="00A770E6" w:rsidRPr="004E6824" w:rsidRDefault="00A770E6" w:rsidP="004C7A99">
      <w:pPr>
        <w:keepNext/>
        <w:keepLines/>
        <w:outlineLvl w:val="1"/>
        <w:rPr>
          <w:rFonts w:ascii="Lucida Grande" w:eastAsia="Lucida Grande" w:hAnsi="Lucida Grande" w:cs="Lucida Grande"/>
          <w:color w:val="2F5496"/>
          <w:sz w:val="24"/>
          <w:szCs w:val="26"/>
        </w:rPr>
      </w:pPr>
      <w:bookmarkStart w:id="259" w:name="_Toc106396125"/>
      <w:bookmarkStart w:id="260" w:name="_Toc109160070"/>
      <w:r w:rsidRPr="004E6824">
        <w:rPr>
          <w:rFonts w:ascii="Lucida Grande" w:eastAsia="Lucida Grande" w:hAnsi="Lucida Grande" w:cs="Lucida Grande"/>
          <w:color w:val="2F5496"/>
          <w:sz w:val="24"/>
          <w:szCs w:val="26"/>
        </w:rPr>
        <w:t>How the obligations imposed by the Order will protect public health</w:t>
      </w:r>
      <w:bookmarkEnd w:id="259"/>
      <w:bookmarkEnd w:id="260"/>
    </w:p>
    <w:p w14:paraId="2EE64B62" w14:textId="4784DB87" w:rsidR="00A770E6" w:rsidRPr="004E6824" w:rsidRDefault="00A770E6" w:rsidP="00A770E6">
      <w:pPr>
        <w:numPr>
          <w:ilvl w:val="0"/>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 xml:space="preserve">I have carefully read and considered the </w:t>
      </w:r>
      <w:r w:rsidR="00E979EF" w:rsidRPr="004E6824">
        <w:rPr>
          <w:rFonts w:ascii="Calibri" w:eastAsia="Calibri" w:hAnsi="Calibri" w:cs="Arial"/>
          <w:kern w:val="20"/>
          <w:lang w:eastAsia="en-AU"/>
        </w:rPr>
        <w:t xml:space="preserve">Acting </w:t>
      </w:r>
      <w:r w:rsidRPr="004E6824">
        <w:rPr>
          <w:rFonts w:ascii="Calibri" w:eastAsia="Calibri" w:hAnsi="Calibri" w:cs="Arial"/>
          <w:kern w:val="20"/>
          <w:lang w:eastAsia="en-AU"/>
        </w:rPr>
        <w:t>Chief Health Officer’s advice.</w:t>
      </w:r>
    </w:p>
    <w:p w14:paraId="53E6BC3A" w14:textId="77777777" w:rsidR="00A770E6" w:rsidRPr="004E6824" w:rsidRDefault="00A770E6" w:rsidP="00A770E6">
      <w:pPr>
        <w:numPr>
          <w:ilvl w:val="0"/>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In relation to the restrictions that will be imposed by this Order, the Acting Chief Health Officer ha</w:t>
      </w:r>
      <w:r w:rsidRPr="004E6824">
        <w:rPr>
          <w:rFonts w:ascii="Calibri" w:eastAsia="Calibri" w:hAnsi="Calibri" w:cs="Arial"/>
          <w:lang w:eastAsia="en-AU"/>
        </w:rPr>
        <w:t>s</w:t>
      </w:r>
      <w:r w:rsidRPr="004E6824">
        <w:rPr>
          <w:rFonts w:ascii="Calibri" w:eastAsia="Calibri" w:hAnsi="Calibri" w:cs="Arial"/>
          <w:kern w:val="20"/>
          <w:lang w:eastAsia="en-AU"/>
        </w:rPr>
        <w:t xml:space="preserve"> relevantly advised:</w:t>
      </w:r>
    </w:p>
    <w:p w14:paraId="55CFDDCD" w14:textId="6CD89EA7" w:rsidR="00A770E6" w:rsidRPr="004E6824" w:rsidRDefault="00A770E6" w:rsidP="00A770E6">
      <w:pPr>
        <w:numPr>
          <w:ilvl w:val="1"/>
          <w:numId w:val="23"/>
        </w:numPr>
        <w:spacing w:before="240" w:after="240" w:line="240" w:lineRule="auto"/>
        <w:jc w:val="both"/>
        <w:rPr>
          <w:rFonts w:ascii="Calibri" w:eastAsia="MS Mincho" w:hAnsi="Calibri" w:cs="Arial"/>
          <w:color w:val="000000"/>
          <w:kern w:val="20"/>
          <w:lang w:eastAsia="en-AU"/>
        </w:rPr>
      </w:pPr>
      <w:r w:rsidRPr="004E6824">
        <w:rPr>
          <w:rFonts w:ascii="Calibri" w:eastAsia="MS Mincho" w:hAnsi="Calibri" w:cs="Arial"/>
          <w:color w:val="000000"/>
          <w:kern w:val="20"/>
          <w:lang w:eastAsia="en-AU"/>
        </w:rPr>
        <w:t xml:space="preserve">Face masks should continue in </w:t>
      </w:r>
      <w:r w:rsidR="008E42BA" w:rsidRPr="004E6824">
        <w:rPr>
          <w:rFonts w:ascii="Calibri" w:eastAsia="MS Mincho" w:hAnsi="Calibri" w:cs="Arial"/>
          <w:color w:val="000000"/>
          <w:kern w:val="20"/>
          <w:lang w:eastAsia="en-AU"/>
        </w:rPr>
        <w:t>high-risk</w:t>
      </w:r>
      <w:r w:rsidRPr="004E6824">
        <w:rPr>
          <w:rFonts w:ascii="Calibri" w:eastAsia="MS Mincho" w:hAnsi="Calibri" w:cs="Arial"/>
          <w:color w:val="000000"/>
          <w:kern w:val="20"/>
          <w:lang w:eastAsia="en-AU"/>
        </w:rPr>
        <w:t xml:space="preserve"> settings and be re-introduced for individuals aged eight years and older in certain indoor settings to reduce the risk of onward transmission. </w:t>
      </w:r>
      <w:r w:rsidRPr="004E6824">
        <w:rPr>
          <w:rFonts w:ascii="Calibri" w:eastAsia="MS Mincho" w:hAnsi="Calibri" w:cs="Arial"/>
          <w:color w:val="000000"/>
          <w:kern w:val="20"/>
          <w:lang w:eastAsia="en-AU"/>
        </w:rPr>
        <w:lastRenderedPageBreak/>
        <w:t>Masks protect healthy individuals from inhaling infectious particles and protects others by containing particles exhaled from infectious individuals.</w:t>
      </w:r>
      <w:r w:rsidRPr="004E6824">
        <w:rPr>
          <w:rStyle w:val="FootnoteReference"/>
          <w:rFonts w:ascii="Calibri" w:eastAsia="MS Mincho" w:hAnsi="Calibri" w:cs="Arial"/>
          <w:color w:val="000000"/>
          <w:kern w:val="20"/>
          <w:lang w:eastAsia="en-AU"/>
        </w:rPr>
        <w:footnoteReference w:id="31"/>
      </w:r>
    </w:p>
    <w:p w14:paraId="227CEE6C" w14:textId="77777777" w:rsidR="00A770E6" w:rsidRPr="004E6824" w:rsidRDefault="00A770E6" w:rsidP="00132988">
      <w:pPr>
        <w:pStyle w:val="ListLevel2"/>
        <w:numPr>
          <w:ilvl w:val="1"/>
          <w:numId w:val="23"/>
        </w:numPr>
      </w:pPr>
      <w:r w:rsidRPr="004E6824">
        <w:t>Pre-Omicron studies have demonstrated the effectiveness of masks in reducing transmission of COVID-19. In addition to limiting the spread of the virus, mask wearing has been shown to also be a cost-effective and cost-saving intervention. However, a recent study suggests that although mask wearing provides protection from infection, their effectiveness appears to be lower for the Omicron variant compared with earlier periods during the pandemic.</w:t>
      </w:r>
      <w:r w:rsidRPr="004E6824">
        <w:rPr>
          <w:rStyle w:val="FootnoteReference"/>
          <w:rFonts w:ascii="Calibri" w:eastAsia="MS Mincho" w:hAnsi="Calibri"/>
          <w:color w:val="000000"/>
        </w:rPr>
        <w:footnoteReference w:id="32"/>
      </w:r>
    </w:p>
    <w:p w14:paraId="2DD35CC2" w14:textId="792F7018" w:rsidR="00A770E6" w:rsidRPr="004E6824" w:rsidRDefault="00A770E6" w:rsidP="00132988">
      <w:pPr>
        <w:pStyle w:val="ListLevel2"/>
        <w:numPr>
          <w:ilvl w:val="1"/>
          <w:numId w:val="23"/>
        </w:numPr>
      </w:pPr>
      <w:r w:rsidRPr="004E6824">
        <w:t xml:space="preserve">Face masks are a low impost public health measure and have been generally well accepted and adopted by the Victorian community. </w:t>
      </w:r>
      <w:r w:rsidR="002855F3" w:rsidRPr="004E6824">
        <w:t>A recent Victorian population surveys on COVID-19 related behaviours and attitudes</w:t>
      </w:r>
      <w:r w:rsidR="002855F3" w:rsidRPr="00132988" w:rsidDel="002175D2">
        <w:rPr>
          <w:rFonts w:eastAsia="Times New Roman"/>
          <w:color w:val="242424"/>
        </w:rPr>
        <w:t xml:space="preserve"> </w:t>
      </w:r>
      <w:r w:rsidRPr="004E6824">
        <w:t>indicates that a high proportion of respondents wore a mask while using public transport and a modest proportion wore a mask in an indoor setting.</w:t>
      </w:r>
      <w:r w:rsidRPr="00132988">
        <w:rPr>
          <w:rStyle w:val="FootnoteReference"/>
          <w:rFonts w:ascii="Calibri" w:eastAsia="MS Mincho" w:hAnsi="Calibri"/>
          <w:color w:val="000000"/>
        </w:rPr>
        <w:t xml:space="preserve"> </w:t>
      </w:r>
      <w:r w:rsidRPr="004E6824">
        <w:rPr>
          <w:rStyle w:val="FootnoteReference"/>
          <w:rFonts w:ascii="Calibri" w:eastAsia="MS Mincho" w:hAnsi="Calibri"/>
          <w:color w:val="000000"/>
        </w:rPr>
        <w:footnoteReference w:id="33"/>
      </w:r>
      <w:r w:rsidRPr="004E6824">
        <w:t xml:space="preserve"> </w:t>
      </w:r>
    </w:p>
    <w:p w14:paraId="209A48CF" w14:textId="77777777" w:rsidR="00A770E6" w:rsidRPr="00132988" w:rsidRDefault="00A770E6" w:rsidP="00132988">
      <w:pPr>
        <w:pStyle w:val="ListLevel2"/>
        <w:numPr>
          <w:ilvl w:val="1"/>
          <w:numId w:val="23"/>
        </w:numPr>
        <w:rPr>
          <w:color w:val="000000"/>
        </w:rPr>
      </w:pPr>
      <w:r w:rsidRPr="004E6824">
        <w:t>Face masks should continue to be required in</w:t>
      </w:r>
      <w:r w:rsidRPr="00132988">
        <w:rPr>
          <w:color w:val="000000"/>
        </w:rPr>
        <w:t xml:space="preserve"> </w:t>
      </w:r>
      <w:r w:rsidRPr="004E6824">
        <w:t>high-risk settings, including - but not limited to - hospitals, care facilities, healthcare settings, public transport (including inside aircrafts for those aged 12 years and over), and custodial settings.</w:t>
      </w:r>
      <w:r w:rsidRPr="004E6824">
        <w:rPr>
          <w:rStyle w:val="FootnoteReference"/>
          <w:rFonts w:ascii="Calibri" w:eastAsia="MS Mincho" w:hAnsi="Calibri"/>
          <w:color w:val="000000"/>
        </w:rPr>
        <w:footnoteReference w:id="34"/>
      </w:r>
    </w:p>
    <w:p w14:paraId="59E7E7DE" w14:textId="77777777" w:rsidR="00A770E6" w:rsidRPr="004E6824" w:rsidRDefault="00A770E6" w:rsidP="00132988">
      <w:pPr>
        <w:pStyle w:val="ListLevel2"/>
        <w:numPr>
          <w:ilvl w:val="1"/>
          <w:numId w:val="23"/>
        </w:numPr>
      </w:pPr>
      <w:r w:rsidRPr="004E6824">
        <w:t>Current mask requirements should be retained for cases, close contacts and those who are symptomatic and awaiting a COVID-19 test result when leaving their home or accommodation.</w:t>
      </w:r>
      <w:r w:rsidRPr="004E6824">
        <w:rPr>
          <w:rStyle w:val="FootnoteReference"/>
          <w:rFonts w:ascii="Calibri" w:eastAsia="MS Mincho" w:hAnsi="Calibri"/>
          <w:color w:val="000000"/>
        </w:rPr>
        <w:footnoteReference w:id="35"/>
      </w:r>
    </w:p>
    <w:p w14:paraId="30B7121B" w14:textId="77777777" w:rsidR="00A770E6" w:rsidRPr="00132988" w:rsidRDefault="00A770E6" w:rsidP="00132988">
      <w:pPr>
        <w:pStyle w:val="ListLevel2"/>
        <w:numPr>
          <w:ilvl w:val="1"/>
          <w:numId w:val="23"/>
        </w:numPr>
        <w:rPr>
          <w:color w:val="000000"/>
        </w:rPr>
      </w:pPr>
      <w:r w:rsidRPr="004E6824">
        <w:t>All current exceptions from wearing a mask should remain in place.</w:t>
      </w:r>
      <w:r w:rsidRPr="004E6824">
        <w:rPr>
          <w:rStyle w:val="FootnoteReference"/>
          <w:rFonts w:ascii="Calibri" w:eastAsia="MS Mincho" w:hAnsi="Calibri"/>
          <w:color w:val="000000"/>
        </w:rPr>
        <w:footnoteReference w:id="36"/>
      </w:r>
      <w:r w:rsidRPr="004E6824">
        <w:t xml:space="preserve"> </w:t>
      </w:r>
    </w:p>
    <w:p w14:paraId="7A3E6335" w14:textId="3B6E3297" w:rsidR="00A770E6" w:rsidRPr="00132988" w:rsidRDefault="00A770E6" w:rsidP="00132988">
      <w:pPr>
        <w:pStyle w:val="ListLevel2"/>
        <w:numPr>
          <w:ilvl w:val="1"/>
          <w:numId w:val="23"/>
        </w:numPr>
        <w:rPr>
          <w:color w:val="000000"/>
        </w:rPr>
      </w:pPr>
      <w:r w:rsidRPr="004E6824">
        <w:t xml:space="preserve">With a greater risk of transmission due to </w:t>
      </w:r>
      <w:r w:rsidR="00F00526" w:rsidRPr="004E6824">
        <w:t xml:space="preserve">Omicron </w:t>
      </w:r>
      <w:r w:rsidRPr="004E6824">
        <w:t>sublineages and their increasing growth advantage</w:t>
      </w:r>
      <w:r w:rsidR="006A220B" w:rsidRPr="004E6824">
        <w:t xml:space="preserve"> on the background of sustained high community transmission</w:t>
      </w:r>
      <w:r w:rsidRPr="004E6824">
        <w:t>, and more people gathering indoors during the cooler months, in addition to requiring masks in certain settings, continued community engagement, education and health promotion messaging to advise the community of the role of masks in limiting the spread of the virus is supported by the Acting Chief Health Officer, and should emphasise the recommendation that masks should continue to be worn in outdoor settings where physical distancing is not possible.</w:t>
      </w:r>
      <w:r w:rsidRPr="004E6824">
        <w:rPr>
          <w:rStyle w:val="FootnoteReference"/>
          <w:rFonts w:ascii="Calibri" w:eastAsia="MS Mincho" w:hAnsi="Calibri"/>
          <w:color w:val="000000"/>
        </w:rPr>
        <w:footnoteReference w:id="37"/>
      </w:r>
    </w:p>
    <w:p w14:paraId="4670DA72" w14:textId="5B5353DC" w:rsidR="00A770E6" w:rsidRPr="00132988" w:rsidRDefault="000903C2" w:rsidP="00132988">
      <w:pPr>
        <w:pStyle w:val="ListLevel2"/>
        <w:numPr>
          <w:ilvl w:val="1"/>
          <w:numId w:val="23"/>
        </w:numPr>
        <w:rPr>
          <w:rFonts w:eastAsiaTheme="minorEastAsia"/>
        </w:rPr>
      </w:pPr>
      <w:r w:rsidRPr="004E6824">
        <w:t xml:space="preserve">It is </w:t>
      </w:r>
      <w:r w:rsidR="00A770E6" w:rsidRPr="004E6824">
        <w:t>acknowledged that face mask requirements are not universally supported in the community</w:t>
      </w:r>
      <w:r w:rsidRPr="004E6824">
        <w:t>,</w:t>
      </w:r>
      <w:r w:rsidR="00A770E6" w:rsidRPr="004E6824">
        <w:t xml:space="preserve"> and </w:t>
      </w:r>
      <w:r w:rsidR="003E32AA" w:rsidRPr="004E6824">
        <w:t xml:space="preserve">it is open to the Minister </w:t>
      </w:r>
      <w:r w:rsidR="00DB25D1" w:rsidRPr="004E6824">
        <w:t>t</w:t>
      </w:r>
      <w:r w:rsidR="004514CE" w:rsidRPr="004E6824">
        <w:t>o</w:t>
      </w:r>
      <w:r w:rsidR="00A770E6" w:rsidRPr="004E6824">
        <w:t xml:space="preserve"> consider other means to achieve higher levels of mask use.</w:t>
      </w:r>
      <w:r w:rsidR="00A770E6" w:rsidRPr="004E6824">
        <w:rPr>
          <w:rStyle w:val="FootnoteReference"/>
        </w:rPr>
        <w:footnoteReference w:id="38"/>
      </w:r>
      <w:r w:rsidR="00A770E6" w:rsidRPr="004E6824">
        <w:t xml:space="preserve"> </w:t>
      </w:r>
    </w:p>
    <w:p w14:paraId="6DF5357D" w14:textId="77777777" w:rsidR="00792668" w:rsidRPr="004E6824" w:rsidRDefault="00792668" w:rsidP="00132988">
      <w:pPr>
        <w:pStyle w:val="ListLevel2"/>
        <w:numPr>
          <w:ilvl w:val="1"/>
          <w:numId w:val="23"/>
        </w:numPr>
      </w:pPr>
      <w:r w:rsidRPr="004E6824">
        <w:lastRenderedPageBreak/>
        <w:t>Care facilities provide care and support for members of the community who may be elderly, frail immunocompromised, have complex care needs or multiple comorbidities. These health factors confer greater risk of severe adverse health outcomes due to COVID-19.</w:t>
      </w:r>
      <w:r w:rsidRPr="004E6824">
        <w:rPr>
          <w:rStyle w:val="FootnoteReference"/>
          <w:rFonts w:ascii="Calibri" w:eastAsia="Calibri" w:hAnsi="Calibri"/>
        </w:rPr>
        <w:footnoteReference w:id="39"/>
      </w:r>
      <w:r w:rsidRPr="004E6824">
        <w:t xml:space="preserve"> </w:t>
      </w:r>
    </w:p>
    <w:p w14:paraId="6CFF1B35" w14:textId="77777777" w:rsidR="00792668" w:rsidRPr="00792668" w:rsidRDefault="00792668" w:rsidP="00132988">
      <w:pPr>
        <w:pStyle w:val="ListLevel2"/>
        <w:numPr>
          <w:ilvl w:val="1"/>
          <w:numId w:val="23"/>
        </w:numPr>
      </w:pPr>
      <w:r w:rsidRPr="00792668">
        <w:t>For this reason visitor entry requirements for care facilities should be retained to provide the strongest protection to individuals who are most at risk of severe morbidity and mortality. In the context of sustained community transmission, people gathering indoors due to the cooler weather, waning vaccine-induced and natural immunity among the general population and low fourth dose vaccination, these measures are appropriate and proportionate. Visitor entry requirements include attestation, pre-entry RA testing and face mask requirements.</w:t>
      </w:r>
      <w:r w:rsidRPr="004E6824">
        <w:rPr>
          <w:rStyle w:val="FootnoteReference"/>
          <w:rFonts w:ascii="Calibri" w:eastAsia="Calibri" w:hAnsi="Calibri"/>
        </w:rPr>
        <w:footnoteReference w:id="40"/>
      </w:r>
    </w:p>
    <w:p w14:paraId="3D6BD8D8" w14:textId="77777777" w:rsidR="00792668" w:rsidRPr="004E6824" w:rsidRDefault="00792668" w:rsidP="00132988">
      <w:pPr>
        <w:pStyle w:val="ListLevel2"/>
        <w:numPr>
          <w:ilvl w:val="1"/>
          <w:numId w:val="23"/>
        </w:numPr>
      </w:pPr>
      <w:r w:rsidRPr="004E6824">
        <w:t>With these measures in place to limit viral incursion, it remains proportionate that visitor caps (numbers of visitors per resident) continue to be at the discretion of individual facilities. As the Acting Chief Health Officer has expressed previously, it is vital that care facilities apply a compassionate approach to visitor arrangements. This will ensure residents’ health and wellbeing, while the ongoing risks posed by COVID-19 are mitigated.</w:t>
      </w:r>
      <w:r w:rsidRPr="004E6824">
        <w:rPr>
          <w:rStyle w:val="FootnoteReference"/>
          <w:rFonts w:ascii="Calibri" w:eastAsia="Calibri" w:hAnsi="Calibri"/>
        </w:rPr>
        <w:footnoteReference w:id="41"/>
      </w:r>
      <w:r w:rsidRPr="004E6824">
        <w:t xml:space="preserve">  As Victoria continues to experience a high rate of community transmission, RA tests remain an important measure to limit viral incursion into care facilities. RA tests are a useful screening tool as they are quick, convenient and exclude COVID-19 infection with a high level of accuracy. All visitors to care facilities should continue to have a negative RA test result on the day of visitation. Pre-entry testing can be undertaken prior to arriving at the facility to avoid additional staffing pressures. As part of the entry written attestation, the visitor should be required to attest that a test has been completed and returned a negative result.</w:t>
      </w:r>
      <w:r w:rsidRPr="004E6824">
        <w:rPr>
          <w:rStyle w:val="FootnoteReference"/>
        </w:rPr>
        <w:footnoteReference w:id="42"/>
      </w:r>
    </w:p>
    <w:p w14:paraId="7AFAFB94" w14:textId="77777777" w:rsidR="00792668" w:rsidRPr="004E6824" w:rsidRDefault="00792668" w:rsidP="00132988">
      <w:pPr>
        <w:pStyle w:val="ListLevel2"/>
        <w:numPr>
          <w:ilvl w:val="1"/>
          <w:numId w:val="23"/>
        </w:numPr>
      </w:pPr>
      <w:r w:rsidRPr="004E6824">
        <w:t>Current exceptions to pre-entry RA testing should also be retained. This includes end of life visitation, individuals providing professional patient care or persons providing urgent support for a resident’s immediate physical, cognitive, or emotional wellbeing and it is not practicable to undertake a RA test prior to entering the facility. Individuals who are excepted from testing requirements should be strongly recommended to complete a RA test after their visit as soon as is practicable. Individuals who have undertaken a PCR test within 24 hours prior to visiting a RACF should also be excepted from RA testing requirements.</w:t>
      </w:r>
      <w:r w:rsidRPr="004E6824">
        <w:rPr>
          <w:rStyle w:val="FootnoteReference"/>
        </w:rPr>
        <w:footnoteReference w:id="43"/>
      </w:r>
    </w:p>
    <w:p w14:paraId="2FD83C06" w14:textId="77777777" w:rsidR="00792668" w:rsidRPr="004E6824" w:rsidRDefault="00792668" w:rsidP="00132988">
      <w:pPr>
        <w:pStyle w:val="ListLevel2"/>
        <w:numPr>
          <w:ilvl w:val="1"/>
          <w:numId w:val="23"/>
        </w:numPr>
      </w:pPr>
      <w:r w:rsidRPr="004E6824">
        <w:t>In the event of an outbreak at a care facility, essential visitors should continue to be permitted to enter care facilities under the Benchmark Essential Visitors List, which outlines the minimum visitation requirements for care facility residents – in the context of COVID-19 risk – including when there are active outbreaks occurring within a facility. Visitors included as part of this essential visitors list who are attending a care facility should continue to be required to complete the care facility visitor pre-entry requirements.</w:t>
      </w:r>
      <w:r w:rsidRPr="004E6824">
        <w:rPr>
          <w:rStyle w:val="FootnoteReference"/>
        </w:rPr>
        <w:footnoteReference w:id="44"/>
      </w:r>
    </w:p>
    <w:p w14:paraId="294097FE" w14:textId="0EDCD5F1" w:rsidR="00A770E6" w:rsidRPr="004E6824" w:rsidRDefault="00A770E6" w:rsidP="00A770E6">
      <w:pPr>
        <w:numPr>
          <w:ilvl w:val="0"/>
          <w:numId w:val="36"/>
        </w:numPr>
        <w:spacing w:before="240" w:after="240" w:line="240" w:lineRule="auto"/>
        <w:jc w:val="both"/>
        <w:rPr>
          <w:rFonts w:ascii="Calibri" w:eastAsia="Calibri" w:hAnsi="Calibri" w:cs="Arial"/>
          <w:kern w:val="20"/>
          <w:szCs w:val="24"/>
          <w:lang w:eastAsia="en-AU"/>
        </w:rPr>
      </w:pPr>
      <w:r w:rsidRPr="004E6824">
        <w:rPr>
          <w:rFonts w:ascii="Calibri" w:eastAsia="Calibri" w:hAnsi="Calibri" w:cs="Arial"/>
          <w:kern w:val="20"/>
          <w:lang w:eastAsia="en-AU"/>
        </w:rPr>
        <w:lastRenderedPageBreak/>
        <w:t xml:space="preserve">I accept </w:t>
      </w:r>
      <w:r w:rsidRPr="004E6824">
        <w:rPr>
          <w:rFonts w:ascii="Calibri" w:eastAsia="Calibri" w:hAnsi="Calibri" w:cs="Arial"/>
          <w:lang w:eastAsia="en-AU"/>
        </w:rPr>
        <w:t xml:space="preserve">the </w:t>
      </w:r>
      <w:r w:rsidR="0066797D" w:rsidRPr="004E6824">
        <w:rPr>
          <w:rFonts w:ascii="Calibri" w:eastAsia="Calibri" w:hAnsi="Calibri" w:cs="Arial"/>
          <w:lang w:eastAsia="en-AU"/>
        </w:rPr>
        <w:t>Acting</w:t>
      </w:r>
      <w:r w:rsidRPr="004E6824">
        <w:rPr>
          <w:rFonts w:ascii="Calibri" w:eastAsia="Calibri" w:hAnsi="Calibri" w:cs="Arial"/>
          <w:lang w:eastAsia="en-AU"/>
        </w:rPr>
        <w:t xml:space="preserve"> Chief Health Officer’s</w:t>
      </w:r>
      <w:r w:rsidRPr="004E6824">
        <w:rPr>
          <w:rFonts w:ascii="Calibri" w:eastAsia="Calibri" w:hAnsi="Calibri" w:cs="Arial"/>
          <w:kern w:val="20"/>
          <w:szCs w:val="24"/>
          <w:lang w:eastAsia="en-AU"/>
        </w:rPr>
        <w:t xml:space="preserve"> advice </w:t>
      </w:r>
      <w:r w:rsidRPr="004E6824">
        <w:rPr>
          <w:rFonts w:ascii="Calibri" w:eastAsia="Calibri" w:hAnsi="Calibri" w:cs="Arial"/>
          <w:lang w:eastAsia="en-AU"/>
        </w:rPr>
        <w:t xml:space="preserve">above </w:t>
      </w:r>
      <w:r w:rsidRPr="004E6824">
        <w:rPr>
          <w:rFonts w:ascii="Calibri" w:eastAsia="Calibri" w:hAnsi="Calibri" w:cs="Arial"/>
          <w:kern w:val="20"/>
          <w:szCs w:val="24"/>
          <w:lang w:eastAsia="en-AU"/>
        </w:rPr>
        <w:t>in relation to face coverings in high-risk settings, face coverings for cases and close contacts and proposed care facility requirements.</w:t>
      </w:r>
    </w:p>
    <w:p w14:paraId="2E13C184" w14:textId="77777777" w:rsidR="00A770E6" w:rsidRPr="004E6824" w:rsidRDefault="00A770E6" w:rsidP="00CA0401">
      <w:pPr>
        <w:spacing w:before="240" w:after="240" w:line="240" w:lineRule="auto"/>
        <w:jc w:val="both"/>
        <w:rPr>
          <w:rFonts w:ascii="Lucida Grande" w:eastAsia="Lucida Grande" w:hAnsi="Lucida Grande" w:cs="Lucida Grande"/>
          <w:color w:val="2F5496"/>
          <w:sz w:val="24"/>
          <w:szCs w:val="24"/>
        </w:rPr>
      </w:pPr>
      <w:bookmarkStart w:id="261" w:name="_Toc92639542"/>
      <w:bookmarkStart w:id="262" w:name="_Toc93579198"/>
      <w:bookmarkStart w:id="263" w:name="_Toc95420433"/>
      <w:bookmarkStart w:id="264" w:name="_Toc96019108"/>
      <w:bookmarkStart w:id="265" w:name="_Toc96621717"/>
      <w:bookmarkStart w:id="266" w:name="_Toc106396126"/>
      <w:bookmarkStart w:id="267" w:name="_Toc610847667"/>
      <w:bookmarkStart w:id="268" w:name="_Toc1737034216"/>
      <w:r w:rsidRPr="004E6824">
        <w:rPr>
          <w:rFonts w:ascii="Lucida Grande" w:eastAsia="Lucida Grande" w:hAnsi="Lucida Grande" w:cs="Lucida Grande"/>
          <w:color w:val="2F5496" w:themeColor="accent1" w:themeShade="BF"/>
          <w:sz w:val="24"/>
          <w:szCs w:val="24"/>
        </w:rPr>
        <w:t>Countervailing possible impacts that the obligations imposed by the Order may have on individuals and the community</w:t>
      </w:r>
      <w:bookmarkEnd w:id="261"/>
      <w:bookmarkEnd w:id="262"/>
      <w:bookmarkEnd w:id="263"/>
      <w:bookmarkEnd w:id="264"/>
      <w:bookmarkEnd w:id="265"/>
      <w:bookmarkEnd w:id="266"/>
      <w:r w:rsidRPr="004E6824">
        <w:rPr>
          <w:rFonts w:ascii="Lucida Grande" w:eastAsia="Lucida Grande" w:hAnsi="Lucida Grande" w:cs="Lucida Grande"/>
          <w:color w:val="2F5496" w:themeColor="accent1" w:themeShade="BF"/>
          <w:sz w:val="24"/>
          <w:szCs w:val="24"/>
        </w:rPr>
        <w:t xml:space="preserve"> </w:t>
      </w:r>
      <w:bookmarkEnd w:id="267"/>
      <w:bookmarkEnd w:id="268"/>
    </w:p>
    <w:p w14:paraId="46F3C16A" w14:textId="77777777" w:rsidR="00A770E6" w:rsidRPr="004E6824" w:rsidRDefault="00A770E6" w:rsidP="00A770E6">
      <w:pPr>
        <w:numPr>
          <w:ilvl w:val="0"/>
          <w:numId w:val="36"/>
        </w:numPr>
        <w:spacing w:before="240" w:after="240" w:line="240" w:lineRule="auto"/>
        <w:jc w:val="both"/>
        <w:rPr>
          <w:rFonts w:ascii="Calibri" w:eastAsia="MS Mincho" w:hAnsi="Calibri" w:cs="Arial"/>
          <w:kern w:val="20"/>
          <w:lang w:val="en-US" w:eastAsia="en-AU"/>
        </w:rPr>
      </w:pPr>
      <w:r w:rsidRPr="004E6824">
        <w:rPr>
          <w:rFonts w:ascii="Calibri" w:eastAsia="Calibri" w:hAnsi="Calibri" w:cs="Arial"/>
          <w:kern w:val="20"/>
          <w:lang w:val="en-US" w:eastAsia="en-AU"/>
        </w:rPr>
        <w:t xml:space="preserve">In making this decision, I have seriously considered the possible negative impacts of the Order on the individuals and the community. </w:t>
      </w:r>
    </w:p>
    <w:p w14:paraId="104FDEE5" w14:textId="49F38F20" w:rsidR="00A770E6" w:rsidRPr="004E6824" w:rsidRDefault="00A770E6" w:rsidP="00A770E6">
      <w:pPr>
        <w:numPr>
          <w:ilvl w:val="0"/>
          <w:numId w:val="36"/>
        </w:numPr>
        <w:spacing w:before="240" w:after="240" w:line="240" w:lineRule="auto"/>
        <w:jc w:val="both"/>
        <w:rPr>
          <w:rFonts w:ascii="Calibri" w:eastAsia="MS Mincho" w:hAnsi="Calibri" w:cs="Arial"/>
          <w:kern w:val="20"/>
          <w:lang w:val="en-US" w:eastAsia="en-AU"/>
        </w:rPr>
      </w:pPr>
      <w:r w:rsidRPr="004E6824">
        <w:rPr>
          <w:rFonts w:ascii="Calibri" w:eastAsia="Calibri" w:hAnsi="Calibri" w:cs="Calibri"/>
          <w:kern w:val="20"/>
          <w:lang w:val="en-US" w:eastAsia="en-AU"/>
        </w:rPr>
        <w:t>In particular as noted above, in the Human Rights Statement, I have considered how people’s human rights will be engaged and limited by the Order.</w:t>
      </w:r>
    </w:p>
    <w:p w14:paraId="6326B36F" w14:textId="77777777" w:rsidR="00A770E6" w:rsidRPr="004E6824" w:rsidRDefault="00A770E6" w:rsidP="00A770E6">
      <w:pPr>
        <w:numPr>
          <w:ilvl w:val="0"/>
          <w:numId w:val="36"/>
        </w:numPr>
        <w:spacing w:before="240" w:after="240" w:line="240" w:lineRule="auto"/>
        <w:jc w:val="both"/>
        <w:rPr>
          <w:rFonts w:ascii="Calibri" w:eastAsia="MS Mincho" w:hAnsi="Calibri" w:cs="Arial"/>
          <w:kern w:val="20"/>
          <w:lang w:val="en-US" w:eastAsia="en-AU"/>
        </w:rPr>
      </w:pPr>
      <w:r w:rsidRPr="004E6824">
        <w:rPr>
          <w:rFonts w:ascii="Calibri" w:eastAsia="Calibri" w:hAnsi="Calibri" w:cs="Calibri"/>
          <w:kern w:val="20"/>
          <w:lang w:val="en-US" w:eastAsia="en-AU"/>
        </w:rPr>
        <w:t>In addition, I have also considered the following additional potential negative impacts:</w:t>
      </w:r>
    </w:p>
    <w:p w14:paraId="5EBE84A9"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Restrictions on who can visit care facilities “can amount to unfavourable treatment on the basis of disability, or association with a person with a disability (otherwise characterisable as a person imputed to have a disability), by prohibiting visits from diagnosed persons, people with certain COVID-19 Symptoms, and close contacts (except in circumstances which remain limited despite having been eased from previous settings).”</w:t>
      </w:r>
      <w:r w:rsidRPr="004E6824">
        <w:rPr>
          <w:rFonts w:ascii="Calibri" w:eastAsia="Calibri" w:hAnsi="Calibri" w:cs="Arial"/>
          <w:kern w:val="20"/>
          <w:vertAlign w:val="superscript"/>
          <w:lang w:eastAsia="en-AU"/>
        </w:rPr>
        <w:footnoteReference w:id="45"/>
      </w:r>
    </w:p>
    <w:p w14:paraId="4DF43158" w14:textId="3DAE2879" w:rsidR="00A770E6" w:rsidRPr="004E6824" w:rsidRDefault="00A770E6" w:rsidP="00A770E6">
      <w:pPr>
        <w:numPr>
          <w:ilvl w:val="1"/>
          <w:numId w:val="36"/>
        </w:numPr>
        <w:spacing w:before="240" w:after="240" w:line="240" w:lineRule="auto"/>
        <w:jc w:val="both"/>
        <w:rPr>
          <w:rFonts w:ascii="Calibri" w:eastAsia="MS Mincho" w:hAnsi="Calibri" w:cs="Arial"/>
          <w:kern w:val="20"/>
          <w:lang w:val="en-US" w:eastAsia="en-AU"/>
        </w:rPr>
      </w:pPr>
      <w:r w:rsidRPr="004E6824">
        <w:rPr>
          <w:rFonts w:ascii="Calibri" w:eastAsia="Calibri" w:hAnsi="Calibri" w:cs="Arial"/>
          <w:kern w:val="20"/>
          <w:lang w:eastAsia="en-AU"/>
        </w:rPr>
        <w:t>“</w:t>
      </w:r>
      <w:r w:rsidRPr="004E6824">
        <w:rPr>
          <w:rFonts w:ascii="Calibri" w:eastAsia="Calibri" w:hAnsi="Calibri" w:cs="Arial"/>
          <w:kern w:val="20"/>
          <w:lang w:val="en-US" w:eastAsia="en-AU"/>
        </w:rPr>
        <w:t>Freedom of movement of persons wishing to visit care facilities in Victoria is therefore limited because the Order does not allow a person to travel without impediment into places where people live, where other laws do not prohibit it.” There is also “an incursion into the protection of families and children when they cannot meet face-to-face in a time when a relative who is a resident would appreciate the comfort and connection”, and there may be an “incursion on the right of persons with a particular cultural, religious, racial or linguistic background to practi</w:t>
      </w:r>
      <w:r w:rsidR="00CC2C96">
        <w:rPr>
          <w:rFonts w:ascii="Calibri" w:eastAsia="Calibri" w:hAnsi="Calibri" w:cs="Arial"/>
          <w:kern w:val="20"/>
          <w:lang w:val="en-US" w:eastAsia="en-AU"/>
        </w:rPr>
        <w:t>c</w:t>
      </w:r>
      <w:r w:rsidRPr="004E6824">
        <w:rPr>
          <w:rFonts w:ascii="Calibri" w:eastAsia="Calibri" w:hAnsi="Calibri" w:cs="Arial"/>
          <w:kern w:val="20"/>
          <w:lang w:val="en-US" w:eastAsia="en-AU"/>
        </w:rPr>
        <w:t>e their culture, religion, or language to the extent that this can be done by face-to-face visits.”</w:t>
      </w:r>
      <w:r w:rsidRPr="004E6824">
        <w:rPr>
          <w:rFonts w:ascii="Calibri" w:eastAsia="Calibri" w:hAnsi="Calibri" w:cs="Calibri"/>
          <w:kern w:val="20"/>
          <w:vertAlign w:val="superscript"/>
          <w:lang w:val="en-US" w:eastAsia="en-AU"/>
        </w:rPr>
        <w:footnoteReference w:id="46"/>
      </w:r>
    </w:p>
    <w:p w14:paraId="2C15D0AA" w14:textId="77777777" w:rsidR="00A770E6" w:rsidRPr="004E6824" w:rsidRDefault="00A770E6" w:rsidP="00A770E6">
      <w:pPr>
        <w:numPr>
          <w:ilvl w:val="1"/>
          <w:numId w:val="36"/>
        </w:numPr>
        <w:spacing w:before="240" w:after="240" w:line="240" w:lineRule="auto"/>
        <w:jc w:val="both"/>
        <w:rPr>
          <w:rFonts w:ascii="Calibri" w:eastAsia="MS Mincho" w:hAnsi="Calibri" w:cs="Arial"/>
          <w:kern w:val="20"/>
          <w:lang w:val="en-US" w:eastAsia="en-AU"/>
        </w:rPr>
      </w:pPr>
      <w:r w:rsidRPr="004E6824">
        <w:rPr>
          <w:rFonts w:ascii="Calibri" w:eastAsia="Calibri" w:hAnsi="Calibri" w:cs="Arial"/>
          <w:kern w:val="20"/>
          <w:lang w:val="en-US" w:eastAsia="en-AU"/>
        </w:rPr>
        <w:t>Information collected under this Order would “</w:t>
      </w:r>
      <w:r w:rsidRPr="004E6824">
        <w:rPr>
          <w:rFonts w:ascii="Calibri" w:eastAsia="Calibri" w:hAnsi="Calibri" w:cs="Calibri"/>
          <w:kern w:val="20"/>
          <w:lang w:val="en-US" w:eastAsia="en-AU"/>
        </w:rPr>
        <w:t>would constitute personal and health information and its provision to gain access to the care facility would therefore be an interference with privacy.”</w:t>
      </w:r>
      <w:r w:rsidRPr="004E6824">
        <w:rPr>
          <w:rFonts w:ascii="Calibri" w:eastAsia="Calibri" w:hAnsi="Calibri" w:cs="Calibri"/>
          <w:kern w:val="20"/>
          <w:vertAlign w:val="superscript"/>
          <w:lang w:val="en-US" w:eastAsia="en-AU"/>
        </w:rPr>
        <w:footnoteReference w:id="47"/>
      </w:r>
    </w:p>
    <w:p w14:paraId="5BF2DF79" w14:textId="77777777" w:rsidR="00A770E6" w:rsidRPr="004E6824" w:rsidRDefault="00A770E6" w:rsidP="004C7A99">
      <w:pPr>
        <w:keepNext/>
        <w:keepLines/>
        <w:outlineLvl w:val="1"/>
        <w:rPr>
          <w:rFonts w:ascii="Lucida Grande" w:eastAsia="Lucida Grande" w:hAnsi="Lucida Grande" w:cs="Lucida Grande"/>
          <w:color w:val="2F5496"/>
          <w:sz w:val="24"/>
          <w:szCs w:val="26"/>
        </w:rPr>
      </w:pPr>
      <w:bookmarkStart w:id="269" w:name="_Toc73079792"/>
      <w:bookmarkStart w:id="270" w:name="_Toc92639543"/>
      <w:bookmarkStart w:id="271" w:name="_Toc93579199"/>
      <w:bookmarkStart w:id="272" w:name="_Toc1231532942"/>
      <w:bookmarkStart w:id="273" w:name="_Toc95420434"/>
      <w:bookmarkStart w:id="274" w:name="_Toc96019109"/>
      <w:bookmarkStart w:id="275" w:name="_Toc96621718"/>
      <w:bookmarkStart w:id="276" w:name="_Toc106396127"/>
      <w:bookmarkStart w:id="277" w:name="_Toc109160071"/>
      <w:r w:rsidRPr="004E6824">
        <w:rPr>
          <w:rFonts w:ascii="Lucida Grande" w:eastAsia="Lucida Grande" w:hAnsi="Lucida Grande" w:cs="Lucida Grande"/>
          <w:color w:val="2F5496"/>
          <w:sz w:val="24"/>
          <w:szCs w:val="26"/>
        </w:rPr>
        <w:t>Whether there are any less restrictive alternatives that are reasonably available to protect public health</w:t>
      </w:r>
      <w:bookmarkEnd w:id="269"/>
      <w:bookmarkEnd w:id="270"/>
      <w:bookmarkEnd w:id="271"/>
      <w:bookmarkEnd w:id="272"/>
      <w:bookmarkEnd w:id="273"/>
      <w:bookmarkEnd w:id="274"/>
      <w:bookmarkEnd w:id="275"/>
      <w:bookmarkEnd w:id="276"/>
      <w:bookmarkEnd w:id="277"/>
    </w:p>
    <w:p w14:paraId="0F741D5F" w14:textId="13548487" w:rsidR="00A770E6" w:rsidRPr="004E6824" w:rsidRDefault="00A770E6" w:rsidP="00A770E6">
      <w:pPr>
        <w:numPr>
          <w:ilvl w:val="0"/>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 xml:space="preserve">I have considered the Acting Chief Health Officer’s advice that the Victorian public health response to COVID-19 continues to transition towards a model that empowers individuals and industry to </w:t>
      </w:r>
      <w:r w:rsidR="00A154A1" w:rsidRPr="004E6824">
        <w:rPr>
          <w:rFonts w:ascii="Calibri" w:eastAsia="Calibri" w:hAnsi="Calibri" w:cs="Arial"/>
          <w:kern w:val="20"/>
          <w:lang w:eastAsia="en-AU"/>
        </w:rPr>
        <w:t>understand their risk</w:t>
      </w:r>
      <w:r w:rsidR="005A31B1" w:rsidRPr="004E6824">
        <w:rPr>
          <w:rFonts w:ascii="Calibri" w:eastAsia="Calibri" w:hAnsi="Calibri" w:cs="Arial"/>
          <w:kern w:val="20"/>
          <w:lang w:eastAsia="en-AU"/>
        </w:rPr>
        <w:t xml:space="preserve">, </w:t>
      </w:r>
      <w:r w:rsidRPr="004E6824">
        <w:rPr>
          <w:rFonts w:ascii="Calibri" w:eastAsia="Calibri" w:hAnsi="Calibri" w:cs="Arial"/>
          <w:kern w:val="20"/>
          <w:lang w:eastAsia="en-AU"/>
        </w:rPr>
        <w:t>utilise public health behaviours and measures to protect themselves, their loved ones, and the wider community.</w:t>
      </w:r>
      <w:r w:rsidRPr="004E6824">
        <w:rPr>
          <w:rFonts w:ascii="Calibri" w:eastAsia="Calibri" w:hAnsi="Calibri" w:cs="Calibri"/>
          <w:kern w:val="20"/>
          <w:sz w:val="20"/>
          <w:szCs w:val="20"/>
          <w:vertAlign w:val="superscript"/>
          <w:lang w:eastAsia="en-AU"/>
        </w:rPr>
        <w:footnoteReference w:id="48"/>
      </w:r>
    </w:p>
    <w:p w14:paraId="74977503" w14:textId="1FC6A940" w:rsidR="00A770E6" w:rsidRDefault="00A770E6" w:rsidP="00A770E6">
      <w:pPr>
        <w:numPr>
          <w:ilvl w:val="0"/>
          <w:numId w:val="36"/>
        </w:numPr>
        <w:spacing w:before="240" w:after="240" w:line="240" w:lineRule="auto"/>
        <w:jc w:val="both"/>
        <w:rPr>
          <w:rFonts w:ascii="Calibri" w:eastAsia="MS Mincho" w:hAnsi="Calibri" w:cs="Arial"/>
          <w:kern w:val="20"/>
          <w:lang w:eastAsia="en-AU"/>
        </w:rPr>
      </w:pPr>
      <w:r w:rsidRPr="004E6824">
        <w:rPr>
          <w:rFonts w:ascii="Calibri" w:eastAsia="MS Mincho" w:hAnsi="Calibri" w:cs="Arial"/>
          <w:kern w:val="20"/>
          <w:lang w:eastAsia="en-AU"/>
        </w:rPr>
        <w:lastRenderedPageBreak/>
        <w:t xml:space="preserve">I have considered </w:t>
      </w:r>
      <w:r w:rsidR="008273BF" w:rsidRPr="004E6824">
        <w:rPr>
          <w:rFonts w:ascii="Calibri" w:eastAsia="MS Mincho" w:hAnsi="Calibri" w:cs="Arial"/>
          <w:kern w:val="20"/>
          <w:lang w:eastAsia="en-AU"/>
        </w:rPr>
        <w:t xml:space="preserve">what is necessary, appropriate and proportionate to the current context and </w:t>
      </w:r>
      <w:r w:rsidR="0026462F" w:rsidRPr="004E6824">
        <w:rPr>
          <w:rFonts w:ascii="Calibri" w:eastAsia="MS Mincho" w:hAnsi="Calibri" w:cs="Arial"/>
          <w:kern w:val="20"/>
          <w:lang w:eastAsia="en-AU"/>
        </w:rPr>
        <w:t xml:space="preserve">forecasted impact of COVID-19 over the winter period such as </w:t>
      </w:r>
      <w:r w:rsidR="00B12AAB" w:rsidRPr="004E6824">
        <w:rPr>
          <w:rFonts w:ascii="Calibri" w:eastAsia="MS Mincho" w:hAnsi="Calibri" w:cs="Arial"/>
          <w:kern w:val="20"/>
          <w:lang w:eastAsia="en-AU"/>
        </w:rPr>
        <w:t xml:space="preserve">strengthened public communications and community engagement, targeted engagement, promoting and </w:t>
      </w:r>
      <w:r w:rsidR="00720F62" w:rsidRPr="004E6824">
        <w:rPr>
          <w:rFonts w:ascii="Calibri" w:eastAsia="MS Mincho" w:hAnsi="Calibri" w:cs="Arial"/>
          <w:kern w:val="20"/>
          <w:lang w:eastAsia="en-AU"/>
        </w:rPr>
        <w:t xml:space="preserve">facilitating up to date vaccination, optimising safer indoor air through </w:t>
      </w:r>
      <w:r w:rsidR="00B64DE7" w:rsidRPr="004E6824">
        <w:rPr>
          <w:rFonts w:ascii="Calibri" w:eastAsia="MS Mincho" w:hAnsi="Calibri" w:cs="Arial"/>
          <w:kern w:val="20"/>
          <w:lang w:eastAsia="en-AU"/>
        </w:rPr>
        <w:t>ventilation</w:t>
      </w:r>
      <w:r w:rsidR="00720F62" w:rsidRPr="004E6824">
        <w:rPr>
          <w:rFonts w:ascii="Calibri" w:eastAsia="MS Mincho" w:hAnsi="Calibri" w:cs="Arial"/>
          <w:kern w:val="20"/>
          <w:lang w:eastAsia="en-AU"/>
        </w:rPr>
        <w:t xml:space="preserve"> and/or filtration, facilitating access to COVID-19 therapies, face masks, COVID</w:t>
      </w:r>
      <w:r w:rsidR="00D45A3E" w:rsidRPr="004E6824">
        <w:rPr>
          <w:rFonts w:ascii="Calibri" w:eastAsia="MS Mincho" w:hAnsi="Calibri" w:cs="Arial"/>
          <w:kern w:val="20"/>
          <w:lang w:eastAsia="en-AU"/>
        </w:rPr>
        <w:t xml:space="preserve">Safe </w:t>
      </w:r>
      <w:r w:rsidR="00E177F7" w:rsidRPr="004E6824">
        <w:rPr>
          <w:rFonts w:ascii="Calibri" w:eastAsia="MS Mincho" w:hAnsi="Calibri" w:cs="Arial"/>
          <w:kern w:val="20"/>
          <w:lang w:eastAsia="en-AU"/>
        </w:rPr>
        <w:t>plans</w:t>
      </w:r>
      <w:r w:rsidR="00AD1F96" w:rsidRPr="004E6824">
        <w:rPr>
          <w:rFonts w:ascii="Calibri" w:eastAsia="MS Mincho" w:hAnsi="Calibri" w:cs="Arial"/>
          <w:kern w:val="20"/>
          <w:lang w:eastAsia="en-AU"/>
        </w:rPr>
        <w:t>, test, trace, isolate and quarantine (TTIQ)</w:t>
      </w:r>
      <w:r w:rsidR="00273513" w:rsidRPr="004E6824">
        <w:rPr>
          <w:rFonts w:ascii="Calibri" w:eastAsia="MS Mincho" w:hAnsi="Calibri" w:cs="Arial"/>
          <w:kern w:val="20"/>
          <w:lang w:eastAsia="en-AU"/>
        </w:rPr>
        <w:t xml:space="preserve"> and entry requirements to high risk settings</w:t>
      </w:r>
      <w:r w:rsidR="00E177F7" w:rsidRPr="004E6824">
        <w:rPr>
          <w:rFonts w:ascii="Calibri" w:eastAsia="MS Mincho" w:hAnsi="Calibri" w:cs="Arial"/>
          <w:kern w:val="20"/>
          <w:lang w:eastAsia="en-AU"/>
        </w:rPr>
        <w:t xml:space="preserve"> </w:t>
      </w:r>
      <w:r w:rsidRPr="004E6824">
        <w:rPr>
          <w:rFonts w:ascii="Calibri" w:eastAsia="MS Mincho" w:hAnsi="Calibri" w:cs="Arial"/>
          <w:kern w:val="20"/>
          <w:lang w:eastAsia="en-AU"/>
        </w:rPr>
        <w:t>as key to an effective pandemic response in Victoria.</w:t>
      </w:r>
      <w:r w:rsidRPr="004E6824">
        <w:rPr>
          <w:rFonts w:ascii="Calibri" w:eastAsia="Calibri" w:hAnsi="Calibri" w:cs="Calibri"/>
          <w:kern w:val="20"/>
          <w:sz w:val="20"/>
          <w:szCs w:val="20"/>
          <w:vertAlign w:val="superscript"/>
          <w:lang w:eastAsia="en-AU"/>
        </w:rPr>
        <w:footnoteReference w:id="49"/>
      </w:r>
      <w:r w:rsidRPr="004E6824">
        <w:rPr>
          <w:rFonts w:ascii="Calibri" w:eastAsia="MS Mincho" w:hAnsi="Calibri" w:cs="Arial"/>
          <w:kern w:val="20"/>
          <w:lang w:eastAsia="en-AU"/>
        </w:rPr>
        <w:t xml:space="preserve"> </w:t>
      </w:r>
    </w:p>
    <w:p w14:paraId="47711DE0" w14:textId="2C2E6321" w:rsidR="000F3E47" w:rsidRPr="000F3E47" w:rsidRDefault="000F3E47" w:rsidP="005247F7">
      <w:pPr>
        <w:numPr>
          <w:ilvl w:val="0"/>
          <w:numId w:val="36"/>
        </w:numPr>
        <w:spacing w:before="240" w:after="240" w:line="240" w:lineRule="auto"/>
        <w:jc w:val="both"/>
      </w:pPr>
      <w:r w:rsidRPr="004E6824">
        <w:t>In particular, I have considered the Acting Chief Health Officer’s advice on 7 July 2022 that the Victorian response should continue to utilise, prioritise and exhaust less restrictive measures prior to implementing more stringent measures, wherever possible.</w:t>
      </w:r>
      <w:r w:rsidRPr="004E6824">
        <w:rPr>
          <w:rStyle w:val="FootnoteReference"/>
          <w:rFonts w:eastAsia="MS Mincho" w:cs="Arial"/>
        </w:rPr>
        <w:footnoteReference w:id="50"/>
      </w:r>
      <w:r w:rsidRPr="004E6824">
        <w:t xml:space="preserve"> </w:t>
      </w:r>
    </w:p>
    <w:p w14:paraId="16446864" w14:textId="43DBBD16" w:rsidR="00A770E6" w:rsidRPr="004E6824" w:rsidRDefault="00A770E6" w:rsidP="00A770E6">
      <w:pPr>
        <w:numPr>
          <w:ilvl w:val="0"/>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As the Acting Chief Health Officer advised</w:t>
      </w:r>
      <w:r w:rsidRPr="004E6824">
        <w:rPr>
          <w:rFonts w:ascii="Calibri" w:eastAsia="Calibri" w:hAnsi="Calibri" w:cs="Arial"/>
          <w:lang w:eastAsia="en-AU"/>
        </w:rPr>
        <w:t xml:space="preserve"> previously</w:t>
      </w:r>
      <w:r w:rsidRPr="004E6824">
        <w:rPr>
          <w:rFonts w:ascii="Calibri" w:eastAsia="Calibri" w:hAnsi="Calibri" w:cs="Arial"/>
          <w:kern w:val="20"/>
          <w:lang w:eastAsia="en-AU"/>
        </w:rPr>
        <w:t>, care facilities commonly house and care for members of the community who may be frail, immunocompromised or have significant comorbidities and complex care needs, making them particularly susceptible to the negative impacts of COVID-19 infection, including severe disease and death. Care facilities are a diverse group of facilities of differing sizes, resources, governance structures, and level of care provided to residents, and with significant diversity in their ability to implement infection control measures. To ensure consistent safeguards across these settings, it is appropriate to place visitor requirements in this Order. However, the impact of the COVID-19 pandemic on the residential care sector has been significant because of the necessity, at times, for restrictions on visitation to keep residents safe.</w:t>
      </w:r>
      <w:r w:rsidRPr="004E6824">
        <w:rPr>
          <w:rFonts w:ascii="Calibri" w:eastAsia="Calibri" w:hAnsi="Calibri" w:cs="Arial"/>
          <w:kern w:val="20"/>
          <w:vertAlign w:val="superscript"/>
          <w:lang w:eastAsia="en-AU"/>
        </w:rPr>
        <w:footnoteReference w:id="51"/>
      </w:r>
    </w:p>
    <w:p w14:paraId="596585BD" w14:textId="77777777" w:rsidR="00A770E6" w:rsidRPr="004E6824" w:rsidRDefault="00A770E6" w:rsidP="00A770E6">
      <w:pPr>
        <w:numPr>
          <w:ilvl w:val="0"/>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Care facilities have faced some of the most challenging outbreak control scenarios throughout the pandemic. Ongoing concern has been expressed across the community that some care facilities have implemented overly restrictive visitation rules, considering that care facilities are akin to residential homes and private homes do not have restrictions on visitation. An important balance must be achieved to ensure residents have vital personal, social, emotional and community support and connection when living in care facilities, whilst continuing to mitigate the risk of COVID-19 introduction and spread.</w:t>
      </w:r>
      <w:r w:rsidRPr="004E6824">
        <w:rPr>
          <w:rFonts w:ascii="Calibri" w:eastAsia="Calibri" w:hAnsi="Calibri" w:cs="Arial"/>
          <w:kern w:val="20"/>
          <w:vertAlign w:val="superscript"/>
          <w:lang w:eastAsia="en-AU"/>
        </w:rPr>
        <w:footnoteReference w:id="52"/>
      </w:r>
      <w:r w:rsidRPr="004E6824">
        <w:rPr>
          <w:rFonts w:ascii="Calibri" w:eastAsia="Calibri" w:hAnsi="Calibri" w:cs="Arial"/>
          <w:kern w:val="20"/>
          <w:vertAlign w:val="superscript"/>
          <w:lang w:eastAsia="en-AU"/>
        </w:rPr>
        <w:t xml:space="preserve"> </w:t>
      </w:r>
      <w:r w:rsidRPr="004E6824">
        <w:rPr>
          <w:rFonts w:ascii="Calibri" w:eastAsia="Calibri" w:hAnsi="Calibri" w:cs="Arial"/>
          <w:kern w:val="20"/>
          <w:lang w:eastAsia="en-AU"/>
        </w:rPr>
        <w:t>As such, in continuing to limit visitors to care facilities I consider it reasonably necessary to strike a balance between allowing visitors to places people called home and protecting these sensitive settings.</w:t>
      </w:r>
    </w:p>
    <w:p w14:paraId="26C89374" w14:textId="77777777" w:rsidR="00A770E6" w:rsidRPr="004E6824" w:rsidRDefault="00A770E6" w:rsidP="004C7A99">
      <w:pPr>
        <w:keepNext/>
        <w:keepLines/>
        <w:outlineLvl w:val="1"/>
        <w:rPr>
          <w:rFonts w:ascii="Lucida Grande" w:eastAsia="Lucida Grande" w:hAnsi="Lucida Grande" w:cs="Lucida Grande"/>
          <w:color w:val="2F5496"/>
          <w:sz w:val="24"/>
          <w:szCs w:val="26"/>
        </w:rPr>
      </w:pPr>
      <w:bookmarkStart w:id="278" w:name="_Toc784076427"/>
      <w:bookmarkStart w:id="279" w:name="_Toc615059726"/>
      <w:bookmarkStart w:id="280" w:name="_Toc92639544"/>
      <w:bookmarkStart w:id="281" w:name="_Toc93579200"/>
      <w:bookmarkStart w:id="282" w:name="_Toc95420435"/>
      <w:bookmarkStart w:id="283" w:name="_Toc96019110"/>
      <w:bookmarkStart w:id="284" w:name="_Toc96621719"/>
      <w:bookmarkStart w:id="285" w:name="_Toc106396128"/>
      <w:bookmarkStart w:id="286" w:name="_Toc109160072"/>
      <w:r w:rsidRPr="004E6824">
        <w:rPr>
          <w:rFonts w:ascii="Lucida Grande" w:eastAsia="Lucida Grande" w:hAnsi="Lucida Grande" w:cs="Lucida Grande"/>
          <w:color w:val="2F5496"/>
          <w:sz w:val="24"/>
          <w:szCs w:val="26"/>
        </w:rPr>
        <w:t>Conclusion</w:t>
      </w:r>
      <w:bookmarkEnd w:id="278"/>
      <w:bookmarkEnd w:id="279"/>
      <w:bookmarkEnd w:id="280"/>
      <w:bookmarkEnd w:id="281"/>
      <w:bookmarkEnd w:id="282"/>
      <w:bookmarkEnd w:id="283"/>
      <w:bookmarkEnd w:id="284"/>
      <w:bookmarkEnd w:id="285"/>
      <w:bookmarkEnd w:id="286"/>
    </w:p>
    <w:bookmarkEnd w:id="193"/>
    <w:bookmarkEnd w:id="194"/>
    <w:bookmarkEnd w:id="195"/>
    <w:bookmarkEnd w:id="196"/>
    <w:p w14:paraId="77CDA347" w14:textId="77777777" w:rsidR="00A770E6" w:rsidRPr="004E6824" w:rsidRDefault="00A770E6" w:rsidP="00A770E6">
      <w:pPr>
        <w:numPr>
          <w:ilvl w:val="0"/>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I accept the Acting Chief Health Officer’s advice that the measures related to the following continue to be reflected in, or introduced to, pandemic orders:</w:t>
      </w:r>
    </w:p>
    <w:p w14:paraId="26FDC857"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face covering requirements in certain high risk settings;</w:t>
      </w:r>
    </w:p>
    <w:p w14:paraId="70FB7AA8" w14:textId="77777777" w:rsidR="00A770E6" w:rsidRPr="004E6824" w:rsidRDefault="00A770E6" w:rsidP="00A770E6">
      <w:pPr>
        <w:numPr>
          <w:ilvl w:val="1"/>
          <w:numId w:val="36"/>
        </w:numPr>
        <w:spacing w:before="240" w:after="240" w:line="240" w:lineRule="auto"/>
        <w:jc w:val="both"/>
        <w:rPr>
          <w:rFonts w:ascii="Calibri" w:eastAsia="Calibri" w:hAnsi="Calibri" w:cs="Arial"/>
          <w:kern w:val="20"/>
          <w:lang w:eastAsia="en-AU"/>
        </w:rPr>
      </w:pPr>
      <w:r w:rsidRPr="004E6824">
        <w:rPr>
          <w:rFonts w:ascii="Calibri" w:eastAsia="Calibri" w:hAnsi="Calibri" w:cs="Arial"/>
          <w:kern w:val="20"/>
          <w:lang w:eastAsia="en-AU"/>
        </w:rPr>
        <w:t>restrictions on visitors to care facilities and access for essential visitors to care facilities.</w:t>
      </w:r>
    </w:p>
    <w:p w14:paraId="7A9D830D" w14:textId="77777777" w:rsidR="00A770E6" w:rsidRPr="004E6824" w:rsidRDefault="00A770E6" w:rsidP="00154484">
      <w:pPr>
        <w:numPr>
          <w:ilvl w:val="0"/>
          <w:numId w:val="36"/>
        </w:numPr>
        <w:spacing w:before="240" w:after="240" w:line="240" w:lineRule="auto"/>
        <w:jc w:val="both"/>
      </w:pPr>
      <w:r w:rsidRPr="004E6824">
        <w:lastRenderedPageBreak/>
        <w:t xml:space="preserve">I </w:t>
      </w:r>
      <w:r w:rsidRPr="00154484">
        <w:rPr>
          <w:rFonts w:ascii="Calibri" w:eastAsia="Calibri" w:hAnsi="Calibri" w:cs="Arial"/>
          <w:kern w:val="20"/>
          <w:lang w:eastAsia="en-AU"/>
        </w:rPr>
        <w:t>a</w:t>
      </w:r>
      <w:r w:rsidRPr="00154484">
        <w:rPr>
          <w:rFonts w:ascii="Calibri" w:hAnsi="Calibri"/>
          <w:kern w:val="20"/>
          <w:lang w:eastAsia="en-AU"/>
        </w:rPr>
        <w:t>ccept</w:t>
      </w:r>
      <w:r w:rsidRPr="004E6824">
        <w:t xml:space="preserve"> the Acting Chief Health Officer’s advice that these public health measures should continue to be mandated to mitigate the serious risk to public health posed by COVID-19.</w:t>
      </w:r>
      <w:r w:rsidRPr="004E6824">
        <w:rPr>
          <w:vertAlign w:val="superscript"/>
        </w:rPr>
        <w:footnoteReference w:id="53"/>
      </w:r>
      <w:r w:rsidRPr="004E6824">
        <w:t xml:space="preserve"> </w:t>
      </w:r>
    </w:p>
    <w:p w14:paraId="07B98C07" w14:textId="47937923" w:rsidR="00A770E6" w:rsidRDefault="00A770E6" w:rsidP="00555414">
      <w:pPr>
        <w:numPr>
          <w:ilvl w:val="0"/>
          <w:numId w:val="36"/>
        </w:numPr>
        <w:spacing w:before="240" w:after="240" w:line="240" w:lineRule="auto"/>
        <w:jc w:val="both"/>
      </w:pPr>
      <w:r w:rsidRPr="004E6824">
        <w:t xml:space="preserve">At this time, I considered some of the range of measures in the Acting Chief Health Officer’s advice </w:t>
      </w:r>
      <w:r w:rsidR="00FD760C" w:rsidRPr="004E6824">
        <w:t xml:space="preserve">should </w:t>
      </w:r>
      <w:r w:rsidRPr="004E6824">
        <w:t>be ‘strongly recommended’ instead of mandated through the pandemic orders including:</w:t>
      </w:r>
    </w:p>
    <w:p w14:paraId="18B54F91" w14:textId="77777777" w:rsidR="00DE4A36" w:rsidRDefault="00DE4A36" w:rsidP="005247F7">
      <w:pPr>
        <w:pStyle w:val="ListLevel2"/>
      </w:pPr>
      <w:r w:rsidRPr="004E6824">
        <w:t>The Acting Chief Health Officer’s advice related to mandating face coverings in a broader range of settings because:</w:t>
      </w:r>
    </w:p>
    <w:p w14:paraId="69357B96" w14:textId="77777777" w:rsidR="00DE4A36" w:rsidRDefault="00DE4A36" w:rsidP="005247F7">
      <w:pPr>
        <w:pStyle w:val="ListLevel3"/>
        <w:numPr>
          <w:ilvl w:val="2"/>
          <w:numId w:val="1037"/>
        </w:numPr>
        <w:ind w:left="1985" w:hanging="851"/>
      </w:pPr>
      <w:r w:rsidRPr="004E6824">
        <w:t>it is imperative that increased community engagement and bolstered public messaging are implemented to empower individuals to utilise public health behaviours and measures to protect themselves, their loved ones, and the wider community.</w:t>
      </w:r>
      <w:r w:rsidRPr="004E6824">
        <w:rPr>
          <w:rStyle w:val="FootnoteReference"/>
        </w:rPr>
        <w:footnoteReference w:id="54"/>
      </w:r>
    </w:p>
    <w:p w14:paraId="3CF32557" w14:textId="77777777" w:rsidR="00DE4A36" w:rsidRPr="00132988" w:rsidRDefault="00DE4A36" w:rsidP="005247F7">
      <w:pPr>
        <w:pStyle w:val="ListLevel3"/>
        <w:numPr>
          <w:ilvl w:val="2"/>
          <w:numId w:val="1037"/>
        </w:numPr>
        <w:ind w:left="1985" w:hanging="851"/>
        <w:rPr>
          <w:color w:val="000000" w:themeColor="text1"/>
          <w:lang w:val="en-US"/>
        </w:rPr>
      </w:pPr>
      <w:r w:rsidRPr="004E6824">
        <w:t xml:space="preserve">Compliance with these restrictions – as with all public health measures – is largely dependent upon ongoing community goodwill. </w:t>
      </w:r>
    </w:p>
    <w:p w14:paraId="32DC20AA" w14:textId="77777777" w:rsidR="00DE4A36" w:rsidRPr="004E6824" w:rsidRDefault="00DE4A36" w:rsidP="005247F7">
      <w:pPr>
        <w:pStyle w:val="ListLevel3"/>
        <w:numPr>
          <w:ilvl w:val="2"/>
          <w:numId w:val="1037"/>
        </w:numPr>
        <w:ind w:left="1985" w:hanging="851"/>
      </w:pPr>
      <w:r w:rsidRPr="004E6824">
        <w:t xml:space="preserve">Each individual circumstances in a workplace can often vary from setting to setting. </w:t>
      </w:r>
    </w:p>
    <w:p w14:paraId="27DF4BED" w14:textId="77777777" w:rsidR="00DE4A36" w:rsidRPr="004E6824" w:rsidRDefault="00DE4A36" w:rsidP="005247F7">
      <w:pPr>
        <w:pStyle w:val="ListLevel3"/>
        <w:numPr>
          <w:ilvl w:val="2"/>
          <w:numId w:val="1037"/>
        </w:numPr>
        <w:ind w:left="1985" w:hanging="851"/>
      </w:pPr>
      <w:r w:rsidRPr="004E6824">
        <w:t xml:space="preserve">Social acceptance of public health measures is a considerable factor in community compliance and self- regulation. </w:t>
      </w:r>
    </w:p>
    <w:p w14:paraId="460BBB74" w14:textId="77777777" w:rsidR="00DE4A36" w:rsidRDefault="00DE4A36" w:rsidP="005247F7">
      <w:pPr>
        <w:pStyle w:val="ListLevel3"/>
        <w:numPr>
          <w:ilvl w:val="2"/>
          <w:numId w:val="1037"/>
        </w:numPr>
        <w:ind w:left="1985" w:hanging="851"/>
      </w:pPr>
      <w:r w:rsidRPr="000E6A5C">
        <w:t>With consistent high vaccination rates across the country</w:t>
      </w:r>
      <w:r w:rsidRPr="004E6824">
        <w:t>, public health measures and restrictions should align with other Australian jurisdictions where possible, providing the Victorian community and travellers with consistency and certainty.</w:t>
      </w:r>
    </w:p>
    <w:p w14:paraId="0190BCC2" w14:textId="77777777" w:rsidR="00712265" w:rsidRPr="000E6A5C" w:rsidRDefault="00712265" w:rsidP="005247F7">
      <w:pPr>
        <w:pStyle w:val="ListLevel2"/>
      </w:pPr>
      <w:r w:rsidRPr="000E6A5C">
        <w:t xml:space="preserve">The AHPPC statement on 8 July 2022, which said the Committee, “reiterates the shared responsibility of individuals, employers and governments in minimising the impact of COVID-19. There are a range of health behaviours all Australians can undertake to reduce the transmission of COVID-19, protect the community, in particular those most at risk, and protect our health system and essential services”. </w:t>
      </w:r>
      <w:r w:rsidRPr="000E6A5C">
        <w:rPr>
          <w:rStyle w:val="FootnoteReference"/>
        </w:rPr>
        <w:footnoteReference w:id="55"/>
      </w:r>
    </w:p>
    <w:p w14:paraId="576CB592" w14:textId="77777777" w:rsidR="00712265" w:rsidRPr="000E6A5C" w:rsidRDefault="00712265" w:rsidP="005247F7">
      <w:pPr>
        <w:pStyle w:val="ListLevel2"/>
      </w:pPr>
      <w:r w:rsidRPr="000E6A5C">
        <w:t xml:space="preserve">The Commonwealth Government adopting the Australian Technical Advisory Group in Immunisation (ATAGI)’s advice on wider eligibility for a fourth COVID-19 vaccination dose from 11 July 2022. </w:t>
      </w:r>
      <w:r w:rsidRPr="000E6A5C">
        <w:rPr>
          <w:rStyle w:val="FootnoteReference"/>
        </w:rPr>
        <w:footnoteReference w:id="56"/>
      </w:r>
    </w:p>
    <w:p w14:paraId="427CFF54" w14:textId="77777777" w:rsidR="00712265" w:rsidRPr="000E6A5C" w:rsidRDefault="00712265" w:rsidP="005247F7">
      <w:pPr>
        <w:pStyle w:val="ListLevel2"/>
      </w:pPr>
      <w:r w:rsidRPr="000E6A5C">
        <w:lastRenderedPageBreak/>
        <w:t>The Commonwealth Government widening the eligibility to COVID antiviral treatments and the listing of certain antiviral medication on the Pharmaceutical Benefits Scheme from 11 July 2022.</w:t>
      </w:r>
      <w:r w:rsidRPr="000E6A5C">
        <w:rPr>
          <w:rStyle w:val="FootnoteReference"/>
        </w:rPr>
        <w:t xml:space="preserve"> </w:t>
      </w:r>
      <w:r w:rsidRPr="000E6A5C">
        <w:rPr>
          <w:rStyle w:val="FootnoteReference"/>
        </w:rPr>
        <w:footnoteReference w:id="57"/>
      </w:r>
    </w:p>
    <w:p w14:paraId="094848C6" w14:textId="77777777" w:rsidR="00712265" w:rsidRPr="004E6824" w:rsidRDefault="00712265" w:rsidP="00132988">
      <w:pPr>
        <w:pStyle w:val="ListLevel2"/>
        <w:numPr>
          <w:ilvl w:val="0"/>
          <w:numId w:val="0"/>
        </w:numPr>
        <w:ind w:left="567"/>
      </w:pPr>
    </w:p>
    <w:p w14:paraId="52BEAC02" w14:textId="77777777" w:rsidR="00820715" w:rsidRPr="004E6824" w:rsidRDefault="00820715" w:rsidP="00132988">
      <w:pPr>
        <w:pStyle w:val="ListLevel3"/>
        <w:numPr>
          <w:ilvl w:val="0"/>
          <w:numId w:val="0"/>
        </w:numPr>
      </w:pPr>
    </w:p>
    <w:p w14:paraId="32AE2F8B" w14:textId="77777777" w:rsidR="001E3E95" w:rsidRPr="004E6824" w:rsidRDefault="001E3E95" w:rsidP="00820715">
      <w:pPr>
        <w:spacing w:before="0" w:after="160"/>
        <w:rPr>
          <w:kern w:val="20"/>
          <w:lang w:eastAsia="en-AU"/>
        </w:rPr>
        <w:sectPr w:rsidR="001E3E95" w:rsidRPr="004E6824" w:rsidSect="009716E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26D37E54" w14:textId="0ECDC42A" w:rsidR="00A770E6" w:rsidRPr="004E6824" w:rsidRDefault="00A770E6" w:rsidP="000E6A5C">
      <w:pPr>
        <w:spacing w:before="0" w:after="160"/>
        <w:rPr>
          <w:rFonts w:ascii="Calibri" w:eastAsia="MS Mincho" w:hAnsi="Calibri" w:cs="Arial"/>
          <w:b/>
          <w:color w:val="2F5496"/>
          <w:sz w:val="28"/>
          <w:szCs w:val="32"/>
        </w:rPr>
      </w:pPr>
      <w:bookmarkStart w:id="287" w:name="_Toc106396129"/>
      <w:r w:rsidRPr="004E6824">
        <w:rPr>
          <w:rFonts w:ascii="Calibri" w:eastAsia="MS Mincho" w:hAnsi="Calibri" w:cs="Arial"/>
          <w:b/>
          <w:color w:val="2F5496"/>
          <w:sz w:val="28"/>
          <w:szCs w:val="32"/>
        </w:rPr>
        <w:lastRenderedPageBreak/>
        <w:t>SCHEDULE 2 – REASONS FOR DECISION – PANDEMIC (QUARANTINE, ISOLATION AND TESTING) ORDER 2022 (NO. 10)</w:t>
      </w:r>
      <w:bookmarkEnd w:id="287"/>
    </w:p>
    <w:p w14:paraId="1AA236BC" w14:textId="77777777" w:rsidR="00A770E6" w:rsidRPr="004E6824" w:rsidRDefault="00A770E6" w:rsidP="004C7A99">
      <w:pPr>
        <w:keepNext/>
        <w:keepLines/>
        <w:outlineLvl w:val="1"/>
        <w:rPr>
          <w:rFonts w:ascii="Lucida Grande" w:eastAsia="Lucida Grande" w:hAnsi="Lucida Grande" w:cs="Lucida Grande"/>
          <w:color w:val="2F5496"/>
          <w:sz w:val="24"/>
          <w:szCs w:val="26"/>
        </w:rPr>
      </w:pPr>
      <w:bookmarkStart w:id="288" w:name="_Toc106396130"/>
      <w:bookmarkStart w:id="289" w:name="_Toc109160073"/>
      <w:r w:rsidRPr="004E6824">
        <w:rPr>
          <w:rFonts w:ascii="Lucida Grande" w:eastAsia="Lucida Grande" w:hAnsi="Lucida Grande" w:cs="Lucida Grande"/>
          <w:color w:val="2F5496"/>
          <w:sz w:val="24"/>
          <w:szCs w:val="26"/>
        </w:rPr>
        <w:t>Summary of Order</w:t>
      </w:r>
      <w:bookmarkEnd w:id="288"/>
      <w:bookmarkEnd w:id="289"/>
      <w:r w:rsidRPr="004E6824">
        <w:rPr>
          <w:rFonts w:ascii="Lucida Grande" w:eastAsia="Lucida Grande" w:hAnsi="Lucida Grande" w:cs="Lucida Grande"/>
          <w:color w:val="2F5496"/>
          <w:sz w:val="24"/>
          <w:szCs w:val="26"/>
        </w:rPr>
        <w:t xml:space="preserve"> </w:t>
      </w:r>
    </w:p>
    <w:p w14:paraId="5C1A8916" w14:textId="24F2D5C3" w:rsidR="00A770E6" w:rsidRDefault="00A770E6" w:rsidP="00CC2C96">
      <w:pPr>
        <w:pStyle w:val="ListLevel1"/>
      </w:pPr>
      <w:r w:rsidRPr="004E6824">
        <w:t>This Order requires persons to limit the spread of COVID-19 including by requiring persons who are:</w:t>
      </w:r>
      <w:r w:rsidR="002667AB">
        <w:t xml:space="preserve"> </w:t>
      </w:r>
    </w:p>
    <w:p w14:paraId="4F0A0097" w14:textId="77777777" w:rsidR="002667AB" w:rsidRPr="004E6824" w:rsidRDefault="002667AB" w:rsidP="002667AB">
      <w:pPr>
        <w:pStyle w:val="ListLevel2"/>
        <w:numPr>
          <w:ilvl w:val="1"/>
          <w:numId w:val="23"/>
        </w:numPr>
      </w:pPr>
      <w:r>
        <w:t xml:space="preserve"> </w:t>
      </w:r>
      <w:r w:rsidRPr="004E6824">
        <w:t xml:space="preserve">diagnosed with COVID-19 or probable cases to self-isolate; or </w:t>
      </w:r>
    </w:p>
    <w:p w14:paraId="5ACF44AC" w14:textId="77777777" w:rsidR="002667AB" w:rsidRPr="002667AB" w:rsidRDefault="002667AB" w:rsidP="002667AB">
      <w:pPr>
        <w:pStyle w:val="ListLevel2"/>
        <w:numPr>
          <w:ilvl w:val="1"/>
          <w:numId w:val="23"/>
        </w:numPr>
        <w:rPr>
          <w:rFonts w:ascii="Calibri" w:eastAsia="Calibri" w:hAnsi="Calibri"/>
        </w:rPr>
      </w:pPr>
      <w:r w:rsidRPr="002667AB">
        <w:rPr>
          <w:rFonts w:ascii="Calibri" w:eastAsia="Calibri" w:hAnsi="Calibri"/>
        </w:rPr>
        <w:t xml:space="preserve">close contacts to self-quarantine and/or undertake testing, as applicable; or </w:t>
      </w:r>
    </w:p>
    <w:p w14:paraId="26EA45D1" w14:textId="77777777" w:rsidR="002667AB" w:rsidRPr="002667AB" w:rsidRDefault="002667AB" w:rsidP="002667AB">
      <w:pPr>
        <w:pStyle w:val="ListLevel2"/>
        <w:numPr>
          <w:ilvl w:val="1"/>
          <w:numId w:val="23"/>
        </w:numPr>
        <w:rPr>
          <w:rFonts w:ascii="Calibri" w:eastAsia="Calibri" w:hAnsi="Calibri"/>
        </w:rPr>
      </w:pPr>
      <w:r w:rsidRPr="002667AB">
        <w:rPr>
          <w:rFonts w:ascii="Calibri" w:eastAsia="Calibri" w:hAnsi="Calibri"/>
        </w:rPr>
        <w:t>risk individuals to observe relevant testing requirements issued by the Department.</w:t>
      </w:r>
    </w:p>
    <w:p w14:paraId="5FDA0556" w14:textId="77777777" w:rsidR="002667AB" w:rsidRPr="004E6824" w:rsidRDefault="002667AB" w:rsidP="005247F7">
      <w:pPr>
        <w:pStyle w:val="ListLevel2"/>
        <w:numPr>
          <w:ilvl w:val="0"/>
          <w:numId w:val="0"/>
        </w:numPr>
        <w:ind w:left="567"/>
      </w:pPr>
    </w:p>
    <w:p w14:paraId="37151D51" w14:textId="77777777" w:rsidR="00CA383D" w:rsidRPr="004E6824" w:rsidRDefault="00CA383D" w:rsidP="00CA383D">
      <w:pPr>
        <w:pStyle w:val="ListParagraph"/>
        <w:numPr>
          <w:ilvl w:val="1"/>
          <w:numId w:val="23"/>
        </w:numPr>
        <w:spacing w:before="240" w:after="240" w:line="240" w:lineRule="auto"/>
        <w:contextualSpacing w:val="0"/>
        <w:jc w:val="both"/>
        <w:rPr>
          <w:rFonts w:ascii="Calibri" w:eastAsia="Calibri" w:hAnsi="Calibri" w:cs="Arial"/>
          <w:vanish/>
          <w:kern w:val="20"/>
          <w:lang w:eastAsia="en-AU"/>
        </w:rPr>
      </w:pPr>
    </w:p>
    <w:p w14:paraId="0F2EBBAF" w14:textId="77777777" w:rsidR="00A770E6" w:rsidRPr="004E6824" w:rsidRDefault="00A770E6" w:rsidP="004C7A99">
      <w:pPr>
        <w:keepNext/>
        <w:keepLines/>
        <w:outlineLvl w:val="2"/>
        <w:rPr>
          <w:rFonts w:ascii="Calibri" w:eastAsia="MS Gothic" w:hAnsi="Calibri" w:cs="Times New Roman"/>
          <w:i/>
          <w:color w:val="1F3763"/>
          <w:szCs w:val="24"/>
        </w:rPr>
      </w:pPr>
      <w:bookmarkStart w:id="290" w:name="_Toc106396131"/>
      <w:bookmarkStart w:id="291" w:name="_Toc109160074"/>
      <w:r w:rsidRPr="004E6824">
        <w:rPr>
          <w:rFonts w:ascii="Calibri" w:eastAsia="MS Gothic" w:hAnsi="Calibri" w:cs="Times New Roman"/>
          <w:i/>
          <w:color w:val="1F3763"/>
          <w:szCs w:val="24"/>
        </w:rPr>
        <w:t>Purpose</w:t>
      </w:r>
      <w:bookmarkEnd w:id="290"/>
      <w:bookmarkEnd w:id="291"/>
    </w:p>
    <w:p w14:paraId="0EE2D024" w14:textId="77777777" w:rsidR="00A770E6" w:rsidRPr="004E6824" w:rsidRDefault="00A770E6" w:rsidP="005247F7">
      <w:pPr>
        <w:pStyle w:val="ListLevel1"/>
      </w:pPr>
      <w:r w:rsidRPr="004E6824">
        <w:t>The purpose of the Order is to address the serious public health risk posed to the State of Victoria by the spread of COVID-19 by limiting the movement of people who are diagnosed with COVID-19 or are probable cases of COVID-19, those who live with them and their close contacts, and for risk individuals in the community to observe testing requirements issued by the Department, in order to limit the spread of COVID-19.</w:t>
      </w:r>
    </w:p>
    <w:p w14:paraId="2E57A4F5" w14:textId="77777777" w:rsidR="00A770E6" w:rsidRPr="004E6824" w:rsidRDefault="00A770E6" w:rsidP="004C7A99">
      <w:pPr>
        <w:keepNext/>
        <w:keepLines/>
        <w:outlineLvl w:val="2"/>
        <w:rPr>
          <w:rFonts w:ascii="Calibri" w:eastAsia="MS Gothic" w:hAnsi="Calibri" w:cs="Times New Roman"/>
          <w:i/>
          <w:color w:val="1F3763"/>
          <w:szCs w:val="24"/>
        </w:rPr>
      </w:pPr>
      <w:bookmarkStart w:id="292" w:name="_Toc106396132"/>
      <w:bookmarkStart w:id="293" w:name="_Toc109160075"/>
      <w:r w:rsidRPr="004E6824">
        <w:rPr>
          <w:rFonts w:ascii="Calibri" w:eastAsia="MS Gothic" w:hAnsi="Calibri" w:cs="Times New Roman"/>
          <w:i/>
          <w:color w:val="1F3763"/>
          <w:szCs w:val="24"/>
        </w:rPr>
        <w:t>Obligations</w:t>
      </w:r>
      <w:bookmarkEnd w:id="292"/>
      <w:bookmarkEnd w:id="293"/>
    </w:p>
    <w:p w14:paraId="73602776" w14:textId="77777777" w:rsidR="00A770E6" w:rsidRPr="00BD319B" w:rsidRDefault="00A770E6" w:rsidP="005247F7">
      <w:pPr>
        <w:pStyle w:val="ListLevel1"/>
        <w:rPr>
          <w:rFonts w:eastAsia="MS Mincho"/>
        </w:rPr>
      </w:pPr>
      <w:r w:rsidRPr="004E6824">
        <w:t>The Order defines diagnosed persons as persons who have received a positive result from a COVID-19 PCR test and are not a recent confirmed case. The Order requires diagnosed persons to:</w:t>
      </w:r>
    </w:p>
    <w:p w14:paraId="38BADFE8" w14:textId="435D7AAC" w:rsidR="00BD319B" w:rsidRPr="001A5763" w:rsidRDefault="00BD319B" w:rsidP="005247F7">
      <w:pPr>
        <w:pStyle w:val="ListLevel2"/>
        <w:rPr>
          <w:rFonts w:ascii="Calibri" w:eastAsia="MS Mincho" w:hAnsi="Calibri"/>
        </w:rPr>
      </w:pPr>
      <w:r w:rsidRPr="004E6824">
        <w:t>self-isolate at a suitable premises until the commencement of the seventh day from the date on which they took a COVID-19 PCR test from which they were diagnosed with COVID-19</w:t>
      </w:r>
      <w:r w:rsidRPr="00BD319B">
        <w:rPr>
          <w:rFonts w:ascii="Calibri" w:eastAsia="Calibri" w:hAnsi="Calibri"/>
        </w:rPr>
        <w:t>;</w:t>
      </w:r>
    </w:p>
    <w:p w14:paraId="12E87C40" w14:textId="77777777" w:rsidR="001A5763" w:rsidRPr="004E6824" w:rsidRDefault="001A5763" w:rsidP="00F80A8E">
      <w:pPr>
        <w:numPr>
          <w:ilvl w:val="1"/>
          <w:numId w:val="991"/>
        </w:numPr>
        <w:spacing w:before="240" w:after="240" w:line="240" w:lineRule="auto"/>
        <w:jc w:val="both"/>
        <w:rPr>
          <w:rFonts w:ascii="Calibri" w:eastAsia="MS Mincho" w:hAnsi="Calibri" w:cs="Arial"/>
          <w:kern w:val="20"/>
          <w:lang w:eastAsia="en-AU"/>
        </w:rPr>
      </w:pPr>
      <w:r w:rsidRPr="004E6824">
        <w:rPr>
          <w:rFonts w:ascii="Calibri" w:eastAsia="Calibri" w:hAnsi="Calibri" w:cs="Arial"/>
          <w:kern w:val="20"/>
          <w:lang w:eastAsia="en-AU"/>
        </w:rPr>
        <w:t>notify any other person residing at the premises that the diagnosed person has been diagnosed with COVID-19 and has chosen to self-isolate at the premises;</w:t>
      </w:r>
    </w:p>
    <w:p w14:paraId="50DF880B" w14:textId="77777777" w:rsidR="001A5763" w:rsidRPr="004E6824" w:rsidRDefault="001A5763" w:rsidP="00F80A8E">
      <w:pPr>
        <w:numPr>
          <w:ilvl w:val="1"/>
          <w:numId w:val="991"/>
        </w:numPr>
        <w:spacing w:before="240" w:after="240" w:line="240" w:lineRule="auto"/>
        <w:jc w:val="both"/>
        <w:rPr>
          <w:rFonts w:ascii="Calibri" w:eastAsia="MS Mincho" w:hAnsi="Calibri" w:cs="Arial"/>
          <w:kern w:val="20"/>
          <w:lang w:eastAsia="en-AU"/>
        </w:rPr>
      </w:pPr>
      <w:r w:rsidRPr="004E6824">
        <w:rPr>
          <w:rFonts w:ascii="Calibri" w:eastAsia="Calibri" w:hAnsi="Calibri" w:cs="Arial"/>
          <w:kern w:val="20"/>
          <w:lang w:eastAsia="en-AU"/>
        </w:rPr>
        <w:t>notify the Department of the premises chosen to self-isolate and the contact details of any other residents at the premises;</w:t>
      </w:r>
    </w:p>
    <w:p w14:paraId="00BFD57B" w14:textId="77777777" w:rsidR="001A5763" w:rsidRPr="004E6824" w:rsidRDefault="001A5763" w:rsidP="00F80A8E">
      <w:pPr>
        <w:numPr>
          <w:ilvl w:val="1"/>
          <w:numId w:val="991"/>
        </w:numPr>
        <w:spacing w:before="240" w:after="240" w:line="240" w:lineRule="auto"/>
        <w:jc w:val="both"/>
        <w:rPr>
          <w:rFonts w:ascii="Calibri" w:eastAsia="Calibri" w:hAnsi="Calibri" w:cs="Arial"/>
          <w:kern w:val="20"/>
          <w:lang w:val="en-US" w:eastAsia="en-AU"/>
        </w:rPr>
      </w:pPr>
      <w:r w:rsidRPr="004E6824">
        <w:rPr>
          <w:rFonts w:ascii="Calibri" w:eastAsia="Calibri" w:hAnsi="Calibri" w:cs="Arial"/>
          <w:kern w:val="20"/>
          <w:lang w:val="en-US" w:eastAsia="en-AU"/>
        </w:rPr>
        <w:t>notify the operator of any education facility at which they are enrolled, if they attended an indoor space at the facility during their infectious period;</w:t>
      </w:r>
    </w:p>
    <w:p w14:paraId="44790B69" w14:textId="77777777" w:rsidR="001A5763" w:rsidRPr="004E6824" w:rsidRDefault="001A5763" w:rsidP="00F80A8E">
      <w:pPr>
        <w:numPr>
          <w:ilvl w:val="1"/>
          <w:numId w:val="991"/>
        </w:numPr>
        <w:spacing w:before="240" w:after="240" w:line="240" w:lineRule="auto"/>
        <w:jc w:val="both"/>
        <w:rPr>
          <w:rFonts w:ascii="Calibri" w:eastAsia="Calibri" w:hAnsi="Calibri" w:cs="Arial"/>
          <w:kern w:val="20"/>
          <w:lang w:val="en-US" w:eastAsia="en-AU"/>
        </w:rPr>
      </w:pPr>
      <w:r w:rsidRPr="004E6824">
        <w:rPr>
          <w:rFonts w:ascii="Calibri" w:eastAsia="Calibri" w:hAnsi="Calibri" w:cs="Arial"/>
          <w:kern w:val="20"/>
          <w:lang w:eastAsia="en-AU"/>
        </w:rPr>
        <w:t>notify the operator of any work premises at which they ordinarily work, if they attended an indoor space at that work premises during their infectious period</w:t>
      </w:r>
      <w:r w:rsidRPr="004E6824">
        <w:rPr>
          <w:rFonts w:ascii="Calibri" w:eastAsia="Calibri" w:hAnsi="Calibri" w:cs="Arial"/>
          <w:kern w:val="20"/>
          <w:lang w:val="en-US" w:eastAsia="en-AU"/>
        </w:rPr>
        <w:t>; and</w:t>
      </w:r>
    </w:p>
    <w:p w14:paraId="4CCD58C3" w14:textId="77777777" w:rsidR="001A5763" w:rsidRPr="004E6824" w:rsidRDefault="001A5763" w:rsidP="00F80A8E">
      <w:pPr>
        <w:numPr>
          <w:ilvl w:val="1"/>
          <w:numId w:val="991"/>
        </w:numPr>
        <w:spacing w:before="240" w:after="240" w:line="240" w:lineRule="auto"/>
        <w:jc w:val="both"/>
        <w:rPr>
          <w:rFonts w:ascii="Calibri" w:eastAsia="MS Mincho" w:hAnsi="Calibri" w:cs="Arial"/>
          <w:kern w:val="20"/>
          <w:lang w:eastAsia="en-AU"/>
        </w:rPr>
      </w:pPr>
      <w:r w:rsidRPr="004E6824">
        <w:rPr>
          <w:rFonts w:ascii="Calibri" w:eastAsia="Calibri" w:hAnsi="Calibri" w:cs="Arial"/>
          <w:kern w:val="20"/>
          <w:lang w:val="en-US" w:eastAsia="en-AU"/>
        </w:rPr>
        <w:t>notify any close or social contacts, to the extent that they are reasonably able to ascertain and notify those contacts.</w:t>
      </w:r>
    </w:p>
    <w:p w14:paraId="388C80EE" w14:textId="77777777" w:rsidR="001A5763" w:rsidRPr="00BD319B" w:rsidRDefault="001A5763" w:rsidP="00132988">
      <w:pPr>
        <w:pStyle w:val="ListLevel2"/>
        <w:numPr>
          <w:ilvl w:val="0"/>
          <w:numId w:val="0"/>
        </w:numPr>
        <w:ind w:left="567"/>
      </w:pPr>
    </w:p>
    <w:p w14:paraId="495A649D" w14:textId="77777777" w:rsidR="00CE5E8B" w:rsidRPr="004E6824" w:rsidRDefault="00CE5E8B" w:rsidP="00F80A8E">
      <w:pPr>
        <w:pStyle w:val="ListParagraph"/>
        <w:numPr>
          <w:ilvl w:val="1"/>
          <w:numId w:val="991"/>
        </w:numPr>
        <w:spacing w:before="240" w:after="240" w:line="240" w:lineRule="auto"/>
        <w:contextualSpacing w:val="0"/>
        <w:jc w:val="both"/>
        <w:rPr>
          <w:rFonts w:ascii="Calibri" w:eastAsia="Calibri" w:hAnsi="Calibri" w:cs="Arial"/>
          <w:vanish/>
          <w:kern w:val="20"/>
          <w:lang w:eastAsia="en-AU"/>
        </w:rPr>
      </w:pPr>
    </w:p>
    <w:p w14:paraId="0BBCC258" w14:textId="77777777" w:rsidR="00A770E6" w:rsidRDefault="00A770E6" w:rsidP="005247F7">
      <w:pPr>
        <w:pStyle w:val="ListLevel1"/>
      </w:pPr>
      <w:r w:rsidRPr="004E6824">
        <w:t>The Order defines probable cases as persons who have received a positive result from a COVID-19 RA test and are not a recent confirmed case. The Order requires probable cases to:</w:t>
      </w:r>
    </w:p>
    <w:p w14:paraId="6093D2B8" w14:textId="77777777" w:rsidR="00B52D76" w:rsidRPr="00B52D76" w:rsidRDefault="00B52D76" w:rsidP="005247F7">
      <w:pPr>
        <w:pStyle w:val="ListLevel2"/>
        <w:rPr>
          <w:rFonts w:eastAsia="MS Mincho"/>
        </w:rPr>
      </w:pPr>
      <w:r w:rsidRPr="004E6824">
        <w:t>self-isolate at a suitable premises until the commencement of the seventh day from the date on which they took a COVID-19 RA test from which they received a positive result (or until receiving a negative result from a COVID-19 PCR test undertaken within 48 hours after the COVID-19 RA test from which the person became a probable case);</w:t>
      </w:r>
    </w:p>
    <w:p w14:paraId="115A4A3E" w14:textId="77777777" w:rsidR="00B52D76" w:rsidRPr="004E6824" w:rsidRDefault="00B52D76" w:rsidP="005247F7">
      <w:pPr>
        <w:pStyle w:val="ListLevel2"/>
        <w:rPr>
          <w:lang w:val="en-US"/>
        </w:rPr>
      </w:pPr>
      <w:r w:rsidRPr="004E6824">
        <w:rPr>
          <w:lang w:val="en-US"/>
        </w:rPr>
        <w:t xml:space="preserve">notify any other person residing at the premises that the probable case has </w:t>
      </w:r>
      <w:r w:rsidRPr="004E6824">
        <w:t>received a positive result</w:t>
      </w:r>
      <w:r w:rsidRPr="004E6824">
        <w:rPr>
          <w:lang w:val="en-US"/>
        </w:rPr>
        <w:t xml:space="preserve"> from a COVID-19 RA test and has chosen to self-isolate at the premises; </w:t>
      </w:r>
    </w:p>
    <w:p w14:paraId="2E905F7B" w14:textId="77777777" w:rsidR="00B52D76" w:rsidRPr="004E6824" w:rsidRDefault="00B52D76" w:rsidP="005247F7">
      <w:pPr>
        <w:pStyle w:val="ListLevel2"/>
        <w:rPr>
          <w:lang w:val="en-US"/>
        </w:rPr>
      </w:pPr>
      <w:r w:rsidRPr="004E6824">
        <w:rPr>
          <w:lang w:val="en-US"/>
        </w:rPr>
        <w:t xml:space="preserve">notify the Department that they have received a positive COVID-19 RA test and advise the Department of the premises chosen to self-isolate; </w:t>
      </w:r>
    </w:p>
    <w:p w14:paraId="7DAB8C45" w14:textId="77777777" w:rsidR="00B52D76" w:rsidRPr="004E6824" w:rsidRDefault="00B52D76" w:rsidP="005247F7">
      <w:pPr>
        <w:pStyle w:val="ListLevel2"/>
        <w:rPr>
          <w:lang w:val="en-US"/>
        </w:rPr>
      </w:pPr>
      <w:r w:rsidRPr="004E6824">
        <w:rPr>
          <w:lang w:val="en-US"/>
        </w:rPr>
        <w:t>notify the operator of any education facility at which they are enrolled, if they attended an indoor space at the facility during their infectious period;</w:t>
      </w:r>
    </w:p>
    <w:p w14:paraId="2CE19C01" w14:textId="77777777" w:rsidR="00B52D76" w:rsidRPr="004E6824" w:rsidRDefault="00B52D76" w:rsidP="005247F7">
      <w:pPr>
        <w:pStyle w:val="ListLevel2"/>
        <w:rPr>
          <w:lang w:val="en-US"/>
        </w:rPr>
      </w:pPr>
      <w:r w:rsidRPr="004E6824">
        <w:t>notify the operator of a work premises at which they ordinarily work, if they attended an indoor space at that work premises during their infectious period</w:t>
      </w:r>
      <w:r w:rsidRPr="004E6824">
        <w:rPr>
          <w:lang w:val="en-US"/>
        </w:rPr>
        <w:t>; and</w:t>
      </w:r>
    </w:p>
    <w:p w14:paraId="14DAFD8C" w14:textId="77777777" w:rsidR="00B52D76" w:rsidRDefault="00B52D76" w:rsidP="005247F7">
      <w:pPr>
        <w:pStyle w:val="ListLevel2"/>
        <w:rPr>
          <w:lang w:val="en-US"/>
        </w:rPr>
      </w:pPr>
      <w:r w:rsidRPr="004E6824">
        <w:rPr>
          <w:lang w:val="en-US"/>
        </w:rPr>
        <w:t>notify any close or social contacts, to the extent that they are reasonably able to ascertain and notify those contacts.</w:t>
      </w:r>
    </w:p>
    <w:p w14:paraId="26016625" w14:textId="2989BDEB" w:rsidR="009D442D" w:rsidRDefault="009D442D" w:rsidP="005247F7">
      <w:pPr>
        <w:pStyle w:val="ListLevel1"/>
        <w:rPr>
          <w:lang w:val="en-US"/>
        </w:rPr>
      </w:pPr>
      <w:r w:rsidRPr="009D442D">
        <w:rPr>
          <w:lang w:val="en-US"/>
        </w:rPr>
        <w:t xml:space="preserve">The </w:t>
      </w:r>
      <w:r w:rsidRPr="005247F7">
        <w:t>Order</w:t>
      </w:r>
      <w:r w:rsidRPr="009D442D">
        <w:rPr>
          <w:lang w:val="en-US"/>
        </w:rPr>
        <w:t xml:space="preserve"> defines a recent confirmed case as a person:</w:t>
      </w:r>
    </w:p>
    <w:p w14:paraId="49145FBF" w14:textId="77521E27" w:rsidR="009D442D" w:rsidRDefault="009D442D" w:rsidP="005247F7">
      <w:pPr>
        <w:pStyle w:val="ListLevel2"/>
        <w:rPr>
          <w:lang w:val="en-US"/>
        </w:rPr>
      </w:pPr>
      <w:r w:rsidRPr="009D442D">
        <w:rPr>
          <w:lang w:val="en-US"/>
        </w:rPr>
        <w:t>who is currently within their infectious period and has begun, but not yet completed a period of self-isolation, including persons whose infectious period or period of self-isolation commenced while they were not in Victoria; or</w:t>
      </w:r>
    </w:p>
    <w:p w14:paraId="0EAB0FDD" w14:textId="2EB7C20A" w:rsidR="009D442D" w:rsidRPr="007D5C4F" w:rsidRDefault="009D442D" w:rsidP="005247F7">
      <w:pPr>
        <w:pStyle w:val="ListLevel2"/>
        <w:rPr>
          <w:lang w:val="en-US"/>
        </w:rPr>
      </w:pPr>
      <w:r w:rsidRPr="007D5C4F">
        <w:rPr>
          <w:lang w:val="en-US"/>
        </w:rPr>
        <w:t xml:space="preserve">whose period of self-isolation ended within the previous 4 weeks, including persons whose period of self-isolation ended while they were not in Victoria (but not including probable cases released from isolation early when they </w:t>
      </w:r>
      <w:r w:rsidRPr="004E6824">
        <w:t>received a negative result from a COVID-19 PCR test undertaken within 48 hours after their COVID-19 RA test).</w:t>
      </w:r>
    </w:p>
    <w:p w14:paraId="7245D388" w14:textId="77777777" w:rsidR="00324C3D" w:rsidRPr="004E6824" w:rsidRDefault="00324C3D" w:rsidP="00F80A8E">
      <w:pPr>
        <w:pStyle w:val="ListParagraph"/>
        <w:numPr>
          <w:ilvl w:val="1"/>
          <w:numId w:val="991"/>
        </w:numPr>
        <w:spacing w:before="240" w:after="240" w:line="240" w:lineRule="auto"/>
        <w:contextualSpacing w:val="0"/>
        <w:jc w:val="both"/>
        <w:rPr>
          <w:rFonts w:ascii="Calibri" w:eastAsia="Calibri" w:hAnsi="Calibri" w:cs="Arial"/>
          <w:vanish/>
          <w:kern w:val="20"/>
          <w:lang w:eastAsia="en-AU"/>
        </w:rPr>
      </w:pPr>
    </w:p>
    <w:p w14:paraId="46BB481A" w14:textId="77777777" w:rsidR="00A770E6" w:rsidRDefault="00A770E6" w:rsidP="005247F7">
      <w:pPr>
        <w:numPr>
          <w:ilvl w:val="0"/>
          <w:numId w:val="991"/>
        </w:numPr>
        <w:spacing w:before="240" w:after="240" w:line="240" w:lineRule="auto"/>
        <w:ind w:left="567"/>
        <w:jc w:val="both"/>
        <w:rPr>
          <w:rFonts w:ascii="Calibri" w:eastAsia="Calibri" w:hAnsi="Calibri" w:cs="Arial"/>
          <w:kern w:val="20"/>
          <w:lang w:eastAsia="en-AU"/>
        </w:rPr>
      </w:pPr>
      <w:r w:rsidRPr="004E6824">
        <w:rPr>
          <w:rFonts w:ascii="Calibri" w:eastAsia="Calibri" w:hAnsi="Calibri" w:cs="Arial"/>
          <w:kern w:val="20"/>
          <w:lang w:eastAsia="en-AU"/>
        </w:rPr>
        <w:t>The Order defines close contacts as persons who are not recent confirmed cases and have:</w:t>
      </w:r>
    </w:p>
    <w:p w14:paraId="27CCAC2C" w14:textId="77777777" w:rsidR="005F09A9" w:rsidRDefault="005F09A9" w:rsidP="005247F7">
      <w:pPr>
        <w:pStyle w:val="ListLevel2"/>
        <w:rPr>
          <w:rFonts w:ascii="Calibri" w:eastAsia="Calibri" w:hAnsi="Calibri"/>
        </w:rPr>
      </w:pPr>
      <w:r w:rsidRPr="004E6824">
        <w:t xml:space="preserve">been given a notice of determination by an officer or nominated representative of the Department after they have </w:t>
      </w:r>
      <w:r w:rsidRPr="005F09A9">
        <w:rPr>
          <w:rFonts w:ascii="Calibri" w:eastAsia="Calibri" w:hAnsi="Calibri"/>
        </w:rPr>
        <w:t>made a determination that they are a close contact of a diagnosed person or probable case; or</w:t>
      </w:r>
    </w:p>
    <w:p w14:paraId="56458876" w14:textId="77777777" w:rsidR="005F09A9" w:rsidRPr="005F09A9" w:rsidRDefault="005F09A9" w:rsidP="005247F7">
      <w:pPr>
        <w:pStyle w:val="ListLevel2"/>
      </w:pPr>
      <w:r w:rsidRPr="005F09A9">
        <w:t>spent more than four hours in an indoor space at a private residence, accommodation premises or care facility with a diagnosed person or a probable case during their infectious period.</w:t>
      </w:r>
    </w:p>
    <w:p w14:paraId="6A52DF11" w14:textId="77777777" w:rsidR="00C66832" w:rsidRPr="004E6824" w:rsidRDefault="00C66832" w:rsidP="00F80A8E">
      <w:pPr>
        <w:pStyle w:val="ListParagraph"/>
        <w:numPr>
          <w:ilvl w:val="1"/>
          <w:numId w:val="991"/>
        </w:numPr>
        <w:spacing w:before="240" w:after="240" w:line="240" w:lineRule="auto"/>
        <w:contextualSpacing w:val="0"/>
        <w:jc w:val="both"/>
        <w:rPr>
          <w:rFonts w:ascii="Calibri" w:eastAsia="Calibri" w:hAnsi="Calibri" w:cs="Arial"/>
          <w:vanish/>
          <w:kern w:val="20"/>
          <w:lang w:eastAsia="en-AU"/>
        </w:rPr>
      </w:pPr>
    </w:p>
    <w:p w14:paraId="6A02EF5E" w14:textId="77777777" w:rsidR="00A770E6" w:rsidRDefault="00A770E6" w:rsidP="005247F7">
      <w:pPr>
        <w:pStyle w:val="ListLevel1"/>
      </w:pPr>
      <w:r w:rsidRPr="004E6824">
        <w:t>The Order requires close contacts who self-quarantine with a diagnosed person or probable case to self-quarantine until the commencement of the seventh day from the date on which:</w:t>
      </w:r>
    </w:p>
    <w:p w14:paraId="000C58B8" w14:textId="77777777" w:rsidR="005F09A9" w:rsidRPr="005F09A9" w:rsidRDefault="005F09A9" w:rsidP="005247F7">
      <w:pPr>
        <w:pStyle w:val="ListLevel2"/>
        <w:rPr>
          <w:rFonts w:ascii="Calibri" w:eastAsia="Calibri" w:hAnsi="Calibri"/>
          <w:lang w:val="en-US"/>
        </w:rPr>
      </w:pPr>
      <w:r w:rsidRPr="005F09A9">
        <w:rPr>
          <w:lang w:val="en-US"/>
        </w:rPr>
        <w:lastRenderedPageBreak/>
        <w:t>the diagnosed person undertook their PCR test that co</w:t>
      </w:r>
      <w:r w:rsidRPr="005F09A9">
        <w:rPr>
          <w:rFonts w:ascii="Calibri" w:eastAsia="Calibri" w:hAnsi="Calibri"/>
          <w:lang w:val="en-US"/>
        </w:rPr>
        <w:t>nfirmed they were a diagnosed person; or</w:t>
      </w:r>
    </w:p>
    <w:p w14:paraId="5EA5A206" w14:textId="77777777" w:rsidR="005F09A9" w:rsidRPr="005F09A9" w:rsidRDefault="005F09A9" w:rsidP="005247F7">
      <w:pPr>
        <w:pStyle w:val="ListLevel2"/>
      </w:pPr>
      <w:r w:rsidRPr="005F09A9">
        <w:rPr>
          <w:lang w:val="en-US"/>
        </w:rPr>
        <w:t>the probable</w:t>
      </w:r>
      <w:r w:rsidRPr="005F09A9">
        <w:t xml:space="preserve"> case undertook their RA test and received a positive COVID-19 result.</w:t>
      </w:r>
    </w:p>
    <w:p w14:paraId="537998AA" w14:textId="77777777" w:rsidR="00C66832" w:rsidRPr="004E6824" w:rsidRDefault="00C66832" w:rsidP="00F80A8E">
      <w:pPr>
        <w:pStyle w:val="ListParagraph"/>
        <w:numPr>
          <w:ilvl w:val="1"/>
          <w:numId w:val="991"/>
        </w:numPr>
        <w:spacing w:before="240" w:after="240" w:line="240" w:lineRule="auto"/>
        <w:contextualSpacing w:val="0"/>
        <w:jc w:val="both"/>
        <w:rPr>
          <w:rFonts w:ascii="Calibri" w:eastAsia="Calibri" w:hAnsi="Calibri" w:cs="Arial"/>
          <w:vanish/>
          <w:kern w:val="20"/>
          <w:lang w:val="en-US" w:eastAsia="en-AU"/>
        </w:rPr>
      </w:pPr>
    </w:p>
    <w:p w14:paraId="726C0359" w14:textId="77777777" w:rsidR="00A770E6" w:rsidRPr="004E6824" w:rsidRDefault="00A770E6" w:rsidP="005247F7">
      <w:pPr>
        <w:pStyle w:val="ListLevel1"/>
        <w:rPr>
          <w:lang w:val="en-US"/>
        </w:rPr>
      </w:pPr>
      <w:r w:rsidRPr="004E6824">
        <w:rPr>
          <w:lang w:val="en-US"/>
        </w:rPr>
        <w:t xml:space="preserve">The Order requires close contacts who do not self-quarantine with a diagnosed person or probable case to self-quarantine </w:t>
      </w:r>
      <w:r w:rsidRPr="004E6824">
        <w:t>until the commencement of the seventh day from the date on which</w:t>
      </w:r>
      <w:r w:rsidRPr="004E6824">
        <w:rPr>
          <w:lang w:val="en-US"/>
        </w:rPr>
        <w:t xml:space="preserve"> they last had contact with the diagnosed person or probable case.</w:t>
      </w:r>
    </w:p>
    <w:p w14:paraId="34C95170" w14:textId="77777777" w:rsidR="00A770E6" w:rsidRPr="004E6824" w:rsidRDefault="00A770E6" w:rsidP="005247F7">
      <w:pPr>
        <w:pStyle w:val="ListLevel1"/>
        <w:rPr>
          <w:lang w:val="en-US"/>
        </w:rPr>
      </w:pPr>
      <w:r w:rsidRPr="004E6824">
        <w:rPr>
          <w:lang w:val="en-US"/>
        </w:rPr>
        <w:t xml:space="preserve">The Order notes that a close contact of a probable case may end their period of self-quarantine early, where the probable case receives a negative test result from a COVID-19 PCR test </w:t>
      </w:r>
      <w:r w:rsidRPr="004E6824">
        <w:t>undertaken within 48 hours after their COVID-19 RA test.</w:t>
      </w:r>
    </w:p>
    <w:p w14:paraId="2A4602F1" w14:textId="77777777" w:rsidR="00A770E6" w:rsidRDefault="00A770E6" w:rsidP="005247F7">
      <w:pPr>
        <w:pStyle w:val="ListLevel1"/>
      </w:pPr>
      <w:r w:rsidRPr="004E6824">
        <w:t xml:space="preserve">The Order excepts close contacts from the requirement to self-quarantine, provided that they: </w:t>
      </w:r>
    </w:p>
    <w:p w14:paraId="190E8C71" w14:textId="77777777" w:rsidR="00687977" w:rsidRPr="004E6824" w:rsidRDefault="00687977" w:rsidP="005247F7">
      <w:pPr>
        <w:pStyle w:val="ListLevel2"/>
      </w:pPr>
      <w:r w:rsidRPr="004E6824">
        <w:t>undertake five RA tests within the seven-day period, spaced at least 24 hours apart, and the results are negative;</w:t>
      </w:r>
    </w:p>
    <w:p w14:paraId="6C11C512" w14:textId="77777777" w:rsidR="00687977" w:rsidRPr="004E6824" w:rsidRDefault="00687977" w:rsidP="005247F7">
      <w:pPr>
        <w:pStyle w:val="ListLevel2"/>
      </w:pPr>
      <w:r w:rsidRPr="004E6824">
        <w:t>wear a face covering when attending any indoor space outside their home (unless an exception from the requirement to wear a face covering applies);</w:t>
      </w:r>
    </w:p>
    <w:p w14:paraId="297EB7BE" w14:textId="77777777" w:rsidR="00687977" w:rsidRPr="004E6824" w:rsidRDefault="00687977" w:rsidP="005247F7">
      <w:pPr>
        <w:pStyle w:val="ListLevel2"/>
      </w:pPr>
      <w:r w:rsidRPr="004E6824">
        <w:t>do not visit hospitals and care facilities unless:</w:t>
      </w:r>
    </w:p>
    <w:p w14:paraId="1EBDAC51" w14:textId="77777777" w:rsidR="00370D89" w:rsidRPr="00132988" w:rsidRDefault="00370D89" w:rsidP="005247F7">
      <w:pPr>
        <w:pStyle w:val="ListLevel3"/>
        <w:numPr>
          <w:ilvl w:val="2"/>
          <w:numId w:val="1037"/>
        </w:numPr>
        <w:ind w:left="1985" w:hanging="851"/>
        <w:rPr>
          <w:rFonts w:eastAsia="Calibri"/>
        </w:rPr>
      </w:pPr>
      <w:r w:rsidRPr="004E6824">
        <w:t xml:space="preserve">in relation to a care facility, they are permitted to do so under the </w:t>
      </w:r>
      <w:r w:rsidRPr="00132988">
        <w:rPr>
          <w:rFonts w:eastAsia="Calibri"/>
          <w:i/>
        </w:rPr>
        <w:t>Pandemic (Public Safety) Order</w:t>
      </w:r>
      <w:r w:rsidRPr="00132988">
        <w:rPr>
          <w:rFonts w:eastAsia="Calibri"/>
        </w:rPr>
        <w:t>; or</w:t>
      </w:r>
    </w:p>
    <w:p w14:paraId="2A8EF4EB" w14:textId="77777777" w:rsidR="00370D89" w:rsidRDefault="00370D89" w:rsidP="005247F7">
      <w:pPr>
        <w:pStyle w:val="ListLevel3"/>
        <w:numPr>
          <w:ilvl w:val="2"/>
          <w:numId w:val="1037"/>
        </w:numPr>
        <w:ind w:left="1985" w:hanging="851"/>
      </w:pPr>
      <w:r w:rsidRPr="004E6824">
        <w:t>in relation to a hospital, they are permitted to do so by an officer of a hospital with the position of Executive Director of Nursing and Midwifery or equivalent; and</w:t>
      </w:r>
    </w:p>
    <w:p w14:paraId="14F071AB" w14:textId="77777777" w:rsidR="00370D89" w:rsidRPr="00370D89" w:rsidRDefault="00370D89" w:rsidP="005247F7">
      <w:pPr>
        <w:pStyle w:val="ListLevel2"/>
        <w:rPr>
          <w:lang w:val="en-US"/>
        </w:rPr>
      </w:pPr>
      <w:r w:rsidRPr="00370D89">
        <w:rPr>
          <w:lang w:val="en-US"/>
        </w:rPr>
        <w:t xml:space="preserve">notify the operator of a work premises that they are likely to attend for the purposes of work and the operator of an educational facility at which they are enrolled, which they are likely to attend during the seven-day period, that they are a close contact subject to the above conditions. </w:t>
      </w:r>
    </w:p>
    <w:p w14:paraId="7CEC168B" w14:textId="77777777" w:rsidR="00204F57" w:rsidRPr="004E6824" w:rsidRDefault="00204F57" w:rsidP="00F80A8E">
      <w:pPr>
        <w:pStyle w:val="ListParagraph"/>
        <w:numPr>
          <w:ilvl w:val="1"/>
          <w:numId w:val="991"/>
        </w:numPr>
        <w:spacing w:before="240" w:after="240" w:line="240" w:lineRule="auto"/>
        <w:contextualSpacing w:val="0"/>
        <w:jc w:val="both"/>
        <w:rPr>
          <w:rFonts w:eastAsia="Calibri" w:cs="Arial"/>
          <w:vanish/>
          <w:kern w:val="20"/>
          <w:lang w:eastAsia="en-AU"/>
        </w:rPr>
      </w:pPr>
    </w:p>
    <w:p w14:paraId="10B0A167" w14:textId="77777777" w:rsidR="00A770E6" w:rsidRPr="004E6824" w:rsidRDefault="00A770E6" w:rsidP="005247F7">
      <w:pPr>
        <w:pStyle w:val="ListLevel1"/>
        <w:rPr>
          <w:lang w:val="en-US"/>
        </w:rPr>
      </w:pPr>
      <w:r w:rsidRPr="004E6824">
        <w:rPr>
          <w:lang w:val="en-US"/>
        </w:rPr>
        <w:t>The Order requires close contacts to comply with the relevant requirements set out in the Testing Requirements Policy and, where applicable, follow the COVID-19 RA test procedure.</w:t>
      </w:r>
    </w:p>
    <w:p w14:paraId="632CA24A" w14:textId="77777777" w:rsidR="00A770E6" w:rsidRDefault="00A770E6" w:rsidP="005247F7">
      <w:pPr>
        <w:pStyle w:val="ListLevel1"/>
        <w:rPr>
          <w:lang w:val="en-US"/>
        </w:rPr>
      </w:pPr>
      <w:r w:rsidRPr="004E6824">
        <w:rPr>
          <w:lang w:val="en-US"/>
        </w:rPr>
        <w:t>The Order defines risk individuals as:</w:t>
      </w:r>
    </w:p>
    <w:p w14:paraId="7C3E4E21" w14:textId="77777777" w:rsidR="003501A7" w:rsidRPr="003501A7" w:rsidRDefault="003501A7" w:rsidP="005247F7">
      <w:pPr>
        <w:pStyle w:val="ListLevel2"/>
        <w:rPr>
          <w:rFonts w:eastAsia="Calibri"/>
          <w:lang w:val="en-US"/>
        </w:rPr>
      </w:pPr>
      <w:r w:rsidRPr="003501A7">
        <w:rPr>
          <w:lang w:val="en-US"/>
        </w:rPr>
        <w:t>a social contact;</w:t>
      </w:r>
    </w:p>
    <w:p w14:paraId="21E5696A" w14:textId="5D3F8DD4" w:rsidR="003501A7" w:rsidRDefault="003501A7" w:rsidP="005247F7">
      <w:pPr>
        <w:pStyle w:val="ListLevel2"/>
        <w:rPr>
          <w:lang w:val="en-US"/>
        </w:rPr>
      </w:pPr>
      <w:r w:rsidRPr="003501A7">
        <w:rPr>
          <w:lang w:val="en-US"/>
        </w:rPr>
        <w:t>a symptomatic person in the community; or</w:t>
      </w:r>
    </w:p>
    <w:p w14:paraId="71741023" w14:textId="77777777" w:rsidR="003501A7" w:rsidRPr="004E6824" w:rsidRDefault="003501A7" w:rsidP="005247F7">
      <w:pPr>
        <w:pStyle w:val="ListLevel2"/>
        <w:rPr>
          <w:lang w:val="en-US"/>
        </w:rPr>
      </w:pPr>
      <w:r w:rsidRPr="004E6824">
        <w:rPr>
          <w:lang w:val="en-US"/>
        </w:rPr>
        <w:t>an international arrival.</w:t>
      </w:r>
    </w:p>
    <w:p w14:paraId="144A6BCE" w14:textId="77777777" w:rsidR="001C437A" w:rsidRPr="004E6824" w:rsidRDefault="001C437A" w:rsidP="00F80A8E">
      <w:pPr>
        <w:pStyle w:val="ListParagraph"/>
        <w:numPr>
          <w:ilvl w:val="1"/>
          <w:numId w:val="991"/>
        </w:numPr>
        <w:spacing w:before="240" w:after="240" w:line="240" w:lineRule="auto"/>
        <w:contextualSpacing w:val="0"/>
        <w:jc w:val="both"/>
        <w:rPr>
          <w:rFonts w:ascii="Calibri" w:eastAsia="Calibri" w:hAnsi="Calibri" w:cs="Arial"/>
          <w:vanish/>
          <w:kern w:val="20"/>
          <w:lang w:val="en-US" w:eastAsia="en-AU"/>
        </w:rPr>
      </w:pPr>
    </w:p>
    <w:p w14:paraId="4752E776" w14:textId="77777777" w:rsidR="00A770E6" w:rsidRPr="004E6824" w:rsidRDefault="00A770E6" w:rsidP="005247F7">
      <w:pPr>
        <w:pStyle w:val="ListLevel1"/>
        <w:rPr>
          <w:lang w:val="en-US"/>
        </w:rPr>
      </w:pPr>
      <w:r w:rsidRPr="004E6824">
        <w:rPr>
          <w:lang w:val="en-US"/>
        </w:rPr>
        <w:t>The Order requires risk individuals to comply with the relevant requirements set out in the Testing Requirements Policy and, where applicable, follow the COVID-19 RA test procedure.</w:t>
      </w:r>
    </w:p>
    <w:p w14:paraId="52868504" w14:textId="77777777" w:rsidR="00A770E6" w:rsidRDefault="00A770E6" w:rsidP="005247F7">
      <w:pPr>
        <w:pStyle w:val="ListLevel1"/>
        <w:rPr>
          <w:lang w:val="en-US"/>
        </w:rPr>
      </w:pPr>
      <w:r w:rsidRPr="004E6824">
        <w:rPr>
          <w:lang w:val="en-US"/>
        </w:rPr>
        <w:lastRenderedPageBreak/>
        <w:t>Persons who are self-isolating or self-quarantining under the Order must:</w:t>
      </w:r>
    </w:p>
    <w:p w14:paraId="4CD37977" w14:textId="77777777" w:rsidR="00C13FB1" w:rsidRDefault="00C13FB1" w:rsidP="005247F7">
      <w:pPr>
        <w:pStyle w:val="ListLevel2"/>
        <w:rPr>
          <w:lang w:val="en-US"/>
        </w:rPr>
      </w:pPr>
      <w:r w:rsidRPr="00C13FB1">
        <w:rPr>
          <w:lang w:val="en-US"/>
        </w:rPr>
        <w:t>reside at a suitable premises for the entirety of the period of self-isolation or self-quarantine, except for any period that the person is admitted to a hospital or other facility for the purposes of receiving medical care; and</w:t>
      </w:r>
    </w:p>
    <w:p w14:paraId="4646D5C7" w14:textId="384D14DE" w:rsidR="00C13FB1" w:rsidRDefault="00C13FB1" w:rsidP="005247F7">
      <w:pPr>
        <w:pStyle w:val="ListLevel2"/>
        <w:rPr>
          <w:lang w:val="en-US"/>
        </w:rPr>
      </w:pPr>
      <w:r w:rsidRPr="004E6824">
        <w:rPr>
          <w:lang w:val="en-US"/>
        </w:rPr>
        <w:t>not leave the premises, except:</w:t>
      </w:r>
    </w:p>
    <w:p w14:paraId="13610870" w14:textId="77777777" w:rsidR="00237940" w:rsidRPr="00132988" w:rsidRDefault="00237940" w:rsidP="005247F7">
      <w:pPr>
        <w:pStyle w:val="ListLevel3"/>
        <w:numPr>
          <w:ilvl w:val="2"/>
          <w:numId w:val="1037"/>
        </w:numPr>
        <w:tabs>
          <w:tab w:val="left" w:pos="1985"/>
        </w:tabs>
        <w:ind w:left="1985" w:hanging="851"/>
        <w:rPr>
          <w:lang w:val="en-US"/>
        </w:rPr>
      </w:pPr>
      <w:r w:rsidRPr="00132988">
        <w:rPr>
          <w:lang w:val="en-US"/>
        </w:rPr>
        <w:t>for the purposes of obtaining medical care or medical supplies; or</w:t>
      </w:r>
    </w:p>
    <w:p w14:paraId="025C5724" w14:textId="77777777" w:rsidR="00237940" w:rsidRPr="00132988" w:rsidRDefault="00237940" w:rsidP="005247F7">
      <w:pPr>
        <w:pStyle w:val="ListLevel3"/>
        <w:numPr>
          <w:ilvl w:val="2"/>
          <w:numId w:val="1037"/>
        </w:numPr>
        <w:ind w:left="1985" w:hanging="851"/>
        <w:rPr>
          <w:lang w:val="en-US"/>
        </w:rPr>
      </w:pPr>
      <w:r w:rsidRPr="00132988">
        <w:rPr>
          <w:lang w:val="en-US"/>
        </w:rPr>
        <w:t>if asymptomatic for COVID-19, for the purposes of transporting another person with whom they reside to or from a hospital; or</w:t>
      </w:r>
    </w:p>
    <w:p w14:paraId="02705895" w14:textId="77777777" w:rsidR="00237940" w:rsidRPr="00132988" w:rsidRDefault="00237940" w:rsidP="005247F7">
      <w:pPr>
        <w:pStyle w:val="ListLevel3"/>
        <w:numPr>
          <w:ilvl w:val="2"/>
          <w:numId w:val="1037"/>
        </w:numPr>
        <w:ind w:left="1985" w:hanging="851"/>
        <w:rPr>
          <w:lang w:val="en-US"/>
        </w:rPr>
      </w:pPr>
      <w:r w:rsidRPr="00132988">
        <w:rPr>
          <w:lang w:val="en-US"/>
        </w:rPr>
        <w:t>for the purposes of getting tested for COVID-19; or</w:t>
      </w:r>
    </w:p>
    <w:p w14:paraId="37E5868B" w14:textId="77777777" w:rsidR="00237940" w:rsidRPr="00132988" w:rsidRDefault="00237940" w:rsidP="005247F7">
      <w:pPr>
        <w:pStyle w:val="ListLevel3"/>
        <w:numPr>
          <w:ilvl w:val="2"/>
          <w:numId w:val="1037"/>
        </w:numPr>
        <w:ind w:left="1985" w:hanging="851"/>
        <w:rPr>
          <w:lang w:val="en-US"/>
        </w:rPr>
      </w:pPr>
      <w:r w:rsidRPr="00132988">
        <w:rPr>
          <w:lang w:val="en-US"/>
        </w:rPr>
        <w:t>in any emergency situation; or</w:t>
      </w:r>
    </w:p>
    <w:p w14:paraId="4493B4A8" w14:textId="77777777" w:rsidR="00237940" w:rsidRPr="00132988" w:rsidRDefault="00237940" w:rsidP="005247F7">
      <w:pPr>
        <w:pStyle w:val="ListLevel3"/>
        <w:numPr>
          <w:ilvl w:val="2"/>
          <w:numId w:val="1037"/>
        </w:numPr>
        <w:ind w:left="1985" w:hanging="851"/>
        <w:rPr>
          <w:lang w:val="en-US"/>
        </w:rPr>
      </w:pPr>
      <w:r w:rsidRPr="00132988">
        <w:rPr>
          <w:lang w:val="en-US"/>
        </w:rPr>
        <w:t>if required to do so by law; or</w:t>
      </w:r>
    </w:p>
    <w:p w14:paraId="5CF1370C" w14:textId="77777777" w:rsidR="00237940" w:rsidRPr="00132988" w:rsidRDefault="00237940" w:rsidP="005247F7">
      <w:pPr>
        <w:pStyle w:val="ListLevel3"/>
        <w:numPr>
          <w:ilvl w:val="2"/>
          <w:numId w:val="1037"/>
        </w:numPr>
        <w:ind w:left="1985" w:hanging="851"/>
        <w:rPr>
          <w:lang w:val="en-US"/>
        </w:rPr>
      </w:pPr>
      <w:r w:rsidRPr="00132988">
        <w:rPr>
          <w:lang w:val="en-US"/>
        </w:rPr>
        <w:t>for the purposes of visiting a patient in hospital if authorised to do so by an officer of that hospital with the position of Executive Director of Nursing and Midwifery or equivalent; or</w:t>
      </w:r>
    </w:p>
    <w:p w14:paraId="1C99FF98" w14:textId="77777777" w:rsidR="00237940" w:rsidRPr="00132988" w:rsidRDefault="00237940" w:rsidP="005247F7">
      <w:pPr>
        <w:pStyle w:val="ListLevel3"/>
        <w:numPr>
          <w:ilvl w:val="2"/>
          <w:numId w:val="1037"/>
        </w:numPr>
        <w:ind w:left="1985" w:hanging="851"/>
        <w:rPr>
          <w:lang w:val="en-US"/>
        </w:rPr>
      </w:pPr>
      <w:r w:rsidRPr="00132988">
        <w:rPr>
          <w:lang w:val="en-US"/>
        </w:rPr>
        <w:t xml:space="preserve">for the purposes of working in a care facility if permitted to do so under the </w:t>
      </w:r>
      <w:r w:rsidRPr="00132988">
        <w:rPr>
          <w:i/>
          <w:iCs/>
        </w:rPr>
        <w:t>Pandemic (Public Safety) Order</w:t>
      </w:r>
      <w:r w:rsidRPr="00132988">
        <w:rPr>
          <w:lang w:val="en-US"/>
        </w:rPr>
        <w:t>; or</w:t>
      </w:r>
    </w:p>
    <w:p w14:paraId="2D383718" w14:textId="77777777" w:rsidR="00237940" w:rsidRPr="00132988" w:rsidRDefault="00237940" w:rsidP="005247F7">
      <w:pPr>
        <w:pStyle w:val="ListLevel3"/>
        <w:numPr>
          <w:ilvl w:val="2"/>
          <w:numId w:val="1037"/>
        </w:numPr>
        <w:ind w:left="1985" w:hanging="851"/>
        <w:rPr>
          <w:lang w:val="en-US"/>
        </w:rPr>
      </w:pPr>
      <w:r w:rsidRPr="00132988">
        <w:rPr>
          <w:lang w:val="en-US"/>
        </w:rPr>
        <w:t>for the purpose of sitting a Senior Secondary examination provided that the person is not a diagnosed person or a probable case; or</w:t>
      </w:r>
    </w:p>
    <w:p w14:paraId="06B15D72" w14:textId="225D12D7" w:rsidR="00AC3879" w:rsidRPr="00132988" w:rsidRDefault="009D35BC" w:rsidP="005247F7">
      <w:pPr>
        <w:pStyle w:val="ListLevel3"/>
        <w:numPr>
          <w:ilvl w:val="2"/>
          <w:numId w:val="1037"/>
        </w:numPr>
        <w:ind w:left="1985" w:hanging="851"/>
        <w:rPr>
          <w:rFonts w:eastAsia="Calibri"/>
          <w:lang w:val="en-US"/>
        </w:rPr>
      </w:pPr>
      <w:r w:rsidRPr="00132988">
        <w:rPr>
          <w:lang w:val="en-US"/>
        </w:rPr>
        <w:t xml:space="preserve"> </w:t>
      </w:r>
      <w:r w:rsidR="00237940" w:rsidRPr="00132988">
        <w:rPr>
          <w:lang w:val="en-US"/>
        </w:rPr>
        <w:t xml:space="preserve">to escape the risk of harm (including harm relating to family violence or violence of another person at the premises); or if self-isolating, to transport a person with whom they reside (who does not need to self-isolate or self-quarantine) to, or from, a work premises, an education facility, a healthcare appointment or a location where that other person is obtaining essential food, if: </w:t>
      </w:r>
      <w:r w:rsidR="00237940" w:rsidRPr="004E6824">
        <w:t>the need for transportation is essential or other arrangements cannot be made; and</w:t>
      </w:r>
    </w:p>
    <w:p w14:paraId="37509054" w14:textId="77777777" w:rsidR="00237940" w:rsidRPr="00132988" w:rsidRDefault="00237940" w:rsidP="005247F7">
      <w:pPr>
        <w:pStyle w:val="ListLevel3"/>
        <w:numPr>
          <w:ilvl w:val="2"/>
          <w:numId w:val="1037"/>
        </w:numPr>
        <w:ind w:left="1985" w:hanging="851"/>
        <w:rPr>
          <w:rFonts w:eastAsia="Calibri"/>
          <w:lang w:val="en-US"/>
        </w:rPr>
      </w:pPr>
      <w:r w:rsidRPr="004E6824">
        <w:t xml:space="preserve">the </w:t>
      </w:r>
      <w:r w:rsidRPr="00132988">
        <w:rPr>
          <w:lang w:val="en-US"/>
        </w:rPr>
        <w:t>person</w:t>
      </w:r>
      <w:r w:rsidRPr="004E6824">
        <w:t xml:space="preserve"> leaving self-isolation:</w:t>
      </w:r>
    </w:p>
    <w:p w14:paraId="28BDAED3" w14:textId="77777777" w:rsidR="00237940" w:rsidRPr="004E6824" w:rsidRDefault="00237940" w:rsidP="005247F7">
      <w:pPr>
        <w:numPr>
          <w:ilvl w:val="3"/>
          <w:numId w:val="991"/>
        </w:numPr>
        <w:spacing w:before="240" w:after="240" w:line="240" w:lineRule="auto"/>
        <w:ind w:left="2552"/>
        <w:jc w:val="both"/>
        <w:rPr>
          <w:rFonts w:eastAsia="Calibri"/>
          <w:lang w:val="en-US"/>
        </w:rPr>
      </w:pPr>
      <w:r w:rsidRPr="004E6824">
        <w:rPr>
          <w:rFonts w:ascii="Calibri" w:eastAsia="Calibri" w:hAnsi="Calibri" w:cs="Arial"/>
          <w:kern w:val="20"/>
          <w:szCs w:val="24"/>
          <w:lang w:val="en-US" w:eastAsia="en-AU"/>
        </w:rPr>
        <w:t>travels</w:t>
      </w:r>
      <w:r w:rsidRPr="004E6824">
        <w:t xml:space="preserve"> directly to and from the location and does not make any stops unless due to an emergency or as required by law; and</w:t>
      </w:r>
    </w:p>
    <w:p w14:paraId="0FE892FF" w14:textId="77777777" w:rsidR="00237940" w:rsidRPr="004E6824" w:rsidRDefault="00237940" w:rsidP="005247F7">
      <w:pPr>
        <w:numPr>
          <w:ilvl w:val="3"/>
          <w:numId w:val="991"/>
        </w:numPr>
        <w:spacing w:before="240" w:after="240" w:line="240" w:lineRule="auto"/>
        <w:ind w:left="2552"/>
        <w:jc w:val="both"/>
        <w:rPr>
          <w:rFonts w:eastAsia="Calibri"/>
          <w:lang w:val="en-US"/>
        </w:rPr>
      </w:pPr>
      <w:r w:rsidRPr="004E6824">
        <w:rPr>
          <w:rFonts w:ascii="Calibri" w:eastAsia="Calibri" w:hAnsi="Calibri" w:cs="Arial"/>
          <w:kern w:val="20"/>
          <w:szCs w:val="24"/>
          <w:lang w:val="en-US" w:eastAsia="en-AU"/>
        </w:rPr>
        <w:t>remains in the vehicle at all times, unless reasonably required to escort the person to the location, or due to an emergency, or as required by law; and</w:t>
      </w:r>
    </w:p>
    <w:p w14:paraId="69C734C3" w14:textId="0ED99EF2" w:rsidR="00237940" w:rsidRPr="004E6824" w:rsidRDefault="00237940" w:rsidP="005247F7">
      <w:pPr>
        <w:numPr>
          <w:ilvl w:val="3"/>
          <w:numId w:val="991"/>
        </w:numPr>
        <w:spacing w:before="240" w:after="240" w:line="240" w:lineRule="auto"/>
        <w:ind w:left="2552"/>
        <w:jc w:val="both"/>
      </w:pPr>
      <w:r w:rsidRPr="00132988">
        <w:rPr>
          <w:rFonts w:eastAsia="Calibri"/>
          <w:lang w:val="en-US"/>
        </w:rPr>
        <w:t>wears a face</w:t>
      </w:r>
      <w:r w:rsidRPr="00132988">
        <w:rPr>
          <w:lang w:val="en-US"/>
        </w:rPr>
        <w:t xml:space="preserve"> </w:t>
      </w:r>
      <w:r w:rsidRPr="005247F7">
        <w:rPr>
          <w:rFonts w:ascii="Calibri" w:eastAsia="Calibri" w:hAnsi="Calibri" w:cs="Arial"/>
          <w:kern w:val="20"/>
          <w:szCs w:val="24"/>
          <w:lang w:val="en-US" w:eastAsia="en-AU"/>
        </w:rPr>
        <w:t>covering</w:t>
      </w:r>
      <w:r w:rsidRPr="00132988">
        <w:rPr>
          <w:lang w:val="en-US"/>
        </w:rPr>
        <w:t xml:space="preserve"> whilst outside the place of self-isolation; or</w:t>
      </w:r>
    </w:p>
    <w:p w14:paraId="42B55BD5" w14:textId="77777777" w:rsidR="00C6193F" w:rsidRPr="00132988" w:rsidRDefault="00C6193F" w:rsidP="005247F7">
      <w:pPr>
        <w:pStyle w:val="ListLevel3"/>
        <w:numPr>
          <w:ilvl w:val="2"/>
          <w:numId w:val="1037"/>
        </w:numPr>
        <w:ind w:left="1985" w:hanging="851"/>
        <w:rPr>
          <w:lang w:val="en-US"/>
        </w:rPr>
      </w:pPr>
      <w:r w:rsidRPr="00132988">
        <w:rPr>
          <w:lang w:val="en-US"/>
        </w:rPr>
        <w:t xml:space="preserve">if isolating or quarantining in the Victorian Quarantine Hub (VQH) or a Coronavirus Isolation and Recovery Facility (CIRF), to relocate to one other appropriate premises </w:t>
      </w:r>
      <w:r w:rsidRPr="00132988">
        <w:rPr>
          <w:lang w:val="en-US"/>
        </w:rPr>
        <w:lastRenderedPageBreak/>
        <w:t>for the remainder of their self-isolation or self-quarantine period. If they are self-isolating, immediately after choosing this premises they must:</w:t>
      </w:r>
    </w:p>
    <w:p w14:paraId="4DB13287" w14:textId="77777777" w:rsidR="00C746CA" w:rsidRPr="004E6824" w:rsidRDefault="00C746CA" w:rsidP="005247F7">
      <w:pPr>
        <w:pStyle w:val="ListLevel4"/>
        <w:ind w:left="2552"/>
      </w:pPr>
      <w:r w:rsidRPr="004E6824">
        <w:t xml:space="preserve">notify any other person residing at the chosen premises that they </w:t>
      </w:r>
      <w:r w:rsidRPr="00132988">
        <w:rPr>
          <w:rFonts w:eastAsia="Calibri"/>
          <w:szCs w:val="24"/>
          <w:lang w:val="en-US"/>
        </w:rPr>
        <w:t>have</w:t>
      </w:r>
      <w:r w:rsidRPr="004E6824">
        <w:t xml:space="preserve"> been diagnosed with COVID-19 or received a positive result from a COVID-19 rapid antigen test, and have chosen to self-isolate at the premises for the remainder of their self-isolation period; and</w:t>
      </w:r>
    </w:p>
    <w:p w14:paraId="38A2B326" w14:textId="77777777" w:rsidR="00C746CA" w:rsidRPr="00132988" w:rsidRDefault="00C746CA" w:rsidP="005247F7">
      <w:pPr>
        <w:pStyle w:val="ListLevel4"/>
        <w:ind w:left="2552"/>
        <w:rPr>
          <w:lang w:val="en-US"/>
        </w:rPr>
      </w:pPr>
      <w:r w:rsidRPr="00132988">
        <w:rPr>
          <w:lang w:val="en-US"/>
        </w:rPr>
        <w:t>notify the Department of the address of the premises they have chosen; or</w:t>
      </w:r>
    </w:p>
    <w:p w14:paraId="2CF0D37C" w14:textId="77777777" w:rsidR="00C746CA" w:rsidRDefault="00E8000A" w:rsidP="005247F7">
      <w:pPr>
        <w:pStyle w:val="ListLevel3"/>
        <w:numPr>
          <w:ilvl w:val="2"/>
          <w:numId w:val="1037"/>
        </w:numPr>
        <w:ind w:left="1985" w:hanging="851"/>
        <w:rPr>
          <w:rFonts w:eastAsia="Calibri"/>
          <w:szCs w:val="24"/>
          <w:lang w:val="en-US"/>
        </w:rPr>
      </w:pPr>
      <w:r>
        <w:rPr>
          <w:rFonts w:eastAsia="Calibri"/>
          <w:szCs w:val="24"/>
          <w:lang w:val="en-US"/>
        </w:rPr>
        <w:t xml:space="preserve">to </w:t>
      </w:r>
      <w:r w:rsidRPr="005247F7">
        <w:rPr>
          <w:lang w:val="en-US"/>
        </w:rPr>
        <w:t>relocate</w:t>
      </w:r>
      <w:r>
        <w:rPr>
          <w:rFonts w:eastAsia="Calibri"/>
          <w:szCs w:val="24"/>
          <w:lang w:val="en-US"/>
        </w:rPr>
        <w:t xml:space="preserve"> to the VQH or a CIRF (unless they have already spent time at the VQH or a CIRF during their isolation/quarantine period).</w:t>
      </w:r>
      <w:r>
        <w:rPr>
          <w:rFonts w:eastAsia="Calibri"/>
          <w:szCs w:val="24"/>
          <w:lang w:val="en-US"/>
        </w:rPr>
        <w:tab/>
      </w:r>
    </w:p>
    <w:p w14:paraId="3FD04FF2" w14:textId="77777777" w:rsidR="00C746CA" w:rsidRDefault="00C746CA" w:rsidP="005247F7">
      <w:pPr>
        <w:pStyle w:val="ListLevel2"/>
        <w:rPr>
          <w:lang w:val="en-US"/>
        </w:rPr>
      </w:pPr>
      <w:r w:rsidRPr="004E6824">
        <w:rPr>
          <w:lang w:val="en-US"/>
        </w:rPr>
        <w:t>except for persons who are residents of a care facility, not permit any other person to enter the premises unless:</w:t>
      </w:r>
    </w:p>
    <w:p w14:paraId="76451CD2" w14:textId="77777777" w:rsidR="00C746CA" w:rsidRPr="004E6824" w:rsidRDefault="00C746CA" w:rsidP="005247F7">
      <w:pPr>
        <w:pStyle w:val="ListLevel3"/>
        <w:ind w:left="1985" w:hanging="851"/>
        <w:rPr>
          <w:lang w:val="en-US"/>
        </w:rPr>
      </w:pPr>
      <w:r w:rsidRPr="004E6824">
        <w:rPr>
          <w:lang w:val="en-US"/>
        </w:rPr>
        <w:t>that other person:</w:t>
      </w:r>
    </w:p>
    <w:p w14:paraId="5956DF55" w14:textId="77777777" w:rsidR="0055313C" w:rsidRPr="0062613F" w:rsidRDefault="0055313C" w:rsidP="0055313C">
      <w:pPr>
        <w:pStyle w:val="ListLevel4"/>
      </w:pPr>
      <w:r w:rsidRPr="0062613F">
        <w:t>ordinarily resides at the premises; or</w:t>
      </w:r>
    </w:p>
    <w:p w14:paraId="74C2A747" w14:textId="77777777" w:rsidR="0055313C" w:rsidRDefault="0055313C" w:rsidP="0055313C">
      <w:pPr>
        <w:pStyle w:val="ListLevel4"/>
      </w:pPr>
      <w:r w:rsidRPr="0062613F">
        <w:t>is required to self-isolate or self-quarantine at the premises under this Order; or</w:t>
      </w:r>
    </w:p>
    <w:p w14:paraId="3379E931" w14:textId="77777777" w:rsidR="0055313C" w:rsidRDefault="0055313C" w:rsidP="0055313C">
      <w:pPr>
        <w:pStyle w:val="ListLevel3"/>
        <w:ind w:left="1985" w:hanging="851"/>
        <w:rPr>
          <w:rFonts w:eastAsia="Calibri"/>
          <w:szCs w:val="24"/>
          <w:lang w:val="en-US"/>
        </w:rPr>
      </w:pPr>
      <w:r w:rsidRPr="004E6824">
        <w:rPr>
          <w:rFonts w:eastAsia="Calibri"/>
          <w:szCs w:val="24"/>
          <w:lang w:val="en-US"/>
        </w:rPr>
        <w:t xml:space="preserve">it is </w:t>
      </w:r>
      <w:r w:rsidRPr="00590231">
        <w:rPr>
          <w:lang w:val="en-US"/>
        </w:rPr>
        <w:t>necessary</w:t>
      </w:r>
      <w:r w:rsidRPr="004E6824">
        <w:rPr>
          <w:rFonts w:eastAsia="Calibri"/>
          <w:szCs w:val="24"/>
          <w:lang w:val="en-US"/>
        </w:rPr>
        <w:t xml:space="preserve"> for the other person to enter for medical or emergency purposes; or</w:t>
      </w:r>
    </w:p>
    <w:p w14:paraId="05C3F452" w14:textId="77777777" w:rsidR="0055313C" w:rsidRPr="00583D1B" w:rsidRDefault="0055313C" w:rsidP="0055313C">
      <w:pPr>
        <w:pStyle w:val="ListLevel3"/>
        <w:ind w:left="1985" w:hanging="851"/>
        <w:rPr>
          <w:lang w:val="en-US"/>
        </w:rPr>
      </w:pPr>
      <w:r w:rsidRPr="004E6824">
        <w:rPr>
          <w:rFonts w:eastAsia="Calibri"/>
          <w:szCs w:val="24"/>
          <w:lang w:val="en-US"/>
        </w:rPr>
        <w:t xml:space="preserve">the other person is a disability worker, and it is necessary for the disability worker to </w:t>
      </w:r>
      <w:r w:rsidRPr="00583D1B">
        <w:rPr>
          <w:lang w:val="en-US"/>
        </w:rPr>
        <w:t>enter for the purpose of providing a disability service to a person with a disability; or</w:t>
      </w:r>
    </w:p>
    <w:p w14:paraId="10787609" w14:textId="77777777" w:rsidR="0055313C" w:rsidRPr="00D94FF3" w:rsidRDefault="0055313C" w:rsidP="0055313C">
      <w:pPr>
        <w:pStyle w:val="ListLevel3"/>
        <w:ind w:left="1985" w:hanging="851"/>
        <w:rPr>
          <w:lang w:val="en-US"/>
        </w:rPr>
      </w:pPr>
      <w:r w:rsidRPr="00D94FF3">
        <w:rPr>
          <w:lang w:val="en-US"/>
        </w:rPr>
        <w:t>it is necessary for the other person to enter for the purpose of providing personal care or household assistance to the person as a result of that person's age, disability or chronic health condition; or</w:t>
      </w:r>
    </w:p>
    <w:p w14:paraId="7313AC22" w14:textId="77777777" w:rsidR="0055313C" w:rsidRPr="004E6824" w:rsidRDefault="0055313C" w:rsidP="0055313C">
      <w:pPr>
        <w:pStyle w:val="ListLevel3"/>
        <w:ind w:left="1985" w:hanging="851"/>
        <w:rPr>
          <w:rFonts w:eastAsia="Calibri"/>
          <w:szCs w:val="24"/>
          <w:lang w:val="en-US"/>
        </w:rPr>
      </w:pPr>
      <w:r w:rsidRPr="00B85822">
        <w:rPr>
          <w:lang w:val="en-US"/>
        </w:rPr>
        <w:t>the entry is otherwise</w:t>
      </w:r>
      <w:r w:rsidRPr="004E6824">
        <w:rPr>
          <w:rFonts w:eastAsia="Calibri"/>
          <w:szCs w:val="24"/>
          <w:lang w:val="en-US"/>
        </w:rPr>
        <w:t xml:space="preserve"> required or authorised by law.</w:t>
      </w:r>
    </w:p>
    <w:p w14:paraId="7FC75B84" w14:textId="77777777" w:rsidR="000A759E" w:rsidRPr="004E6824" w:rsidRDefault="000A759E" w:rsidP="00F80A8E">
      <w:pPr>
        <w:pStyle w:val="ListParagraph"/>
        <w:numPr>
          <w:ilvl w:val="1"/>
          <w:numId w:val="991"/>
        </w:numPr>
        <w:spacing w:before="240" w:after="240" w:line="240" w:lineRule="auto"/>
        <w:contextualSpacing w:val="0"/>
        <w:jc w:val="both"/>
        <w:rPr>
          <w:rFonts w:eastAsia="Calibri" w:cs="Arial"/>
          <w:vanish/>
          <w:kern w:val="20"/>
          <w:lang w:val="en-US" w:eastAsia="en-AU"/>
        </w:rPr>
      </w:pPr>
    </w:p>
    <w:p w14:paraId="5FE612D1" w14:textId="77777777" w:rsidR="00A770E6" w:rsidRPr="004E6824" w:rsidRDefault="00A770E6" w:rsidP="005247F7">
      <w:pPr>
        <w:pStyle w:val="ListLevel1"/>
        <w:rPr>
          <w:lang w:val="en-US"/>
        </w:rPr>
      </w:pPr>
      <w:r w:rsidRPr="004E6824">
        <w:rPr>
          <w:lang w:val="en-US"/>
        </w:rPr>
        <w:t>Failure to comply with this Order may result in penalties.</w:t>
      </w:r>
    </w:p>
    <w:p w14:paraId="186CCBCC" w14:textId="0A401DB5" w:rsidR="00A770E6" w:rsidRPr="004E6824" w:rsidRDefault="00A770E6" w:rsidP="004C7A99">
      <w:pPr>
        <w:keepNext/>
        <w:keepLines/>
        <w:outlineLvl w:val="2"/>
        <w:rPr>
          <w:rFonts w:ascii="Calibri" w:eastAsia="MS Gothic" w:hAnsi="Calibri" w:cs="Times New Roman"/>
          <w:i/>
          <w:color w:val="1F3763"/>
          <w:szCs w:val="24"/>
        </w:rPr>
      </w:pPr>
      <w:bookmarkStart w:id="294" w:name="_Toc106396133"/>
      <w:bookmarkStart w:id="295" w:name="_Toc109160076"/>
      <w:r w:rsidRPr="004E6824">
        <w:rPr>
          <w:rFonts w:ascii="Calibri" w:eastAsia="MS Gothic" w:hAnsi="Calibri" w:cs="Times New Roman"/>
          <w:i/>
          <w:color w:val="1F3763"/>
          <w:szCs w:val="24"/>
        </w:rPr>
        <w:t>Changes from Pandemic (Quarantine, Isolation and Testing) Order 2022 (No. 9)</w:t>
      </w:r>
      <w:bookmarkEnd w:id="294"/>
      <w:bookmarkEnd w:id="295"/>
    </w:p>
    <w:p w14:paraId="20D30BDB" w14:textId="77777777" w:rsidR="00A770E6" w:rsidRPr="004E6824" w:rsidRDefault="00A770E6" w:rsidP="005247F7">
      <w:pPr>
        <w:pStyle w:val="ListLevel1"/>
      </w:pPr>
      <w:r w:rsidRPr="004E6824">
        <w:t xml:space="preserve">Amending the definition of a recent confirmed case to be </w:t>
      </w:r>
      <w:r w:rsidRPr="004E6824">
        <w:rPr>
          <w:lang w:val="en-US"/>
        </w:rPr>
        <w:t>a person whose infectious period ended within the previous 4 weeks.</w:t>
      </w:r>
    </w:p>
    <w:p w14:paraId="5B7A939E" w14:textId="77777777" w:rsidR="00A770E6" w:rsidRPr="004E6824" w:rsidRDefault="00A770E6" w:rsidP="005247F7">
      <w:pPr>
        <w:pStyle w:val="ListLevel1"/>
      </w:pPr>
      <w:r w:rsidRPr="004E6824">
        <w:t xml:space="preserve">Amending the reasons a person who is self-isolating can leave home to include transporting a person with whom they </w:t>
      </w:r>
      <w:r w:rsidRPr="004E6824">
        <w:rPr>
          <w:lang w:val="en-US"/>
        </w:rPr>
        <w:t xml:space="preserve">reside (who does not need to self-isolate or self-quarantine) to or from a location where that other person is obtaining essential food. </w:t>
      </w:r>
    </w:p>
    <w:p w14:paraId="087E040C" w14:textId="62B3BD15" w:rsidR="00A770E6" w:rsidRPr="004E6824" w:rsidRDefault="00A770E6" w:rsidP="004C7A99">
      <w:pPr>
        <w:keepNext/>
        <w:keepLines/>
        <w:outlineLvl w:val="2"/>
        <w:rPr>
          <w:rFonts w:ascii="Calibri" w:eastAsia="MS Gothic" w:hAnsi="Calibri" w:cs="Times New Roman"/>
          <w:i/>
          <w:color w:val="1F3763"/>
          <w:szCs w:val="24"/>
        </w:rPr>
      </w:pPr>
      <w:bookmarkStart w:id="296" w:name="_Toc106396134"/>
      <w:bookmarkStart w:id="297" w:name="_Toc109160077"/>
      <w:r w:rsidRPr="004E6824">
        <w:rPr>
          <w:rFonts w:ascii="Calibri" w:eastAsia="MS Gothic" w:hAnsi="Calibri" w:cs="Times New Roman"/>
          <w:i/>
          <w:color w:val="1F3763"/>
          <w:szCs w:val="24"/>
        </w:rPr>
        <w:lastRenderedPageBreak/>
        <w:t>Period</w:t>
      </w:r>
      <w:bookmarkEnd w:id="296"/>
      <w:bookmarkEnd w:id="297"/>
    </w:p>
    <w:p w14:paraId="656DE632" w14:textId="77777777" w:rsidR="00A770E6" w:rsidRPr="004E6824" w:rsidRDefault="00A770E6" w:rsidP="005247F7">
      <w:pPr>
        <w:pStyle w:val="ListLevel1"/>
        <w:rPr>
          <w:rFonts w:eastAsia="MS Mincho"/>
          <w:lang w:val="en-US"/>
        </w:rPr>
      </w:pPr>
      <w:r w:rsidRPr="004E6824">
        <w:rPr>
          <w:lang w:val="en-US"/>
        </w:rPr>
        <w:t>The Order will commence at 11:59:00pm on 12 July 2022 and end at 11:59:00pm on 12 October 2022.</w:t>
      </w:r>
    </w:p>
    <w:p w14:paraId="442501F4" w14:textId="1DBD6DB5" w:rsidR="00A770E6" w:rsidRPr="004E6824" w:rsidRDefault="00A770E6" w:rsidP="004C7A99">
      <w:pPr>
        <w:keepNext/>
        <w:keepLines/>
        <w:outlineLvl w:val="1"/>
        <w:rPr>
          <w:rFonts w:ascii="Lucida Grande" w:eastAsia="Lucida Grande" w:hAnsi="Lucida Grande" w:cs="Lucida Grande"/>
          <w:color w:val="2F5496"/>
          <w:sz w:val="24"/>
          <w:szCs w:val="26"/>
        </w:rPr>
      </w:pPr>
      <w:bookmarkStart w:id="298" w:name="_Toc106396135"/>
      <w:bookmarkStart w:id="299" w:name="_Toc109160078"/>
      <w:r w:rsidRPr="004E6824">
        <w:rPr>
          <w:rFonts w:ascii="Lucida Grande" w:eastAsia="Lucida Grande" w:hAnsi="Lucida Grande" w:cs="Lucida Grande"/>
          <w:color w:val="2F5496"/>
          <w:sz w:val="24"/>
          <w:szCs w:val="26"/>
        </w:rPr>
        <w:t>Relevant human rights</w:t>
      </w:r>
      <w:bookmarkEnd w:id="298"/>
      <w:bookmarkEnd w:id="299"/>
    </w:p>
    <w:p w14:paraId="5AC8B5CC" w14:textId="77777777" w:rsidR="00A770E6" w:rsidRPr="004E6824" w:rsidRDefault="00A770E6" w:rsidP="004C7A99">
      <w:pPr>
        <w:keepNext/>
        <w:keepLines/>
        <w:outlineLvl w:val="2"/>
        <w:rPr>
          <w:rFonts w:ascii="Calibri" w:eastAsia="MS Gothic" w:hAnsi="Calibri" w:cs="Times New Roman"/>
          <w:i/>
          <w:color w:val="1F3763"/>
          <w:szCs w:val="24"/>
        </w:rPr>
      </w:pPr>
      <w:bookmarkStart w:id="300" w:name="_Toc106396136"/>
      <w:bookmarkStart w:id="301" w:name="_Toc109160079"/>
      <w:r w:rsidRPr="004E6824">
        <w:rPr>
          <w:rFonts w:ascii="Calibri" w:eastAsia="MS Gothic" w:hAnsi="Calibri" w:cs="Times New Roman"/>
          <w:i/>
          <w:color w:val="1F3763"/>
          <w:szCs w:val="24"/>
        </w:rPr>
        <w:t>Human rights that are limited</w:t>
      </w:r>
      <w:bookmarkEnd w:id="300"/>
      <w:bookmarkEnd w:id="301"/>
    </w:p>
    <w:p w14:paraId="60F329E0" w14:textId="77777777" w:rsidR="00A770E6" w:rsidRPr="004E6824" w:rsidRDefault="00A770E6" w:rsidP="005247F7">
      <w:pPr>
        <w:pStyle w:val="ListLevel1"/>
      </w:pPr>
      <w:r w:rsidRPr="004E6824">
        <w:t xml:space="preserve">For the purposes of section 165AP(2)(c), in my opinion, the obligations imposed by the order will limit the human rights identified as limited under the heading </w:t>
      </w:r>
      <w:r w:rsidRPr="004E6824">
        <w:rPr>
          <w:i/>
          <w:iCs/>
        </w:rPr>
        <w:t>Nature and extent of limitations</w:t>
      </w:r>
      <w:r w:rsidRPr="004E6824">
        <w:t xml:space="preserve"> in the schedule to the Human Rights Statement that relates to this order.</w:t>
      </w:r>
    </w:p>
    <w:p w14:paraId="6B9A5D40" w14:textId="77777777" w:rsidR="00A770E6" w:rsidRPr="004E6824" w:rsidRDefault="00A770E6" w:rsidP="005247F7">
      <w:pPr>
        <w:pStyle w:val="ListLevel1"/>
        <w:rPr>
          <w:lang w:val="en-US"/>
        </w:rPr>
      </w:pPr>
      <w:r w:rsidRPr="004E6824">
        <w:rPr>
          <w:lang w:val="en-US"/>
        </w:rPr>
        <w:t xml:space="preserve">My explanation for why those rights are limited by the order is set out in the Human Rights Statement. </w:t>
      </w:r>
    </w:p>
    <w:p w14:paraId="1BF84927" w14:textId="77777777" w:rsidR="00A770E6" w:rsidRDefault="00A770E6" w:rsidP="005247F7">
      <w:pPr>
        <w:pStyle w:val="ListLevel1"/>
        <w:rPr>
          <w:lang w:val="en-US"/>
        </w:rPr>
      </w:pPr>
      <w:r w:rsidRPr="004E6824">
        <w:rPr>
          <w:lang w:val="en-US"/>
        </w:rPr>
        <w:t xml:space="preserve">The Human Rights Statement also sets out: </w:t>
      </w:r>
    </w:p>
    <w:p w14:paraId="792C81AF" w14:textId="77777777" w:rsidR="00CD34A3" w:rsidRDefault="00CD34A3" w:rsidP="005247F7">
      <w:pPr>
        <w:pStyle w:val="ListLevel2"/>
        <w:rPr>
          <w:lang w:val="en-US"/>
        </w:rPr>
      </w:pPr>
      <w:r w:rsidRPr="00CD34A3">
        <w:rPr>
          <w:lang w:val="en-US"/>
        </w:rPr>
        <w:t>my explanation of the nature of the human rights limited (as required by section 165AP(2)(i)); and</w:t>
      </w:r>
    </w:p>
    <w:p w14:paraId="464CDA7B" w14:textId="77777777" w:rsidR="00CD34A3" w:rsidRPr="00CD34A3" w:rsidRDefault="00CD34A3" w:rsidP="005247F7">
      <w:pPr>
        <w:pStyle w:val="ListLevel2"/>
        <w:rPr>
          <w:lang w:val="en-US"/>
        </w:rPr>
      </w:pPr>
      <w:r w:rsidRPr="00CD34A3">
        <w:rPr>
          <w:lang w:val="en-US"/>
        </w:rPr>
        <w:t>my explanation of the nature and extent of the limitations (as required by section 165AP(2)(iii)).</w:t>
      </w:r>
    </w:p>
    <w:p w14:paraId="1815DC0F" w14:textId="77777777" w:rsidR="00E04B9E" w:rsidRPr="004E6824" w:rsidRDefault="00E04B9E" w:rsidP="00F80A8E">
      <w:pPr>
        <w:pStyle w:val="ListParagraph"/>
        <w:numPr>
          <w:ilvl w:val="1"/>
          <w:numId w:val="991"/>
        </w:numPr>
        <w:spacing w:before="240" w:after="240" w:line="240" w:lineRule="auto"/>
        <w:contextualSpacing w:val="0"/>
        <w:jc w:val="both"/>
        <w:rPr>
          <w:rFonts w:ascii="Calibri" w:eastAsia="Calibri" w:hAnsi="Calibri" w:cs="Arial"/>
          <w:vanish/>
          <w:kern w:val="20"/>
          <w:lang w:val="en-US" w:eastAsia="en-AU"/>
        </w:rPr>
      </w:pPr>
    </w:p>
    <w:p w14:paraId="5B484ECE" w14:textId="0ABB194F" w:rsidR="00A770E6" w:rsidRPr="004E6824" w:rsidRDefault="00A770E6" w:rsidP="004C7A99">
      <w:pPr>
        <w:keepNext/>
        <w:keepLines/>
        <w:outlineLvl w:val="2"/>
        <w:rPr>
          <w:rFonts w:ascii="Calibri" w:eastAsia="MS Gothic" w:hAnsi="Calibri" w:cs="Times New Roman"/>
          <w:i/>
          <w:color w:val="1F3763"/>
          <w:szCs w:val="24"/>
        </w:rPr>
      </w:pPr>
      <w:bookmarkStart w:id="302" w:name="_Toc106396137"/>
      <w:bookmarkStart w:id="303" w:name="_Toc109160080"/>
      <w:r w:rsidRPr="004E6824">
        <w:rPr>
          <w:rFonts w:ascii="Calibri" w:eastAsia="MS Gothic" w:hAnsi="Calibri" w:cs="Times New Roman"/>
          <w:i/>
          <w:color w:val="1F3763"/>
          <w:szCs w:val="24"/>
        </w:rPr>
        <w:t>Human rights that are engaged, but not limited</w:t>
      </w:r>
      <w:bookmarkEnd w:id="302"/>
      <w:bookmarkEnd w:id="303"/>
    </w:p>
    <w:p w14:paraId="000415B9" w14:textId="77777777" w:rsidR="00A770E6" w:rsidRPr="004E6824" w:rsidRDefault="00A770E6" w:rsidP="005247F7">
      <w:pPr>
        <w:pStyle w:val="ListLevel1"/>
      </w:pPr>
      <w:r w:rsidRPr="004E6824">
        <w:t xml:space="preserve">Further, in my opinion, the obligations imposed by the order will engage, but not limit, the human rights identified as engaged, but not limited, under the heading </w:t>
      </w:r>
      <w:r w:rsidRPr="004E6824">
        <w:rPr>
          <w:i/>
          <w:iCs/>
        </w:rPr>
        <w:t>Nature and extent of limitations</w:t>
      </w:r>
      <w:r w:rsidRPr="004E6824">
        <w:t xml:space="preserve"> in the schedule to the Human Rights Statement that relates to this order.</w:t>
      </w:r>
    </w:p>
    <w:p w14:paraId="37C2085D" w14:textId="77777777" w:rsidR="00A770E6" w:rsidRPr="004E6824" w:rsidRDefault="00A770E6" w:rsidP="005247F7">
      <w:pPr>
        <w:pStyle w:val="ListLevel1"/>
      </w:pPr>
      <w:r w:rsidRPr="004E6824">
        <w:rPr>
          <w:lang w:val="en-US"/>
        </w:rPr>
        <w:t>My</w:t>
      </w:r>
      <w:r w:rsidRPr="004E6824">
        <w:t xml:space="preserve"> explanation for why those rights are engaged, but not limited, by the Order is set out in the Human Rights Statement.</w:t>
      </w:r>
    </w:p>
    <w:p w14:paraId="29C7AD6E" w14:textId="0D853D62" w:rsidR="00A770E6" w:rsidRPr="004E6824" w:rsidRDefault="00A770E6" w:rsidP="004C7A99">
      <w:pPr>
        <w:keepNext/>
        <w:keepLines/>
        <w:outlineLvl w:val="1"/>
        <w:rPr>
          <w:rFonts w:ascii="Lucida Grande" w:eastAsia="Lucida Grande" w:hAnsi="Lucida Grande" w:cs="Lucida Grande"/>
          <w:color w:val="2F5496"/>
          <w:sz w:val="24"/>
          <w:szCs w:val="26"/>
        </w:rPr>
      </w:pPr>
      <w:bookmarkStart w:id="304" w:name="_Toc803163278"/>
      <w:bookmarkStart w:id="305" w:name="_Toc92639541"/>
      <w:bookmarkStart w:id="306" w:name="_Toc1568297669"/>
      <w:bookmarkStart w:id="307" w:name="_Toc95420432"/>
      <w:bookmarkStart w:id="308" w:name="_Toc96019107"/>
      <w:bookmarkStart w:id="309" w:name="_Toc96621716"/>
      <w:bookmarkStart w:id="310" w:name="_Toc106396138"/>
      <w:bookmarkStart w:id="311" w:name="_Toc109160081"/>
      <w:r w:rsidRPr="004E6824">
        <w:rPr>
          <w:rFonts w:ascii="Lucida Grande" w:eastAsia="Lucida Grande" w:hAnsi="Lucida Grande" w:cs="Lucida Grande"/>
          <w:color w:val="2F5496"/>
          <w:sz w:val="24"/>
          <w:szCs w:val="26"/>
        </w:rPr>
        <w:t>How the obligations imposed by the Order will protect public health</w:t>
      </w:r>
      <w:bookmarkEnd w:id="304"/>
      <w:bookmarkEnd w:id="305"/>
      <w:bookmarkEnd w:id="306"/>
      <w:bookmarkEnd w:id="307"/>
      <w:bookmarkEnd w:id="308"/>
      <w:bookmarkEnd w:id="309"/>
      <w:bookmarkEnd w:id="310"/>
      <w:bookmarkEnd w:id="311"/>
    </w:p>
    <w:p w14:paraId="6C552DE6" w14:textId="3BBEDC17" w:rsidR="00A770E6" w:rsidRDefault="00A770E6" w:rsidP="005247F7">
      <w:pPr>
        <w:pStyle w:val="ListLevel1"/>
      </w:pPr>
      <w:r w:rsidRPr="000E6A5C">
        <w:t xml:space="preserve">I have considered the Acting Chief Health Officer’s advice dated 7 July 2022 </w:t>
      </w:r>
      <w:r w:rsidRPr="004E6824">
        <w:t>and regard the following measures as appropriate and proportionate to the current epidemiology and continued impact of the BA.2 sub-lineage and emerging sublineages, BA.2.12.1, BA.4 and BA.5:</w:t>
      </w:r>
      <w:r w:rsidRPr="004E6824">
        <w:rPr>
          <w:rFonts w:cs="Calibri"/>
          <w:sz w:val="20"/>
          <w:szCs w:val="20"/>
          <w:vertAlign w:val="superscript"/>
        </w:rPr>
        <w:footnoteReference w:id="58"/>
      </w:r>
    </w:p>
    <w:p w14:paraId="1C9273C1" w14:textId="77777777" w:rsidR="00A67610" w:rsidRPr="00A67610" w:rsidRDefault="00A67610" w:rsidP="005247F7">
      <w:pPr>
        <w:pStyle w:val="ListLevel2"/>
        <w:rPr>
          <w:rFonts w:eastAsia="Calibri"/>
          <w:lang w:val="en-US"/>
        </w:rPr>
      </w:pPr>
      <w:r w:rsidRPr="00A67610">
        <w:rPr>
          <w:rFonts w:eastAsia="MS Mincho"/>
          <w:lang w:val="en-US"/>
        </w:rPr>
        <w:t xml:space="preserve">Public health and social measures </w:t>
      </w:r>
      <w:r w:rsidRPr="004E6824">
        <w:t>should continue to be implemented to help limit the impacts of Omicron sublineages to individuals and the health system, in the current context of waning population immunity and increased mixing indoors</w:t>
      </w:r>
      <w:r w:rsidRPr="00A67610">
        <w:rPr>
          <w:rFonts w:eastAsia="MS Mincho"/>
          <w:lang w:val="en-US"/>
        </w:rPr>
        <w:t>.</w:t>
      </w:r>
      <w:r w:rsidRPr="004E6824">
        <w:rPr>
          <w:rStyle w:val="FootnoteReference"/>
          <w:rFonts w:ascii="Calibri" w:eastAsia="MS Mincho" w:hAnsi="Calibri"/>
          <w:lang w:val="en-US"/>
        </w:rPr>
        <w:footnoteReference w:id="59"/>
      </w:r>
      <w:r w:rsidRPr="00A67610">
        <w:rPr>
          <w:rFonts w:eastAsia="MS Mincho"/>
          <w:lang w:val="en-US"/>
        </w:rPr>
        <w:t xml:space="preserve"> </w:t>
      </w:r>
      <w:r w:rsidRPr="004E6824">
        <w:t xml:space="preserve">The Victorian response </w:t>
      </w:r>
      <w:r w:rsidRPr="004E6824">
        <w:lastRenderedPageBreak/>
        <w:t>should continue to utilise, prioritise and exhaust less restrictive measures prior to implementing more stringent measures, wherever possible.</w:t>
      </w:r>
      <w:r w:rsidRPr="004E6824">
        <w:rPr>
          <w:rStyle w:val="FootnoteReference"/>
        </w:rPr>
        <w:footnoteReference w:id="60"/>
      </w:r>
    </w:p>
    <w:p w14:paraId="12820A7C" w14:textId="77777777" w:rsidR="00A67610" w:rsidRPr="004E6824" w:rsidRDefault="00A67610" w:rsidP="005247F7">
      <w:pPr>
        <w:pStyle w:val="ListLevel2"/>
        <w:rPr>
          <w:rFonts w:ascii="Calibri" w:eastAsia="Calibri" w:hAnsi="Calibri"/>
          <w:lang w:val="en-US"/>
        </w:rPr>
      </w:pPr>
      <w:r w:rsidRPr="004E6824">
        <w:rPr>
          <w:rFonts w:ascii="Calibri" w:eastAsia="MS Mincho" w:hAnsi="Calibri"/>
          <w:lang w:val="en-US"/>
        </w:rPr>
        <w:t>Victoria’s</w:t>
      </w:r>
      <w:r w:rsidRPr="004E6824">
        <w:rPr>
          <w:rFonts w:ascii="Calibri" w:eastAsia="Calibri" w:hAnsi="Calibri"/>
          <w:lang w:val="en-US"/>
        </w:rPr>
        <w:t xml:space="preserve"> TTIQ strategy </w:t>
      </w:r>
      <w:r w:rsidRPr="004E6824">
        <w:t xml:space="preserve">remains a core element of the COVID-19 public health response. Continued jurisdictional alignment and consistency on these core measures will support community adherence with public health advice and guidelines. Modelling undertaken on behalf of the Department of Health reported </w:t>
      </w:r>
      <w:r w:rsidRPr="004E6824">
        <w:rPr>
          <w:rFonts w:ascii="Calibri" w:eastAsia="Calibri" w:hAnsi="Calibri"/>
          <w:lang w:val="en-US"/>
        </w:rPr>
        <w:t>on 13 May 2022 reported the impact of removing isolation and close contact management requirements on a number of variables including case numbers, hospitalisations, and deaths. The complete removal of these requirements resulted in a significant upsurge in the number of cases per day. This is projected to correlate with a subsequent and substantial increase in COVID-19 related hospitalisations and deaths.</w:t>
      </w:r>
      <w:r w:rsidRPr="004E6824">
        <w:rPr>
          <w:rStyle w:val="FootnoteReference"/>
          <w:rFonts w:ascii="Calibri" w:eastAsia="Calibri" w:hAnsi="Calibri"/>
          <w:lang w:val="en-US"/>
        </w:rPr>
        <w:footnoteReference w:id="61"/>
      </w:r>
    </w:p>
    <w:p w14:paraId="6BD9E92A" w14:textId="77777777" w:rsidR="00A67610" w:rsidRPr="00A67610" w:rsidRDefault="00A67610" w:rsidP="005247F7">
      <w:pPr>
        <w:pStyle w:val="ListLevel2"/>
        <w:rPr>
          <w:rFonts w:eastAsia="Calibri"/>
          <w:lang w:val="en-US"/>
        </w:rPr>
      </w:pPr>
      <w:r w:rsidRPr="00A67610">
        <w:rPr>
          <w:rStyle w:val="normaltextrun"/>
          <w:rFonts w:ascii="Calibri" w:hAnsi="Calibri" w:cs="Calibri"/>
          <w:color w:val="000000"/>
        </w:rPr>
        <w:t>Quarantine, isolation and testing requirements remain an important means of reducing transmission, protecting the community and maintaining health system capacity. Despite Victoria moving increasingly towards individual and community-led management of COVID-19, community transmission remains high.</w:t>
      </w:r>
      <w:r w:rsidRPr="00A67610">
        <w:rPr>
          <w:rStyle w:val="eop"/>
          <w:rFonts w:ascii="Calibri" w:hAnsi="Calibri" w:cs="Calibri"/>
          <w:color w:val="000000"/>
        </w:rPr>
        <w:t> </w:t>
      </w:r>
      <w:r w:rsidRPr="00A67610">
        <w:rPr>
          <w:rStyle w:val="normaltextrun"/>
          <w:rFonts w:ascii="Calibri" w:hAnsi="Calibri" w:cs="Calibri"/>
          <w:color w:val="000000"/>
        </w:rPr>
        <w:t>Isolation remains an effective intervention for reducing COVID-19 transmission, particularly as omicron and emerging sublineages continue to pose a risk. In the context of sustained community transmission, people gathering indoors due to cooler weather, waning vaccine-induced and natural immunity among the general population and low fourth does vaccination, these measures are appropriate and proportionate.</w:t>
      </w:r>
      <w:r w:rsidRPr="004E6824">
        <w:rPr>
          <w:rStyle w:val="FootnoteReference"/>
          <w:rFonts w:ascii="Calibri" w:hAnsi="Calibri" w:cs="Calibri"/>
          <w:color w:val="000000"/>
        </w:rPr>
        <w:footnoteReference w:id="62"/>
      </w:r>
      <w:r w:rsidRPr="00A67610">
        <w:rPr>
          <w:rStyle w:val="eop"/>
          <w:rFonts w:ascii="Calibri" w:hAnsi="Calibri" w:cs="Calibri"/>
          <w:color w:val="000000"/>
        </w:rPr>
        <w:t> </w:t>
      </w:r>
      <w:r w:rsidRPr="00A67610">
        <w:rPr>
          <w:rFonts w:eastAsia="Calibri"/>
          <w:lang w:val="en-US"/>
        </w:rPr>
        <w:t xml:space="preserve"> </w:t>
      </w:r>
    </w:p>
    <w:p w14:paraId="37329449" w14:textId="77777777" w:rsidR="00A67610" w:rsidRPr="00A67610" w:rsidRDefault="00A67610" w:rsidP="005247F7">
      <w:pPr>
        <w:pStyle w:val="ListLevel2"/>
        <w:rPr>
          <w:lang w:val="en-US"/>
        </w:rPr>
      </w:pPr>
      <w:r w:rsidRPr="00A67610">
        <w:rPr>
          <w:lang w:val="en-US"/>
        </w:rPr>
        <w:t>Testing enables identification of cases of COVID-19 and ensures appropriate public health measures can be implemented rapidly to limit onward transmission and reduce overall adverse outcomes from COVID-19. In addition, timely testing is an important step in the identification of individuals who could benefit from COVID-19 treatments.</w:t>
      </w:r>
      <w:r w:rsidRPr="004E6824">
        <w:rPr>
          <w:rStyle w:val="FootnoteReference"/>
          <w:rFonts w:ascii="Calibri" w:eastAsia="Calibri" w:hAnsi="Calibri"/>
          <w:lang w:val="en-US"/>
        </w:rPr>
        <w:footnoteReference w:id="63"/>
      </w:r>
      <w:r w:rsidRPr="00A67610">
        <w:rPr>
          <w:lang w:val="en-US"/>
        </w:rPr>
        <w:t xml:space="preserve"> </w:t>
      </w:r>
    </w:p>
    <w:p w14:paraId="0EA8A7BB" w14:textId="77777777" w:rsidR="00A67610" w:rsidRPr="00A67610" w:rsidRDefault="00A67610" w:rsidP="005247F7">
      <w:pPr>
        <w:pStyle w:val="ListLevel2"/>
        <w:rPr>
          <w:lang w:val="en-US"/>
        </w:rPr>
      </w:pPr>
      <w:r w:rsidRPr="00A67610">
        <w:rPr>
          <w:lang w:val="en-US"/>
        </w:rPr>
        <w:t>Testing should continue to be required for close contacts who due to the nature and duration of their contact with a COVID-19 case are at elevated risk of contracting COVID-19. Additionally, testing should be recommended for all other contacts and should become a requirement if they become symptomatic.</w:t>
      </w:r>
      <w:r w:rsidRPr="004E6824">
        <w:rPr>
          <w:rStyle w:val="FootnoteReference"/>
          <w:rFonts w:ascii="Calibri" w:eastAsia="Calibri" w:hAnsi="Calibri"/>
          <w:lang w:val="en-US"/>
        </w:rPr>
        <w:footnoteReference w:id="64"/>
      </w:r>
    </w:p>
    <w:p w14:paraId="650728AC" w14:textId="493E4119" w:rsidR="00A67610" w:rsidRPr="00A67610" w:rsidRDefault="00A67610" w:rsidP="005247F7">
      <w:pPr>
        <w:pStyle w:val="ListLevel2"/>
        <w:rPr>
          <w:lang w:val="en-US"/>
        </w:rPr>
      </w:pPr>
      <w:r w:rsidRPr="00A67610">
        <w:rPr>
          <w:lang w:val="en-US"/>
        </w:rPr>
        <w:t>To interrupt chains of transmission and limit further exposure to the community, infected individuals should continue to be required to isolate during the timeframe that they are most infectious. In alignment with current Communicable Diseases Network Australia guidelines, this should be for a period of seven days from their positive test result</w:t>
      </w:r>
      <w:r w:rsidR="00AE0693">
        <w:rPr>
          <w:lang w:val="en-US"/>
        </w:rPr>
        <w:t>.</w:t>
      </w:r>
      <w:r w:rsidRPr="004E6824">
        <w:rPr>
          <w:rStyle w:val="FootnoteReference"/>
          <w:rFonts w:ascii="Calibri" w:eastAsia="Calibri" w:hAnsi="Calibri"/>
          <w:lang w:val="en-US"/>
        </w:rPr>
        <w:footnoteReference w:id="65"/>
      </w:r>
    </w:p>
    <w:p w14:paraId="46781F36" w14:textId="77777777" w:rsidR="00A67610" w:rsidRPr="004E6824" w:rsidRDefault="00A67610" w:rsidP="005247F7">
      <w:pPr>
        <w:pStyle w:val="ListLevel2"/>
        <w:rPr>
          <w:rFonts w:ascii="Calibri" w:eastAsia="Calibri" w:hAnsi="Calibri"/>
          <w:lang w:val="en-US"/>
        </w:rPr>
      </w:pPr>
      <w:r w:rsidRPr="004E6824">
        <w:rPr>
          <w:lang w:val="en-US"/>
        </w:rPr>
        <w:lastRenderedPageBreak/>
        <w:t>Isolation of cases remains an effective and essential measure to minimise onward transmission, and the negative impacts on the health service and on death rates as we move through winter.</w:t>
      </w:r>
      <w:r w:rsidRPr="004E6824">
        <w:rPr>
          <w:rStyle w:val="FootnoteReference"/>
          <w:rFonts w:ascii="Calibri" w:eastAsia="Calibri" w:hAnsi="Calibri"/>
          <w:lang w:val="en-US"/>
        </w:rPr>
        <w:footnoteReference w:id="66"/>
      </w:r>
    </w:p>
    <w:p w14:paraId="08F03653" w14:textId="77777777" w:rsidR="00A67610" w:rsidRPr="00A67610" w:rsidRDefault="00A67610" w:rsidP="005247F7">
      <w:pPr>
        <w:pStyle w:val="ListLevel2"/>
        <w:rPr>
          <w:lang w:val="en-US"/>
        </w:rPr>
      </w:pPr>
      <w:r w:rsidRPr="00A67610">
        <w:rPr>
          <w:lang w:val="en-US"/>
        </w:rPr>
        <w:t>The current reasons an individual can leave self-isolation or self-quarantine should be retained. These include escaping risk of harm and being able to transport another person they live with to, or from, a work premises, an education facility, or a healthcare appointment (in a private vehicle).</w:t>
      </w:r>
      <w:r w:rsidRPr="004E6824">
        <w:rPr>
          <w:rStyle w:val="FootnoteReference"/>
          <w:rFonts w:ascii="Calibri" w:eastAsia="Calibri" w:hAnsi="Calibri"/>
          <w:lang w:val="en-US"/>
        </w:rPr>
        <w:footnoteReference w:id="67"/>
      </w:r>
      <w:r w:rsidRPr="00A67610">
        <w:rPr>
          <w:lang w:val="en-US"/>
        </w:rPr>
        <w:t xml:space="preserve"> </w:t>
      </w:r>
    </w:p>
    <w:p w14:paraId="04395C72" w14:textId="77777777" w:rsidR="00A67610" w:rsidRPr="00A67610" w:rsidRDefault="00A67610" w:rsidP="005247F7">
      <w:pPr>
        <w:pStyle w:val="ListLevel2"/>
        <w:rPr>
          <w:rStyle w:val="normaltextrun"/>
          <w:rFonts w:eastAsia="Calibri" w:cstheme="minorBidi"/>
          <w:kern w:val="0"/>
          <w:lang w:val="en-US" w:eastAsia="en-US"/>
        </w:rPr>
      </w:pPr>
      <w:r w:rsidRPr="00A67610">
        <w:rPr>
          <w:rFonts w:eastAsia="Calibri"/>
          <w:lang w:val="en-US"/>
        </w:rPr>
        <w:t xml:space="preserve">Additionally, </w:t>
      </w:r>
      <w:r w:rsidRPr="00A67610">
        <w:rPr>
          <w:rStyle w:val="normaltextrun"/>
          <w:rFonts w:ascii="Calibri" w:hAnsi="Calibri" w:cs="Calibri"/>
        </w:rPr>
        <w:t>given recent changes to allow diagnosed persons and probable cases to leave self-isolation to transport their household members for other essential reasons, it is proportionate for this to be extended to essential food provision.</w:t>
      </w:r>
      <w:r w:rsidRPr="00A67610">
        <w:rPr>
          <w:rStyle w:val="eop"/>
          <w:rFonts w:ascii="Calibri" w:hAnsi="Calibri" w:cs="Calibri"/>
          <w:sz w:val="18"/>
          <w:szCs w:val="18"/>
        </w:rPr>
        <w:t> </w:t>
      </w:r>
      <w:r w:rsidRPr="00A67610">
        <w:rPr>
          <w:rStyle w:val="normaltextrun"/>
          <w:rFonts w:ascii="Calibri" w:hAnsi="Calibri" w:cs="Calibri"/>
        </w:rPr>
        <w:t>Some COVID-19 food relief programs will scale back or cease from 30 June 2022, which raises an additional welfare risk to vulnerable Victorian communities. Providing additional ways for households to continue to access food will ensure those that may be disproportionately impacted by current restrictions will still be able to obtain essential food supplies.</w:t>
      </w:r>
      <w:r w:rsidRPr="004E6824">
        <w:rPr>
          <w:rStyle w:val="FootnoteReference"/>
          <w:rFonts w:ascii="Calibri" w:hAnsi="Calibri" w:cs="Calibri"/>
        </w:rPr>
        <w:footnoteReference w:id="68"/>
      </w:r>
    </w:p>
    <w:p w14:paraId="63C9422A" w14:textId="77777777" w:rsidR="00A67610" w:rsidRDefault="00A67610" w:rsidP="005247F7">
      <w:pPr>
        <w:pStyle w:val="ListLevel2"/>
        <w:rPr>
          <w:lang w:val="en-US"/>
        </w:rPr>
      </w:pPr>
      <w:r w:rsidRPr="00A67610">
        <w:rPr>
          <w:lang w:val="en-US"/>
        </w:rPr>
        <w:t>Close contacts are at high risk of acquiring and transmitting the virus to other individuals in the community.</w:t>
      </w:r>
      <w:r w:rsidRPr="004E6824">
        <w:t xml:space="preserve"> </w:t>
      </w:r>
      <w:r w:rsidRPr="00A67610">
        <w:rPr>
          <w:lang w:val="en-US"/>
        </w:rPr>
        <w:t>In order to minimise this risk, they should continue to be required to either quarantine for seven days or be permitted to leave quarantine if specific additional precautions are taken to reduce the risk of onward transmission.</w:t>
      </w:r>
      <w:r w:rsidRPr="004E6824">
        <w:rPr>
          <w:rStyle w:val="FootnoteReference"/>
          <w:rFonts w:ascii="Calibri" w:eastAsia="Calibri" w:hAnsi="Calibri"/>
          <w:lang w:val="en-US"/>
        </w:rPr>
        <w:footnoteReference w:id="69"/>
      </w:r>
      <w:r w:rsidRPr="00A67610">
        <w:rPr>
          <w:lang w:val="en-US"/>
        </w:rPr>
        <w:t xml:space="preserve"> </w:t>
      </w:r>
    </w:p>
    <w:p w14:paraId="795F843D" w14:textId="77777777" w:rsidR="00A67610" w:rsidRPr="00A67610" w:rsidRDefault="00A67610" w:rsidP="00F80A8E">
      <w:pPr>
        <w:numPr>
          <w:ilvl w:val="1"/>
          <w:numId w:val="991"/>
        </w:numPr>
        <w:spacing w:before="240" w:after="240" w:line="240" w:lineRule="auto"/>
        <w:ind w:left="1276" w:hanging="709"/>
        <w:jc w:val="both"/>
        <w:rPr>
          <w:rFonts w:ascii="Calibri" w:eastAsia="Calibri" w:hAnsi="Calibri" w:cs="Arial"/>
          <w:kern w:val="20"/>
          <w:lang w:val="en-US" w:eastAsia="en-AU"/>
        </w:rPr>
      </w:pPr>
      <w:r w:rsidRPr="004E6824">
        <w:rPr>
          <w:rFonts w:ascii="Calibri" w:eastAsia="Calibri" w:hAnsi="Calibri" w:cs="Arial"/>
          <w:lang w:val="en-US" w:eastAsia="en-AU"/>
        </w:rPr>
        <w:t>For those close contacts who quarantine for seven days (instead of taking the additional precautions as detailed above), there are limited reasons an individual can leave self-quarantine and these should be retained.</w:t>
      </w:r>
      <w:r w:rsidRPr="004E6824">
        <w:rPr>
          <w:rStyle w:val="FootnoteReference"/>
          <w:rFonts w:ascii="Calibri" w:eastAsia="Calibri" w:hAnsi="Calibri" w:cs="Arial"/>
          <w:kern w:val="20"/>
          <w:lang w:val="en-US" w:eastAsia="en-AU"/>
        </w:rPr>
        <w:footnoteReference w:id="70"/>
      </w:r>
      <w:r w:rsidRPr="004E6824">
        <w:rPr>
          <w:rFonts w:ascii="Calibri" w:eastAsia="Calibri" w:hAnsi="Calibri" w:cs="Arial"/>
          <w:lang w:val="en-US" w:eastAsia="en-AU"/>
        </w:rPr>
        <w:t xml:space="preserve"> </w:t>
      </w:r>
    </w:p>
    <w:p w14:paraId="74C1737C" w14:textId="77777777" w:rsidR="00A67610" w:rsidRPr="00A67610" w:rsidRDefault="00A67610" w:rsidP="005247F7">
      <w:pPr>
        <w:pStyle w:val="ListLevel2"/>
        <w:rPr>
          <w:lang w:val="en-US"/>
        </w:rPr>
      </w:pPr>
      <w:r w:rsidRPr="00A67610">
        <w:rPr>
          <w:lang w:val="en-US"/>
        </w:rPr>
        <w:t>These measures for close contacts mitigate against societal disruption and workforce burdens associated with quarantine requirements while taking necessary steps to reduce onward transmission particularly in sensitive settings.</w:t>
      </w:r>
      <w:r w:rsidRPr="004E6824">
        <w:rPr>
          <w:rStyle w:val="FootnoteReference"/>
          <w:rFonts w:ascii="Calibri" w:eastAsia="Calibri" w:hAnsi="Calibri"/>
          <w:lang w:val="en-US"/>
        </w:rPr>
        <w:footnoteReference w:id="71"/>
      </w:r>
    </w:p>
    <w:p w14:paraId="1E27B530" w14:textId="77777777" w:rsidR="00A67610" w:rsidRPr="004E6824" w:rsidRDefault="00A67610" w:rsidP="00F80A8E">
      <w:pPr>
        <w:numPr>
          <w:ilvl w:val="1"/>
          <w:numId w:val="991"/>
        </w:numPr>
        <w:spacing w:before="240" w:after="240" w:line="240" w:lineRule="auto"/>
        <w:ind w:left="1276" w:hanging="709"/>
        <w:jc w:val="both"/>
        <w:rPr>
          <w:rFonts w:ascii="Calibri" w:eastAsia="Calibri" w:hAnsi="Calibri" w:cs="Arial"/>
          <w:kern w:val="20"/>
          <w:lang w:val="en-US" w:eastAsia="en-AU"/>
        </w:rPr>
      </w:pPr>
      <w:r w:rsidRPr="004E6824">
        <w:rPr>
          <w:rFonts w:ascii="Calibri" w:eastAsia="Calibri" w:hAnsi="Calibri" w:cs="Arial"/>
          <w:lang w:val="en-US" w:eastAsia="en-AU"/>
        </w:rPr>
        <w:t>Social contacts should continue to be recommended to undergo daily RA testing for five days following notification. If they develop symptoms of COVID-19 they should be required to undergo testing and self-quarantine until they receive a negative result. These remain proportionate measures that assist with early identification of potential cases and interrupt ongoing chains of transmission.</w:t>
      </w:r>
      <w:r w:rsidRPr="004E6824">
        <w:rPr>
          <w:rStyle w:val="FootnoteReference"/>
          <w:rFonts w:ascii="Calibri" w:eastAsia="Calibri" w:hAnsi="Calibri" w:cs="Arial"/>
          <w:kern w:val="20"/>
          <w:lang w:val="en-US" w:eastAsia="en-AU"/>
        </w:rPr>
        <w:footnoteReference w:id="72"/>
      </w:r>
    </w:p>
    <w:p w14:paraId="4BBA42EA" w14:textId="77777777" w:rsidR="00A67610" w:rsidRDefault="00A67610" w:rsidP="005247F7">
      <w:pPr>
        <w:pStyle w:val="ListLevel2"/>
        <w:rPr>
          <w:lang w:val="en-US"/>
        </w:rPr>
      </w:pPr>
      <w:r w:rsidRPr="00A67610">
        <w:rPr>
          <w:lang w:val="en-US"/>
        </w:rPr>
        <w:t xml:space="preserve">The requirement for individuals who receive a positive result from an RA test should continue to be required to their positive test to the Victorian Department of Health. Reporting positive test results enables COVID positive individuals to be linked to the COVID-19 Positive </w:t>
      </w:r>
      <w:r w:rsidRPr="00A67610">
        <w:rPr>
          <w:lang w:val="en-US"/>
        </w:rPr>
        <w:lastRenderedPageBreak/>
        <w:t>Pathways program, which provides community-based support, appropriate care and access to financial support.</w:t>
      </w:r>
      <w:r w:rsidRPr="004E6824">
        <w:rPr>
          <w:rStyle w:val="FootnoteReference"/>
          <w:rFonts w:ascii="Calibri" w:eastAsia="Calibri" w:hAnsi="Calibri"/>
          <w:lang w:val="en-US"/>
        </w:rPr>
        <w:footnoteReference w:id="73"/>
      </w:r>
    </w:p>
    <w:p w14:paraId="6E8D2987" w14:textId="77777777" w:rsidR="00A67610" w:rsidRPr="00A67610" w:rsidRDefault="00A67610" w:rsidP="005247F7">
      <w:pPr>
        <w:pStyle w:val="ListLevel2"/>
        <w:rPr>
          <w:lang w:val="en-US"/>
        </w:rPr>
      </w:pPr>
      <w:r w:rsidRPr="00A67610">
        <w:rPr>
          <w:lang w:val="en-US"/>
        </w:rPr>
        <w:t>The requirement also informs the Victorian Department of Health about emerging epidemiological trends and priorities, which will assist planning and the provision of additional supports or resources, such as health messaging, testing and access to treatment pathways.</w:t>
      </w:r>
      <w:r w:rsidRPr="004E6824">
        <w:rPr>
          <w:rStyle w:val="FootnoteReference"/>
          <w:rFonts w:ascii="Calibri" w:eastAsia="Calibri" w:hAnsi="Calibri"/>
          <w:lang w:val="en-US"/>
        </w:rPr>
        <w:footnoteReference w:id="74"/>
      </w:r>
      <w:r w:rsidRPr="00A67610">
        <w:rPr>
          <w:lang w:val="en-US"/>
        </w:rPr>
        <w:t xml:space="preserve"> </w:t>
      </w:r>
    </w:p>
    <w:p w14:paraId="0CB8D190" w14:textId="77777777" w:rsidR="00A67610" w:rsidRDefault="00A67610" w:rsidP="005247F7">
      <w:pPr>
        <w:pStyle w:val="ListLevel2"/>
        <w:rPr>
          <w:lang w:val="en-US"/>
        </w:rPr>
      </w:pPr>
      <w:r w:rsidRPr="00A67610">
        <w:rPr>
          <w:lang w:val="en-US"/>
        </w:rPr>
        <w:t>The location details of a</w:t>
      </w:r>
      <w:r w:rsidRPr="004E6824">
        <w:t xml:space="preserve"> diagnosed person or a probable case </w:t>
      </w:r>
      <w:r w:rsidRPr="00A67610">
        <w:rPr>
          <w:lang w:val="en-US"/>
        </w:rPr>
        <w:t>inform the Department’s understanding of the spread of the virus across the community, transmission pathways, risk areas, and the potential impact or incursion into sensitive settings, and further contributes towards data on secondary attack rates.</w:t>
      </w:r>
      <w:r w:rsidRPr="004E6824">
        <w:rPr>
          <w:vertAlign w:val="superscript"/>
          <w:lang w:val="en-US"/>
        </w:rPr>
        <w:footnoteReference w:id="75"/>
      </w:r>
    </w:p>
    <w:p w14:paraId="4320DACD" w14:textId="792E9FE3" w:rsidR="00A67610" w:rsidRPr="00A67610" w:rsidRDefault="00A67610" w:rsidP="005247F7">
      <w:pPr>
        <w:pStyle w:val="ListLevel2"/>
        <w:rPr>
          <w:lang w:val="en-US"/>
        </w:rPr>
      </w:pPr>
      <w:r w:rsidRPr="00A67610">
        <w:rPr>
          <w:lang w:val="en-US"/>
        </w:rPr>
        <w:t xml:space="preserve">Personal and health information should continue to be managed in accordance with the privacy protection afforded by the </w:t>
      </w:r>
      <w:r w:rsidRPr="00A67610">
        <w:rPr>
          <w:i/>
          <w:lang w:val="en-US"/>
        </w:rPr>
        <w:t>Privacy and Data Protection Act 2014</w:t>
      </w:r>
      <w:r w:rsidRPr="00A67610">
        <w:rPr>
          <w:lang w:val="en-US"/>
        </w:rPr>
        <w:t xml:space="preserve"> (Vic) and the </w:t>
      </w:r>
      <w:r w:rsidRPr="00A67610">
        <w:rPr>
          <w:i/>
          <w:lang w:val="en-US"/>
        </w:rPr>
        <w:t>Health Records Act 2001</w:t>
      </w:r>
      <w:r w:rsidRPr="00A67610">
        <w:rPr>
          <w:lang w:val="en-US"/>
        </w:rPr>
        <w:t xml:space="preserve"> (Vic).</w:t>
      </w:r>
      <w:r w:rsidRPr="004E6824">
        <w:rPr>
          <w:rStyle w:val="FootnoteReference"/>
          <w:rFonts w:ascii="Calibri" w:eastAsia="Calibri" w:hAnsi="Calibri"/>
          <w:lang w:val="en-US"/>
        </w:rPr>
        <w:footnoteReference w:id="76"/>
      </w:r>
    </w:p>
    <w:p w14:paraId="22C4161D" w14:textId="77777777" w:rsidR="00A67610" w:rsidRDefault="00A67610" w:rsidP="005247F7">
      <w:pPr>
        <w:pStyle w:val="ListLevel2"/>
        <w:rPr>
          <w:lang w:val="en-US"/>
        </w:rPr>
      </w:pPr>
      <w:r w:rsidRPr="00A67610">
        <w:rPr>
          <w:lang w:val="en-US"/>
        </w:rPr>
        <w:t>The requirements for COVID-19 cases to notify all contacts should also be retained. Individuals who are confirmed or probable cases should advise their workplace or education facility that they have tested positive to COVID-19 if they attended onsite during their infectious period. Cases should also be required to inform all persons who may be a close contact or a social contact about their diagnosis. These obligations help identify new potential cases and enable appropriate public health measures to be rapidly implemented to curb onward transmission.</w:t>
      </w:r>
      <w:r w:rsidRPr="004E6824">
        <w:rPr>
          <w:rStyle w:val="FootnoteReference"/>
          <w:rFonts w:ascii="Calibri" w:eastAsia="Calibri" w:hAnsi="Calibri"/>
          <w:lang w:val="en-US"/>
        </w:rPr>
        <w:footnoteReference w:id="77"/>
      </w:r>
      <w:r w:rsidRPr="00A67610">
        <w:rPr>
          <w:lang w:val="en-US"/>
        </w:rPr>
        <w:t xml:space="preserve">  </w:t>
      </w:r>
    </w:p>
    <w:p w14:paraId="2EB00C75" w14:textId="77777777" w:rsidR="00A67610" w:rsidRPr="00A67610" w:rsidRDefault="00A67610" w:rsidP="00F80A8E">
      <w:pPr>
        <w:numPr>
          <w:ilvl w:val="1"/>
          <w:numId w:val="991"/>
        </w:numPr>
        <w:spacing w:before="240" w:after="240" w:line="240" w:lineRule="auto"/>
        <w:ind w:left="1276" w:hanging="709"/>
        <w:jc w:val="both"/>
        <w:rPr>
          <w:rFonts w:ascii="Calibri" w:eastAsia="Calibri" w:hAnsi="Calibri" w:cs="Arial"/>
          <w:kern w:val="20"/>
          <w:lang w:val="en-US" w:eastAsia="en-AU"/>
        </w:rPr>
      </w:pPr>
      <w:r w:rsidRPr="004E6824">
        <w:rPr>
          <w:rFonts w:ascii="Calibri" w:eastAsia="Calibri" w:hAnsi="Calibri" w:cs="Arial"/>
          <w:lang w:val="en-US" w:eastAsia="en-AU"/>
        </w:rPr>
        <w:t>International arrivals should continue to have limited testing obligations to enable rapid identification of cases and limit onward transmission. While there is widespread community transmission in Victoria, the risk posed from international travel is much less than earlier stages in the pandemic, however, exposure to COVID-19 may still occur during transit and at passenger terminals.</w:t>
      </w:r>
      <w:r w:rsidRPr="004E6824">
        <w:rPr>
          <w:rStyle w:val="FootnoteReference"/>
          <w:rFonts w:ascii="Calibri" w:eastAsia="Calibri" w:hAnsi="Calibri" w:cs="Arial"/>
          <w:kern w:val="20"/>
          <w:lang w:val="en-US" w:eastAsia="en-AU"/>
        </w:rPr>
        <w:footnoteReference w:id="78"/>
      </w:r>
    </w:p>
    <w:p w14:paraId="63577C50" w14:textId="77777777" w:rsidR="00A67610" w:rsidRDefault="00A67610" w:rsidP="005247F7">
      <w:pPr>
        <w:pStyle w:val="ListLevel2"/>
        <w:rPr>
          <w:rFonts w:ascii="Calibri" w:eastAsia="Calibri" w:hAnsi="Calibri"/>
          <w:lang w:val="en-US"/>
        </w:rPr>
      </w:pPr>
      <w:r w:rsidRPr="004E6824">
        <w:rPr>
          <w:lang w:val="en-US"/>
        </w:rPr>
        <w:t>Recovered confirme</w:t>
      </w:r>
      <w:r w:rsidRPr="004E6824">
        <w:rPr>
          <w:rFonts w:ascii="Calibri" w:eastAsia="Calibri" w:hAnsi="Calibri"/>
          <w:lang w:val="en-US"/>
        </w:rPr>
        <w:t xml:space="preserve">d or probable cases should not need to be tested or managed as a close contact within 4 weeks after being released from isolation. </w:t>
      </w:r>
      <w:r w:rsidRPr="004E6824">
        <w:rPr>
          <w:lang w:val="en-US"/>
        </w:rPr>
        <w:t>This change would align with expected Australian Health Protection Principals Committee (AHPPC) advice and is reflective of emerging evidence that new variants of COVID-19 can evade prior immunity gained from infection and cause reinfection.</w:t>
      </w:r>
      <w:r w:rsidRPr="004E6824">
        <w:rPr>
          <w:rFonts w:ascii="Calibri" w:eastAsia="Calibri" w:hAnsi="Calibri"/>
          <w:lang w:val="en-US"/>
        </w:rPr>
        <w:t>  </w:t>
      </w:r>
    </w:p>
    <w:p w14:paraId="15B813AD" w14:textId="77777777" w:rsidR="00A67610" w:rsidRPr="004E6824" w:rsidRDefault="00A67610" w:rsidP="005247F7">
      <w:pPr>
        <w:pStyle w:val="ListLevel2"/>
        <w:rPr>
          <w:rFonts w:ascii="Calibri" w:eastAsia="Calibri" w:hAnsi="Calibri"/>
          <w:lang w:val="en-US"/>
        </w:rPr>
      </w:pPr>
      <w:r w:rsidRPr="004E6824">
        <w:rPr>
          <w:lang w:val="en-US"/>
        </w:rPr>
        <w:lastRenderedPageBreak/>
        <w:t>The power to grant class exemptions to close contacts in quarantine helps to preserve the capacity of certain essential workforces and co</w:t>
      </w:r>
      <w:r w:rsidRPr="004E6824">
        <w:rPr>
          <w:rFonts w:ascii="Calibri" w:eastAsia="Calibri" w:hAnsi="Calibri"/>
          <w:lang w:val="en-US"/>
        </w:rPr>
        <w:t>ntinues to be proportionate in the context of additional safeguards in place to mitigate transmission risk.</w:t>
      </w:r>
      <w:r w:rsidRPr="004E6824">
        <w:rPr>
          <w:rFonts w:ascii="Calibri" w:eastAsia="Calibri" w:hAnsi="Calibri"/>
          <w:vertAlign w:val="superscript"/>
          <w:lang w:val="en-US"/>
        </w:rPr>
        <w:footnoteReference w:id="79"/>
      </w:r>
    </w:p>
    <w:p w14:paraId="3B8F1E39" w14:textId="77777777" w:rsidR="00A67610" w:rsidRPr="004E6824" w:rsidRDefault="00A67610" w:rsidP="005247F7">
      <w:pPr>
        <w:pStyle w:val="ListLevel2"/>
        <w:rPr>
          <w:rFonts w:ascii="Calibri" w:eastAsia="Calibri" w:hAnsi="Calibri"/>
          <w:lang w:val="en-US"/>
        </w:rPr>
      </w:pPr>
      <w:r w:rsidRPr="004E6824">
        <w:rPr>
          <w:lang w:val="en-US"/>
        </w:rPr>
        <w:t>In certain circumstances, a person may choose to isolate or quarantine at the Victorian Quarantine Hub (VQH) or need to do so in a Coronavirus Isol</w:t>
      </w:r>
      <w:r w:rsidRPr="004E6824">
        <w:rPr>
          <w:rFonts w:ascii="Calibri" w:eastAsia="Calibri" w:hAnsi="Calibri"/>
          <w:lang w:val="en-US"/>
        </w:rPr>
        <w:t>ation and Recovery Facility (CIRF) – but then need to relocate during the self-isolation period to return home. Providing an exception for persons isolating in the VQH or a CIRF to relocate to another appropriate premises allows people who have voluntarily entered either facility to have the ability to return to an alternative place of residence should they need. This also ensures that those who have volunteered to self- isolate are not detained beyond their period of consent.</w:t>
      </w:r>
      <w:r w:rsidRPr="004E6824">
        <w:rPr>
          <w:rFonts w:ascii="Calibri" w:eastAsia="Calibri" w:hAnsi="Calibri"/>
          <w:vertAlign w:val="superscript"/>
          <w:lang w:val="en-US"/>
        </w:rPr>
        <w:footnoteReference w:id="80"/>
      </w:r>
    </w:p>
    <w:p w14:paraId="7265AF52" w14:textId="77777777" w:rsidR="005F05E1" w:rsidRPr="004E6824" w:rsidRDefault="005F05E1" w:rsidP="00F80A8E">
      <w:pPr>
        <w:pStyle w:val="ListParagraph"/>
        <w:numPr>
          <w:ilvl w:val="1"/>
          <w:numId w:val="991"/>
        </w:numPr>
        <w:spacing w:before="240" w:after="240" w:line="240" w:lineRule="auto"/>
        <w:contextualSpacing w:val="0"/>
        <w:jc w:val="both"/>
        <w:rPr>
          <w:rFonts w:ascii="Calibri" w:eastAsia="MS Mincho" w:hAnsi="Calibri" w:cs="Arial"/>
          <w:vanish/>
          <w:kern w:val="20"/>
          <w:lang w:val="en-US" w:eastAsia="en-AU"/>
        </w:rPr>
      </w:pPr>
    </w:p>
    <w:p w14:paraId="74B9221F" w14:textId="77777777" w:rsidR="00A770E6" w:rsidRPr="004E6824" w:rsidRDefault="00A770E6" w:rsidP="005247F7">
      <w:pPr>
        <w:pStyle w:val="ListLevel1"/>
        <w:rPr>
          <w:rFonts w:eastAsia="Calibri" w:cs="Arial"/>
          <w:lang w:val="en-US"/>
        </w:rPr>
      </w:pPr>
      <w:r w:rsidRPr="004E6824">
        <w:t>I have accepted the advice o</w:t>
      </w:r>
      <w:r w:rsidRPr="004E6824">
        <w:rPr>
          <w:rFonts w:eastAsia="Calibri" w:cs="Arial"/>
        </w:rPr>
        <w:t>f the Acting Chief Health Officer. I believe that self-isolation, self-quarantine and testing obligations remain an important safeguard for early detection of diagnosed persons to prevent large scale outbreaks.</w:t>
      </w:r>
    </w:p>
    <w:p w14:paraId="7D5EEC47" w14:textId="411D5CBA" w:rsidR="00A770E6" w:rsidRPr="004E6824" w:rsidRDefault="00A770E6" w:rsidP="004C7A99">
      <w:pPr>
        <w:keepNext/>
        <w:keepLines/>
        <w:outlineLvl w:val="1"/>
        <w:rPr>
          <w:rFonts w:ascii="Lucida Grande" w:eastAsia="Lucida Grande" w:hAnsi="Lucida Grande" w:cs="Lucida Grande"/>
          <w:color w:val="2F5496"/>
          <w:sz w:val="24"/>
          <w:szCs w:val="26"/>
        </w:rPr>
      </w:pPr>
      <w:bookmarkStart w:id="312" w:name="_Toc106396139"/>
      <w:bookmarkStart w:id="313" w:name="_Toc109160082"/>
      <w:r w:rsidRPr="004E6824">
        <w:rPr>
          <w:rFonts w:ascii="Lucida Grande" w:eastAsia="Lucida Grande" w:hAnsi="Lucida Grande" w:cs="Lucida Grande"/>
          <w:color w:val="2F5496"/>
          <w:sz w:val="24"/>
          <w:szCs w:val="26"/>
        </w:rPr>
        <w:t>Countervailing possible impacts that the obligations imposed by the Order may have on individuals and the community</w:t>
      </w:r>
      <w:bookmarkEnd w:id="312"/>
      <w:bookmarkEnd w:id="313"/>
    </w:p>
    <w:p w14:paraId="3D9B6B16" w14:textId="77777777" w:rsidR="00A770E6" w:rsidRPr="004E6824" w:rsidRDefault="00A770E6" w:rsidP="005247F7">
      <w:pPr>
        <w:pStyle w:val="ListLevel1"/>
        <w:rPr>
          <w:rFonts w:eastAsia="Calibri" w:cs="Arial"/>
        </w:rPr>
      </w:pPr>
      <w:r w:rsidRPr="004E6824">
        <w:t>In making this decision, I c</w:t>
      </w:r>
      <w:r w:rsidRPr="004E6824">
        <w:rPr>
          <w:rFonts w:eastAsia="Calibri" w:cs="Arial"/>
        </w:rPr>
        <w:t>onsidered the possible negative impacts of the Order on the individuals and the community.</w:t>
      </w:r>
    </w:p>
    <w:p w14:paraId="0E67F83F" w14:textId="77777777" w:rsidR="00A770E6" w:rsidRPr="004E6824" w:rsidRDefault="00A770E6" w:rsidP="005247F7">
      <w:pPr>
        <w:pStyle w:val="ListLevel1"/>
        <w:rPr>
          <w:rFonts w:eastAsia="Calibri" w:cs="Arial"/>
        </w:rPr>
      </w:pPr>
      <w:r w:rsidRPr="004E6824">
        <w:t>In particular, as noted above, in the Human Rights Statement, I ha</w:t>
      </w:r>
      <w:r w:rsidRPr="004E6824">
        <w:rPr>
          <w:rFonts w:eastAsia="Calibri" w:cs="Arial"/>
        </w:rPr>
        <w:t>ve considered how people’s human rights will be engaged and limited by the Order.</w:t>
      </w:r>
    </w:p>
    <w:p w14:paraId="45AB46C7" w14:textId="77777777" w:rsidR="00A770E6" w:rsidRDefault="00A770E6" w:rsidP="005247F7">
      <w:pPr>
        <w:pStyle w:val="ListLevel1"/>
        <w:rPr>
          <w:rFonts w:eastAsia="Calibri" w:cs="Arial"/>
        </w:rPr>
      </w:pPr>
      <w:r w:rsidRPr="004E6824">
        <w:t>In addition, I al</w:t>
      </w:r>
      <w:r w:rsidRPr="004E6824">
        <w:rPr>
          <w:rFonts w:eastAsia="Calibri" w:cs="Arial"/>
        </w:rPr>
        <w:t>so considered the following additional potential negative impacts:</w:t>
      </w:r>
    </w:p>
    <w:p w14:paraId="6573EB11" w14:textId="77777777" w:rsidR="00B754B7" w:rsidRPr="004E6824" w:rsidRDefault="00B754B7" w:rsidP="005247F7">
      <w:pPr>
        <w:pStyle w:val="ListLevel2"/>
      </w:pPr>
      <w:r w:rsidRPr="004E6824">
        <w:t>Persons who are required to self-isolate or self-quarantine are only permitted to leave the premises at which they are isolating/quarantining for limited purposes. They are therefore not able to move freely.</w:t>
      </w:r>
    </w:p>
    <w:p w14:paraId="48B9677E" w14:textId="77777777" w:rsidR="00B754B7" w:rsidRPr="004E6824" w:rsidRDefault="00B754B7" w:rsidP="005247F7">
      <w:pPr>
        <w:pStyle w:val="ListLevel2"/>
        <w:rPr>
          <w:rFonts w:ascii="Calibri" w:eastAsia="Calibri" w:hAnsi="Calibri"/>
        </w:rPr>
      </w:pPr>
      <w:r w:rsidRPr="004E6824">
        <w:t>S</w:t>
      </w:r>
      <w:r w:rsidRPr="004E6824">
        <w:rPr>
          <w:rFonts w:ascii="Calibri" w:eastAsia="Calibri" w:hAnsi="Calibri"/>
        </w:rPr>
        <w:t>elf-isolation or self-quarantine measures can also constitute an incursion into the rights of people of different cultural, religious, racial or linguistic backgrounds to practice their culture, religion, or language to the extent that the short period prevents them from doing so. While there are many ways of enjoying one’s culture, religion, or language at home or online, there may be activities which can only be done face-to-face or in a certain location outside the home.</w:t>
      </w:r>
    </w:p>
    <w:p w14:paraId="056CA523" w14:textId="77777777" w:rsidR="00B754B7" w:rsidRPr="004E6824" w:rsidRDefault="00B754B7" w:rsidP="005247F7">
      <w:pPr>
        <w:pStyle w:val="ListLevel2"/>
        <w:rPr>
          <w:rFonts w:ascii="Calibri" w:eastAsia="Calibri" w:hAnsi="Calibri"/>
        </w:rPr>
      </w:pPr>
      <w:r w:rsidRPr="004E6824">
        <w:t>A person who is diagnosed with COVID-19 is required to self-isolate which may impact on their social relationships and everyday life, such as going to work or going shopp</w:t>
      </w:r>
      <w:r w:rsidRPr="004E6824">
        <w:rPr>
          <w:rFonts w:ascii="Calibri" w:eastAsia="Calibri" w:hAnsi="Calibri"/>
        </w:rPr>
        <w:t>ing. Furthermore, some persons may not reside with other diagnosed persons or close contacts who are quarantining, resulting in limited support if they experience mild symptoms.</w:t>
      </w:r>
    </w:p>
    <w:p w14:paraId="18BF7676" w14:textId="77777777" w:rsidR="00B754B7" w:rsidRPr="004E6824" w:rsidRDefault="00B754B7" w:rsidP="005247F7">
      <w:pPr>
        <w:pStyle w:val="ListLevel2"/>
        <w:rPr>
          <w:rFonts w:ascii="Calibri" w:eastAsia="Calibri" w:hAnsi="Calibri"/>
        </w:rPr>
      </w:pPr>
      <w:r w:rsidRPr="004E6824">
        <w:lastRenderedPageBreak/>
        <w:t>A person may choose to self-isolate or self-quarantine at a premise of their c</w:t>
      </w:r>
      <w:r w:rsidRPr="004E6824">
        <w:rPr>
          <w:rFonts w:ascii="Calibri" w:eastAsia="Calibri" w:hAnsi="Calibri"/>
        </w:rPr>
        <w:t xml:space="preserve">hoice, which may not be their ordinary place of residence, to protect other household members. However, this option may not be viable for some people experiencing financial hardship or persons with limited social connections.   </w:t>
      </w:r>
    </w:p>
    <w:p w14:paraId="6A9E8D9B" w14:textId="77777777" w:rsidR="00C825ED" w:rsidRPr="004E6824" w:rsidRDefault="00C825ED" w:rsidP="00F80A8E">
      <w:pPr>
        <w:pStyle w:val="ListParagraph"/>
        <w:numPr>
          <w:ilvl w:val="1"/>
          <w:numId w:val="991"/>
        </w:numPr>
        <w:spacing w:before="240" w:after="240" w:line="240" w:lineRule="auto"/>
        <w:contextualSpacing w:val="0"/>
        <w:jc w:val="both"/>
        <w:rPr>
          <w:rFonts w:eastAsia="Calibri" w:cs="Arial"/>
          <w:vanish/>
          <w:kern w:val="20"/>
          <w:lang w:eastAsia="en-AU"/>
        </w:rPr>
      </w:pPr>
    </w:p>
    <w:p w14:paraId="10F3771A" w14:textId="3DD0044D" w:rsidR="00A770E6" w:rsidRPr="004E6824" w:rsidRDefault="00A770E6" w:rsidP="004C7A99">
      <w:pPr>
        <w:keepNext/>
        <w:keepLines/>
        <w:outlineLvl w:val="1"/>
        <w:rPr>
          <w:rFonts w:ascii="Lucida Grande" w:eastAsia="Lucida Grande" w:hAnsi="Lucida Grande" w:cs="Lucida Grande"/>
          <w:color w:val="2F5496"/>
          <w:sz w:val="24"/>
          <w:szCs w:val="26"/>
        </w:rPr>
      </w:pPr>
      <w:bookmarkStart w:id="314" w:name="_Toc106396140"/>
      <w:bookmarkStart w:id="315" w:name="_Toc109160083"/>
      <w:r w:rsidRPr="004E6824">
        <w:rPr>
          <w:rFonts w:ascii="Lucida Grande" w:eastAsia="Lucida Grande" w:hAnsi="Lucida Grande" w:cs="Lucida Grande"/>
          <w:color w:val="2F5496"/>
          <w:sz w:val="24"/>
          <w:szCs w:val="26"/>
        </w:rPr>
        <w:t>Whether there are any less restrictive alternatives that are reasonably available to protect public health</w:t>
      </w:r>
      <w:bookmarkEnd w:id="314"/>
      <w:bookmarkEnd w:id="315"/>
    </w:p>
    <w:p w14:paraId="672CD2DF" w14:textId="3C64309D" w:rsidR="00A770E6" w:rsidRDefault="00A770E6" w:rsidP="005247F7">
      <w:pPr>
        <w:pStyle w:val="ListLevel1"/>
        <w:rPr>
          <w:rFonts w:eastAsia="Calibri" w:cs="Arial"/>
        </w:rPr>
      </w:pPr>
      <w:r w:rsidRPr="004E6824">
        <w:t xml:space="preserve">In </w:t>
      </w:r>
      <w:r w:rsidR="00563EB9" w:rsidRPr="004E6824">
        <w:rPr>
          <w:rFonts w:eastAsia="Calibri" w:cs="Arial"/>
        </w:rPr>
        <w:t xml:space="preserve">his </w:t>
      </w:r>
      <w:r w:rsidRPr="004E6824">
        <w:rPr>
          <w:rFonts w:eastAsia="Calibri" w:cs="Arial"/>
        </w:rPr>
        <w:t>advice, the Acting Chief Health Officer has noted that the Victorian response should continue to utilise, prioritise and exhaust less restrictive measures prior to implementing more stringent measures, wherever possible.</w:t>
      </w:r>
      <w:r w:rsidRPr="004E6824">
        <w:rPr>
          <w:rStyle w:val="FootnoteReference"/>
          <w:rFonts w:eastAsia="Calibri" w:cs="Arial"/>
        </w:rPr>
        <w:footnoteReference w:id="81"/>
      </w:r>
      <w:r w:rsidRPr="004E6824">
        <w:rPr>
          <w:rFonts w:eastAsia="Calibri" w:cs="Arial"/>
        </w:rPr>
        <w:t xml:space="preserve">  The Acting Chief Health Officer’s advice also sets out measures that do not have a restrictive element, such as health promotion and community education, that remain key to an effective pandemic response in Victoria.</w:t>
      </w:r>
      <w:r w:rsidRPr="004E6824">
        <w:rPr>
          <w:rFonts w:eastAsia="Calibri" w:cs="Arial"/>
          <w:vertAlign w:val="superscript"/>
        </w:rPr>
        <w:footnoteReference w:id="82"/>
      </w:r>
      <w:r w:rsidRPr="004E6824">
        <w:rPr>
          <w:rFonts w:eastAsia="Calibri" w:cs="Arial"/>
        </w:rPr>
        <w:t xml:space="preserve"> </w:t>
      </w:r>
    </w:p>
    <w:p w14:paraId="7F11C7EA" w14:textId="5CF72F5C" w:rsidR="00B754B7" w:rsidRPr="00B754B7" w:rsidRDefault="00B754B7" w:rsidP="005247F7">
      <w:pPr>
        <w:pStyle w:val="ListLevel1"/>
      </w:pPr>
      <w:r w:rsidRPr="004E6824">
        <w:t>The Acting Chief Health Officer has stated that continuing TTIQ requirements to limit transmission is considered necessary, appropriate and proportionate to the current context and forecasted impact of COVID-19 over the winter period.</w:t>
      </w:r>
      <w:r w:rsidRPr="004E6824">
        <w:rPr>
          <w:rStyle w:val="FootnoteReference"/>
          <w:rFonts w:eastAsia="Calibri" w:cs="Arial"/>
        </w:rPr>
        <w:footnoteReference w:id="83"/>
      </w:r>
    </w:p>
    <w:p w14:paraId="21B662B4" w14:textId="1C0EDA97" w:rsidR="00A770E6" w:rsidRPr="004E6824" w:rsidRDefault="00A770E6" w:rsidP="005247F7">
      <w:pPr>
        <w:pStyle w:val="ListLevel1"/>
        <w:rPr>
          <w:rFonts w:eastAsia="Calibri" w:cs="Arial"/>
        </w:rPr>
      </w:pPr>
      <w:r w:rsidRPr="004E6824">
        <w:t>E</w:t>
      </w:r>
      <w:r w:rsidRPr="004E6824">
        <w:rPr>
          <w:rFonts w:eastAsia="Calibri" w:cs="Arial"/>
        </w:rPr>
        <w:t>arly detection of infection is important to limit the spread of infection and exposure to others. Flexibility and adaptability are critical in ensuring a TTIQ strategy is robust and can appropriately interrupt chains of transmission via rapid testing, contact tracing, quarantining and isolation, to ensure the safety of the Victorian population.</w:t>
      </w:r>
      <w:r w:rsidRPr="004E6824">
        <w:rPr>
          <w:rFonts w:eastAsia="Calibri" w:cs="Arial"/>
          <w:vertAlign w:val="superscript"/>
          <w:lang w:val="en-US"/>
        </w:rPr>
        <w:footnoteReference w:id="84"/>
      </w:r>
      <w:r w:rsidRPr="004E6824">
        <w:rPr>
          <w:rFonts w:eastAsia="Calibri" w:cs="Arial"/>
        </w:rPr>
        <w:t xml:space="preserve"> </w:t>
      </w:r>
      <w:r w:rsidR="00A221D6" w:rsidRPr="004E6824">
        <w:rPr>
          <w:rFonts w:eastAsia="Calibri" w:cs="Arial"/>
        </w:rPr>
        <w:t>It is important that PCR testing is accessible and encoura</w:t>
      </w:r>
      <w:r w:rsidR="00A42BF9" w:rsidRPr="004E6824">
        <w:rPr>
          <w:rFonts w:eastAsia="Calibri" w:cs="Arial"/>
        </w:rPr>
        <w:t>g</w:t>
      </w:r>
      <w:r w:rsidR="00A221D6" w:rsidRPr="004E6824">
        <w:rPr>
          <w:rFonts w:eastAsia="Calibri" w:cs="Arial"/>
        </w:rPr>
        <w:t xml:space="preserve">ed early in the course of illness to enable timely engagement </w:t>
      </w:r>
      <w:r w:rsidR="00803F6A" w:rsidRPr="004E6824">
        <w:rPr>
          <w:rFonts w:eastAsia="Calibri" w:cs="Arial"/>
        </w:rPr>
        <w:t>with treatment path</w:t>
      </w:r>
      <w:r w:rsidR="00984320" w:rsidRPr="004E6824">
        <w:rPr>
          <w:rFonts w:eastAsia="Calibri" w:cs="Arial"/>
        </w:rPr>
        <w:t xml:space="preserve">ways and assessment </w:t>
      </w:r>
      <w:r w:rsidRPr="004E6824">
        <w:rPr>
          <w:rFonts w:eastAsia="Calibri" w:cs="Arial"/>
        </w:rPr>
        <w:t>for antiviral treatment.</w:t>
      </w:r>
      <w:r w:rsidRPr="004E6824">
        <w:rPr>
          <w:rStyle w:val="FootnoteReference"/>
          <w:rFonts w:eastAsia="Calibri" w:cs="Arial"/>
        </w:rPr>
        <w:footnoteReference w:id="85"/>
      </w:r>
      <w:r w:rsidRPr="004E6824">
        <w:rPr>
          <w:rFonts w:eastAsia="Calibri" w:cs="Arial"/>
        </w:rPr>
        <w:t xml:space="preserve"> </w:t>
      </w:r>
    </w:p>
    <w:p w14:paraId="6CF55C5E" w14:textId="74C3E033" w:rsidR="00A770E6" w:rsidRPr="004E6824" w:rsidRDefault="00A770E6" w:rsidP="005247F7">
      <w:pPr>
        <w:pStyle w:val="ListLevel1"/>
        <w:rPr>
          <w:rFonts w:eastAsia="Calibri" w:cs="Arial"/>
        </w:rPr>
      </w:pPr>
      <w:r w:rsidRPr="004E6824">
        <w:t xml:space="preserve">However, the risk of transmission in close contacts and risk individuals may be managed through regular testing rather than self-quarantine alone, and this has been reflected in the </w:t>
      </w:r>
      <w:r w:rsidRPr="004E6824">
        <w:rPr>
          <w:rFonts w:eastAsia="Calibri" w:cs="Arial"/>
        </w:rPr>
        <w:t>order.</w:t>
      </w:r>
      <w:r w:rsidRPr="004E6824">
        <w:rPr>
          <w:rFonts w:eastAsia="Calibri" w:cs="Arial"/>
          <w:vertAlign w:val="superscript"/>
        </w:rPr>
        <w:footnoteReference w:id="86"/>
      </w:r>
      <w:r w:rsidRPr="004E6824">
        <w:rPr>
          <w:rFonts w:eastAsia="Calibri" w:cs="Arial"/>
        </w:rPr>
        <w:t xml:space="preserve"> </w:t>
      </w:r>
      <w:r w:rsidRPr="004E6824">
        <w:rPr>
          <w:rFonts w:eastAsia="Calibri" w:cs="Arial"/>
          <w:lang w:val="en-US"/>
        </w:rPr>
        <w:t xml:space="preserve">In addition, the </w:t>
      </w:r>
      <w:r w:rsidR="00BA6E70" w:rsidRPr="004E6824">
        <w:rPr>
          <w:rFonts w:eastAsia="Calibri" w:cs="Arial"/>
          <w:lang w:val="en-US"/>
        </w:rPr>
        <w:t>LPHU</w:t>
      </w:r>
      <w:r w:rsidR="00BA1869" w:rsidRPr="004E6824">
        <w:rPr>
          <w:lang w:val="en-US"/>
        </w:rPr>
        <w:t xml:space="preserve"> Directors and Medical Leads</w:t>
      </w:r>
      <w:r w:rsidR="00BA1869" w:rsidRPr="004E6824">
        <w:t xml:space="preserve"> </w:t>
      </w:r>
      <w:r w:rsidR="00E71D73" w:rsidRPr="004E6824">
        <w:rPr>
          <w:rFonts w:eastAsia="Calibri" w:cs="Arial"/>
          <w:lang w:val="en-US"/>
        </w:rPr>
        <w:t>retain powers</w:t>
      </w:r>
      <w:r w:rsidRPr="004E6824">
        <w:rPr>
          <w:rFonts w:eastAsia="Calibri" w:cs="Arial"/>
          <w:lang w:val="en-US"/>
        </w:rPr>
        <w:t xml:space="preserve"> to grant </w:t>
      </w:r>
      <w:r w:rsidR="00BB4619" w:rsidRPr="004E6824">
        <w:rPr>
          <w:rFonts w:eastAsia="Calibri" w:cs="Arial"/>
          <w:lang w:val="en-US"/>
        </w:rPr>
        <w:t xml:space="preserve">temporary </w:t>
      </w:r>
      <w:r w:rsidRPr="004E6824">
        <w:rPr>
          <w:rFonts w:eastAsia="Calibri" w:cs="Arial"/>
          <w:lang w:val="en-US"/>
        </w:rPr>
        <w:t xml:space="preserve">exemptions to </w:t>
      </w:r>
      <w:r w:rsidR="00484CD9" w:rsidRPr="004E6824">
        <w:rPr>
          <w:rFonts w:eastAsia="Calibri" w:cs="Arial"/>
          <w:lang w:val="en-US"/>
        </w:rPr>
        <w:t>close contacts and confirmed cases.</w:t>
      </w:r>
      <w:r w:rsidR="004C7A99" w:rsidRPr="004E6824">
        <w:rPr>
          <w:rFonts w:eastAsia="Calibri" w:cs="Arial"/>
          <w:vertAlign w:val="superscript"/>
          <w:lang w:val="en-US"/>
        </w:rPr>
        <w:t xml:space="preserve"> </w:t>
      </w:r>
      <w:r w:rsidR="004C7A99" w:rsidRPr="004E6824">
        <w:rPr>
          <w:rFonts w:eastAsia="Calibri" w:cs="Arial"/>
          <w:vertAlign w:val="superscript"/>
          <w:lang w:val="en-US"/>
        </w:rPr>
        <w:footnoteReference w:id="87"/>
      </w:r>
      <w:r w:rsidR="00D546BC" w:rsidRPr="004E6824">
        <w:rPr>
          <w:rFonts w:eastAsia="Calibri" w:cs="Arial"/>
          <w:lang w:val="en-US"/>
        </w:rPr>
        <w:t xml:space="preserve"> </w:t>
      </w:r>
      <w:r w:rsidR="004602D6" w:rsidRPr="004E6824">
        <w:rPr>
          <w:rFonts w:eastAsia="Calibri" w:cs="Arial"/>
          <w:lang w:val="en-US"/>
        </w:rPr>
        <w:t>This</w:t>
      </w:r>
      <w:r w:rsidR="00F459B0" w:rsidRPr="004E6824">
        <w:rPr>
          <w:rFonts w:eastAsia="Calibri" w:cs="Arial"/>
          <w:lang w:val="en-US"/>
        </w:rPr>
        <w:t xml:space="preserve"> </w:t>
      </w:r>
      <w:r w:rsidR="001B23DE" w:rsidRPr="004E6824">
        <w:rPr>
          <w:rFonts w:eastAsia="Calibri" w:cs="Arial"/>
          <w:lang w:val="en-US"/>
        </w:rPr>
        <w:t>continues to</w:t>
      </w:r>
      <w:r w:rsidR="00F459B0" w:rsidRPr="004E6824">
        <w:rPr>
          <w:rFonts w:eastAsia="Calibri" w:cs="Arial"/>
          <w:lang w:val="en-US"/>
        </w:rPr>
        <w:t xml:space="preserve"> support</w:t>
      </w:r>
      <w:r w:rsidRPr="004E6824">
        <w:rPr>
          <w:rFonts w:eastAsia="Calibri" w:cs="Arial"/>
          <w:lang w:val="en-US"/>
        </w:rPr>
        <w:t xml:space="preserve"> the management of close contacts and confirmed cases at a local</w:t>
      </w:r>
      <w:r w:rsidR="00F459B0" w:rsidRPr="004E6824">
        <w:rPr>
          <w:rFonts w:eastAsia="Calibri" w:cs="Arial"/>
          <w:lang w:val="en-US"/>
        </w:rPr>
        <w:t>ised</w:t>
      </w:r>
      <w:r w:rsidRPr="004E6824">
        <w:rPr>
          <w:rFonts w:eastAsia="Calibri" w:cs="Arial"/>
          <w:lang w:val="en-US"/>
        </w:rPr>
        <w:t xml:space="preserve"> level.</w:t>
      </w:r>
    </w:p>
    <w:p w14:paraId="1BE57F35" w14:textId="46D1FACE" w:rsidR="00A770E6" w:rsidRPr="004E6824" w:rsidRDefault="002A403B" w:rsidP="005247F7">
      <w:pPr>
        <w:pStyle w:val="ListLevel1"/>
        <w:rPr>
          <w:rFonts w:eastAsia="Calibri" w:cs="Arial"/>
          <w:lang w:val="en-US"/>
        </w:rPr>
      </w:pPr>
      <w:r w:rsidRPr="004E6824">
        <w:rPr>
          <w:lang w:val="en-US"/>
        </w:rPr>
        <w:t xml:space="preserve">The </w:t>
      </w:r>
      <w:r w:rsidR="00A770E6" w:rsidRPr="005247F7">
        <w:rPr>
          <w:i/>
          <w:iCs/>
          <w:lang w:val="en-US"/>
        </w:rPr>
        <w:t xml:space="preserve">Privacy </w:t>
      </w:r>
      <w:r w:rsidRPr="005247F7">
        <w:rPr>
          <w:i/>
          <w:iCs/>
          <w:lang w:val="en-US"/>
        </w:rPr>
        <w:t>and Data P</w:t>
      </w:r>
      <w:r w:rsidR="00A770E6" w:rsidRPr="005247F7">
        <w:rPr>
          <w:i/>
          <w:iCs/>
          <w:lang w:val="en-US"/>
        </w:rPr>
        <w:t>rotection</w:t>
      </w:r>
      <w:r w:rsidRPr="005247F7">
        <w:rPr>
          <w:i/>
          <w:iCs/>
          <w:lang w:val="en-US"/>
        </w:rPr>
        <w:t xml:space="preserve"> Act 2014</w:t>
      </w:r>
      <w:r w:rsidR="00A770E6" w:rsidRPr="004E6824">
        <w:rPr>
          <w:rFonts w:eastAsia="Calibri" w:cs="Arial"/>
          <w:lang w:val="en-US"/>
        </w:rPr>
        <w:t xml:space="preserve"> </w:t>
      </w:r>
      <w:r w:rsidR="00776766" w:rsidRPr="004E6824">
        <w:rPr>
          <w:rFonts w:eastAsia="Calibri" w:cs="Arial"/>
          <w:lang w:val="en-US"/>
        </w:rPr>
        <w:t xml:space="preserve">(Vic) and the </w:t>
      </w:r>
      <w:r w:rsidR="00776766" w:rsidRPr="005247F7">
        <w:rPr>
          <w:i/>
          <w:iCs/>
          <w:lang w:val="en-US"/>
        </w:rPr>
        <w:t>Health Records Act 2001</w:t>
      </w:r>
      <w:r w:rsidR="00776766" w:rsidRPr="004E6824">
        <w:rPr>
          <w:rFonts w:eastAsia="Calibri" w:cs="Arial"/>
          <w:lang w:val="en-US"/>
        </w:rPr>
        <w:t xml:space="preserve"> (Vic) provide privacy protections. Th</w:t>
      </w:r>
      <w:r w:rsidR="00387344" w:rsidRPr="004E6824">
        <w:rPr>
          <w:rFonts w:eastAsia="Calibri" w:cs="Arial"/>
          <w:lang w:val="en-US"/>
        </w:rPr>
        <w:t>e Department manages information in accordance with</w:t>
      </w:r>
      <w:r w:rsidR="00776766" w:rsidRPr="004E6824">
        <w:rPr>
          <w:rFonts w:eastAsia="Calibri" w:cs="Arial"/>
          <w:lang w:val="en-US"/>
        </w:rPr>
        <w:t xml:space="preserve"> the </w:t>
      </w:r>
      <w:r w:rsidR="00387344" w:rsidRPr="004E6824">
        <w:rPr>
          <w:rFonts w:eastAsia="Calibri" w:cs="Arial"/>
          <w:lang w:val="en-US"/>
        </w:rPr>
        <w:t xml:space="preserve">Information Privacy </w:t>
      </w:r>
      <w:r w:rsidR="00157232" w:rsidRPr="004E6824">
        <w:rPr>
          <w:rFonts w:eastAsia="Calibri" w:cs="Arial"/>
          <w:lang w:val="en-US"/>
        </w:rPr>
        <w:lastRenderedPageBreak/>
        <w:t>Principles and Health Privacy</w:t>
      </w:r>
      <w:r w:rsidR="00A770E6" w:rsidRPr="004E6824">
        <w:rPr>
          <w:rFonts w:eastAsia="Calibri" w:cs="Arial"/>
          <w:lang w:val="en-US"/>
        </w:rPr>
        <w:t xml:space="preserve"> </w:t>
      </w:r>
      <w:r w:rsidR="007626A6" w:rsidRPr="004E6824">
        <w:t>Principles that provide standards for</w:t>
      </w:r>
      <w:r w:rsidR="00A770E6" w:rsidRPr="004E6824">
        <w:t xml:space="preserve"> information </w:t>
      </w:r>
      <w:r w:rsidR="007626A6" w:rsidRPr="004E6824">
        <w:t>collection, storage, access, transmission, disclosure, use and disposal as prescribed within these Acts</w:t>
      </w:r>
      <w:r w:rsidR="00A770E6" w:rsidRPr="004E6824">
        <w:rPr>
          <w:rFonts w:eastAsia="Calibri" w:cs="Arial"/>
          <w:lang w:val="en-US"/>
        </w:rPr>
        <w:t>.</w:t>
      </w:r>
      <w:r w:rsidR="00A770E6" w:rsidRPr="004E6824">
        <w:rPr>
          <w:rFonts w:eastAsia="Calibri" w:cs="Arial"/>
          <w:vertAlign w:val="superscript"/>
          <w:lang w:val="en-US"/>
        </w:rPr>
        <w:footnoteReference w:id="88"/>
      </w:r>
    </w:p>
    <w:p w14:paraId="4E4DCDE0" w14:textId="240E2996" w:rsidR="00A770E6" w:rsidRPr="004E6824" w:rsidRDefault="00A770E6" w:rsidP="005247F7">
      <w:pPr>
        <w:pStyle w:val="ListLevel1"/>
        <w:rPr>
          <w:rFonts w:eastAsia="MS Mincho"/>
          <w:lang w:val="en-US"/>
        </w:rPr>
      </w:pPr>
      <w:r w:rsidRPr="004E6824">
        <w:rPr>
          <w:lang w:val="en-US"/>
        </w:rPr>
        <w:t xml:space="preserve">On the basis of the advice of the Chief Health Officer and Acting Chief Health Officer, I consider there to be no other reasonably available means by which to limit the spread of COVID-19 that would be less restrictive of this particular </w:t>
      </w:r>
      <w:r w:rsidR="001F4370" w:rsidRPr="004E6824">
        <w:rPr>
          <w:lang w:val="en-US"/>
        </w:rPr>
        <w:t>right</w:t>
      </w:r>
      <w:r w:rsidRPr="004E6824">
        <w:rPr>
          <w:lang w:val="en-US"/>
        </w:rPr>
        <w:t xml:space="preserve">. However, even if there were less restrictive means, </w:t>
      </w:r>
      <w:r w:rsidRPr="000E6A5C">
        <w:rPr>
          <w:lang w:val="en-US"/>
        </w:rPr>
        <w:t>I consider</w:t>
      </w:r>
      <w:r w:rsidRPr="004E6824">
        <w:rPr>
          <w:lang w:val="en-US"/>
        </w:rPr>
        <w:t xml:space="preserve"> that the limitation imposed by this Order is in the range of reasonably available options to reduce the spread of COVID-19</w:t>
      </w:r>
      <w:r w:rsidRPr="004E6824">
        <w:rPr>
          <w:rFonts w:ascii="Times" w:eastAsia="Times" w:hAnsi="Times" w:cs="Times"/>
          <w:lang w:val="en-US"/>
        </w:rPr>
        <w:t>.</w:t>
      </w:r>
    </w:p>
    <w:p w14:paraId="19DFD801" w14:textId="7CE52E16" w:rsidR="00A770E6" w:rsidRPr="004E6824" w:rsidRDefault="00A770E6" w:rsidP="004C7A99">
      <w:pPr>
        <w:keepNext/>
        <w:keepLines/>
        <w:outlineLvl w:val="1"/>
        <w:rPr>
          <w:rFonts w:ascii="Lucida Grande" w:eastAsia="Lucida Grande" w:hAnsi="Lucida Grande" w:cs="Lucida Grande"/>
          <w:color w:val="2F5496"/>
          <w:sz w:val="24"/>
          <w:szCs w:val="26"/>
        </w:rPr>
      </w:pPr>
      <w:bookmarkStart w:id="316" w:name="_Toc106396141"/>
      <w:bookmarkStart w:id="317" w:name="_Toc109160084"/>
      <w:r w:rsidRPr="004E6824">
        <w:rPr>
          <w:rFonts w:ascii="Lucida Grande" w:eastAsia="Lucida Grande" w:hAnsi="Lucida Grande" w:cs="Lucida Grande"/>
          <w:color w:val="2F5496"/>
          <w:sz w:val="24"/>
          <w:szCs w:val="26"/>
        </w:rPr>
        <w:t>Conclusion</w:t>
      </w:r>
      <w:bookmarkEnd w:id="316"/>
      <w:bookmarkEnd w:id="317"/>
    </w:p>
    <w:p w14:paraId="3B6E58BC" w14:textId="77777777" w:rsidR="00A770E6" w:rsidRPr="004E6824" w:rsidRDefault="00A770E6" w:rsidP="005247F7">
      <w:pPr>
        <w:pStyle w:val="ListLevel1"/>
        <w:rPr>
          <w:rFonts w:eastAsia="MS Mincho"/>
          <w:lang w:val="en-US"/>
        </w:rPr>
      </w:pPr>
      <w:r w:rsidRPr="004E6824">
        <w:t>Considering all of the above factors (including those contained in the Human Rights Statement) and weighing the public health benefits of the Order against the countervailing potential impacts on individuals and the community, I believed it was reasonably necessary to make the Order to protect public health.</w:t>
      </w:r>
    </w:p>
    <w:p w14:paraId="134EEAE2" w14:textId="77777777" w:rsidR="00A770E6" w:rsidRPr="004E6824" w:rsidRDefault="00A770E6" w:rsidP="005247F7">
      <w:pPr>
        <w:pStyle w:val="ListLevel1"/>
      </w:pPr>
      <w:r w:rsidRPr="004E6824">
        <w:t>For the same reasons, in my opinion, I formed the opinion that the limits placed on human rights by the Order are demonstrably justified for the purposes of the Charter.</w:t>
      </w:r>
    </w:p>
    <w:p w14:paraId="5595979F" w14:textId="77777777" w:rsidR="00A770E6" w:rsidRPr="004E6824" w:rsidRDefault="00A770E6" w:rsidP="004C7A99">
      <w:pPr>
        <w:rPr>
          <w:rFonts w:ascii="Calibri" w:eastAsia="Calibri" w:hAnsi="Calibri" w:cs="Arial"/>
          <w:kern w:val="20"/>
          <w:lang w:eastAsia="en-AU"/>
        </w:rPr>
      </w:pPr>
    </w:p>
    <w:p w14:paraId="66E69F74" w14:textId="77777777" w:rsidR="00A770E6" w:rsidRPr="004E6824" w:rsidRDefault="00A770E6"/>
    <w:p w14:paraId="4474F5EF" w14:textId="628348A3" w:rsidR="00A770E6" w:rsidRPr="004E6824" w:rsidRDefault="00A770E6" w:rsidP="00A43096">
      <w:pPr>
        <w:spacing w:before="0" w:after="160"/>
        <w:rPr>
          <w:kern w:val="20"/>
          <w:lang w:eastAsia="en-AU"/>
        </w:rPr>
      </w:pPr>
    </w:p>
    <w:p w14:paraId="61868109" w14:textId="77777777" w:rsidR="00A770E6" w:rsidRPr="004E6824" w:rsidRDefault="00A770E6">
      <w:pPr>
        <w:spacing w:before="0" w:after="160"/>
        <w:rPr>
          <w:kern w:val="20"/>
          <w:lang w:eastAsia="en-AU"/>
        </w:rPr>
      </w:pPr>
      <w:r w:rsidRPr="004E6824">
        <w:rPr>
          <w:kern w:val="20"/>
          <w:lang w:eastAsia="en-AU"/>
        </w:rPr>
        <w:br w:type="page"/>
      </w:r>
    </w:p>
    <w:p w14:paraId="425F2710" w14:textId="77777777" w:rsidR="00A770E6" w:rsidRPr="004E6824" w:rsidRDefault="00A770E6" w:rsidP="004C7A99">
      <w:pPr>
        <w:keepNext/>
        <w:keepLines/>
        <w:spacing w:before="240" w:after="240"/>
        <w:outlineLvl w:val="0"/>
        <w:rPr>
          <w:rFonts w:ascii="Calibri" w:eastAsia="MS Mincho" w:hAnsi="Calibri" w:cs="Arial"/>
          <w:b/>
          <w:color w:val="2F5496"/>
          <w:sz w:val="28"/>
          <w:szCs w:val="32"/>
        </w:rPr>
      </w:pPr>
      <w:bookmarkStart w:id="318" w:name="_Toc106396142"/>
      <w:bookmarkStart w:id="319" w:name="_Toc109160085"/>
      <w:r w:rsidRPr="004E6824">
        <w:rPr>
          <w:rFonts w:ascii="Calibri" w:eastAsia="MS Mincho" w:hAnsi="Calibri" w:cs="Arial"/>
          <w:b/>
          <w:color w:val="2F5496"/>
          <w:sz w:val="28"/>
          <w:szCs w:val="32"/>
        </w:rPr>
        <w:lastRenderedPageBreak/>
        <w:t>SCHEDULE 3 – REASONS FOR DECISION – PANDEMIC (WORKPLACE) ORDER 2022 (NO. 10)</w:t>
      </w:r>
      <w:bookmarkEnd w:id="318"/>
      <w:bookmarkEnd w:id="319"/>
    </w:p>
    <w:p w14:paraId="576A76CA" w14:textId="77777777" w:rsidR="00A770E6" w:rsidRPr="004E6824" w:rsidRDefault="00A770E6" w:rsidP="004C7A99">
      <w:pPr>
        <w:keepNext/>
        <w:keepLines/>
        <w:outlineLvl w:val="1"/>
        <w:rPr>
          <w:rFonts w:ascii="Lucida Grande" w:eastAsia="Lucida Grande" w:hAnsi="Lucida Grande" w:cs="Lucida Grande"/>
          <w:color w:val="2F5496"/>
          <w:sz w:val="24"/>
          <w:szCs w:val="24"/>
        </w:rPr>
      </w:pPr>
      <w:bookmarkStart w:id="320" w:name="_Toc106396143"/>
      <w:bookmarkStart w:id="321" w:name="_Toc109160086"/>
      <w:r w:rsidRPr="004E6824">
        <w:rPr>
          <w:rFonts w:ascii="Lucida Grande" w:eastAsia="Lucida Grande" w:hAnsi="Lucida Grande" w:cs="Lucida Grande"/>
          <w:color w:val="2F5496" w:themeColor="accent1" w:themeShade="BF"/>
          <w:sz w:val="24"/>
          <w:szCs w:val="24"/>
        </w:rPr>
        <w:t>Summary of Order</w:t>
      </w:r>
      <w:bookmarkEnd w:id="320"/>
      <w:bookmarkEnd w:id="321"/>
      <w:r w:rsidRPr="004E6824">
        <w:rPr>
          <w:rFonts w:ascii="Lucida Grande" w:eastAsia="Lucida Grande" w:hAnsi="Lucida Grande" w:cs="Lucida Grande"/>
          <w:color w:val="2F5496" w:themeColor="accent1" w:themeShade="BF"/>
          <w:sz w:val="24"/>
          <w:szCs w:val="24"/>
        </w:rPr>
        <w:t xml:space="preserve"> </w:t>
      </w:r>
    </w:p>
    <w:p w14:paraId="2A5C0564" w14:textId="77777777" w:rsidR="00A770E6" w:rsidRDefault="00A770E6" w:rsidP="005247F7">
      <w:pPr>
        <w:pStyle w:val="ListLevel1"/>
      </w:pPr>
      <w:r w:rsidRPr="004E6824">
        <w:t xml:space="preserve">This Order imposes obligations on employers </w:t>
      </w:r>
      <w:r w:rsidRPr="004E6824" w:rsidDel="00FB4232">
        <w:t xml:space="preserve">in relation to workers in order to limit the spread of COVID-19 within those populations. </w:t>
      </w:r>
    </w:p>
    <w:p w14:paraId="27479749" w14:textId="77777777" w:rsidR="00A770E6" w:rsidRPr="00614FB5" w:rsidRDefault="00A770E6" w:rsidP="005247F7">
      <w:pPr>
        <w:pStyle w:val="ListLevel1"/>
        <w:rPr>
          <w:rFonts w:eastAsia="Calibri" w:cs="Arial"/>
        </w:rPr>
      </w:pPr>
      <w:r w:rsidRPr="004E6824">
        <w:t>This Order specifies additional obligations on certain categories of hospitals.</w:t>
      </w:r>
    </w:p>
    <w:p w14:paraId="008389B7" w14:textId="30BB3669" w:rsidR="00A770E6" w:rsidRPr="004E6824" w:rsidRDefault="00A770E6" w:rsidP="004C7A99">
      <w:pPr>
        <w:keepNext/>
        <w:keepLines/>
        <w:outlineLvl w:val="2"/>
        <w:rPr>
          <w:rFonts w:ascii="Calibri" w:eastAsia="MS Gothic" w:hAnsi="Calibri" w:cs="Arial"/>
          <w:i/>
          <w:color w:val="1F3763"/>
          <w:szCs w:val="24"/>
        </w:rPr>
      </w:pPr>
      <w:bookmarkStart w:id="322" w:name="_Toc106396144"/>
      <w:bookmarkStart w:id="323" w:name="_Toc109160087"/>
      <w:r w:rsidRPr="004E6824">
        <w:rPr>
          <w:rFonts w:ascii="Calibri" w:eastAsia="MS Gothic" w:hAnsi="Calibri" w:cs="Arial"/>
          <w:i/>
          <w:color w:val="1F3763"/>
          <w:szCs w:val="24"/>
        </w:rPr>
        <w:t>Purpose</w:t>
      </w:r>
      <w:bookmarkEnd w:id="322"/>
      <w:bookmarkEnd w:id="323"/>
    </w:p>
    <w:p w14:paraId="5146DBD0" w14:textId="77777777" w:rsidR="00A770E6" w:rsidRPr="004E6824" w:rsidRDefault="00A770E6" w:rsidP="005247F7">
      <w:pPr>
        <w:pStyle w:val="ListLevel1"/>
      </w:pPr>
      <w:r w:rsidRPr="004E6824">
        <w:t xml:space="preserve">The purpose of the Order is to assist in reducing the frequency and scale of outbreaks of COVID-19 in Victorian workplaces and impose specific obligations on employers and workers in relation to managing the risk associated with COVID-19 transmission within worker populations. This Order supplements any obligation an employer may already have under the </w:t>
      </w:r>
      <w:r w:rsidRPr="004E6824">
        <w:rPr>
          <w:i/>
          <w:iCs/>
        </w:rPr>
        <w:t>Occupational Health and Safety Act 2004</w:t>
      </w:r>
      <w:r w:rsidRPr="004E6824">
        <w:t xml:space="preserve"> and is not intended to derogate from any such obligations. </w:t>
      </w:r>
    </w:p>
    <w:p w14:paraId="266BAC75" w14:textId="60C64A3B" w:rsidR="00A770E6" w:rsidRPr="004E6824" w:rsidRDefault="00A770E6" w:rsidP="004C7A99">
      <w:pPr>
        <w:keepNext/>
        <w:keepLines/>
        <w:outlineLvl w:val="2"/>
        <w:rPr>
          <w:rFonts w:ascii="Calibri" w:eastAsia="MS Gothic" w:hAnsi="Calibri" w:cs="Arial"/>
          <w:i/>
          <w:color w:val="1F3763"/>
          <w:szCs w:val="24"/>
        </w:rPr>
      </w:pPr>
      <w:bookmarkStart w:id="324" w:name="_Toc106396145"/>
      <w:bookmarkStart w:id="325" w:name="_Toc109160088"/>
      <w:r w:rsidRPr="004E6824">
        <w:rPr>
          <w:rFonts w:ascii="Calibri" w:eastAsia="MS Gothic" w:hAnsi="Calibri" w:cs="Arial"/>
          <w:i/>
          <w:color w:val="1F3763"/>
          <w:szCs w:val="24"/>
        </w:rPr>
        <w:t>Obligations</w:t>
      </w:r>
      <w:bookmarkEnd w:id="324"/>
      <w:bookmarkEnd w:id="325"/>
    </w:p>
    <w:p w14:paraId="0BC3C70B" w14:textId="77777777" w:rsidR="00A770E6" w:rsidRPr="004E6824" w:rsidRDefault="00A770E6" w:rsidP="005247F7">
      <w:pPr>
        <w:pStyle w:val="ListLevel1"/>
      </w:pPr>
      <w:r w:rsidRPr="004E6824">
        <w:t xml:space="preserve">The Order imposes obligations on employers to assist in reducing the frequency of outbreaks of COVID-19 in Victorian workplaces </w:t>
      </w:r>
    </w:p>
    <w:p w14:paraId="70B7AFDC" w14:textId="77777777" w:rsidR="00A770E6" w:rsidRPr="004E6824" w:rsidRDefault="00A770E6" w:rsidP="005247F7">
      <w:pPr>
        <w:pStyle w:val="ListLevel1"/>
      </w:pPr>
      <w:r w:rsidRPr="004E6824">
        <w:t>A worker must not attend a work premises if they have undertaken a COVID-19 PCR or rapid antigen test within the past seven days and they are awaiting the result of that test.</w:t>
      </w:r>
    </w:p>
    <w:p w14:paraId="51E273F8" w14:textId="77777777" w:rsidR="00A770E6" w:rsidRPr="004E6824" w:rsidRDefault="00A770E6" w:rsidP="005247F7">
      <w:pPr>
        <w:pStyle w:val="ListLevel1"/>
      </w:pPr>
      <w:r w:rsidRPr="004E6824">
        <w:t>An employer must take reasonable steps to ensure that all workers comply with requirements to wear a face covering under the Public Safety Order. Where the Public Safety Order requires a face covering to be worn in a work premises, an employer, owner, operator or controller of that work premises must display a sign at each public entry, advising persons that they must wear a face covering under the Public Safety Order when entering the work premises, unless an exception applies.</w:t>
      </w:r>
    </w:p>
    <w:p w14:paraId="7787E468" w14:textId="77777777" w:rsidR="00A770E6" w:rsidRPr="004E6824" w:rsidRDefault="00A770E6" w:rsidP="005247F7">
      <w:pPr>
        <w:pStyle w:val="ListLevel1"/>
        <w:rPr>
          <w:i/>
        </w:rPr>
      </w:pPr>
      <w:r w:rsidRPr="004E6824">
        <w:t xml:space="preserve">An employer must implement a COVIDSafe Plan which addresses the health and safety issues arising from COVID-19 including mitigating the introduction of COVID-19 and the process of responding to a symptomatic person or confirmed case of COVID-19 at the work premises. An employer must document and evidence implementation of the COVIDSafe Plan and ensure that they and their workers comply with it. The COVIDSafe Plan must be held at the work premises at all times, made available to authorised officers on request, and modified in line with any direction given by an authorised officer or WorkSafe inspector. </w:t>
      </w:r>
    </w:p>
    <w:p w14:paraId="33525887" w14:textId="0FCCD5FD" w:rsidR="00A770E6" w:rsidRPr="00614FB5" w:rsidRDefault="00A770E6" w:rsidP="005247F7">
      <w:pPr>
        <w:pStyle w:val="ListLevel1"/>
        <w:rPr>
          <w:i/>
        </w:rPr>
      </w:pPr>
      <w:r w:rsidRPr="004E6824">
        <w:t>An employer must not require a worker to perform work at a work premises if the worker is a symptomatic person. If an employer becomes aware that a symptomatic person has attended the work premises in the period commencing 48 hours prior to the onset of their COVID-19 symptoms, they must:</w:t>
      </w:r>
    </w:p>
    <w:p w14:paraId="00E9A70C" w14:textId="77777777" w:rsidR="00614FB5" w:rsidRPr="00614FB5" w:rsidRDefault="00614FB5" w:rsidP="005247F7">
      <w:pPr>
        <w:pStyle w:val="ListLevel2"/>
        <w:rPr>
          <w:i/>
        </w:rPr>
      </w:pPr>
      <w:r w:rsidRPr="004E6824">
        <w:lastRenderedPageBreak/>
        <w:t>advise the worker to comply with the Testing Requirements Policy and, where applicable, follow the COVID-</w:t>
      </w:r>
      <w:r w:rsidRPr="00614FB5">
        <w:rPr>
          <w:iCs/>
        </w:rPr>
        <w:t>19 rapid antigen test procedure; and</w:t>
      </w:r>
    </w:p>
    <w:p w14:paraId="6D35A984" w14:textId="77777777" w:rsidR="00614FB5" w:rsidRPr="00614FB5" w:rsidRDefault="00614FB5" w:rsidP="005247F7">
      <w:pPr>
        <w:pStyle w:val="ListLevel2"/>
        <w:rPr>
          <w:i/>
        </w:rPr>
      </w:pPr>
      <w:r w:rsidRPr="004E6824">
        <w:t>ensure appropriate records are maintained to support contact tracing if the symptomatic person becomes a confirmed case; and</w:t>
      </w:r>
    </w:p>
    <w:p w14:paraId="49CEAC72" w14:textId="77777777" w:rsidR="00614FB5" w:rsidRPr="00614FB5" w:rsidRDefault="00614FB5" w:rsidP="005247F7">
      <w:pPr>
        <w:pStyle w:val="ListLevel2"/>
        <w:rPr>
          <w:i/>
        </w:rPr>
      </w:pPr>
      <w:r w:rsidRPr="004E6824">
        <w:t xml:space="preserve">inform all workers to be vigilant about the onset of COVID-19 symptoms and advise workers to comply with the Testing Requirements Policy and, where applicable, the COVID-19 rapid antigen test procedure, should COVID-19 symptoms develop. </w:t>
      </w:r>
    </w:p>
    <w:p w14:paraId="75E8D57B" w14:textId="77777777" w:rsidR="00070AC3" w:rsidRPr="004E6824" w:rsidRDefault="00070AC3" w:rsidP="009623A3">
      <w:pPr>
        <w:pStyle w:val="ListParagraph"/>
        <w:numPr>
          <w:ilvl w:val="1"/>
          <w:numId w:val="1040"/>
        </w:numPr>
        <w:spacing w:before="240" w:after="240" w:line="240" w:lineRule="auto"/>
        <w:contextualSpacing w:val="0"/>
        <w:jc w:val="both"/>
        <w:rPr>
          <w:rFonts w:cs="Arial"/>
          <w:vanish/>
          <w:kern w:val="20"/>
          <w:lang w:eastAsia="en-AU"/>
        </w:rPr>
      </w:pPr>
    </w:p>
    <w:p w14:paraId="0AFB949B" w14:textId="77777777" w:rsidR="00A770E6" w:rsidRPr="00614FB5" w:rsidRDefault="00A770E6" w:rsidP="005247F7">
      <w:pPr>
        <w:pStyle w:val="ListLevel1"/>
        <w:rPr>
          <w:i/>
          <w:iCs/>
        </w:rPr>
      </w:pPr>
      <w:r w:rsidRPr="004E6824">
        <w:t>After becoming aware of a diagnosed person or a probable case who has attended the work premises in the infectious period, the operator must:</w:t>
      </w:r>
    </w:p>
    <w:p w14:paraId="3CDCB770" w14:textId="77777777" w:rsidR="00A2140C" w:rsidRPr="00A2140C" w:rsidRDefault="00A2140C" w:rsidP="005247F7">
      <w:pPr>
        <w:pStyle w:val="ListLevel2"/>
        <w:rPr>
          <w:rFonts w:ascii="Calibri" w:eastAsia="Calibri" w:hAnsi="Calibri"/>
          <w:i/>
        </w:rPr>
      </w:pPr>
      <w:r w:rsidRPr="004E6824">
        <w:t>direct the diagnosed person or the probable case not to attend the work premises and advise them to self-isolate in accordance with the Quarantine, Isolation and Testing Order and support a worker t</w:t>
      </w:r>
      <w:r w:rsidRPr="00A2140C">
        <w:rPr>
          <w:rFonts w:ascii="Calibri" w:eastAsia="Calibri" w:hAnsi="Calibri"/>
        </w:rPr>
        <w:t xml:space="preserve">o do so; </w:t>
      </w:r>
    </w:p>
    <w:p w14:paraId="516D3786" w14:textId="77777777" w:rsidR="00A2140C" w:rsidRPr="004E6824" w:rsidRDefault="00A2140C" w:rsidP="005247F7">
      <w:pPr>
        <w:pStyle w:val="ListLevel2"/>
        <w:rPr>
          <w:rFonts w:ascii="Calibri" w:eastAsia="Calibri" w:hAnsi="Calibri"/>
          <w:i/>
        </w:rPr>
      </w:pPr>
      <w:r w:rsidRPr="004E6824">
        <w:t>t</w:t>
      </w:r>
      <w:r w:rsidRPr="004E6824">
        <w:rPr>
          <w:rFonts w:ascii="Calibri" w:eastAsia="Calibri" w:hAnsi="Calibri"/>
        </w:rPr>
        <w:t>ake reasonable steps to notify workers who attended the work premises during the relevant infectious period that a diagnosed person or probable case has attended the work premises; and</w:t>
      </w:r>
    </w:p>
    <w:p w14:paraId="01E34FB9" w14:textId="77777777" w:rsidR="00A2140C" w:rsidRPr="004E6824" w:rsidRDefault="00A2140C" w:rsidP="005247F7">
      <w:pPr>
        <w:pStyle w:val="ListLevel2"/>
        <w:rPr>
          <w:rFonts w:ascii="Calibri" w:eastAsia="Calibri" w:hAnsi="Calibri"/>
          <w:i/>
        </w:rPr>
      </w:pPr>
      <w:r w:rsidRPr="004E6824">
        <w:t xml:space="preserve">inform all workers to be vigilant about the onset of COVID-19 symptoms and </w:t>
      </w:r>
      <w:r w:rsidRPr="004E6824">
        <w:rPr>
          <w:rFonts w:ascii="Calibri" w:eastAsia="Calibri" w:hAnsi="Calibri"/>
        </w:rPr>
        <w:t>advise all workers to comply with the relevant requirements under the Testing Requirements Policy</w:t>
      </w:r>
      <w:r w:rsidRPr="004E6824">
        <w:rPr>
          <w:iCs/>
        </w:rPr>
        <w:t xml:space="preserve"> and, where applicable, the COVID-19 rapid antigen test procedure, should COVID-19 symptoms develop. </w:t>
      </w:r>
      <w:r w:rsidRPr="004E6824">
        <w:rPr>
          <w:rFonts w:ascii="Calibri" w:eastAsia="Calibri" w:hAnsi="Calibri"/>
        </w:rPr>
        <w:t xml:space="preserve"> </w:t>
      </w:r>
    </w:p>
    <w:p w14:paraId="27C94238" w14:textId="77777777" w:rsidR="00070AC3" w:rsidRPr="004E6824" w:rsidRDefault="00070AC3" w:rsidP="00F80A8E">
      <w:pPr>
        <w:pStyle w:val="ListParagraph"/>
        <w:numPr>
          <w:ilvl w:val="1"/>
          <w:numId w:val="991"/>
        </w:numPr>
        <w:spacing w:before="240" w:after="240" w:line="240" w:lineRule="auto"/>
        <w:contextualSpacing w:val="0"/>
        <w:jc w:val="both"/>
        <w:rPr>
          <w:rFonts w:ascii="Calibri" w:eastAsia="Calibri" w:hAnsi="Calibri" w:cs="Arial"/>
          <w:vanish/>
          <w:kern w:val="20"/>
          <w:lang w:eastAsia="en-AU"/>
        </w:rPr>
      </w:pPr>
    </w:p>
    <w:p w14:paraId="1546C4AD" w14:textId="77777777" w:rsidR="00A770E6" w:rsidRPr="004E6824" w:rsidRDefault="00A770E6" w:rsidP="005247F7">
      <w:pPr>
        <w:pStyle w:val="ListLevel1"/>
      </w:pPr>
      <w:r w:rsidRPr="004E6824">
        <w:t xml:space="preserve">After becoming aware that the number of confirmed cases that attended the work premises within a 7 day period has reached the workplace outbreak threshold (as defined in the Case Contact and Outbreak Management policy), the operator of a workplace must notify the Department of Health (or another entity nominated on the Department’s website) and comply with any further directions given by the Department or WorkSafe in relation to closure of the work premises (or part of the work premises) and/or cleaning. </w:t>
      </w:r>
    </w:p>
    <w:p w14:paraId="56F3E5DB" w14:textId="0DCCB973" w:rsidR="00A770E6" w:rsidRPr="004E6824" w:rsidRDefault="00A770E6" w:rsidP="005247F7">
      <w:pPr>
        <w:pStyle w:val="ListLevel1"/>
      </w:pPr>
      <w:r w:rsidRPr="004E6824">
        <w:t>Similarly, if the operator of an education facility becomes aware of a diagnosed person or a probable case attending that education facility during their infectious period, they must take reasonable steps to notify the parents, guardians and carers of students enrolled at the education facility during the relevant infectious period and advise them to monitor for COVID-19 symptoms and comply with the Testing Requirements Policy</w:t>
      </w:r>
      <w:r w:rsidRPr="004E6824">
        <w:rPr>
          <w:iCs/>
        </w:rPr>
        <w:t xml:space="preserve"> should COVID-19 symptoms develop. </w:t>
      </w:r>
      <w:r w:rsidRPr="004E6824" w:rsidDel="00FA7BCF">
        <w:t xml:space="preserve">To meet these obligations, education facility operators are authorised to collect, record and store information about the dates of </w:t>
      </w:r>
      <w:r w:rsidR="008F0018" w:rsidRPr="004E6824">
        <w:t xml:space="preserve">notification and </w:t>
      </w:r>
      <w:r w:rsidR="00E96885" w:rsidRPr="004E6824">
        <w:t xml:space="preserve">the dates of </w:t>
      </w:r>
      <w:r w:rsidRPr="004E6824" w:rsidDel="00FA7BCF">
        <w:t>any exposures at the facility.</w:t>
      </w:r>
      <w:r w:rsidRPr="004E6824">
        <w:t xml:space="preserve"> The Order also imposes specific vaccination obligations on regulated employers of specified workers (i.e. custodial workers, disability workers and emergency service workers) and facility workers (i.e. workers at a healthcare facility, residential aged care facility or specialist school facility).   </w:t>
      </w:r>
    </w:p>
    <w:p w14:paraId="65C5E78F" w14:textId="77777777" w:rsidR="00A770E6" w:rsidRDefault="00A770E6" w:rsidP="005247F7">
      <w:pPr>
        <w:pStyle w:val="ListLevel1"/>
      </w:pPr>
      <w:r w:rsidRPr="004E6824">
        <w:t xml:space="preserve">Regulated employers must: </w:t>
      </w:r>
    </w:p>
    <w:p w14:paraId="768C31D4" w14:textId="77777777" w:rsidR="000B1869" w:rsidRPr="002A5CF6" w:rsidRDefault="000B1869" w:rsidP="005247F7">
      <w:pPr>
        <w:pStyle w:val="ListLevel2"/>
        <w:rPr>
          <w:rFonts w:ascii="Calibri" w:eastAsia="Calibri" w:hAnsi="Calibri"/>
        </w:rPr>
      </w:pPr>
      <w:r w:rsidRPr="004E6824">
        <w:t>not permit a specified worker or facility worker to work outside their ordinary place of residence or work at a facility if:</w:t>
      </w:r>
    </w:p>
    <w:p w14:paraId="4191043B" w14:textId="77777777" w:rsidR="002A5CF6" w:rsidRPr="004E6824" w:rsidRDefault="002A5CF6" w:rsidP="005247F7">
      <w:pPr>
        <w:pStyle w:val="ListLevel3"/>
        <w:numPr>
          <w:ilvl w:val="2"/>
          <w:numId w:val="91"/>
        </w:numPr>
        <w:ind w:left="1985" w:hanging="851"/>
      </w:pPr>
      <w:r w:rsidRPr="004E6824">
        <w:lastRenderedPageBreak/>
        <w:t xml:space="preserve">the worker is under 18 years of age and is not an excepted person or fully vaccinated; or </w:t>
      </w:r>
    </w:p>
    <w:p w14:paraId="097930B1" w14:textId="77777777" w:rsidR="000B1869" w:rsidRDefault="000B1869" w:rsidP="005247F7">
      <w:pPr>
        <w:pStyle w:val="ListLevel3"/>
        <w:numPr>
          <w:ilvl w:val="2"/>
          <w:numId w:val="91"/>
        </w:numPr>
        <w:ind w:left="1985" w:hanging="851"/>
      </w:pPr>
      <w:r w:rsidRPr="004E6824">
        <w:t>the worker is aged 18 years and over and is not an excepted person or a fully vaccinated person who has received a booster dose of a COVID-19 vaccine; unless</w:t>
      </w:r>
    </w:p>
    <w:p w14:paraId="79F23209" w14:textId="77777777" w:rsidR="000B1869" w:rsidRDefault="000B1869" w:rsidP="005247F7">
      <w:pPr>
        <w:pStyle w:val="ListLevel3"/>
        <w:numPr>
          <w:ilvl w:val="2"/>
          <w:numId w:val="91"/>
        </w:numPr>
        <w:ind w:left="1985" w:hanging="851"/>
      </w:pPr>
      <w:r w:rsidRPr="004E6824">
        <w:t xml:space="preserve">it is not reasonable for the worker to work from their ordinary place of residence because of a risk of harm (including harm relating to family violence or violence of another person at the premises); </w:t>
      </w:r>
      <w:r w:rsidRPr="004E6824" w:rsidDel="001F22B3">
        <w:t xml:space="preserve"> </w:t>
      </w:r>
    </w:p>
    <w:p w14:paraId="7E6E5DCF" w14:textId="77777777" w:rsidR="002A5CF6" w:rsidRPr="004E6824" w:rsidRDefault="002A5CF6" w:rsidP="005247F7">
      <w:pPr>
        <w:pStyle w:val="ListLevel2"/>
        <w:rPr>
          <w:rFonts w:ascii="Calibri" w:eastAsia="Calibri" w:hAnsi="Calibri"/>
        </w:rPr>
      </w:pPr>
      <w:r w:rsidRPr="004E6824">
        <w:t>c</w:t>
      </w:r>
      <w:r w:rsidRPr="004E6824">
        <w:rPr>
          <w:rFonts w:ascii="Calibri" w:eastAsia="Calibri" w:hAnsi="Calibri"/>
        </w:rPr>
        <w:t>ollect, record and hold certain vaccination information of specified workers and facility workers (including their vaccination status and if fully vaccinated and/or boosted, the date on which the worker became fully vaccinated and/or boosted);</w:t>
      </w:r>
    </w:p>
    <w:p w14:paraId="2C034374" w14:textId="77777777" w:rsidR="002A5CF6" w:rsidRPr="004E6824" w:rsidRDefault="002A5CF6" w:rsidP="005247F7">
      <w:pPr>
        <w:pStyle w:val="ListLevel2"/>
        <w:rPr>
          <w:rFonts w:ascii="Calibri" w:eastAsia="Calibri" w:hAnsi="Calibri"/>
        </w:rPr>
      </w:pPr>
      <w:r w:rsidRPr="004E6824">
        <w:rPr>
          <w:shd w:val="clear" w:color="auto" w:fill="FFFFFF"/>
        </w:rPr>
        <w:t>notify current and new specifie</w:t>
      </w:r>
      <w:r w:rsidRPr="004E6824">
        <w:rPr>
          <w:rFonts w:ascii="Calibri" w:eastAsia="Calibri" w:hAnsi="Calibri"/>
          <w:color w:val="000000"/>
          <w:shd w:val="clear" w:color="auto" w:fill="FFFFFF"/>
        </w:rPr>
        <w:t>d workers and facility workers that the employer is obliged to:</w:t>
      </w:r>
    </w:p>
    <w:p w14:paraId="29F0DBF9" w14:textId="77777777" w:rsidR="002A5CF6" w:rsidRPr="004E6824" w:rsidRDefault="002A5CF6" w:rsidP="005247F7">
      <w:pPr>
        <w:pStyle w:val="ListLevel3"/>
        <w:numPr>
          <w:ilvl w:val="2"/>
          <w:numId w:val="91"/>
        </w:numPr>
        <w:ind w:left="1985" w:hanging="851"/>
      </w:pPr>
      <w:r w:rsidRPr="004E6824">
        <w:t>collect</w:t>
      </w:r>
      <w:r w:rsidRPr="00132988">
        <w:rPr>
          <w:shd w:val="clear" w:color="auto" w:fill="FFFFFF"/>
        </w:rPr>
        <w:t>, record and hold vaccination information about the worker; and</w:t>
      </w:r>
    </w:p>
    <w:p w14:paraId="04B2AFE9" w14:textId="77777777" w:rsidR="002A5CF6" w:rsidRPr="004E6824" w:rsidRDefault="002A5CF6" w:rsidP="005247F7">
      <w:pPr>
        <w:pStyle w:val="ListLevel3"/>
        <w:numPr>
          <w:ilvl w:val="2"/>
          <w:numId w:val="91"/>
        </w:numPr>
        <w:ind w:left="1985" w:hanging="851"/>
      </w:pPr>
      <w:r w:rsidRPr="00132988">
        <w:rPr>
          <w:shd w:val="clear" w:color="auto" w:fill="FFFFFF"/>
        </w:rPr>
        <w:t>not permit workers under 18 years of age to work for them outside that worker’s ordinary place of residence or at a facility, unless they are an excepted person or they are fully vaccinated; and</w:t>
      </w:r>
    </w:p>
    <w:p w14:paraId="138B0CAA" w14:textId="77777777" w:rsidR="002A5CF6" w:rsidRPr="002A5CF6" w:rsidRDefault="002A5CF6" w:rsidP="005247F7">
      <w:pPr>
        <w:pStyle w:val="ListLevel3"/>
        <w:numPr>
          <w:ilvl w:val="2"/>
          <w:numId w:val="91"/>
        </w:numPr>
        <w:ind w:left="1985" w:hanging="851"/>
      </w:pPr>
      <w:r w:rsidRPr="00132988">
        <w:rPr>
          <w:shd w:val="clear" w:color="auto" w:fill="FFFFFF"/>
        </w:rPr>
        <w:t>not permit workers aged 18 years or over to work for them outside that worker’s ordinary place of residence or at a facility, unless they are an excepted person or they are fully vaccinated and have received a booster dose of a COVID-19 vaccine;</w:t>
      </w:r>
    </w:p>
    <w:p w14:paraId="1C21843E" w14:textId="77777777" w:rsidR="002A5CF6" w:rsidRPr="004E6824" w:rsidRDefault="002A5CF6" w:rsidP="005247F7">
      <w:pPr>
        <w:pStyle w:val="ListLevel2"/>
        <w:rPr>
          <w:rFonts w:ascii="Calibri" w:eastAsia="Calibri" w:hAnsi="Calibri"/>
        </w:rPr>
      </w:pPr>
      <w:r w:rsidRPr="004E6824">
        <w:t>d</w:t>
      </w:r>
      <w:r w:rsidRPr="004E6824">
        <w:rPr>
          <w:rFonts w:ascii="Calibri" w:eastAsia="Calibri" w:hAnsi="Calibri"/>
        </w:rPr>
        <w:t>isclose a worker’s vaccination information to an authorised officer upon request.</w:t>
      </w:r>
    </w:p>
    <w:p w14:paraId="52CB29D1" w14:textId="77777777" w:rsidR="0004505E" w:rsidRPr="004E6824" w:rsidRDefault="0004505E" w:rsidP="00F80A8E">
      <w:pPr>
        <w:pStyle w:val="ListParagraph"/>
        <w:numPr>
          <w:ilvl w:val="1"/>
          <w:numId w:val="991"/>
        </w:numPr>
        <w:spacing w:before="240" w:after="240" w:line="240" w:lineRule="auto"/>
        <w:contextualSpacing w:val="0"/>
        <w:jc w:val="both"/>
        <w:rPr>
          <w:rFonts w:ascii="Calibri" w:eastAsia="Calibri" w:hAnsi="Calibri" w:cs="Arial"/>
          <w:vanish/>
          <w:kern w:val="20"/>
          <w:lang w:eastAsia="en-AU"/>
        </w:rPr>
      </w:pPr>
    </w:p>
    <w:p w14:paraId="032072C7" w14:textId="77777777" w:rsidR="00A770E6" w:rsidRDefault="00A770E6" w:rsidP="005247F7">
      <w:pPr>
        <w:pStyle w:val="ListLevel1"/>
      </w:pPr>
      <w:r w:rsidRPr="004E6824">
        <w:t xml:space="preserve">The Order provides exceptions to the above vaccination obligations, noting that: </w:t>
      </w:r>
    </w:p>
    <w:p w14:paraId="66A24DBB" w14:textId="77777777" w:rsidR="007E0513" w:rsidRPr="004E6824" w:rsidRDefault="007E0513" w:rsidP="005247F7">
      <w:pPr>
        <w:pStyle w:val="ListLevel2"/>
      </w:pPr>
      <w:r w:rsidRPr="004E6824">
        <w:t>specified workers and facility workers aged 18 years or over are permitted to work outside of their ordinary place of residence without receiving a booster dose of a COVID-19 vaccine, if:</w:t>
      </w:r>
    </w:p>
    <w:p w14:paraId="7E31D9AF" w14:textId="77777777" w:rsidR="007E0513" w:rsidRDefault="007E0513" w:rsidP="005247F7">
      <w:pPr>
        <w:pStyle w:val="ListLevel3"/>
        <w:numPr>
          <w:ilvl w:val="2"/>
          <w:numId w:val="91"/>
        </w:numPr>
        <w:ind w:left="1985" w:hanging="851"/>
      </w:pPr>
      <w:r w:rsidRPr="004E6824">
        <w:t xml:space="preserve">they </w:t>
      </w:r>
      <w:r w:rsidRPr="00132988">
        <w:rPr>
          <w:shd w:val="clear" w:color="auto" w:fill="FFFFFF"/>
        </w:rPr>
        <w:t>became</w:t>
      </w:r>
      <w:r w:rsidRPr="004E6824">
        <w:t xml:space="preserve"> fully vaccinated in the past 3 months and 14 days; or</w:t>
      </w:r>
    </w:p>
    <w:p w14:paraId="272FE373" w14:textId="77777777" w:rsidR="00092255" w:rsidRPr="004E6824" w:rsidRDefault="00092255" w:rsidP="005247F7">
      <w:pPr>
        <w:pStyle w:val="ListLevel3"/>
        <w:numPr>
          <w:ilvl w:val="2"/>
          <w:numId w:val="91"/>
        </w:numPr>
        <w:ind w:left="1985" w:hanging="851"/>
      </w:pPr>
      <w:r w:rsidRPr="004E6824">
        <w:t>they are fully vaccinated, entered Australia from overseas in the past 4 weeks, have a booking to receive a booster dose within 4 weeks of entering Australia and have provided evidence of this booking to their employer; or</w:t>
      </w:r>
    </w:p>
    <w:p w14:paraId="5CCC3629" w14:textId="77777777" w:rsidR="00724313" w:rsidRPr="00132988" w:rsidRDefault="00724313" w:rsidP="005247F7">
      <w:pPr>
        <w:pStyle w:val="ListLevel3"/>
        <w:numPr>
          <w:ilvl w:val="2"/>
          <w:numId w:val="91"/>
        </w:numPr>
        <w:ind w:left="1985" w:hanging="851"/>
        <w:rPr>
          <w:shd w:val="clear" w:color="auto" w:fill="FFFFFF"/>
        </w:rPr>
      </w:pPr>
      <w:r w:rsidRPr="00132988">
        <w:rPr>
          <w:shd w:val="clear" w:color="auto" w:fill="FFFFFF"/>
        </w:rPr>
        <w:t>they are fully vaccinated and ceased to be an excepted person in the previous 14 days; or</w:t>
      </w:r>
    </w:p>
    <w:p w14:paraId="2463F7E3" w14:textId="77777777" w:rsidR="00F243CD" w:rsidRPr="00132988" w:rsidRDefault="00F243CD" w:rsidP="005247F7">
      <w:pPr>
        <w:pStyle w:val="ListLevel3"/>
        <w:numPr>
          <w:ilvl w:val="2"/>
          <w:numId w:val="91"/>
        </w:numPr>
        <w:ind w:left="1985" w:hanging="851"/>
        <w:rPr>
          <w:shd w:val="clear" w:color="auto" w:fill="FFFFFF"/>
        </w:rPr>
      </w:pPr>
      <w:r w:rsidRPr="00132988">
        <w:rPr>
          <w:shd w:val="clear" w:color="auto" w:fill="FFFFFF"/>
        </w:rPr>
        <w:t>they are fully vaccinated and were a diagnosed person whose infectious period ended in the previous 4 months; or</w:t>
      </w:r>
    </w:p>
    <w:p w14:paraId="44898927" w14:textId="77777777" w:rsidR="00F243CD" w:rsidRDefault="00F243CD" w:rsidP="005247F7">
      <w:pPr>
        <w:pStyle w:val="ListLevel3"/>
        <w:numPr>
          <w:ilvl w:val="2"/>
          <w:numId w:val="91"/>
        </w:numPr>
        <w:ind w:left="1985" w:hanging="851"/>
      </w:pPr>
      <w:r w:rsidRPr="00132988">
        <w:rPr>
          <w:shd w:val="clear" w:color="auto" w:fill="FFFFFF"/>
        </w:rPr>
        <w:t>they are fully vaccinated and were a probable case whose infectious period ended</w:t>
      </w:r>
      <w:r w:rsidRPr="004E6824">
        <w:t xml:space="preserve"> in the previous 4 months (provided they also received a positive result from a COVID-19 PCR test during their infectious period); and</w:t>
      </w:r>
    </w:p>
    <w:p w14:paraId="7F8BD2EB" w14:textId="77777777" w:rsidR="00092255" w:rsidRPr="004E6824" w:rsidRDefault="00092255" w:rsidP="005247F7">
      <w:pPr>
        <w:pStyle w:val="ListLevel2"/>
      </w:pPr>
      <w:r w:rsidRPr="004E6824">
        <w:lastRenderedPageBreak/>
        <w:t xml:space="preserve">specified workers and facility workers are permitted to work outside of their ordinary place of residence without being vaccinated in exceptional circumstances (including where they are required to respond to an emergency or perform urgent and essential work to protect the health and safety of workers or members of the public); and </w:t>
      </w:r>
    </w:p>
    <w:p w14:paraId="5ADCDE32" w14:textId="77777777" w:rsidR="00092255" w:rsidRPr="004E6824" w:rsidRDefault="00092255" w:rsidP="005247F7">
      <w:pPr>
        <w:pStyle w:val="ListLevel2"/>
      </w:pPr>
      <w:r w:rsidRPr="004E6824">
        <w:t xml:space="preserve">vaccination obligations do not apply in relation to indoor or outdoor spaces at a premises when used as a polling place for voting in an election conducted by the Australian Electoral Commission or Victorian Electoral Commission. </w:t>
      </w:r>
    </w:p>
    <w:p w14:paraId="774F53C6" w14:textId="77777777" w:rsidR="005267F5" w:rsidRPr="004E6824" w:rsidRDefault="005267F5">
      <w:pPr>
        <w:pStyle w:val="ListParagraph"/>
        <w:numPr>
          <w:ilvl w:val="1"/>
          <w:numId w:val="1037"/>
        </w:numPr>
        <w:spacing w:before="240" w:after="240" w:line="240" w:lineRule="auto"/>
        <w:contextualSpacing w:val="0"/>
        <w:jc w:val="both"/>
        <w:rPr>
          <w:rFonts w:cs="Arial"/>
          <w:vanish/>
          <w:kern w:val="20"/>
          <w:lang w:eastAsia="en-AU"/>
        </w:rPr>
      </w:pPr>
    </w:p>
    <w:p w14:paraId="634DB37F" w14:textId="77777777" w:rsidR="00A770E6" w:rsidRPr="004E6824" w:rsidRDefault="00A770E6" w:rsidP="005247F7">
      <w:pPr>
        <w:pStyle w:val="ListLevel1"/>
        <w:rPr>
          <w:lang w:val="en-US"/>
        </w:rPr>
      </w:pPr>
      <w:r w:rsidRPr="004E6824">
        <w:t xml:space="preserve">Services Victoria, via the Services Victoria App, may notify a person that they are eligible, or will soon be eligible, to receive a booster dose of a COVID-19 vaccine. In addition, the Services Victoria App may </w:t>
      </w:r>
      <w:r w:rsidRPr="004E6824" w:rsidDel="00E10757">
        <w:t xml:space="preserve">still </w:t>
      </w:r>
      <w:r w:rsidRPr="004E6824">
        <w:t>be used to demonstrate a person’s vaccination status.</w:t>
      </w:r>
    </w:p>
    <w:p w14:paraId="36EBEE12" w14:textId="77777777" w:rsidR="00A770E6" w:rsidRPr="004E6824" w:rsidRDefault="00A770E6" w:rsidP="005247F7">
      <w:pPr>
        <w:pStyle w:val="ListLevel1"/>
        <w:rPr>
          <w:lang w:val="en-US"/>
        </w:rPr>
      </w:pPr>
      <w:r w:rsidRPr="004E6824">
        <w:t xml:space="preserve">The Order authorises the Secretary of the Department of Health, Chief Health Officer or Deputy Chief Health Officer to make a protocol that specifies requirements in relation to cruise ships. The current </w:t>
      </w:r>
      <w:r w:rsidRPr="004E6824">
        <w:rPr>
          <w:i/>
          <w:iCs/>
        </w:rPr>
        <w:t xml:space="preserve">Cruise Ship Protocol (No 2) </w:t>
      </w:r>
      <w:r w:rsidRPr="004E6824">
        <w:t xml:space="preserve">commenced at 11:59PM on 10 June 2022 and imposes obligations on cruise ship operators and passengers.  </w:t>
      </w:r>
    </w:p>
    <w:p w14:paraId="141907B3" w14:textId="77777777" w:rsidR="00A770E6" w:rsidRPr="004E6824" w:rsidRDefault="00A770E6" w:rsidP="005247F7">
      <w:pPr>
        <w:pStyle w:val="ListLevel1"/>
      </w:pPr>
      <w:r w:rsidRPr="004E6824">
        <w:t>Failure to comply with the Order may result in penalties.</w:t>
      </w:r>
    </w:p>
    <w:p w14:paraId="1F492BBB" w14:textId="51804BB1" w:rsidR="00A770E6" w:rsidRPr="004E6824" w:rsidRDefault="00A770E6" w:rsidP="004C7A99">
      <w:pPr>
        <w:keepNext/>
        <w:keepLines/>
        <w:outlineLvl w:val="2"/>
        <w:rPr>
          <w:rFonts w:ascii="Calibri" w:eastAsia="Calibri" w:hAnsi="Calibri" w:cs="Arial"/>
          <w:kern w:val="20"/>
          <w:lang w:eastAsia="en-AU"/>
        </w:rPr>
      </w:pPr>
      <w:bookmarkStart w:id="326" w:name="_Toc106396146"/>
      <w:bookmarkStart w:id="327" w:name="_Toc109160089"/>
      <w:r w:rsidRPr="004E6824">
        <w:rPr>
          <w:rFonts w:ascii="Calibri" w:eastAsia="MS Gothic" w:hAnsi="Calibri" w:cs="Arial"/>
          <w:i/>
          <w:color w:val="1F3763"/>
        </w:rPr>
        <w:t xml:space="preserve">Changes from Pandemic (Workplace) Order 2022 (No. </w:t>
      </w:r>
      <w:r w:rsidRPr="004E6824">
        <w:rPr>
          <w:rFonts w:ascii="Calibri" w:eastAsia="MS Gothic" w:hAnsi="Calibri" w:cs="Arial"/>
          <w:i/>
          <w:iCs/>
          <w:color w:val="1F3763"/>
        </w:rPr>
        <w:t>9</w:t>
      </w:r>
      <w:r w:rsidRPr="004E6824">
        <w:rPr>
          <w:rFonts w:ascii="Calibri" w:eastAsia="MS Gothic" w:hAnsi="Calibri" w:cs="Arial"/>
          <w:i/>
          <w:color w:val="1F3763"/>
        </w:rPr>
        <w:t>)</w:t>
      </w:r>
      <w:bookmarkEnd w:id="326"/>
      <w:bookmarkEnd w:id="327"/>
    </w:p>
    <w:p w14:paraId="551F6645" w14:textId="77777777" w:rsidR="00A770E6" w:rsidRPr="004E6824" w:rsidRDefault="00A770E6" w:rsidP="005247F7">
      <w:pPr>
        <w:pStyle w:val="ListLevel1"/>
      </w:pPr>
      <w:r w:rsidRPr="004E6824">
        <w:t>Restrictions and requirements under the Elective Surgery Schedule have also been amended. Private hospitals and certain day procedure centres may permit elective surgery to be performed that is not subject to volume caps.</w:t>
      </w:r>
    </w:p>
    <w:p w14:paraId="30A34DE4" w14:textId="77777777" w:rsidR="00A770E6" w:rsidRPr="004E6824" w:rsidRDefault="00A770E6" w:rsidP="005247F7">
      <w:pPr>
        <w:pStyle w:val="ListLevel1"/>
      </w:pPr>
      <w:r w:rsidRPr="004E6824">
        <w:t xml:space="preserve">In addition to existing obligations, public health services in Victoria that are not operating a COVID-19 streaming service must actively participate in COVID-19 streaming if directed to do so by the Department of Health. If directed to participate in COVID-19 streaming, these services must abide by requirements in place for public health services operating a COVID-19 streaming service. </w:t>
      </w:r>
    </w:p>
    <w:p w14:paraId="03F00218" w14:textId="1BCAD512" w:rsidR="00A770E6" w:rsidRPr="004E6824" w:rsidRDefault="00A770E6" w:rsidP="004C7A99">
      <w:pPr>
        <w:keepNext/>
        <w:keepLines/>
        <w:outlineLvl w:val="2"/>
        <w:rPr>
          <w:rFonts w:ascii="Calibri" w:eastAsia="MS Gothic" w:hAnsi="Calibri" w:cs="Times New Roman"/>
          <w:i/>
          <w:color w:val="1F3763"/>
          <w:szCs w:val="24"/>
        </w:rPr>
      </w:pPr>
      <w:bookmarkStart w:id="328" w:name="_Toc106396147"/>
      <w:bookmarkStart w:id="329" w:name="_Toc109160090"/>
      <w:r w:rsidRPr="004E6824">
        <w:rPr>
          <w:rFonts w:ascii="Calibri" w:eastAsia="MS Gothic" w:hAnsi="Calibri" w:cs="Times New Roman"/>
          <w:i/>
          <w:color w:val="1F3763"/>
          <w:szCs w:val="24"/>
        </w:rPr>
        <w:t>Period</w:t>
      </w:r>
      <w:bookmarkEnd w:id="328"/>
      <w:bookmarkEnd w:id="329"/>
    </w:p>
    <w:p w14:paraId="298CF32A" w14:textId="77777777" w:rsidR="00A770E6" w:rsidRPr="004E6824" w:rsidRDefault="00A770E6" w:rsidP="005247F7">
      <w:pPr>
        <w:pStyle w:val="ListLevel1"/>
        <w:rPr>
          <w:rFonts w:eastAsia="MS Mincho"/>
          <w:lang w:val="en-US"/>
        </w:rPr>
      </w:pPr>
      <w:r w:rsidRPr="004E6824">
        <w:rPr>
          <w:lang w:val="en-US"/>
        </w:rPr>
        <w:t>The Order will commence at 11:59:00pm on 12 July 2022 and end at 11:59:00pm on 12 October 2022.</w:t>
      </w:r>
    </w:p>
    <w:p w14:paraId="1F595EB0" w14:textId="7CB035E5" w:rsidR="00A770E6" w:rsidRPr="004E6824" w:rsidRDefault="00A770E6" w:rsidP="004C7A99">
      <w:pPr>
        <w:keepNext/>
        <w:keepLines/>
        <w:outlineLvl w:val="1"/>
        <w:rPr>
          <w:rFonts w:ascii="Symbol" w:eastAsia="Lucida Grande" w:hAnsi="Symbol" w:cs="Times New Roman"/>
          <w:color w:val="2F5496"/>
          <w:sz w:val="24"/>
          <w:szCs w:val="26"/>
        </w:rPr>
      </w:pPr>
      <w:bookmarkStart w:id="330" w:name="_Toc106396148"/>
      <w:bookmarkStart w:id="331" w:name="_Toc109160091"/>
      <w:r w:rsidRPr="004E6824">
        <w:rPr>
          <w:rFonts w:ascii="Lucida Grande" w:eastAsia="Lucida Grande" w:hAnsi="Lucida Grande" w:cs="Lucida Grande"/>
          <w:color w:val="2F5496"/>
          <w:sz w:val="24"/>
          <w:szCs w:val="26"/>
        </w:rPr>
        <w:t>Relevant human rights</w:t>
      </w:r>
      <w:bookmarkEnd w:id="330"/>
      <w:bookmarkEnd w:id="331"/>
    </w:p>
    <w:p w14:paraId="429243E7" w14:textId="77777777" w:rsidR="00A770E6" w:rsidRPr="004E6824" w:rsidRDefault="00A770E6" w:rsidP="004C7A99">
      <w:pPr>
        <w:keepNext/>
        <w:keepLines/>
        <w:outlineLvl w:val="2"/>
        <w:rPr>
          <w:rFonts w:ascii="Calibri" w:eastAsia="MS Gothic" w:hAnsi="Calibri" w:cs="Times New Roman"/>
          <w:i/>
          <w:color w:val="1F3763"/>
          <w:szCs w:val="24"/>
        </w:rPr>
      </w:pPr>
      <w:bookmarkStart w:id="332" w:name="_Toc106396149"/>
      <w:bookmarkStart w:id="333" w:name="_Toc109160092"/>
      <w:r w:rsidRPr="004E6824">
        <w:rPr>
          <w:rFonts w:ascii="Calibri" w:eastAsia="MS Gothic" w:hAnsi="Calibri" w:cs="Times New Roman"/>
          <w:i/>
          <w:color w:val="1F3763"/>
          <w:szCs w:val="24"/>
        </w:rPr>
        <w:t>Human rights that are limited</w:t>
      </w:r>
      <w:bookmarkEnd w:id="332"/>
      <w:bookmarkEnd w:id="333"/>
    </w:p>
    <w:p w14:paraId="0043D714" w14:textId="77777777" w:rsidR="00A770E6" w:rsidRPr="004E6824" w:rsidRDefault="00A770E6" w:rsidP="005247F7">
      <w:pPr>
        <w:pStyle w:val="ListLevel1"/>
      </w:pPr>
      <w:r w:rsidRPr="004E6824">
        <w:t xml:space="preserve">For the purposes of section 165AP(2)(c), in my opinion, the obligations imposed by the Order will limit the human rights identified as limited under the heading </w:t>
      </w:r>
      <w:r w:rsidRPr="004E6824">
        <w:rPr>
          <w:i/>
          <w:iCs/>
        </w:rPr>
        <w:t>Nature and extent of limitations</w:t>
      </w:r>
      <w:r w:rsidRPr="004E6824">
        <w:t xml:space="preserve"> in the schedule to the Human Rights Statement that relates to this order.</w:t>
      </w:r>
    </w:p>
    <w:p w14:paraId="459ECBCB" w14:textId="77777777" w:rsidR="00A770E6" w:rsidRPr="004E6824" w:rsidRDefault="00A770E6" w:rsidP="005247F7">
      <w:pPr>
        <w:pStyle w:val="ListLevel1"/>
      </w:pPr>
      <w:r w:rsidRPr="004E6824">
        <w:t xml:space="preserve">My explanation for why those rights are limited by the Order is set out in the Human Rights Statement. </w:t>
      </w:r>
    </w:p>
    <w:p w14:paraId="77FD070E" w14:textId="77777777" w:rsidR="00A770E6" w:rsidRDefault="00A770E6" w:rsidP="005247F7">
      <w:pPr>
        <w:pStyle w:val="ListLevel1"/>
      </w:pPr>
      <w:r w:rsidRPr="004E6824">
        <w:t xml:space="preserve">The Human Rights Statement also sets out: </w:t>
      </w:r>
    </w:p>
    <w:p w14:paraId="3B4AC7DD" w14:textId="77777777" w:rsidR="00F243CD" w:rsidRPr="00F243CD" w:rsidRDefault="00F243CD" w:rsidP="005247F7">
      <w:pPr>
        <w:pStyle w:val="ListLevel2"/>
        <w:rPr>
          <w:rFonts w:ascii="Calibri" w:eastAsia="Calibri" w:hAnsi="Calibri"/>
        </w:rPr>
      </w:pPr>
      <w:r w:rsidRPr="004E6824">
        <w:lastRenderedPageBreak/>
        <w:t>my explanation of the nature of the human rights limited (as required by sectio</w:t>
      </w:r>
      <w:r w:rsidRPr="00F243CD">
        <w:rPr>
          <w:rFonts w:ascii="Calibri" w:eastAsia="Calibri" w:hAnsi="Calibri"/>
        </w:rPr>
        <w:t>n 165AP(2)(i)); and</w:t>
      </w:r>
    </w:p>
    <w:p w14:paraId="2B07DE9A" w14:textId="77777777" w:rsidR="00F243CD" w:rsidRPr="004E6824" w:rsidRDefault="00F243CD" w:rsidP="005247F7">
      <w:pPr>
        <w:pStyle w:val="ListLevel2"/>
      </w:pPr>
      <w:r w:rsidRPr="004E6824">
        <w:t xml:space="preserve">my </w:t>
      </w:r>
      <w:r w:rsidRPr="000E6A5C">
        <w:t>explanation</w:t>
      </w:r>
      <w:r w:rsidRPr="004E6824">
        <w:t xml:space="preserve"> of the nature and extent of the limitations (as required by section 165AP(2)(iii)).</w:t>
      </w:r>
    </w:p>
    <w:p w14:paraId="6DFB22AC" w14:textId="77777777" w:rsidR="007C3605" w:rsidRPr="004E6824" w:rsidRDefault="007C3605" w:rsidP="00F80A8E">
      <w:pPr>
        <w:pStyle w:val="ListParagraph"/>
        <w:numPr>
          <w:ilvl w:val="1"/>
          <w:numId w:val="991"/>
        </w:numPr>
        <w:spacing w:before="240" w:after="240" w:line="240" w:lineRule="auto"/>
        <w:contextualSpacing w:val="0"/>
        <w:jc w:val="both"/>
        <w:rPr>
          <w:rFonts w:ascii="Calibri" w:eastAsia="Calibri" w:hAnsi="Calibri" w:cs="Arial"/>
          <w:vanish/>
          <w:kern w:val="20"/>
          <w:lang w:eastAsia="en-AU"/>
        </w:rPr>
      </w:pPr>
    </w:p>
    <w:p w14:paraId="4AFE2419" w14:textId="53AD6937" w:rsidR="00A770E6" w:rsidRPr="004E6824" w:rsidRDefault="00A770E6" w:rsidP="004C7A99">
      <w:pPr>
        <w:keepNext/>
        <w:keepLines/>
        <w:outlineLvl w:val="2"/>
        <w:rPr>
          <w:rFonts w:ascii="Calibri" w:eastAsia="MS Gothic" w:hAnsi="Calibri" w:cs="Times New Roman"/>
          <w:i/>
          <w:color w:val="1F3763"/>
          <w:szCs w:val="24"/>
        </w:rPr>
      </w:pPr>
      <w:bookmarkStart w:id="334" w:name="_Toc106396150"/>
      <w:bookmarkStart w:id="335" w:name="_Toc109160093"/>
      <w:r w:rsidRPr="004E6824">
        <w:rPr>
          <w:rFonts w:ascii="Calibri" w:eastAsia="MS Gothic" w:hAnsi="Calibri" w:cs="Times New Roman"/>
          <w:i/>
          <w:color w:val="1F3763"/>
          <w:szCs w:val="24"/>
        </w:rPr>
        <w:t>Human rights that are engaged, but not limited</w:t>
      </w:r>
      <w:bookmarkEnd w:id="334"/>
      <w:bookmarkEnd w:id="335"/>
    </w:p>
    <w:p w14:paraId="12BBBB4F" w14:textId="77777777" w:rsidR="00A770E6" w:rsidRPr="004E6824" w:rsidRDefault="00A770E6" w:rsidP="005247F7">
      <w:pPr>
        <w:pStyle w:val="ListLevel1"/>
      </w:pPr>
      <w:r w:rsidRPr="004E6824">
        <w:t xml:space="preserve">Further, in my opinion, the obligations imposed by the order will engage, but not limit, the human rights identified as engaged, but not limited, under the heading </w:t>
      </w:r>
      <w:r w:rsidRPr="004E6824">
        <w:rPr>
          <w:i/>
          <w:iCs/>
        </w:rPr>
        <w:t>Nature and extent of limitations</w:t>
      </w:r>
      <w:r w:rsidRPr="004E6824">
        <w:t xml:space="preserve"> in the schedule to the Human Rights Statement that relates to this Order.</w:t>
      </w:r>
    </w:p>
    <w:p w14:paraId="470D9293" w14:textId="77777777" w:rsidR="00A770E6" w:rsidRPr="004E6824" w:rsidRDefault="00A770E6" w:rsidP="005247F7">
      <w:pPr>
        <w:pStyle w:val="ListLevel1"/>
      </w:pPr>
      <w:r w:rsidRPr="004E6824">
        <w:t xml:space="preserve">My explanation for why those rights are engaged, but not limited, by the </w:t>
      </w:r>
      <w:r w:rsidRPr="004E6824" w:rsidDel="00132488">
        <w:t>O</w:t>
      </w:r>
      <w:r w:rsidRPr="004E6824">
        <w:t>rder is set out in the Human Rights Statement.</w:t>
      </w:r>
    </w:p>
    <w:p w14:paraId="6EBCF92D" w14:textId="1728B300" w:rsidR="00A770E6" w:rsidRPr="004E6824" w:rsidRDefault="00A770E6" w:rsidP="004C7A99">
      <w:pPr>
        <w:keepNext/>
        <w:keepLines/>
        <w:outlineLvl w:val="1"/>
        <w:rPr>
          <w:rFonts w:ascii="Lucida Grande" w:eastAsia="Lucida Grande" w:hAnsi="Lucida Grande" w:cs="Lucida Grande"/>
          <w:color w:val="2F5496"/>
          <w:sz w:val="24"/>
          <w:szCs w:val="26"/>
        </w:rPr>
      </w:pPr>
      <w:bookmarkStart w:id="336" w:name="_Toc106396151"/>
      <w:bookmarkStart w:id="337" w:name="_Toc109160094"/>
      <w:r w:rsidRPr="004E6824">
        <w:rPr>
          <w:rFonts w:ascii="Lucida Grande" w:eastAsia="Lucida Grande" w:hAnsi="Lucida Grande" w:cs="Lucida Grande"/>
          <w:color w:val="2F5496"/>
          <w:sz w:val="24"/>
          <w:szCs w:val="26"/>
        </w:rPr>
        <w:t>How the obligations imposed by the Order will protect public health</w:t>
      </w:r>
      <w:bookmarkEnd w:id="336"/>
      <w:bookmarkEnd w:id="337"/>
    </w:p>
    <w:p w14:paraId="62B02324" w14:textId="73BD37F8" w:rsidR="00A770E6" w:rsidRDefault="00A770E6" w:rsidP="005247F7">
      <w:pPr>
        <w:pStyle w:val="ListLevel1"/>
      </w:pPr>
      <w:r w:rsidRPr="004E6824">
        <w:t xml:space="preserve">I have considered the Acting Chief Health Officer’s advice dated 7 July 2022 and regard the following measures as appropriate and proportionate to the current epidemiology and continued impact of the </w:t>
      </w:r>
      <w:r w:rsidR="008E7B57" w:rsidRPr="004E6824">
        <w:t xml:space="preserve">Omicron </w:t>
      </w:r>
      <w:r w:rsidR="00FF568D" w:rsidRPr="004E6824">
        <w:t>VOC</w:t>
      </w:r>
      <w:r w:rsidRPr="004E6824">
        <w:t xml:space="preserve"> and sublineages BA.</w:t>
      </w:r>
      <w:r w:rsidR="00FF527A" w:rsidRPr="004E6824">
        <w:t xml:space="preserve">2.12.1, </w:t>
      </w:r>
      <w:r w:rsidRPr="004E6824">
        <w:t>BA.4 and BA.5:</w:t>
      </w:r>
      <w:r w:rsidRPr="004E6824">
        <w:rPr>
          <w:rFonts w:cs="Calibri"/>
          <w:sz w:val="20"/>
          <w:szCs w:val="20"/>
          <w:vertAlign w:val="superscript"/>
        </w:rPr>
        <w:footnoteReference w:id="89"/>
      </w:r>
    </w:p>
    <w:p w14:paraId="2F9F2469" w14:textId="551BC3E9" w:rsidR="00406073" w:rsidRPr="00406073" w:rsidRDefault="00406073" w:rsidP="005247F7">
      <w:pPr>
        <w:pStyle w:val="ListLevel2"/>
        <w:rPr>
          <w:rFonts w:eastAsia="Calibri"/>
        </w:rPr>
      </w:pPr>
      <w:r w:rsidRPr="00406073">
        <w:rPr>
          <w:rFonts w:eastAsia="Calibri"/>
        </w:rPr>
        <w:t xml:space="preserve">Face </w:t>
      </w:r>
      <w:r w:rsidRPr="005575C6">
        <w:rPr>
          <w:rFonts w:eastAsia="Calibri"/>
        </w:rPr>
        <w:t xml:space="preserve">masks should be required in </w:t>
      </w:r>
      <w:r w:rsidRPr="005575C6">
        <w:t>certain higher risk indoor settings and s</w:t>
      </w:r>
      <w:r w:rsidRPr="005247F7">
        <w:t>trongly recommend</w:t>
      </w:r>
      <w:r w:rsidR="005575C6">
        <w:t>ed</w:t>
      </w:r>
      <w:r w:rsidRPr="005247F7">
        <w:t xml:space="preserve"> in all oth</w:t>
      </w:r>
      <w:r w:rsidRPr="005575C6">
        <w:t>er indoor settings</w:t>
      </w:r>
      <w:r w:rsidRPr="004E6824">
        <w:t xml:space="preserve"> outside the household, supported by strengthened communication regarding the benefits of wearing masks for individual and community protection</w:t>
      </w:r>
      <w:r w:rsidRPr="00406073">
        <w:rPr>
          <w:rFonts w:eastAsia="Calibri"/>
        </w:rPr>
        <w:t>.</w:t>
      </w:r>
      <w:r w:rsidRPr="004E6824">
        <w:rPr>
          <w:rStyle w:val="FootnoteReference"/>
          <w:rFonts w:ascii="Calibri" w:eastAsia="Calibri" w:hAnsi="Calibri"/>
        </w:rPr>
        <w:footnoteReference w:id="90"/>
      </w:r>
    </w:p>
    <w:p w14:paraId="01760221" w14:textId="77777777" w:rsidR="00406073" w:rsidRPr="004E6824" w:rsidRDefault="00406073" w:rsidP="005247F7">
      <w:pPr>
        <w:pStyle w:val="ListLevel2"/>
        <w:rPr>
          <w:rFonts w:ascii="Calibri" w:eastAsia="Calibri" w:hAnsi="Calibri"/>
        </w:rPr>
      </w:pPr>
      <w:r w:rsidRPr="004E6824">
        <w:t>F</w:t>
      </w:r>
      <w:r w:rsidRPr="004E6824">
        <w:rPr>
          <w:rFonts w:ascii="Calibri" w:eastAsia="Calibri" w:hAnsi="Calibri"/>
        </w:rPr>
        <w:t>ace masks should continue to be required in high-risk settings, including - but not limited to - hospitals, care facilities, healthcare settings, public transport (including inside aircrafts for those aged 12 years and over), and custodial settings.</w:t>
      </w:r>
      <w:r w:rsidRPr="004E6824">
        <w:rPr>
          <w:rStyle w:val="FootnoteReference"/>
          <w:rFonts w:ascii="Calibri" w:eastAsia="Calibri" w:hAnsi="Calibri"/>
        </w:rPr>
        <w:footnoteReference w:id="91"/>
      </w:r>
    </w:p>
    <w:p w14:paraId="651B625C" w14:textId="77777777" w:rsidR="00406073" w:rsidRPr="004E6824" w:rsidRDefault="00406073" w:rsidP="005247F7">
      <w:pPr>
        <w:pStyle w:val="ListLevel2"/>
        <w:rPr>
          <w:rFonts w:ascii="Calibri" w:eastAsia="Calibri" w:hAnsi="Calibri"/>
        </w:rPr>
      </w:pPr>
      <w:r w:rsidRPr="004E6824">
        <w:rPr>
          <w:rFonts w:ascii="Calibri" w:eastAsia="Calibri" w:hAnsi="Calibri"/>
        </w:rPr>
        <w:t xml:space="preserve">COVIDSafe Plans should be required to </w:t>
      </w:r>
      <w:r w:rsidRPr="004E6824">
        <w:t>minimise the risks posed by COVID-19 and support safe workplace environments.</w:t>
      </w:r>
      <w:r w:rsidRPr="004E6824">
        <w:rPr>
          <w:rStyle w:val="FootnoteReference"/>
          <w:bCs/>
        </w:rPr>
        <w:footnoteReference w:id="92"/>
      </w:r>
      <w:r w:rsidRPr="004E6824">
        <w:t xml:space="preserve"> As COVID-19 continues to circulate in the community there will be an ongoing risk of incursion, transmission, and outbreaks in workplace settings. To mitigate these workplace risks, I advise that the requirement for employers to maintain an up-to-date COVIDSafe Plan for each work premise where workers attend onsite should be retained. I encourage industry and employers to continue to take additional measures to support safe and healthy workplaces including engagement with workforces, guidance resources and workplace requirements.</w:t>
      </w:r>
      <w:r w:rsidRPr="004E6824">
        <w:rPr>
          <w:rStyle w:val="FootnoteReference"/>
          <w:bCs/>
        </w:rPr>
        <w:footnoteReference w:id="93"/>
      </w:r>
    </w:p>
    <w:p w14:paraId="1222996E" w14:textId="77777777" w:rsidR="00406073" w:rsidRPr="00406073" w:rsidRDefault="00406073" w:rsidP="005247F7">
      <w:pPr>
        <w:pStyle w:val="ListLevel2"/>
        <w:rPr>
          <w:lang w:val="en-US"/>
        </w:rPr>
      </w:pPr>
      <w:r w:rsidRPr="00406073">
        <w:rPr>
          <w:lang w:val="en-US"/>
        </w:rPr>
        <w:lastRenderedPageBreak/>
        <w:t xml:space="preserve">There is a heightened risk of incursion, transmission and outbreaks on board cruise ships compared with other forms of transport due to the population density and the close quarters shared by people on board. Thus, it is essential that strong risk mitigation measures are in place to decrease the chance of widespread transmission onboard and potential subsequent impact to onshore communities. </w:t>
      </w:r>
      <w:r w:rsidRPr="004E6824">
        <w:t>A protocol may have measures including – but not limited to – pre-embarkation traveller communication, vaccinations requirements for crew and passengers, mask requirements for crew and passengers, testing protocols and isolation and quarantine requirements. These measures are appropriate and proportionate to reduce the risk of outbreaks on board cruise vessels</w:t>
      </w:r>
      <w:r w:rsidRPr="00406073">
        <w:rPr>
          <w:kern w:val="0"/>
          <w:lang w:val="en-US" w:eastAsia="en-US"/>
        </w:rPr>
        <w:t>.</w:t>
      </w:r>
      <w:r w:rsidRPr="00406073">
        <w:rPr>
          <w:rStyle w:val="FootnoteReference"/>
          <w:rFonts w:ascii="Calibri" w:eastAsia="Calibri" w:hAnsi="Calibri"/>
          <w:lang w:val="en-US"/>
        </w:rPr>
        <w:t xml:space="preserve"> </w:t>
      </w:r>
      <w:r w:rsidRPr="004E6824">
        <w:rPr>
          <w:rStyle w:val="FootnoteReference"/>
          <w:rFonts w:ascii="Calibri" w:eastAsia="Calibri" w:hAnsi="Calibri"/>
          <w:lang w:val="en-US"/>
        </w:rPr>
        <w:footnoteReference w:id="94"/>
      </w:r>
    </w:p>
    <w:p w14:paraId="0E6952D2" w14:textId="77777777" w:rsidR="007C3605" w:rsidRPr="004E6824" w:rsidRDefault="007C3605" w:rsidP="00F80A8E">
      <w:pPr>
        <w:pStyle w:val="ListParagraph"/>
        <w:numPr>
          <w:ilvl w:val="1"/>
          <w:numId w:val="991"/>
        </w:numPr>
        <w:spacing w:before="240" w:after="240" w:line="240" w:lineRule="auto"/>
        <w:contextualSpacing w:val="0"/>
        <w:jc w:val="both"/>
        <w:rPr>
          <w:rFonts w:ascii="Calibri" w:eastAsia="Calibri" w:hAnsi="Calibri" w:cs="Arial"/>
          <w:vanish/>
          <w:kern w:val="20"/>
          <w:lang w:eastAsia="en-AU"/>
        </w:rPr>
      </w:pPr>
    </w:p>
    <w:p w14:paraId="07B1FE08" w14:textId="77777777" w:rsidR="00A770E6" w:rsidRPr="004E6824" w:rsidRDefault="00A770E6" w:rsidP="005247F7">
      <w:pPr>
        <w:pStyle w:val="ListLevel1"/>
        <w:rPr>
          <w:rFonts w:eastAsia="Calibri" w:cs="Arial"/>
        </w:rPr>
      </w:pPr>
      <w:r w:rsidRPr="004E6824">
        <w:rPr>
          <w:lang w:val="en-US"/>
        </w:rPr>
        <w:t xml:space="preserve">COVID-19 vaccines have played a critical role in protecting individuals, workers, and the wider </w:t>
      </w:r>
      <w:r w:rsidRPr="004E6824">
        <w:rPr>
          <w:rFonts w:eastAsia="Calibri" w:cs="Arial"/>
          <w:lang w:val="en-US"/>
        </w:rPr>
        <w:t>community against the harms of COVID-19.</w:t>
      </w:r>
      <w:r w:rsidRPr="004E6824">
        <w:rPr>
          <w:rStyle w:val="FootnoteReference"/>
          <w:rFonts w:eastAsia="Calibri" w:cs="Arial"/>
          <w:lang w:val="en-US"/>
        </w:rPr>
        <w:footnoteReference w:id="95"/>
      </w:r>
      <w:r w:rsidRPr="004E6824">
        <w:rPr>
          <w:rFonts w:eastAsia="Calibri" w:cs="Arial"/>
          <w:lang w:val="en-US"/>
        </w:rPr>
        <w:t xml:space="preserve"> </w:t>
      </w:r>
      <w:r w:rsidRPr="004E6824">
        <w:rPr>
          <w:rFonts w:eastAsia="Calibri" w:cs="Arial"/>
        </w:rPr>
        <w:t>I acknowledge the important role that worker vaccination mandates have served in reducing transmission within workplaces, protecting people at risk of adverse outcomes and ensuring the ongoing provision of critical goods and services.</w:t>
      </w:r>
      <w:r w:rsidRPr="004E6824">
        <w:rPr>
          <w:rFonts w:eastAsia="Calibri" w:cs="Calibri"/>
          <w:sz w:val="20"/>
          <w:szCs w:val="20"/>
          <w:vertAlign w:val="superscript"/>
        </w:rPr>
        <w:footnoteReference w:id="96"/>
      </w:r>
      <w:r w:rsidRPr="004E6824">
        <w:rPr>
          <w:rFonts w:eastAsia="Calibri" w:cs="Arial"/>
        </w:rPr>
        <w:t xml:space="preserve"> </w:t>
      </w:r>
    </w:p>
    <w:p w14:paraId="526B3F30" w14:textId="249D4B76" w:rsidR="00A770E6" w:rsidRPr="004E6824" w:rsidRDefault="00A770E6" w:rsidP="005247F7">
      <w:pPr>
        <w:pStyle w:val="ListLevel1"/>
      </w:pPr>
      <w:r w:rsidRPr="004E6824">
        <w:rPr>
          <w:lang w:val="en-US"/>
        </w:rPr>
        <w:t xml:space="preserve">I </w:t>
      </w:r>
      <w:r w:rsidRPr="004E6824">
        <w:rPr>
          <w:rFonts w:eastAsia="Calibri" w:cs="Arial"/>
        </w:rPr>
        <w:t>have</w:t>
      </w:r>
      <w:r w:rsidRPr="004E6824">
        <w:rPr>
          <w:lang w:val="en-US"/>
        </w:rPr>
        <w:t xml:space="preserve"> considered the evidence that booster vaccines increase vaccine effectiveness against Omicron for all measured outcomes – infection, symptomatic infection, and severe disease, regardless of the primary vaccine schedule</w:t>
      </w:r>
      <w:r w:rsidR="00816E68" w:rsidRPr="004E6824">
        <w:rPr>
          <w:lang w:val="en-US"/>
        </w:rPr>
        <w:t>.</w:t>
      </w:r>
      <w:r w:rsidRPr="004E6824">
        <w:rPr>
          <w:lang w:val="en-US"/>
        </w:rPr>
        <w:t xml:space="preserve"> </w:t>
      </w:r>
      <w:r w:rsidR="00816E68" w:rsidRPr="004E6824">
        <w:t>However,</w:t>
      </w:r>
      <w:r w:rsidRPr="004E6824">
        <w:t xml:space="preserve"> booster effectiveness wanes with time</w:t>
      </w:r>
      <w:r w:rsidR="00816E68" w:rsidRPr="004E6824">
        <w:t>, with vaccine</w:t>
      </w:r>
      <w:r w:rsidRPr="004E6824">
        <w:t xml:space="preserve"> effectiveness against </w:t>
      </w:r>
      <w:r w:rsidR="00816E68" w:rsidRPr="004E6824">
        <w:t>infection and symptomatic disease waning faster than the reduction in severe infection</w:t>
      </w:r>
      <w:r w:rsidR="004A446D" w:rsidRPr="004E6824">
        <w:t>.</w:t>
      </w:r>
      <w:r w:rsidRPr="004E6824">
        <w:t xml:space="preserve"> In addition, a third dose may prevent some onward transmission of BA.1 and BA.</w:t>
      </w:r>
      <w:r w:rsidR="00AB7B6D" w:rsidRPr="004E6824">
        <w:t xml:space="preserve"> </w:t>
      </w:r>
      <w:r w:rsidRPr="004E6824">
        <w:t>2.</w:t>
      </w:r>
      <w:r w:rsidRPr="004E6824">
        <w:rPr>
          <w:rStyle w:val="FootnoteReference"/>
          <w:rFonts w:eastAsia="Calibri" w:cs="Arial"/>
        </w:rPr>
        <w:footnoteReference w:id="97"/>
      </w:r>
      <w:r w:rsidRPr="004E6824">
        <w:rPr>
          <w:lang w:val="en-US"/>
        </w:rPr>
        <w:t xml:space="preserve"> </w:t>
      </w:r>
    </w:p>
    <w:p w14:paraId="7763FCCF" w14:textId="77777777" w:rsidR="00A770E6" w:rsidRPr="004E6824" w:rsidRDefault="00A770E6" w:rsidP="005247F7">
      <w:pPr>
        <w:pStyle w:val="ListLevel1"/>
      </w:pPr>
      <w:r w:rsidRPr="004E6824">
        <w:t>In reviewing the continuation of worker vaccination requirements, I have considered Acting Chief Health Officer’s advice on the current epidemiology of COVID-19 in Victoria, vaccination coverage and uptake of third dose (booster) vaccination, and population susceptibility of COVID-19 in the context of natural immunity and community transmission. I have also considered that the priorities for the COVID-19 public health response in Victoria continue to be limiting transmission, reducing morbidity and mortality, avoiding further strain on the healthcare system, and preventing disruptions to the operations of essential services and sectors.</w:t>
      </w:r>
      <w:r w:rsidRPr="004E6824">
        <w:rPr>
          <w:rStyle w:val="FootnoteReference"/>
          <w:rFonts w:eastAsia="Calibri" w:cs="Arial"/>
        </w:rPr>
        <w:footnoteReference w:id="98"/>
      </w:r>
      <w:r w:rsidRPr="004E6824">
        <w:t xml:space="preserve"> </w:t>
      </w:r>
    </w:p>
    <w:p w14:paraId="51E69260" w14:textId="5653E148" w:rsidR="00A770E6" w:rsidRDefault="00A770E6" w:rsidP="005247F7">
      <w:pPr>
        <w:pStyle w:val="ListLevel1"/>
        <w:rPr>
          <w:lang w:val="en-US"/>
        </w:rPr>
      </w:pPr>
      <w:r w:rsidRPr="004E6824">
        <w:rPr>
          <w:color w:val="000000" w:themeColor="text1"/>
          <w:lang w:val="en-US"/>
        </w:rPr>
        <w:t xml:space="preserve">I accept </w:t>
      </w:r>
      <w:r w:rsidRPr="004E6824">
        <w:rPr>
          <w:rFonts w:eastAsia="Calibri" w:cs="Arial"/>
        </w:rPr>
        <w:t>the</w:t>
      </w:r>
      <w:r w:rsidRPr="004E6824">
        <w:rPr>
          <w:color w:val="000000" w:themeColor="text1"/>
          <w:lang w:val="en-US"/>
        </w:rPr>
        <w:t xml:space="preserve"> </w:t>
      </w:r>
      <w:r w:rsidRPr="004E6824">
        <w:rPr>
          <w:color w:val="000000" w:themeColor="text1"/>
        </w:rPr>
        <w:t xml:space="preserve">Acting Chief </w:t>
      </w:r>
      <w:r w:rsidRPr="004E6824">
        <w:t>Health Officer’s advice that t</w:t>
      </w:r>
      <w:r w:rsidRPr="004E6824">
        <w:rPr>
          <w:lang w:val="en-US"/>
        </w:rPr>
        <w:t xml:space="preserve">hird dose (booster) mandates </w:t>
      </w:r>
      <w:r w:rsidR="00706AA7" w:rsidRPr="004E6824">
        <w:rPr>
          <w:lang w:val="en-US"/>
        </w:rPr>
        <w:t>should</w:t>
      </w:r>
      <w:r w:rsidRPr="004E6824">
        <w:rPr>
          <w:lang w:val="en-US"/>
        </w:rPr>
        <w:t xml:space="preserve"> be </w:t>
      </w:r>
      <w:r w:rsidR="00706AA7" w:rsidRPr="004E6824">
        <w:rPr>
          <w:lang w:val="en-US"/>
        </w:rPr>
        <w:t>retained</w:t>
      </w:r>
      <w:r w:rsidRPr="004E6824">
        <w:rPr>
          <w:lang w:val="en-US"/>
        </w:rPr>
        <w:t xml:space="preserve"> for workforces involved in the care of at-risk populations, are at higher occupational risk of COVID-19 or are critical to providing or maintaining emergency services,</w:t>
      </w:r>
      <w:r w:rsidRPr="004E6824">
        <w:rPr>
          <w:rStyle w:val="FootnoteReference"/>
          <w:rFonts w:eastAsia="Calibri" w:cs="Arial"/>
          <w:lang w:val="en-US"/>
        </w:rPr>
        <w:footnoteReference w:id="99"/>
      </w:r>
      <w:r w:rsidRPr="004E6824">
        <w:rPr>
          <w:lang w:val="en-US"/>
        </w:rPr>
        <w:t xml:space="preserve"> and the potential benefits to workers and at-risk cohorts outweighs the potential harms.</w:t>
      </w:r>
      <w:r w:rsidRPr="004E6824">
        <w:rPr>
          <w:rStyle w:val="FootnoteReference"/>
          <w:rFonts w:eastAsia="Calibri" w:cs="Arial"/>
          <w:lang w:val="en-US"/>
        </w:rPr>
        <w:footnoteReference w:id="100"/>
      </w:r>
    </w:p>
    <w:p w14:paraId="5E36F682" w14:textId="77777777" w:rsidR="00406073" w:rsidRPr="00406073" w:rsidRDefault="00406073" w:rsidP="005247F7">
      <w:pPr>
        <w:pStyle w:val="ListLevel2"/>
        <w:rPr>
          <w:kern w:val="0"/>
          <w:lang w:val="en-US" w:eastAsia="en-US"/>
        </w:rPr>
      </w:pPr>
      <w:r w:rsidRPr="00406073">
        <w:rPr>
          <w:b/>
          <w:bCs/>
          <w:lang w:val="en-US"/>
        </w:rPr>
        <w:t>Residential aged care, healthcare and disability workers</w:t>
      </w:r>
      <w:r w:rsidRPr="00406073">
        <w:rPr>
          <w:lang w:val="en-US"/>
        </w:rPr>
        <w:t xml:space="preserve"> provide care to population groups at increased risk of adverse health outcomes from COVID-19 infection. </w:t>
      </w:r>
      <w:r w:rsidRPr="00406073">
        <w:rPr>
          <w:kern w:val="0"/>
          <w:lang w:val="en-US" w:eastAsia="en-US"/>
        </w:rPr>
        <w:t xml:space="preserve">The nature of the work also confers an occupational exposure risk for these workforces and this requirement will </w:t>
      </w:r>
      <w:r w:rsidRPr="00406073">
        <w:rPr>
          <w:kern w:val="0"/>
          <w:lang w:val="en-US" w:eastAsia="en-US"/>
        </w:rPr>
        <w:lastRenderedPageBreak/>
        <w:t>provide greater protection to staff from severe adverse health outcomes. Protecting the health and wellbeing of these workers may also limit workforce shortages and ensure the ongoing delivery of safe and high-quality care to residents and patients.</w:t>
      </w:r>
      <w:r w:rsidRPr="004E6824">
        <w:rPr>
          <w:rStyle w:val="FootnoteReference"/>
          <w:rFonts w:eastAsia="Calibri"/>
          <w:kern w:val="0"/>
          <w:lang w:val="en-US" w:eastAsia="en-US"/>
        </w:rPr>
        <w:footnoteReference w:id="101"/>
      </w:r>
      <w:r w:rsidRPr="00406073">
        <w:rPr>
          <w:kern w:val="0"/>
          <w:lang w:val="en-US" w:eastAsia="en-US"/>
        </w:rPr>
        <w:t xml:space="preserve"> </w:t>
      </w:r>
    </w:p>
    <w:p w14:paraId="1795A3CC" w14:textId="77777777" w:rsidR="00406073" w:rsidRPr="00406073" w:rsidRDefault="00406073" w:rsidP="005247F7">
      <w:pPr>
        <w:pStyle w:val="ListLevel2"/>
        <w:rPr>
          <w:lang w:val="en-US"/>
        </w:rPr>
      </w:pPr>
      <w:r w:rsidRPr="00406073">
        <w:rPr>
          <w:b/>
          <w:bCs/>
          <w:lang w:val="en-US"/>
        </w:rPr>
        <w:t>Emergency services workers</w:t>
      </w:r>
      <w:r w:rsidRPr="00406073">
        <w:rPr>
          <w:lang w:val="en-US"/>
        </w:rPr>
        <w:t xml:space="preserve"> provide critical operations and essential goods and services to the community. Due to the nature of their role, there may be circumstances where it is challenging for the above workforces to maintain physical distance, increasing their transmission and acquisition risk. Further, employees providing ambulance, police and other emergency services may also interact with individuals at risk of serious consequence from COVID-19. This measure will confer direct protection to staff and help maintain workforce capacity to support the ongoing provision of essential services.</w:t>
      </w:r>
      <w:r w:rsidRPr="004E6824">
        <w:rPr>
          <w:rStyle w:val="FootnoteReference"/>
          <w:rFonts w:eastAsia="Calibri"/>
          <w:kern w:val="0"/>
          <w:lang w:val="en-US" w:eastAsia="en-US"/>
        </w:rPr>
        <w:footnoteReference w:id="102"/>
      </w:r>
    </w:p>
    <w:p w14:paraId="25BFF90B" w14:textId="77777777" w:rsidR="00406073" w:rsidRPr="00406073" w:rsidRDefault="00406073" w:rsidP="005247F7">
      <w:pPr>
        <w:pStyle w:val="ListLevel2"/>
        <w:rPr>
          <w:lang w:val="en-US"/>
        </w:rPr>
      </w:pPr>
      <w:r w:rsidRPr="00406073">
        <w:rPr>
          <w:b/>
          <w:bCs/>
          <w:lang w:val="en-US"/>
        </w:rPr>
        <w:t>Custodial employees</w:t>
      </w:r>
      <w:r w:rsidRPr="00406073">
        <w:rPr>
          <w:lang w:val="en-US"/>
        </w:rPr>
        <w:t xml:space="preserve"> may work alongside individuals who are at higher risk of severe health outcomes. The physical environment of these settings also confers a risk of virus incursion, amplification and transmission to at-risk individuals.</w:t>
      </w:r>
      <w:r w:rsidRPr="004E6824">
        <w:rPr>
          <w:rStyle w:val="FootnoteReference"/>
          <w:rFonts w:eastAsia="Calibri"/>
          <w:kern w:val="0"/>
          <w:lang w:val="en-US" w:eastAsia="en-US"/>
        </w:rPr>
        <w:footnoteReference w:id="103"/>
      </w:r>
    </w:p>
    <w:p w14:paraId="0C05EC3C" w14:textId="77777777" w:rsidR="00406073" w:rsidRPr="00406073" w:rsidRDefault="00406073" w:rsidP="005247F7">
      <w:pPr>
        <w:pStyle w:val="ListLevel2"/>
      </w:pPr>
      <w:r w:rsidRPr="00406073">
        <w:rPr>
          <w:b/>
          <w:bCs/>
          <w:lang w:val="en-US"/>
        </w:rPr>
        <w:t>Education staff working in specialist schools</w:t>
      </w:r>
      <w:r w:rsidRPr="00406073">
        <w:rPr>
          <w:lang w:val="en-US"/>
        </w:rPr>
        <w:t xml:space="preserve"> work alongside children who may be at higher risk of severe COVID-19 </w:t>
      </w:r>
      <w:r w:rsidRPr="00406073">
        <w:rPr>
          <w:kern w:val="0"/>
          <w:lang w:val="en-US" w:eastAsia="en-US"/>
        </w:rPr>
        <w:t>related</w:t>
      </w:r>
      <w:r w:rsidRPr="00406073">
        <w:rPr>
          <w:lang w:val="en-US"/>
        </w:rPr>
        <w:t xml:space="preserve"> outcomes. There is a risk of transmission as staff work in close proximity with children who may have various ability to physically distance and often in indoor settings.</w:t>
      </w:r>
      <w:r w:rsidRPr="004E6824">
        <w:rPr>
          <w:rStyle w:val="FootnoteReference"/>
          <w:rFonts w:eastAsia="Calibri"/>
          <w:lang w:val="en-US"/>
        </w:rPr>
        <w:footnoteReference w:id="104"/>
      </w:r>
    </w:p>
    <w:p w14:paraId="642E1E42" w14:textId="77777777" w:rsidR="00406073" w:rsidRPr="004E6824" w:rsidRDefault="00406073" w:rsidP="005247F7">
      <w:pPr>
        <w:pStyle w:val="ListLevel1"/>
        <w:tabs>
          <w:tab w:val="num" w:pos="720"/>
        </w:tabs>
        <w:ind w:left="720" w:hanging="360"/>
      </w:pPr>
      <w:r w:rsidRPr="00406073">
        <w:rPr>
          <w:lang w:val="en-US"/>
        </w:rPr>
        <w:t>Third dose vaccination requirements for workers in residential aged care, healthcare, disability, emergency services, custodial workers and education staff working in specialist schools continue to be a proportionate measure as the potential benefits to workers and at-risk cohorts outweigh the potential harms.</w:t>
      </w:r>
      <w:r w:rsidRPr="004E6824">
        <w:rPr>
          <w:rStyle w:val="FootnoteReference"/>
          <w:rFonts w:eastAsia="Calibri" w:cs="Arial"/>
          <w:lang w:val="en-US"/>
        </w:rPr>
        <w:footnoteReference w:id="105"/>
      </w:r>
      <w:r w:rsidRPr="00406073">
        <w:rPr>
          <w:lang w:val="en-US"/>
        </w:rPr>
        <w:t xml:space="preserve"> The exception to allow workers to leave their residence to escape the risk of harm, including family violence, by being able to attend the workplace even if they do not meet vaccination requirements should continue.</w:t>
      </w:r>
      <w:r w:rsidRPr="004E6824">
        <w:rPr>
          <w:rStyle w:val="FootnoteReference"/>
          <w:rFonts w:eastAsia="Calibri" w:cs="Arial"/>
          <w:lang w:val="en-US"/>
        </w:rPr>
        <w:footnoteReference w:id="106"/>
      </w:r>
      <w:r w:rsidRPr="00406073">
        <w:rPr>
          <w:lang w:val="en-US"/>
        </w:rPr>
        <w:t xml:space="preserve">   </w:t>
      </w:r>
    </w:p>
    <w:p w14:paraId="661B7CD6" w14:textId="77777777" w:rsidR="00406073" w:rsidRDefault="00406073" w:rsidP="005247F7">
      <w:pPr>
        <w:pStyle w:val="ListLevel1"/>
        <w:tabs>
          <w:tab w:val="num" w:pos="720"/>
        </w:tabs>
        <w:ind w:left="720" w:hanging="360"/>
      </w:pPr>
      <w:r w:rsidRPr="004E6824">
        <w:t>I note t</w:t>
      </w:r>
      <w:r w:rsidRPr="00406073">
        <w:rPr>
          <w:kern w:val="0"/>
          <w:lang w:eastAsia="en-US"/>
        </w:rPr>
        <w:t xml:space="preserve">he recent removal of vaccination requirements for most workforces and I am aware that Victoria’s </w:t>
      </w:r>
      <w:r w:rsidRPr="004E6824">
        <w:t>COVID-19 response is transitioning towards empowering industry and individuals to play a larger role in protecting themselves and their workforce.</w:t>
      </w:r>
      <w:r w:rsidRPr="004E6824">
        <w:rPr>
          <w:vertAlign w:val="superscript"/>
        </w:rPr>
        <w:footnoteReference w:id="107"/>
      </w:r>
      <w:r w:rsidRPr="004E6824">
        <w:t xml:space="preserve"> As such, I agree with the Acting Chief Health Officer’s advice that industries and employers should continue to engage, educate, facilitate, and incentivise staff to maintain ‘up-to-date’ vaccination status where eligible as per Australian Technical Advisory Group on Immunisation (ATAGI) guidelines, regardless of mandates. </w:t>
      </w:r>
      <w:r w:rsidRPr="004E6824">
        <w:lastRenderedPageBreak/>
        <w:t>This will support safe and healthy workplaces for employees and members of the public who may visit.</w:t>
      </w:r>
      <w:r w:rsidRPr="004E6824">
        <w:rPr>
          <w:rStyle w:val="FootnoteReference"/>
          <w:rFonts w:eastAsia="Calibri" w:cs="Arial"/>
        </w:rPr>
        <w:footnoteReference w:id="108"/>
      </w:r>
      <w:r w:rsidRPr="004E6824">
        <w:t xml:space="preserve"> </w:t>
      </w:r>
    </w:p>
    <w:p w14:paraId="04C64FE3" w14:textId="1AC1A1EA" w:rsidR="00406073" w:rsidRPr="004E6824" w:rsidRDefault="00406073" w:rsidP="005247F7">
      <w:pPr>
        <w:pStyle w:val="ListLevel1"/>
        <w:tabs>
          <w:tab w:val="num" w:pos="720"/>
        </w:tabs>
        <w:ind w:left="720" w:hanging="360"/>
      </w:pPr>
      <w:r w:rsidRPr="00367A07">
        <w:t xml:space="preserve">While </w:t>
      </w:r>
      <w:r w:rsidRPr="005247F7">
        <w:t>TTIQ</w:t>
      </w:r>
      <w:r w:rsidRPr="00367A07">
        <w:t xml:space="preserve"> measures</w:t>
      </w:r>
      <w:r w:rsidRPr="004E6824">
        <w:t xml:space="preserve"> are not the primary focus of the obligations contained in the Workplace Order, they are supported by the Workplace Order. For example, individuals who are a confirmed case will continue to be required, by the Quarantine Isolation and Testing Order, to inform their workplace that they have been diagnosed with COVID-19 if they attended the setting during their infectious period. The Workplace Order then requires that workplace to take a number of steps in response to the confirmed case, including informing all workers (including health and safety representatives) to be vigilant about the onset of COVID-19 symptoms.</w:t>
      </w:r>
    </w:p>
    <w:p w14:paraId="718C6866" w14:textId="77777777" w:rsidR="009C3B36" w:rsidRPr="004E6824" w:rsidRDefault="009C3B36">
      <w:pPr>
        <w:pStyle w:val="ListParagraph"/>
        <w:numPr>
          <w:ilvl w:val="1"/>
          <w:numId w:val="1037"/>
        </w:numPr>
        <w:spacing w:before="240" w:after="240" w:line="240" w:lineRule="auto"/>
        <w:contextualSpacing w:val="0"/>
        <w:jc w:val="both"/>
        <w:rPr>
          <w:rFonts w:cs="Arial"/>
          <w:b/>
          <w:bCs/>
          <w:vanish/>
          <w:kern w:val="20"/>
          <w:lang w:val="en-US" w:eastAsia="en-AU"/>
        </w:rPr>
      </w:pPr>
    </w:p>
    <w:p w14:paraId="43E2A0F1" w14:textId="77777777" w:rsidR="00A770E6" w:rsidRPr="004E6824" w:rsidRDefault="00A770E6" w:rsidP="005247F7">
      <w:pPr>
        <w:pStyle w:val="ListLevel1"/>
      </w:pPr>
      <w:r w:rsidRPr="004E6824">
        <w:t xml:space="preserve">In addition to the above, when a workplace learns that a worker is symptomatic, it is required to put in place a number of measures, including record keeping and notification. </w:t>
      </w:r>
    </w:p>
    <w:p w14:paraId="6845210E" w14:textId="77777777" w:rsidR="00A770E6" w:rsidRDefault="00A770E6" w:rsidP="005247F7">
      <w:pPr>
        <w:pStyle w:val="ListLevel1"/>
      </w:pPr>
      <w:r w:rsidRPr="004E6824">
        <w:t>Furthermore, the Pandemic (Quarantine, Isolation and Testing) Order will continue to require individuals who have COVID-19 to inform any other persons who may be a close contact or a social contact, to the extent the diagnosed person is able to reasonably identify and notify these persons. Both these pandemic orders enable the notification of potential new cases and prevent onward transmission.</w:t>
      </w:r>
    </w:p>
    <w:p w14:paraId="31E311CB" w14:textId="77777777" w:rsidR="00406073" w:rsidRPr="004E6824" w:rsidRDefault="00406073" w:rsidP="005247F7">
      <w:pPr>
        <w:pStyle w:val="ListLevel1"/>
      </w:pPr>
      <w:r w:rsidRPr="004E6824">
        <w:t xml:space="preserve">In addition, it is necessary to require employers and education facilities to provide a general </w:t>
      </w:r>
      <w:r w:rsidRPr="00406073">
        <w:rPr>
          <w:rFonts w:eastAsia="Calibri" w:cs="Arial"/>
        </w:rPr>
        <w:t>notification</w:t>
      </w:r>
      <w:r w:rsidRPr="004E6824">
        <w:t xml:space="preserve"> to individuals (or parents, guardians and carers) that they may have been exposed to a positive case. This measure supports the shift in the pandemic response towards empowering and educating the general public and businesses to manage outbreaks and protect staff, students and the community.</w:t>
      </w:r>
      <w:r w:rsidRPr="004E6824">
        <w:rPr>
          <w:vertAlign w:val="superscript"/>
        </w:rPr>
        <w:footnoteReference w:id="109"/>
      </w:r>
    </w:p>
    <w:p w14:paraId="2F701A49" w14:textId="6AF9C434" w:rsidR="00A770E6" w:rsidRPr="004E6824" w:rsidRDefault="00A770E6" w:rsidP="005247F7">
      <w:pPr>
        <w:pStyle w:val="ListLevel1"/>
      </w:pPr>
      <w:r w:rsidRPr="004E6824">
        <w:t xml:space="preserve">I have considered the Acting Chief Health Officer’s advice that implementation of the above measures together with other measures </w:t>
      </w:r>
      <w:r w:rsidR="00111EDF" w:rsidRPr="004E6824">
        <w:t xml:space="preserve">should continue to be reflected </w:t>
      </w:r>
      <w:r w:rsidRPr="004E6824">
        <w:t xml:space="preserve">in </w:t>
      </w:r>
      <w:r w:rsidR="00111EDF" w:rsidRPr="004E6824">
        <w:t>O</w:t>
      </w:r>
      <w:r w:rsidRPr="004E6824">
        <w:t>rders to mitigate the risks posed by Omicron sublineages to individuals and the health system, in the current context of waning population immunity and increased mixing indoors.</w:t>
      </w:r>
      <w:r w:rsidRPr="004E6824">
        <w:rPr>
          <w:rStyle w:val="FootnoteReference"/>
          <w:rFonts w:eastAsia="Calibri" w:cs="Arial"/>
        </w:rPr>
        <w:footnoteReference w:id="110"/>
      </w:r>
    </w:p>
    <w:p w14:paraId="6554E277" w14:textId="4954450F" w:rsidR="001D6B1A" w:rsidRPr="004E6824" w:rsidRDefault="001D6B1A" w:rsidP="005247F7">
      <w:pPr>
        <w:pStyle w:val="ListLevel1"/>
        <w:rPr>
          <w:rFonts w:eastAsia="Calibri" w:cs="Arial"/>
        </w:rPr>
      </w:pPr>
      <w:r w:rsidRPr="004E6824">
        <w:t>I also request that employers consider working from home arrangements that are most appropriate for their workplace and employees based on individual requirements.</w:t>
      </w:r>
    </w:p>
    <w:p w14:paraId="7AAD3AB5" w14:textId="597B69AB" w:rsidR="00A770E6" w:rsidRPr="004E6824" w:rsidRDefault="00A770E6" w:rsidP="004C7A99">
      <w:pPr>
        <w:keepNext/>
        <w:keepLines/>
        <w:outlineLvl w:val="1"/>
        <w:rPr>
          <w:rFonts w:ascii="Lucida Grande" w:eastAsia="Lucida Grande" w:hAnsi="Lucida Grande" w:cs="Lucida Grande"/>
          <w:color w:val="2F5496"/>
          <w:sz w:val="24"/>
          <w:szCs w:val="26"/>
        </w:rPr>
      </w:pPr>
      <w:bookmarkStart w:id="338" w:name="_Toc106396152"/>
      <w:bookmarkStart w:id="339" w:name="_Toc109160095"/>
      <w:r w:rsidRPr="004E6824">
        <w:rPr>
          <w:rFonts w:ascii="Lucida Grande" w:eastAsia="Lucida Grande" w:hAnsi="Lucida Grande" w:cs="Lucida Grande"/>
          <w:color w:val="2F5496"/>
          <w:sz w:val="24"/>
          <w:szCs w:val="26"/>
        </w:rPr>
        <w:t>Countervailing possible impacts that the obligations imposed by the Order may have on individuals and the community</w:t>
      </w:r>
      <w:bookmarkEnd w:id="338"/>
      <w:bookmarkEnd w:id="339"/>
      <w:r w:rsidRPr="004E6824">
        <w:rPr>
          <w:rFonts w:ascii="Lucida Grande" w:eastAsia="Lucida Grande" w:hAnsi="Lucida Grande" w:cs="Lucida Grande"/>
          <w:color w:val="2F5496"/>
          <w:sz w:val="24"/>
          <w:szCs w:val="26"/>
        </w:rPr>
        <w:t xml:space="preserve"> </w:t>
      </w:r>
    </w:p>
    <w:p w14:paraId="3B0A2EDB" w14:textId="667E88F7" w:rsidR="0076791C" w:rsidRPr="0076791C" w:rsidRDefault="0076791C" w:rsidP="005247F7">
      <w:pPr>
        <w:pStyle w:val="ListLevel1"/>
      </w:pPr>
      <w:r>
        <w:t xml:space="preserve">In making this decision, I have seriously considered the possible negative impacts of the Order on the individuals and the community. </w:t>
      </w:r>
    </w:p>
    <w:p w14:paraId="67FFC383" w14:textId="6AC5A2FA" w:rsidR="00A770E6" w:rsidRPr="004E6824" w:rsidRDefault="00A770E6" w:rsidP="005247F7">
      <w:pPr>
        <w:pStyle w:val="ListLevel1"/>
        <w:rPr>
          <w:rFonts w:eastAsia="MS Mincho" w:cs="Arial"/>
        </w:rPr>
      </w:pPr>
      <w:r w:rsidRPr="004E6824">
        <w:rPr>
          <w:lang w:val="en-US"/>
        </w:rPr>
        <w:lastRenderedPageBreak/>
        <w:t>In particular, as noted above, in the Human Rights Statement, I have considered how people’s human rights will be engaged and limited by the Order.</w:t>
      </w:r>
      <w:r w:rsidRPr="004E6824">
        <w:rPr>
          <w:rFonts w:cs="Arial"/>
        </w:rPr>
        <w:t xml:space="preserve"> </w:t>
      </w:r>
    </w:p>
    <w:p w14:paraId="59FC64EF" w14:textId="77777777" w:rsidR="00A770E6" w:rsidRPr="00261103" w:rsidRDefault="00A770E6" w:rsidP="005247F7">
      <w:pPr>
        <w:pStyle w:val="ListLevel1"/>
        <w:rPr>
          <w:rFonts w:eastAsia="MS Mincho"/>
        </w:rPr>
      </w:pPr>
      <w:r w:rsidRPr="004E6824">
        <w:rPr>
          <w:lang w:val="en-US"/>
        </w:rPr>
        <w:t>In addition, I have also considered the following additional potential negative impacts:</w:t>
      </w:r>
      <w:r w:rsidRPr="004E6824">
        <w:t xml:space="preserve"> </w:t>
      </w:r>
    </w:p>
    <w:p w14:paraId="540AAB32" w14:textId="77777777" w:rsidR="00261103" w:rsidRPr="00261103" w:rsidRDefault="00261103" w:rsidP="005247F7">
      <w:pPr>
        <w:pStyle w:val="ListLevel2"/>
        <w:rPr>
          <w:rFonts w:eastAsia="MS Mincho"/>
          <w:color w:val="000000"/>
        </w:rPr>
      </w:pPr>
      <w:r w:rsidRPr="00261103">
        <w:rPr>
          <w:rFonts w:cs="Calibri"/>
          <w:lang w:val="en-US"/>
        </w:rPr>
        <w:t>Requirements of self-isolation and self-quarantine place significant restrictions on the ability of people to move freely.</w:t>
      </w:r>
      <w:r w:rsidRPr="004E6824">
        <w:t xml:space="preserve">  Restrictions (on who can attend the workplace) can amount to unfavourable treatment on the basis of disability by requiring workers symptomatic with COVID-19 to return home or to self-isolate and socially distance at the work premises, and to take a COVID-19 test if the worker has not already done so.</w:t>
      </w:r>
      <w:r w:rsidRPr="004E6824">
        <w:rPr>
          <w:vertAlign w:val="superscript"/>
        </w:rPr>
        <w:footnoteReference w:id="111"/>
      </w:r>
    </w:p>
    <w:p w14:paraId="6CC18B66" w14:textId="77777777" w:rsidR="00261103" w:rsidRPr="004E6824" w:rsidRDefault="00261103" w:rsidP="005247F7">
      <w:pPr>
        <w:pStyle w:val="ListLevel2"/>
        <w:rPr>
          <w:rFonts w:eastAsia="MS Mincho"/>
          <w:color w:val="000000"/>
          <w:vertAlign w:val="superscript"/>
          <w:lang w:val="en-US"/>
        </w:rPr>
      </w:pPr>
      <w:r w:rsidRPr="004E6824">
        <w:t>“</w:t>
      </w:r>
      <w:r w:rsidRPr="004E6824">
        <w:rPr>
          <w:lang w:val="en-US"/>
        </w:rPr>
        <w:t>Freedom of movement of persons in Victoria who are going to work is... limited if the worker is symptomatic for COVID-19 or otherwise is a suspected case or probable case and the Order prevents the person from going to work.”</w:t>
      </w:r>
      <w:r w:rsidRPr="004E6824">
        <w:rPr>
          <w:vertAlign w:val="superscript"/>
          <w:lang w:val="en-US"/>
        </w:rPr>
        <w:footnoteReference w:id="112"/>
      </w:r>
      <w:r w:rsidRPr="004E6824">
        <w:rPr>
          <w:vertAlign w:val="superscript"/>
          <w:lang w:val="en-US"/>
        </w:rPr>
        <w:t xml:space="preserve"> </w:t>
      </w:r>
      <w:r w:rsidRPr="004E6824">
        <w:rPr>
          <w:lang w:val="en-US"/>
        </w:rPr>
        <w:t>They are ”also deterred from their right to peaceful assembly and freedom of association in the workplace, where they would otherwise gather for their shift and mingle with their colleagues.”</w:t>
      </w:r>
      <w:r w:rsidRPr="004E6824">
        <w:rPr>
          <w:vertAlign w:val="superscript"/>
          <w:lang w:val="en-US"/>
        </w:rPr>
        <w:footnoteReference w:id="113"/>
      </w:r>
    </w:p>
    <w:p w14:paraId="79200CF0" w14:textId="77777777" w:rsidR="00261103" w:rsidRPr="004E6824" w:rsidRDefault="00261103" w:rsidP="005247F7">
      <w:pPr>
        <w:pStyle w:val="ListLevel2"/>
        <w:rPr>
          <w:color w:val="000000"/>
          <w:vertAlign w:val="superscript"/>
          <w:lang w:val="en-US"/>
        </w:rPr>
      </w:pPr>
      <w:r w:rsidRPr="004E6824">
        <w:rPr>
          <w:lang w:val="en-US"/>
        </w:rPr>
        <w:t>Any information collected or disclosed under the Order would constitute personal and health information and its provision would therefore be an interference with privacy.</w:t>
      </w:r>
    </w:p>
    <w:p w14:paraId="7078C522" w14:textId="77777777" w:rsidR="00261103" w:rsidRPr="004E6824" w:rsidRDefault="00261103" w:rsidP="005247F7">
      <w:pPr>
        <w:pStyle w:val="ListLevel2"/>
        <w:rPr>
          <w:rFonts w:eastAsia="MS Mincho"/>
          <w:color w:val="000000"/>
          <w:vertAlign w:val="superscript"/>
        </w:rPr>
      </w:pPr>
      <w:r w:rsidRPr="004E6824">
        <w:rPr>
          <w:lang w:val="en-US"/>
        </w:rPr>
        <w:t>“Those who are firmly opposed to restrictions on their daily activities may argue that the requirements of the Order limits their rights to hold an opinion about the pandemic or its management without interference.”</w:t>
      </w:r>
      <w:r w:rsidRPr="004E6824">
        <w:rPr>
          <w:vertAlign w:val="superscript"/>
          <w:lang w:val="en-US"/>
        </w:rPr>
        <w:footnoteReference w:id="114"/>
      </w:r>
    </w:p>
    <w:p w14:paraId="6C88A8C4" w14:textId="77777777" w:rsidR="00261103" w:rsidRPr="004E6824" w:rsidRDefault="00261103" w:rsidP="005247F7">
      <w:pPr>
        <w:pStyle w:val="ListLevel2"/>
        <w:rPr>
          <w:rFonts w:eastAsia="MS Mincho"/>
          <w:color w:val="000000"/>
          <w:vertAlign w:val="superscript"/>
          <w:lang w:val="en-US"/>
        </w:rPr>
      </w:pPr>
      <w:r w:rsidRPr="004E6824">
        <w:rPr>
          <w:lang w:val="en-US"/>
        </w:rPr>
        <w:t>“This Order may have the effect of interfering with the rights of property owners and other persons with property rights, whose use or enjoyment of the property (real or personal) will be affected by the operation of the Order. The Order might in the short term reduce or affect the capacity of certain businesses to generate income from their real and personal property.”</w:t>
      </w:r>
      <w:r w:rsidRPr="004E6824">
        <w:rPr>
          <w:vertAlign w:val="superscript"/>
          <w:lang w:val="en-US"/>
        </w:rPr>
        <w:footnoteReference w:id="115"/>
      </w:r>
    </w:p>
    <w:p w14:paraId="1CA5A562" w14:textId="77777777" w:rsidR="00A06362" w:rsidRPr="004E6824" w:rsidRDefault="00A06362" w:rsidP="00A06362">
      <w:pPr>
        <w:pStyle w:val="ListParagraph"/>
        <w:numPr>
          <w:ilvl w:val="1"/>
          <w:numId w:val="56"/>
        </w:numPr>
        <w:spacing w:before="240" w:after="240" w:line="240" w:lineRule="auto"/>
        <w:contextualSpacing w:val="0"/>
        <w:jc w:val="both"/>
        <w:rPr>
          <w:rFonts w:ascii="Calibri" w:eastAsia="Calibri" w:hAnsi="Calibri" w:cs="Calibri"/>
          <w:vanish/>
          <w:kern w:val="20"/>
          <w:u w:color="000000"/>
          <w:lang w:val="en-US" w:eastAsia="en-AU"/>
        </w:rPr>
      </w:pPr>
    </w:p>
    <w:p w14:paraId="34A19AE2" w14:textId="77777777" w:rsidR="00A770E6" w:rsidRPr="004E6824" w:rsidRDefault="00A770E6" w:rsidP="00A770E6">
      <w:pPr>
        <w:numPr>
          <w:ilvl w:val="0"/>
          <w:numId w:val="56"/>
        </w:numPr>
        <w:spacing w:before="240" w:after="240" w:line="240" w:lineRule="auto"/>
        <w:jc w:val="both"/>
        <w:rPr>
          <w:rFonts w:ascii="Calibri" w:eastAsia="MS Mincho" w:hAnsi="Calibri" w:cs="Arial"/>
          <w:kern w:val="20"/>
          <w:lang w:val="en-US" w:eastAsia="en-AU"/>
        </w:rPr>
      </w:pPr>
      <w:r w:rsidRPr="004E6824">
        <w:rPr>
          <w:rFonts w:ascii="Calibri" w:eastAsia="Calibri" w:hAnsi="Calibri" w:cs="Arial"/>
          <w:kern w:val="20"/>
          <w:lang w:val="en-US" w:eastAsia="en-AU"/>
        </w:rPr>
        <w:t>In making this pandemic order, I have included limited exceptions to the additional obligations for specified industries to ensure they are less onerous in specific circumstances, including:</w:t>
      </w:r>
    </w:p>
    <w:p w14:paraId="36BF8E38" w14:textId="77777777" w:rsidR="00A770E6" w:rsidRPr="004E6824" w:rsidRDefault="00A770E6" w:rsidP="00A770E6">
      <w:pPr>
        <w:numPr>
          <w:ilvl w:val="1"/>
          <w:numId w:val="56"/>
        </w:numPr>
        <w:spacing w:before="240" w:after="240" w:line="240" w:lineRule="auto"/>
        <w:jc w:val="both"/>
        <w:rPr>
          <w:rFonts w:ascii="Calibri" w:eastAsia="Calibri" w:hAnsi="Calibri" w:cs="Arial"/>
          <w:kern w:val="20"/>
          <w:lang w:val="en-US" w:eastAsia="en-AU"/>
        </w:rPr>
      </w:pPr>
      <w:r w:rsidRPr="004E6824">
        <w:rPr>
          <w:rFonts w:ascii="Calibri" w:eastAsia="Calibri" w:hAnsi="Calibri" w:cs="Arial"/>
          <w:kern w:val="20"/>
          <w:lang w:val="en-US" w:eastAsia="en-AU"/>
        </w:rPr>
        <w:t>permitting recent international arrivals who are specified workers to attend the workplace if fully vaccinated with a booking for a booster vaccination.</w:t>
      </w:r>
    </w:p>
    <w:p w14:paraId="6DBFC412" w14:textId="77777777" w:rsidR="00A770E6" w:rsidRPr="004E6824" w:rsidRDefault="00A770E6" w:rsidP="004C7A99">
      <w:pPr>
        <w:keepNext/>
        <w:keepLines/>
        <w:outlineLvl w:val="1"/>
        <w:rPr>
          <w:rFonts w:ascii="Lucida Grande" w:eastAsia="Lucida Grande" w:hAnsi="Lucida Grande" w:cs="Lucida Grande"/>
          <w:color w:val="2F5496"/>
          <w:sz w:val="24"/>
          <w:szCs w:val="26"/>
        </w:rPr>
      </w:pPr>
      <w:bookmarkStart w:id="340" w:name="_Toc106396153"/>
      <w:bookmarkStart w:id="341" w:name="_Toc109160096"/>
      <w:r w:rsidRPr="004E6824">
        <w:rPr>
          <w:rFonts w:ascii="Lucida Grande" w:eastAsia="Lucida Grande" w:hAnsi="Lucida Grande" w:cs="Lucida Grande"/>
          <w:color w:val="2F5496"/>
          <w:sz w:val="24"/>
          <w:szCs w:val="26"/>
        </w:rPr>
        <w:t>Whether there are any less restrictive alternatives that are reasonably available to protect public health</w:t>
      </w:r>
      <w:bookmarkEnd w:id="340"/>
      <w:bookmarkEnd w:id="341"/>
    </w:p>
    <w:p w14:paraId="70D1DC8C" w14:textId="40FFC33A" w:rsidR="00A770E6" w:rsidRPr="004E6824" w:rsidRDefault="00A770E6" w:rsidP="005247F7">
      <w:pPr>
        <w:pStyle w:val="ListLevel1"/>
      </w:pPr>
      <w:r w:rsidRPr="004E6824">
        <w:t xml:space="preserve">I have considered the Acting Chief Health Officer’s advice that the Victorian </w:t>
      </w:r>
      <w:r w:rsidR="003F3BBC" w:rsidRPr="004E6824">
        <w:t>pandemic</w:t>
      </w:r>
      <w:r w:rsidRPr="004E6824">
        <w:t xml:space="preserve"> response continues to transition towards a model that empowers individuals and industry to understand their </w:t>
      </w:r>
      <w:r w:rsidRPr="004E6824">
        <w:lastRenderedPageBreak/>
        <w:t>risk, utilise public health behaviours and measures to protect themselves, their loved ones, and the wider community.</w:t>
      </w:r>
      <w:r w:rsidRPr="004E6824">
        <w:rPr>
          <w:rFonts w:cs="Calibri"/>
          <w:sz w:val="20"/>
          <w:szCs w:val="20"/>
          <w:vertAlign w:val="superscript"/>
        </w:rPr>
        <w:footnoteReference w:id="116"/>
      </w:r>
    </w:p>
    <w:p w14:paraId="3E06EA5C" w14:textId="0C2591A8" w:rsidR="00A770E6" w:rsidRDefault="00A770E6" w:rsidP="005247F7">
      <w:pPr>
        <w:pStyle w:val="ListLevel1"/>
      </w:pPr>
      <w:r w:rsidRPr="004E6824">
        <w:t xml:space="preserve">I have considered the importance of community education, engagement and COVIDSafe behaviours such as vaccination, mask wearing, physical distancing, respiratory and hand hygiene, </w:t>
      </w:r>
      <w:r w:rsidR="004921EE" w:rsidRPr="004E6824">
        <w:t>staying home</w:t>
      </w:r>
      <w:r w:rsidRPr="004E6824">
        <w:t xml:space="preserve"> and getting tested when unwell </w:t>
      </w:r>
      <w:r w:rsidR="004921EE" w:rsidRPr="004E6824">
        <w:t>remain</w:t>
      </w:r>
      <w:r w:rsidRPr="004E6824">
        <w:t xml:space="preserve"> key to an effective pandemic response in Victoria.</w:t>
      </w:r>
      <w:r w:rsidRPr="004E6824">
        <w:rPr>
          <w:rFonts w:eastAsia="Calibri" w:cs="Calibri"/>
          <w:sz w:val="20"/>
          <w:szCs w:val="20"/>
          <w:vertAlign w:val="superscript"/>
        </w:rPr>
        <w:footnoteReference w:id="117"/>
      </w:r>
    </w:p>
    <w:p w14:paraId="299D78FB" w14:textId="77777777" w:rsidR="00261103" w:rsidRPr="004E6824" w:rsidRDefault="00261103" w:rsidP="005247F7">
      <w:pPr>
        <w:pStyle w:val="ListLevel1"/>
      </w:pPr>
      <w:r w:rsidRPr="004E6824">
        <w:t>In particular, I have considered the Acting Chief Health Officer’s advice on 7 July 2022 that the Victorian response should continue to utilise, prioritise and exhaust less restrictive measures prior to implementing more stringent measures, wherever possible.</w:t>
      </w:r>
      <w:r w:rsidRPr="004E6824">
        <w:rPr>
          <w:rStyle w:val="FootnoteReference"/>
          <w:rFonts w:eastAsia="MS Mincho" w:cs="Arial"/>
        </w:rPr>
        <w:footnoteReference w:id="118"/>
      </w:r>
      <w:r w:rsidRPr="004E6824">
        <w:t xml:space="preserve"> </w:t>
      </w:r>
    </w:p>
    <w:p w14:paraId="79384102" w14:textId="77777777" w:rsidR="00261103" w:rsidRPr="004E6824" w:rsidRDefault="00261103" w:rsidP="005247F7">
      <w:pPr>
        <w:pStyle w:val="ListLevel1"/>
      </w:pPr>
      <w:r w:rsidRPr="004E6824">
        <w:t>I note this advice also reports a decline in the use of some voluntary protective behaviours.</w:t>
      </w:r>
      <w:r w:rsidRPr="004E6824">
        <w:rPr>
          <w:rStyle w:val="FootnoteReference"/>
          <w:rFonts w:eastAsia="MS Mincho" w:cs="Arial"/>
        </w:rPr>
        <w:footnoteReference w:id="119"/>
      </w:r>
      <w:r w:rsidRPr="004E6824">
        <w:t xml:space="preserve"> There is a need for continued community engagement, education and health promotion messaging to advise the community of the role of masks in limiting the spread of the virus</w:t>
      </w:r>
      <w:r w:rsidRPr="004E6824">
        <w:rPr>
          <w:rStyle w:val="FootnoteReference"/>
          <w:rFonts w:eastAsia="MS Mincho" w:cs="Arial"/>
        </w:rPr>
        <w:footnoteReference w:id="120"/>
      </w:r>
      <w:r w:rsidRPr="004E6824">
        <w:t xml:space="preserve"> and, especially, a need to strengthen engagement and communication strategies to increase awareness of COVID-19 therapies within the community.</w:t>
      </w:r>
      <w:r w:rsidRPr="004E6824">
        <w:rPr>
          <w:rStyle w:val="FootnoteReference"/>
          <w:rFonts w:eastAsia="MS Mincho" w:cs="Arial"/>
        </w:rPr>
        <w:footnoteReference w:id="121"/>
      </w:r>
      <w:r w:rsidRPr="004E6824">
        <w:t xml:space="preserve"> </w:t>
      </w:r>
    </w:p>
    <w:p w14:paraId="226871BA" w14:textId="77777777" w:rsidR="00A770E6" w:rsidRDefault="00A770E6" w:rsidP="005247F7">
      <w:pPr>
        <w:pStyle w:val="ListLevel1"/>
      </w:pPr>
      <w:r w:rsidRPr="004E6824">
        <w:t>I accept the Acting Chief Health Officer’s advice that industries and employers should continue to engage, educate, facilitate, and incentivise staff to maintain ‘up-to-date’ vaccination status where eligible as per ATAGI guidelines, regardless of mandates.</w:t>
      </w:r>
      <w:r w:rsidRPr="004E6824">
        <w:rPr>
          <w:rStyle w:val="FootnoteReference"/>
          <w:rFonts w:eastAsia="MS Mincho" w:cs="Arial"/>
        </w:rPr>
        <w:footnoteReference w:id="122"/>
      </w:r>
    </w:p>
    <w:p w14:paraId="46A6E073" w14:textId="21E91266" w:rsidR="00261103" w:rsidRPr="004E6824" w:rsidRDefault="00261103" w:rsidP="005247F7">
      <w:pPr>
        <w:pStyle w:val="ListLevel1"/>
      </w:pPr>
      <w:r w:rsidRPr="004E6824">
        <w:t xml:space="preserve">I accept the Acting Chief Health Officer’s advice that mandatory third dose vaccination requirements </w:t>
      </w:r>
      <w:r w:rsidRPr="005247F7">
        <w:rPr>
          <w:rStyle w:val="normaltextrun"/>
        </w:rPr>
        <w:t>should</w:t>
      </w:r>
      <w:r w:rsidRPr="00261103">
        <w:rPr>
          <w:rStyle w:val="normaltextrun"/>
          <w:rFonts w:eastAsia="Times New Roman" w:cs="Arial"/>
        </w:rPr>
        <w:t xml:space="preserve"> be retained</w:t>
      </w:r>
      <w:r w:rsidRPr="004E6824">
        <w:t xml:space="preserve"> for specific workers involved in the care of at-risk populations, are at higher occupational risk of COVID-19 or are critical to providing or maintaining emergency services.</w:t>
      </w:r>
      <w:r w:rsidRPr="004E6824">
        <w:rPr>
          <w:rStyle w:val="FootnoteReference"/>
          <w:rFonts w:eastAsia="MS Mincho" w:cs="Arial"/>
        </w:rPr>
        <w:footnoteReference w:id="123"/>
      </w:r>
      <w:r w:rsidRPr="004E6824">
        <w:t xml:space="preserve"> </w:t>
      </w:r>
    </w:p>
    <w:p w14:paraId="7083F611" w14:textId="3D900C90" w:rsidR="00A770E6" w:rsidRPr="004E6824" w:rsidRDefault="00A770E6" w:rsidP="004C7A99">
      <w:pPr>
        <w:keepNext/>
        <w:keepLines/>
        <w:outlineLvl w:val="1"/>
        <w:rPr>
          <w:rFonts w:ascii="Lucida Grande" w:eastAsia="Lucida Grande" w:hAnsi="Lucida Grande" w:cs="Lucida Grande"/>
          <w:color w:val="2F5496"/>
          <w:sz w:val="24"/>
          <w:szCs w:val="26"/>
        </w:rPr>
      </w:pPr>
      <w:bookmarkStart w:id="342" w:name="_Toc106396154"/>
      <w:bookmarkStart w:id="343" w:name="_Toc109160097"/>
      <w:r w:rsidRPr="004E6824">
        <w:rPr>
          <w:rFonts w:ascii="Lucida Grande" w:eastAsia="Lucida Grande" w:hAnsi="Lucida Grande" w:cs="Lucida Grande"/>
          <w:color w:val="2F5496"/>
          <w:sz w:val="24"/>
          <w:szCs w:val="26"/>
        </w:rPr>
        <w:t>Conclusion</w:t>
      </w:r>
      <w:bookmarkEnd w:id="342"/>
      <w:bookmarkEnd w:id="343"/>
    </w:p>
    <w:p w14:paraId="1183E284" w14:textId="77777777" w:rsidR="00A770E6" w:rsidRDefault="00A770E6" w:rsidP="005247F7">
      <w:pPr>
        <w:pStyle w:val="ListLevel1"/>
      </w:pPr>
      <w:r w:rsidRPr="004E6824">
        <w:t xml:space="preserve">I accept the </w:t>
      </w:r>
      <w:r w:rsidRPr="004E6824">
        <w:rPr>
          <w:rFonts w:eastAsia="Calibri"/>
        </w:rPr>
        <w:t>Acting</w:t>
      </w:r>
      <w:r w:rsidRPr="004E6824">
        <w:t xml:space="preserve"> Chief Health Officer’s advice that the measures related to the following continue to be reflected in pandemic orders:</w:t>
      </w:r>
    </w:p>
    <w:p w14:paraId="0ED22C00" w14:textId="77777777" w:rsidR="00E14EBB" w:rsidRPr="004E6824" w:rsidRDefault="00E14EBB" w:rsidP="005247F7">
      <w:pPr>
        <w:pStyle w:val="ListLevel2"/>
      </w:pPr>
      <w:r w:rsidRPr="004E6824">
        <w:t>face masks;</w:t>
      </w:r>
    </w:p>
    <w:p w14:paraId="2061352A" w14:textId="77777777" w:rsidR="00E14EBB" w:rsidRPr="004E6824" w:rsidRDefault="00E14EBB" w:rsidP="005247F7">
      <w:pPr>
        <w:pStyle w:val="ListLevel2"/>
      </w:pPr>
      <w:r w:rsidRPr="004E6824">
        <w:t>COVID-Safe plans;</w:t>
      </w:r>
    </w:p>
    <w:p w14:paraId="44131641" w14:textId="77777777" w:rsidR="00E14EBB" w:rsidRPr="004E6824" w:rsidRDefault="00E14EBB" w:rsidP="005247F7">
      <w:pPr>
        <w:pStyle w:val="ListLevel2"/>
      </w:pPr>
      <w:r w:rsidRPr="004E6824">
        <w:t>obligations for workplaces and education facilities to notify individuals that they may have been exposed;</w:t>
      </w:r>
    </w:p>
    <w:p w14:paraId="718CB8CD" w14:textId="77777777" w:rsidR="00E14EBB" w:rsidRPr="004E6824" w:rsidRDefault="00E14EBB" w:rsidP="005247F7">
      <w:pPr>
        <w:pStyle w:val="ListLevel2"/>
      </w:pPr>
      <w:r w:rsidRPr="004E6824">
        <w:t>cruise passenger vaccination and testing requirements;</w:t>
      </w:r>
    </w:p>
    <w:p w14:paraId="2A25D230" w14:textId="77777777" w:rsidR="00E14EBB" w:rsidRPr="004E6824" w:rsidRDefault="00E14EBB" w:rsidP="005247F7">
      <w:pPr>
        <w:pStyle w:val="ListLevel2"/>
      </w:pPr>
      <w:r w:rsidRPr="004E6824">
        <w:lastRenderedPageBreak/>
        <w:t>vaccination requirements for regulated workers; and</w:t>
      </w:r>
    </w:p>
    <w:p w14:paraId="00EA3F76" w14:textId="77777777" w:rsidR="00E14EBB" w:rsidRPr="004E6824" w:rsidRDefault="00E14EBB" w:rsidP="005247F7">
      <w:pPr>
        <w:pStyle w:val="ListLevel2"/>
      </w:pPr>
      <w:r w:rsidRPr="004E6824">
        <w:t>quarantine, testing and isolation.</w:t>
      </w:r>
    </w:p>
    <w:p w14:paraId="7143AA63" w14:textId="77777777" w:rsidR="005301DE" w:rsidRPr="004E6824" w:rsidRDefault="005301DE" w:rsidP="00F80A8E">
      <w:pPr>
        <w:pStyle w:val="ListParagraph"/>
        <w:numPr>
          <w:ilvl w:val="1"/>
          <w:numId w:val="991"/>
        </w:numPr>
        <w:spacing w:before="240" w:after="240" w:line="240" w:lineRule="auto"/>
        <w:contextualSpacing w:val="0"/>
        <w:jc w:val="both"/>
        <w:rPr>
          <w:rFonts w:eastAsia="MS Mincho" w:cs="Arial"/>
          <w:vanish/>
          <w:kern w:val="20"/>
          <w:lang w:eastAsia="en-AU"/>
        </w:rPr>
      </w:pPr>
    </w:p>
    <w:p w14:paraId="12095013" w14:textId="77777777" w:rsidR="00A770E6" w:rsidRPr="004E6824" w:rsidRDefault="00A770E6" w:rsidP="005247F7">
      <w:pPr>
        <w:pStyle w:val="ListLevel1"/>
      </w:pPr>
      <w:r w:rsidRPr="004E6824">
        <w:t>Non-mandatory measures alone will not be sufficient to manage the serious risk to public health posed by COVID-19, and I accept the Acting Chief Health Officer’s advice that that these public health measures should continue to be mandated to mitigate the serious risk to public health posed by COVID-19.</w:t>
      </w:r>
      <w:r w:rsidRPr="004E6824">
        <w:rPr>
          <w:rStyle w:val="FootnoteReference"/>
          <w:rFonts w:eastAsia="MS Mincho" w:cs="Arial"/>
        </w:rPr>
        <w:footnoteReference w:id="124"/>
      </w:r>
    </w:p>
    <w:p w14:paraId="0A519AF5" w14:textId="77777777" w:rsidR="00A770E6" w:rsidRPr="00D4609B" w:rsidRDefault="00A770E6" w:rsidP="004C7A99">
      <w:pPr>
        <w:spacing w:before="240" w:after="240" w:line="240" w:lineRule="auto"/>
        <w:jc w:val="both"/>
        <w:rPr>
          <w:rFonts w:ascii="Calibri" w:eastAsia="Calibri" w:hAnsi="Calibri" w:cs="Arial"/>
          <w:kern w:val="20"/>
          <w:lang w:eastAsia="en-AU"/>
        </w:rPr>
      </w:pPr>
    </w:p>
    <w:p w14:paraId="77B2695D" w14:textId="77777777" w:rsidR="00A770E6" w:rsidRPr="00D4609B" w:rsidRDefault="00A770E6" w:rsidP="004C7A99">
      <w:pPr>
        <w:spacing w:before="240" w:after="240" w:line="240" w:lineRule="auto"/>
        <w:ind w:left="567" w:hanging="567"/>
        <w:jc w:val="both"/>
        <w:rPr>
          <w:rFonts w:ascii="Calibri" w:eastAsia="Calibri" w:hAnsi="Calibri" w:cs="Arial"/>
          <w:kern w:val="20"/>
          <w:lang w:eastAsia="en-AU"/>
        </w:rPr>
      </w:pPr>
    </w:p>
    <w:p w14:paraId="1281161D" w14:textId="77777777" w:rsidR="00A770E6" w:rsidRPr="00D4609B" w:rsidRDefault="00A770E6" w:rsidP="004C7A99">
      <w:pPr>
        <w:rPr>
          <w:rFonts w:ascii="Calibri" w:eastAsia="Calibri" w:hAnsi="Calibri" w:cs="Arial"/>
          <w:kern w:val="20"/>
          <w:lang w:eastAsia="en-AU"/>
        </w:rPr>
      </w:pPr>
    </w:p>
    <w:p w14:paraId="7D3A1DCA" w14:textId="77777777" w:rsidR="00A770E6" w:rsidRDefault="00A770E6"/>
    <w:p w14:paraId="17779B08" w14:textId="77777777" w:rsidR="00667127" w:rsidRPr="004558CA" w:rsidRDefault="00667127" w:rsidP="00A43096">
      <w:pPr>
        <w:spacing w:before="0" w:after="160"/>
        <w:rPr>
          <w:kern w:val="20"/>
          <w:lang w:eastAsia="en-AU"/>
        </w:rPr>
      </w:pPr>
    </w:p>
    <w:sectPr w:rsidR="00667127" w:rsidRPr="004558CA" w:rsidSect="009716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614C0" w14:textId="77777777" w:rsidR="001E5452" w:rsidRDefault="001E5452" w:rsidP="00566EE3">
      <w:pPr>
        <w:spacing w:after="0" w:line="240" w:lineRule="auto"/>
      </w:pPr>
      <w:r>
        <w:separator/>
      </w:r>
    </w:p>
  </w:endnote>
  <w:endnote w:type="continuationSeparator" w:id="0">
    <w:p w14:paraId="1CC88F3D" w14:textId="77777777" w:rsidR="001E5452" w:rsidRDefault="001E5452" w:rsidP="00566EE3">
      <w:pPr>
        <w:spacing w:after="0" w:line="240" w:lineRule="auto"/>
      </w:pPr>
      <w:r>
        <w:continuationSeparator/>
      </w:r>
    </w:p>
  </w:endnote>
  <w:endnote w:type="continuationNotice" w:id="1">
    <w:p w14:paraId="0B65C843" w14:textId="77777777" w:rsidR="001E5452" w:rsidRDefault="001E54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
    <w:altName w:val="﷽﷽﷽﷽﷽﷽켶禐"/>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AAAC" w14:textId="77777777" w:rsidR="00312FB4" w:rsidRDefault="00312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770428816"/>
      <w:docPartObj>
        <w:docPartGallery w:val="Page Numbers (Bottom of Page)"/>
        <w:docPartUnique/>
      </w:docPartObj>
    </w:sdtPr>
    <w:sdtEndPr>
      <w:rPr>
        <w:noProof/>
      </w:rPr>
    </w:sdtEndPr>
    <w:sdtContent>
      <w:p w14:paraId="5C0C9C8E" w14:textId="4943453A" w:rsidR="00161E13" w:rsidRPr="005247F7" w:rsidRDefault="00161E13">
        <w:pPr>
          <w:pStyle w:val="Footer"/>
          <w:jc w:val="right"/>
          <w:rPr>
            <w:rFonts w:asciiTheme="minorHAnsi" w:hAnsiTheme="minorHAnsi" w:cstheme="minorHAnsi"/>
          </w:rPr>
        </w:pPr>
        <w:r w:rsidRPr="005247F7">
          <w:rPr>
            <w:rFonts w:asciiTheme="minorHAnsi" w:hAnsiTheme="minorHAnsi" w:cstheme="minorHAnsi"/>
          </w:rPr>
          <w:fldChar w:fldCharType="begin"/>
        </w:r>
        <w:r w:rsidRPr="005247F7">
          <w:rPr>
            <w:rFonts w:asciiTheme="minorHAnsi" w:hAnsiTheme="minorHAnsi" w:cstheme="minorHAnsi"/>
          </w:rPr>
          <w:instrText xml:space="preserve"> PAGE   \* MERGEFORMAT </w:instrText>
        </w:r>
        <w:r w:rsidRPr="005247F7">
          <w:rPr>
            <w:rFonts w:asciiTheme="minorHAnsi" w:hAnsiTheme="minorHAnsi" w:cstheme="minorHAnsi"/>
          </w:rPr>
          <w:fldChar w:fldCharType="separate"/>
        </w:r>
        <w:r w:rsidRPr="005247F7">
          <w:rPr>
            <w:rFonts w:asciiTheme="minorHAnsi" w:hAnsiTheme="minorHAnsi" w:cstheme="minorHAnsi"/>
            <w:noProof/>
          </w:rPr>
          <w:t>2</w:t>
        </w:r>
        <w:r w:rsidRPr="005247F7">
          <w:rPr>
            <w:rFonts w:asciiTheme="minorHAnsi" w:hAnsiTheme="minorHAnsi" w:cstheme="minorHAnsi"/>
            <w:noProof/>
          </w:rPr>
          <w:fldChar w:fldCharType="end"/>
        </w:r>
      </w:p>
    </w:sdtContent>
  </w:sdt>
  <w:p w14:paraId="31C03A0B" w14:textId="77777777" w:rsidR="00161E13" w:rsidRDefault="00161E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EE2ED" w14:textId="77777777" w:rsidR="00312FB4" w:rsidRDefault="00312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5A48C" w14:textId="77777777" w:rsidR="001E5452" w:rsidRDefault="001E5452" w:rsidP="00566EE3">
      <w:pPr>
        <w:spacing w:after="0" w:line="240" w:lineRule="auto"/>
      </w:pPr>
      <w:r>
        <w:separator/>
      </w:r>
    </w:p>
  </w:footnote>
  <w:footnote w:type="continuationSeparator" w:id="0">
    <w:p w14:paraId="7614BA59" w14:textId="77777777" w:rsidR="001E5452" w:rsidRDefault="001E5452" w:rsidP="00566EE3">
      <w:pPr>
        <w:spacing w:after="0" w:line="240" w:lineRule="auto"/>
      </w:pPr>
      <w:r>
        <w:continuationSeparator/>
      </w:r>
    </w:p>
  </w:footnote>
  <w:footnote w:type="continuationNotice" w:id="1">
    <w:p w14:paraId="25878786" w14:textId="77777777" w:rsidR="001E5452" w:rsidRDefault="001E5452">
      <w:pPr>
        <w:spacing w:after="0" w:line="240" w:lineRule="auto"/>
      </w:pPr>
    </w:p>
  </w:footnote>
  <w:footnote w:id="2">
    <w:p w14:paraId="2472885E" w14:textId="1BC7E9EA" w:rsidR="00D112D8" w:rsidRPr="00C82D76" w:rsidRDefault="00D112D8" w:rsidP="0011383E">
      <w:pPr>
        <w:pStyle w:val="FootnoteText"/>
      </w:pPr>
      <w:r w:rsidRPr="00C101FE">
        <w:rPr>
          <w:rStyle w:val="FootnoteReference"/>
          <w:rFonts w:cstheme="minorHAnsi"/>
          <w:sz w:val="16"/>
          <w:szCs w:val="16"/>
        </w:rPr>
        <w:footnoteRef/>
      </w:r>
      <w:r w:rsidR="489862C8" w:rsidRPr="00C101FE">
        <w:rPr>
          <w:sz w:val="16"/>
          <w:szCs w:val="16"/>
        </w:rPr>
        <w:t xml:space="preserve"> </w:t>
      </w:r>
      <w:r w:rsidR="489862C8" w:rsidRPr="00C101FE">
        <w:rPr>
          <w:rStyle w:val="eop"/>
          <w:rFonts w:eastAsia="Lucida Grande" w:cstheme="minorHAnsi"/>
          <w:sz w:val="16"/>
          <w:szCs w:val="16"/>
        </w:rPr>
        <w:t xml:space="preserve">Department of Health, </w:t>
      </w:r>
      <w:r w:rsidR="001A07D2" w:rsidRPr="00C101FE">
        <w:rPr>
          <w:rStyle w:val="eop"/>
          <w:rFonts w:eastAsia="Lucida Grande" w:cstheme="minorHAnsi"/>
          <w:i/>
          <w:sz w:val="16"/>
          <w:szCs w:val="16"/>
        </w:rPr>
        <w:t>Acting</w:t>
      </w:r>
      <w:r w:rsidR="001A07D2" w:rsidRPr="00C101FE">
        <w:rPr>
          <w:rStyle w:val="eop"/>
          <w:rFonts w:eastAsia="Lucida Grande" w:cstheme="minorHAnsi"/>
          <w:sz w:val="16"/>
          <w:szCs w:val="16"/>
        </w:rPr>
        <w:t xml:space="preserve"> </w:t>
      </w:r>
      <w:r w:rsidR="489862C8" w:rsidRPr="00C101FE">
        <w:rPr>
          <w:rStyle w:val="eop"/>
          <w:rFonts w:eastAsia="Lucida Grande" w:cstheme="minorHAnsi"/>
          <w:i/>
          <w:sz w:val="16"/>
          <w:szCs w:val="16"/>
        </w:rPr>
        <w:t>Chief Health Officer Advice to Minister for Health</w:t>
      </w:r>
      <w:r w:rsidR="489862C8" w:rsidRPr="00C101FE">
        <w:rPr>
          <w:rStyle w:val="eop"/>
          <w:rFonts w:eastAsia="Lucida Grande" w:cstheme="minorHAnsi"/>
          <w:sz w:val="16"/>
          <w:szCs w:val="16"/>
        </w:rPr>
        <w:t xml:space="preserve"> </w:t>
      </w:r>
      <w:r w:rsidR="489862C8" w:rsidRPr="00C101FE">
        <w:rPr>
          <w:rStyle w:val="normaltextrun"/>
          <w:rFonts w:eastAsia="Lucida Grande" w:cstheme="minorHAnsi"/>
          <w:sz w:val="16"/>
          <w:szCs w:val="16"/>
          <w:shd w:val="clear" w:color="auto" w:fill="FFFFFF"/>
        </w:rPr>
        <w:t>(</w:t>
      </w:r>
      <w:r w:rsidR="001A07D2" w:rsidRPr="00C101FE">
        <w:rPr>
          <w:rStyle w:val="normaltextrun"/>
          <w:rFonts w:eastAsia="Lucida Grande" w:cstheme="minorHAnsi"/>
          <w:sz w:val="16"/>
          <w:szCs w:val="16"/>
          <w:shd w:val="clear" w:color="auto" w:fill="FFFFFF"/>
        </w:rPr>
        <w:t xml:space="preserve">7 April </w:t>
      </w:r>
      <w:r w:rsidR="489862C8" w:rsidRPr="00C101FE">
        <w:rPr>
          <w:rStyle w:val="normaltextrun"/>
          <w:rFonts w:eastAsia="Lucida Grande" w:cstheme="minorHAnsi"/>
          <w:sz w:val="16"/>
          <w:szCs w:val="16"/>
          <w:shd w:val="clear" w:color="auto" w:fill="FFFFFF"/>
        </w:rPr>
        <w:t>202</w:t>
      </w:r>
      <w:r w:rsidR="00FE71F8" w:rsidRPr="00C101FE">
        <w:rPr>
          <w:rStyle w:val="normaltextrun"/>
          <w:rFonts w:eastAsia="Lucida Grande" w:cstheme="minorHAnsi"/>
          <w:sz w:val="16"/>
          <w:szCs w:val="16"/>
          <w:shd w:val="clear" w:color="auto" w:fill="FFFFFF"/>
        </w:rPr>
        <w:t>2</w:t>
      </w:r>
      <w:r w:rsidR="489862C8" w:rsidRPr="00C101FE">
        <w:rPr>
          <w:rStyle w:val="normaltextrun"/>
          <w:rFonts w:eastAsia="Lucida Grande" w:cstheme="minorHAnsi"/>
          <w:sz w:val="16"/>
          <w:szCs w:val="16"/>
          <w:shd w:val="clear" w:color="auto" w:fill="FFFFFF"/>
        </w:rPr>
        <w:t>)</w:t>
      </w:r>
      <w:r w:rsidR="489862C8" w:rsidRPr="00C101FE">
        <w:rPr>
          <w:rStyle w:val="eop"/>
          <w:rFonts w:eastAsia="Lucida Grande" w:cstheme="minorHAnsi"/>
          <w:sz w:val="16"/>
          <w:szCs w:val="16"/>
        </w:rPr>
        <w:t xml:space="preserve"> p. </w:t>
      </w:r>
      <w:r w:rsidR="00B20DF0" w:rsidRPr="00C101FE">
        <w:rPr>
          <w:rStyle w:val="eop"/>
          <w:rFonts w:eastAsia="Lucida Grande" w:cstheme="minorHAnsi"/>
          <w:sz w:val="16"/>
          <w:szCs w:val="16"/>
        </w:rPr>
        <w:t>7</w:t>
      </w:r>
      <w:r w:rsidR="489862C8" w:rsidRPr="00C101FE">
        <w:rPr>
          <w:rStyle w:val="eop"/>
          <w:rFonts w:eastAsia="Lucida Grande" w:cstheme="minorHAnsi"/>
          <w:sz w:val="16"/>
          <w:szCs w:val="16"/>
        </w:rPr>
        <w:t>.</w:t>
      </w:r>
    </w:p>
  </w:footnote>
  <w:footnote w:id="3">
    <w:p w14:paraId="677A919A" w14:textId="06CE472E" w:rsidR="007E785F" w:rsidRPr="005247F7" w:rsidRDefault="007E785F">
      <w:pPr>
        <w:pStyle w:val="FootnoteText"/>
        <w:rPr>
          <w:i/>
          <w:iCs/>
        </w:rPr>
      </w:pPr>
      <w:r>
        <w:rPr>
          <w:rStyle w:val="FootnoteReference"/>
        </w:rPr>
        <w:footnoteRef/>
      </w:r>
      <w:r>
        <w:t xml:space="preserve"> </w:t>
      </w:r>
      <w:r w:rsidRPr="00C101FE">
        <w:rPr>
          <w:rStyle w:val="eop"/>
          <w:rFonts w:eastAsia="Lucida Grande" w:cstheme="minorHAnsi"/>
          <w:sz w:val="16"/>
          <w:szCs w:val="16"/>
        </w:rPr>
        <w:t xml:space="preserve">Department of Health, </w:t>
      </w:r>
      <w:r w:rsidRPr="00C101FE">
        <w:rPr>
          <w:rStyle w:val="eop"/>
          <w:rFonts w:eastAsia="Lucida Grande" w:cstheme="minorHAnsi"/>
          <w:i/>
          <w:sz w:val="16"/>
          <w:szCs w:val="16"/>
        </w:rPr>
        <w:t>Acting</w:t>
      </w:r>
      <w:r w:rsidRPr="00C101FE">
        <w:rPr>
          <w:rStyle w:val="eop"/>
          <w:rFonts w:eastAsia="Lucida Grande" w:cstheme="minorHAnsi"/>
          <w:sz w:val="16"/>
          <w:szCs w:val="16"/>
        </w:rPr>
        <w:t xml:space="preserve"> </w:t>
      </w:r>
      <w:r w:rsidRPr="00C101FE">
        <w:rPr>
          <w:rStyle w:val="eop"/>
          <w:rFonts w:eastAsia="Lucida Grande" w:cstheme="minorHAnsi"/>
          <w:i/>
          <w:sz w:val="16"/>
          <w:szCs w:val="16"/>
        </w:rPr>
        <w:t>Chief Health Officer Advice to Minister for Health</w:t>
      </w:r>
      <w:r w:rsidRPr="00C101FE">
        <w:rPr>
          <w:rStyle w:val="eop"/>
          <w:rFonts w:eastAsia="Lucida Grande" w:cstheme="minorHAnsi"/>
          <w:sz w:val="16"/>
          <w:szCs w:val="16"/>
        </w:rPr>
        <w:t xml:space="preserve"> </w:t>
      </w:r>
      <w:r w:rsidRPr="00C101FE">
        <w:rPr>
          <w:rStyle w:val="normaltextrun"/>
          <w:rFonts w:eastAsia="Lucida Grande" w:cstheme="minorHAnsi"/>
          <w:sz w:val="16"/>
          <w:szCs w:val="16"/>
          <w:shd w:val="clear" w:color="auto" w:fill="FFFFFF"/>
        </w:rPr>
        <w:t>(7 April 2022)</w:t>
      </w:r>
      <w:r w:rsidRPr="00C101FE">
        <w:rPr>
          <w:rStyle w:val="eop"/>
          <w:rFonts w:eastAsia="Lucida Grande" w:cstheme="minorHAnsi"/>
          <w:sz w:val="16"/>
          <w:szCs w:val="16"/>
        </w:rPr>
        <w:t xml:space="preserve"> p</w:t>
      </w:r>
      <w:r w:rsidR="00412DD2">
        <w:rPr>
          <w:rStyle w:val="eop"/>
          <w:rFonts w:eastAsia="Lucida Grande" w:cstheme="minorHAnsi"/>
          <w:sz w:val="16"/>
          <w:szCs w:val="16"/>
        </w:rPr>
        <w:t>p</w:t>
      </w:r>
      <w:r w:rsidRPr="00C101FE">
        <w:rPr>
          <w:rStyle w:val="eop"/>
          <w:rFonts w:eastAsia="Lucida Grande" w:cstheme="minorHAnsi"/>
          <w:sz w:val="16"/>
          <w:szCs w:val="16"/>
        </w:rPr>
        <w:t xml:space="preserve">. </w:t>
      </w:r>
      <w:r w:rsidR="00412DD2">
        <w:rPr>
          <w:rStyle w:val="eop"/>
          <w:rFonts w:eastAsia="Lucida Grande" w:cstheme="minorHAnsi"/>
          <w:sz w:val="16"/>
          <w:szCs w:val="16"/>
        </w:rPr>
        <w:t>10 - 11</w:t>
      </w:r>
      <w:r w:rsidRPr="00C101FE">
        <w:rPr>
          <w:rStyle w:val="eop"/>
          <w:rFonts w:eastAsia="Lucida Grande" w:cstheme="minorHAnsi"/>
          <w:sz w:val="16"/>
          <w:szCs w:val="16"/>
        </w:rPr>
        <w:t>.</w:t>
      </w:r>
    </w:p>
  </w:footnote>
  <w:footnote w:id="4">
    <w:p w14:paraId="2459355F" w14:textId="3B061367" w:rsidR="00290CB9" w:rsidRPr="00C82D76" w:rsidRDefault="00290CB9" w:rsidP="00290CB9">
      <w:pPr>
        <w:pStyle w:val="FootnoteText"/>
      </w:pPr>
      <w:r w:rsidRPr="00C101FE">
        <w:rPr>
          <w:rStyle w:val="FootnoteReference"/>
          <w:rFonts w:cstheme="minorHAnsi"/>
          <w:sz w:val="16"/>
          <w:szCs w:val="16"/>
        </w:rPr>
        <w:footnoteRef/>
      </w:r>
      <w:r w:rsidRPr="00C101FE">
        <w:rPr>
          <w:sz w:val="16"/>
          <w:szCs w:val="16"/>
        </w:rPr>
        <w:t xml:space="preserve"> </w:t>
      </w:r>
      <w:r w:rsidRPr="002D6176">
        <w:rPr>
          <w:sz w:val="16"/>
          <w:szCs w:val="16"/>
        </w:rPr>
        <w:t>Text reflects advice provided by the Acting Chief Health Officer to the Minister for Health (</w:t>
      </w:r>
      <w:r w:rsidR="007B4BA5" w:rsidRPr="00C101FE">
        <w:rPr>
          <w:sz w:val="16"/>
          <w:szCs w:val="16"/>
        </w:rPr>
        <w:t>7</w:t>
      </w:r>
      <w:r w:rsidRPr="00C101FE">
        <w:rPr>
          <w:sz w:val="16"/>
          <w:szCs w:val="16"/>
        </w:rPr>
        <w:t xml:space="preserve"> July 2022) p. </w:t>
      </w:r>
      <w:r w:rsidR="00E26798">
        <w:rPr>
          <w:sz w:val="16"/>
          <w:szCs w:val="16"/>
        </w:rPr>
        <w:t>29</w:t>
      </w:r>
      <w:r w:rsidRPr="002D6176">
        <w:rPr>
          <w:sz w:val="16"/>
          <w:szCs w:val="16"/>
        </w:rPr>
        <w:t>.</w:t>
      </w:r>
    </w:p>
  </w:footnote>
  <w:footnote w:id="5">
    <w:p w14:paraId="37B9BA58" w14:textId="73231A9A" w:rsidR="00975DDB" w:rsidRPr="002D6176" w:rsidRDefault="00975DDB" w:rsidP="00816256">
      <w:pPr>
        <w:pStyle w:val="FootnoteText"/>
        <w:spacing w:before="0"/>
        <w:rPr>
          <w:sz w:val="16"/>
          <w:szCs w:val="16"/>
        </w:rPr>
      </w:pPr>
      <w:r w:rsidRPr="00816256">
        <w:rPr>
          <w:rStyle w:val="FootnoteReference"/>
        </w:rPr>
        <w:footnoteRef/>
      </w:r>
      <w:r w:rsidRPr="002D6176">
        <w:rPr>
          <w:sz w:val="16"/>
          <w:szCs w:val="16"/>
        </w:rPr>
        <w:t xml:space="preserve"> Department of Health</w:t>
      </w:r>
      <w:r w:rsidRPr="002D6176">
        <w:rPr>
          <w:iCs/>
          <w:sz w:val="16"/>
          <w:szCs w:val="16"/>
        </w:rPr>
        <w:t>, Acting</w:t>
      </w:r>
      <w:r w:rsidRPr="002D6176">
        <w:rPr>
          <w:sz w:val="16"/>
          <w:szCs w:val="16"/>
        </w:rPr>
        <w:t xml:space="preserve"> Chief Health Officer Advice to Minister for Health (</w:t>
      </w:r>
      <w:r w:rsidR="007B4BA5" w:rsidRPr="00F354A6">
        <w:rPr>
          <w:sz w:val="16"/>
          <w:szCs w:val="16"/>
        </w:rPr>
        <w:t>7</w:t>
      </w:r>
      <w:r w:rsidRPr="00F354A6">
        <w:rPr>
          <w:sz w:val="16"/>
          <w:szCs w:val="16"/>
        </w:rPr>
        <w:t xml:space="preserve"> July 2022</w:t>
      </w:r>
      <w:r w:rsidRPr="002D6176">
        <w:rPr>
          <w:sz w:val="16"/>
          <w:szCs w:val="16"/>
        </w:rPr>
        <w:t>)</w:t>
      </w:r>
      <w:r>
        <w:rPr>
          <w:sz w:val="16"/>
          <w:szCs w:val="16"/>
        </w:rPr>
        <w:t>p. 8</w:t>
      </w:r>
      <w:r w:rsidRPr="002D6176">
        <w:rPr>
          <w:sz w:val="16"/>
          <w:szCs w:val="16"/>
        </w:rPr>
        <w:t>.</w:t>
      </w:r>
    </w:p>
  </w:footnote>
  <w:footnote w:id="6">
    <w:p w14:paraId="2C22D268" w14:textId="146C8AD6" w:rsidR="00975DDB" w:rsidRDefault="00975DDB" w:rsidP="00816256">
      <w:pPr>
        <w:pStyle w:val="FootnoteText"/>
        <w:spacing w:before="0"/>
      </w:pPr>
      <w:r>
        <w:rPr>
          <w:rStyle w:val="FootnoteReference"/>
        </w:rPr>
        <w:footnoteRef/>
      </w:r>
      <w:r>
        <w:t xml:space="preserve"> </w:t>
      </w:r>
      <w:r w:rsidRPr="002D6176">
        <w:rPr>
          <w:sz w:val="16"/>
          <w:szCs w:val="16"/>
        </w:rPr>
        <w:t>Department of Health</w:t>
      </w:r>
      <w:r w:rsidRPr="002D6176">
        <w:rPr>
          <w:iCs/>
          <w:sz w:val="16"/>
          <w:szCs w:val="16"/>
        </w:rPr>
        <w:t>, Acting</w:t>
      </w:r>
      <w:r w:rsidRPr="002D6176">
        <w:rPr>
          <w:sz w:val="16"/>
          <w:szCs w:val="16"/>
        </w:rPr>
        <w:t xml:space="preserve"> Chief Health Officer Advice to Minister for Health (</w:t>
      </w:r>
      <w:r w:rsidR="007B4BA5" w:rsidRPr="008F3B65">
        <w:rPr>
          <w:sz w:val="16"/>
          <w:szCs w:val="16"/>
        </w:rPr>
        <w:t>7</w:t>
      </w:r>
      <w:r w:rsidRPr="008F3B65">
        <w:rPr>
          <w:sz w:val="16"/>
          <w:szCs w:val="16"/>
        </w:rPr>
        <w:t xml:space="preserve"> July 2022</w:t>
      </w:r>
      <w:r w:rsidRPr="002D6176">
        <w:rPr>
          <w:sz w:val="16"/>
          <w:szCs w:val="16"/>
        </w:rPr>
        <w:t>)</w:t>
      </w:r>
      <w:r>
        <w:rPr>
          <w:sz w:val="16"/>
          <w:szCs w:val="16"/>
        </w:rPr>
        <w:t>p. 8</w:t>
      </w:r>
      <w:r w:rsidRPr="002D6176">
        <w:rPr>
          <w:sz w:val="16"/>
          <w:szCs w:val="16"/>
        </w:rPr>
        <w:t>.</w:t>
      </w:r>
    </w:p>
  </w:footnote>
  <w:footnote w:id="7">
    <w:p w14:paraId="3D243AEE" w14:textId="666B8CF3" w:rsidR="006B5077" w:rsidRDefault="006B5077" w:rsidP="00816256">
      <w:pPr>
        <w:pStyle w:val="FootnoteText"/>
        <w:spacing w:before="0"/>
      </w:pPr>
      <w:r>
        <w:rPr>
          <w:rStyle w:val="FootnoteReference"/>
        </w:rPr>
        <w:footnoteRef/>
      </w:r>
      <w:r>
        <w:t xml:space="preserve"> </w:t>
      </w:r>
      <w:r w:rsidRPr="002D6176">
        <w:rPr>
          <w:sz w:val="16"/>
          <w:szCs w:val="16"/>
        </w:rPr>
        <w:t>Department of Health</w:t>
      </w:r>
      <w:r w:rsidRPr="002D6176">
        <w:rPr>
          <w:iCs/>
          <w:sz w:val="16"/>
          <w:szCs w:val="16"/>
        </w:rPr>
        <w:t>, Acting</w:t>
      </w:r>
      <w:r w:rsidRPr="002D6176">
        <w:rPr>
          <w:sz w:val="16"/>
          <w:szCs w:val="16"/>
        </w:rPr>
        <w:t xml:space="preserve"> Chief Health Officer Advice to </w:t>
      </w:r>
      <w:r>
        <w:rPr>
          <w:sz w:val="16"/>
          <w:szCs w:val="16"/>
        </w:rPr>
        <w:t xml:space="preserve">The </w:t>
      </w:r>
      <w:r w:rsidRPr="006D7520">
        <w:rPr>
          <w:sz w:val="16"/>
          <w:szCs w:val="16"/>
        </w:rPr>
        <w:t>Premier (</w:t>
      </w:r>
      <w:r w:rsidR="0079064C" w:rsidRPr="00D445E4">
        <w:rPr>
          <w:sz w:val="16"/>
          <w:szCs w:val="16"/>
        </w:rPr>
        <w:t>1</w:t>
      </w:r>
      <w:r w:rsidRPr="00D445E4">
        <w:rPr>
          <w:sz w:val="16"/>
          <w:szCs w:val="16"/>
        </w:rPr>
        <w:t xml:space="preserve"> July 2022</w:t>
      </w:r>
      <w:r w:rsidRPr="009173BE">
        <w:rPr>
          <w:sz w:val="16"/>
          <w:szCs w:val="16"/>
        </w:rPr>
        <w:t>)</w:t>
      </w:r>
      <w:r w:rsidR="007B4BA5" w:rsidRPr="009173BE">
        <w:rPr>
          <w:sz w:val="16"/>
          <w:szCs w:val="16"/>
        </w:rPr>
        <w:t>.</w:t>
      </w:r>
    </w:p>
  </w:footnote>
  <w:footnote w:id="8">
    <w:p w14:paraId="111EBE4E" w14:textId="470B2284" w:rsidR="005E68C1" w:rsidRDefault="005E68C1" w:rsidP="00816256">
      <w:pPr>
        <w:pStyle w:val="FootnoteText"/>
        <w:spacing w:before="0"/>
      </w:pPr>
      <w:r>
        <w:rPr>
          <w:rStyle w:val="FootnoteReference"/>
        </w:rPr>
        <w:footnoteRef/>
      </w:r>
      <w:r>
        <w:t xml:space="preserve"> </w:t>
      </w:r>
      <w:r w:rsidRPr="002D6176">
        <w:rPr>
          <w:sz w:val="16"/>
          <w:szCs w:val="16"/>
        </w:rPr>
        <w:t>Department of Health</w:t>
      </w:r>
      <w:r w:rsidRPr="002D6176">
        <w:rPr>
          <w:iCs/>
          <w:sz w:val="16"/>
          <w:szCs w:val="16"/>
        </w:rPr>
        <w:t>, Acting</w:t>
      </w:r>
      <w:r w:rsidRPr="002D6176">
        <w:rPr>
          <w:sz w:val="16"/>
          <w:szCs w:val="16"/>
        </w:rPr>
        <w:t xml:space="preserve"> Chief Health Officer Advice to Minister for Health (</w:t>
      </w:r>
      <w:r w:rsidR="007B4BA5" w:rsidRPr="008F3B65">
        <w:rPr>
          <w:sz w:val="16"/>
          <w:szCs w:val="16"/>
        </w:rPr>
        <w:t>7</w:t>
      </w:r>
      <w:r w:rsidRPr="008F3B65">
        <w:rPr>
          <w:sz w:val="16"/>
          <w:szCs w:val="16"/>
        </w:rPr>
        <w:t xml:space="preserve"> July 2022</w:t>
      </w:r>
      <w:r w:rsidRPr="002D6176">
        <w:rPr>
          <w:sz w:val="16"/>
          <w:szCs w:val="16"/>
        </w:rPr>
        <w:t>)</w:t>
      </w:r>
      <w:r>
        <w:rPr>
          <w:sz w:val="16"/>
          <w:szCs w:val="16"/>
        </w:rPr>
        <w:t>p.3</w:t>
      </w:r>
      <w:r w:rsidRPr="002D6176">
        <w:rPr>
          <w:sz w:val="16"/>
          <w:szCs w:val="16"/>
        </w:rPr>
        <w:t>.</w:t>
      </w:r>
    </w:p>
  </w:footnote>
  <w:footnote w:id="9">
    <w:p w14:paraId="0F50BBF6" w14:textId="1137EC6F" w:rsidR="00C93C2F" w:rsidRPr="000E6A5C" w:rsidRDefault="00C93C2F" w:rsidP="00816256">
      <w:pPr>
        <w:pStyle w:val="FootnoteText"/>
        <w:spacing w:before="0"/>
        <w:rPr>
          <w:sz w:val="16"/>
          <w:szCs w:val="16"/>
        </w:rPr>
      </w:pPr>
      <w:r w:rsidRPr="002D6176">
        <w:rPr>
          <w:rStyle w:val="FootnoteReference"/>
          <w:sz w:val="16"/>
          <w:szCs w:val="16"/>
        </w:rPr>
        <w:footnoteRef/>
      </w:r>
      <w:r w:rsidRPr="002D6176">
        <w:rPr>
          <w:sz w:val="16"/>
          <w:szCs w:val="16"/>
        </w:rPr>
        <w:t xml:space="preserve"> </w:t>
      </w:r>
      <w:r w:rsidRPr="000E6A5C">
        <w:rPr>
          <w:sz w:val="16"/>
          <w:szCs w:val="16"/>
        </w:rPr>
        <w:t>Text reflects advice provided by the Acting Chief Health Officer to the Minister for Health (</w:t>
      </w:r>
      <w:r w:rsidR="004572FA" w:rsidRPr="000E6A5C">
        <w:rPr>
          <w:sz w:val="16"/>
          <w:szCs w:val="16"/>
        </w:rPr>
        <w:t>7</w:t>
      </w:r>
      <w:r w:rsidRPr="000E6A5C">
        <w:rPr>
          <w:sz w:val="16"/>
          <w:szCs w:val="16"/>
        </w:rPr>
        <w:t xml:space="preserve"> July 2022), p.4</w:t>
      </w:r>
      <w:r w:rsidR="005224BA" w:rsidRPr="000E6A5C">
        <w:rPr>
          <w:sz w:val="16"/>
          <w:szCs w:val="16"/>
        </w:rPr>
        <w:t>.</w:t>
      </w:r>
    </w:p>
  </w:footnote>
  <w:footnote w:id="10">
    <w:p w14:paraId="3F9881C2" w14:textId="77777777" w:rsidR="00641C4C" w:rsidRPr="000E6A5C" w:rsidRDefault="00641C4C" w:rsidP="00816256">
      <w:pPr>
        <w:pStyle w:val="Heading1"/>
        <w:shd w:val="clear" w:color="auto" w:fill="FFFFFF"/>
        <w:spacing w:before="0" w:after="0" w:line="240" w:lineRule="auto"/>
        <w:rPr>
          <w:rFonts w:ascii="Segoe UI" w:hAnsi="Segoe UI" w:cs="Segoe UI"/>
          <w:color w:val="313131"/>
        </w:rPr>
      </w:pPr>
      <w:r w:rsidRPr="000E6A5C">
        <w:rPr>
          <w:rStyle w:val="FootnoteReference"/>
          <w:rFonts w:eastAsiaTheme="minorHAnsi"/>
          <w:b w:val="0"/>
          <w:color w:val="auto"/>
          <w:sz w:val="20"/>
          <w:szCs w:val="20"/>
        </w:rPr>
        <w:footnoteRef/>
      </w:r>
      <w:r w:rsidRPr="000E6A5C">
        <w:rPr>
          <w:rStyle w:val="FootnoteReference"/>
          <w:rFonts w:eastAsiaTheme="minorHAnsi"/>
          <w:color w:val="auto"/>
          <w:sz w:val="20"/>
          <w:szCs w:val="20"/>
        </w:rPr>
        <w:t xml:space="preserve"> </w:t>
      </w:r>
      <w:r w:rsidRPr="000E6A5C">
        <w:rPr>
          <w:rFonts w:eastAsiaTheme="minorHAnsi"/>
          <w:b w:val="0"/>
          <w:color w:val="auto"/>
          <w:sz w:val="16"/>
          <w:szCs w:val="16"/>
        </w:rPr>
        <w:t>ATAGI updated recommendations for a winter dose of COVID-19 vaccine. Available at: https://www.health.gov.au/news/atagi-updated-recommendations-for-a-winter-dose-of-covid-19-vaccine</w:t>
      </w:r>
    </w:p>
  </w:footnote>
  <w:footnote w:id="11">
    <w:p w14:paraId="1EA3E679" w14:textId="38F33092" w:rsidR="00621892" w:rsidRPr="002D6176" w:rsidRDefault="00621892" w:rsidP="00816256">
      <w:pPr>
        <w:pStyle w:val="FootnoteText"/>
        <w:spacing w:before="0"/>
        <w:rPr>
          <w:sz w:val="16"/>
          <w:szCs w:val="16"/>
        </w:rPr>
      </w:pPr>
      <w:r w:rsidRPr="000E6A5C">
        <w:rPr>
          <w:rStyle w:val="FootnoteReference"/>
          <w:rFonts w:cstheme="minorHAnsi"/>
        </w:rPr>
        <w:footnoteRef/>
      </w:r>
      <w:r w:rsidRPr="000E6A5C">
        <w:rPr>
          <w:sz w:val="16"/>
          <w:szCs w:val="16"/>
        </w:rPr>
        <w:t xml:space="preserve"> Department of Health</w:t>
      </w:r>
      <w:r w:rsidRPr="000E6A5C">
        <w:rPr>
          <w:iCs/>
          <w:sz w:val="16"/>
          <w:szCs w:val="16"/>
        </w:rPr>
        <w:t>, Acting</w:t>
      </w:r>
      <w:r w:rsidRPr="000E6A5C">
        <w:rPr>
          <w:sz w:val="16"/>
          <w:szCs w:val="16"/>
        </w:rPr>
        <w:t xml:space="preserve"> Chief Health Officer Advice</w:t>
      </w:r>
      <w:r w:rsidRPr="002D6176">
        <w:rPr>
          <w:sz w:val="16"/>
          <w:szCs w:val="16"/>
        </w:rPr>
        <w:t xml:space="preserve"> to Minister for Health </w:t>
      </w:r>
      <w:r w:rsidRPr="00B11C77">
        <w:rPr>
          <w:sz w:val="16"/>
          <w:szCs w:val="16"/>
        </w:rPr>
        <w:t>(7 April 2022), p. 4</w:t>
      </w:r>
      <w:r w:rsidR="006D64BC" w:rsidRPr="002D6176">
        <w:rPr>
          <w:sz w:val="16"/>
          <w:szCs w:val="16"/>
        </w:rPr>
        <w:t>.</w:t>
      </w:r>
    </w:p>
  </w:footnote>
  <w:footnote w:id="12">
    <w:p w14:paraId="4E4C264A" w14:textId="2F4BECC8" w:rsidR="00CC7304" w:rsidRPr="002D6176" w:rsidRDefault="00CC7304" w:rsidP="00816256">
      <w:pPr>
        <w:pStyle w:val="FootnoteText"/>
        <w:spacing w:before="0"/>
        <w:rPr>
          <w:sz w:val="16"/>
          <w:szCs w:val="16"/>
        </w:rPr>
      </w:pPr>
      <w:r w:rsidRPr="00816256">
        <w:rPr>
          <w:rStyle w:val="FootnoteReference"/>
        </w:rPr>
        <w:footnoteRef/>
      </w:r>
      <w:r w:rsidRPr="002D6176">
        <w:rPr>
          <w:sz w:val="16"/>
          <w:szCs w:val="16"/>
        </w:rPr>
        <w:t xml:space="preserve"> Text reflects advice provided by the Acting Chief Health Officer to the Minister for Health (16 June 2022).</w:t>
      </w:r>
    </w:p>
  </w:footnote>
  <w:footnote w:id="13">
    <w:p w14:paraId="4037FBFC" w14:textId="34C052AD" w:rsidR="00E2300C" w:rsidRPr="000C5775" w:rsidRDefault="00E2300C" w:rsidP="00816256">
      <w:pPr>
        <w:pStyle w:val="FootnoteText"/>
        <w:spacing w:before="0"/>
        <w:rPr>
          <w:sz w:val="16"/>
          <w:szCs w:val="16"/>
        </w:rPr>
      </w:pPr>
      <w:r>
        <w:rPr>
          <w:rStyle w:val="FootnoteReference"/>
        </w:rPr>
        <w:footnoteRef/>
      </w:r>
      <w:r>
        <w:t xml:space="preserve"> </w:t>
      </w:r>
      <w:r w:rsidRPr="002D6176">
        <w:rPr>
          <w:sz w:val="16"/>
          <w:szCs w:val="16"/>
        </w:rPr>
        <w:t>Department of Health</w:t>
      </w:r>
      <w:r w:rsidRPr="002D6176">
        <w:rPr>
          <w:iCs/>
          <w:sz w:val="16"/>
          <w:szCs w:val="16"/>
        </w:rPr>
        <w:t>, Acting</w:t>
      </w:r>
      <w:r w:rsidRPr="002D6176">
        <w:rPr>
          <w:sz w:val="16"/>
          <w:szCs w:val="16"/>
        </w:rPr>
        <w:t xml:space="preserve"> Chief Health Officer Advice to Minister for Health </w:t>
      </w:r>
      <w:r w:rsidRPr="00CB735B">
        <w:rPr>
          <w:sz w:val="16"/>
          <w:szCs w:val="16"/>
        </w:rPr>
        <w:t>(</w:t>
      </w:r>
      <w:r w:rsidR="004572FA" w:rsidRPr="00CB735B">
        <w:rPr>
          <w:sz w:val="16"/>
          <w:szCs w:val="16"/>
        </w:rPr>
        <w:t xml:space="preserve">7 </w:t>
      </w:r>
      <w:r w:rsidRPr="00CB735B">
        <w:rPr>
          <w:sz w:val="16"/>
          <w:szCs w:val="16"/>
        </w:rPr>
        <w:t>July 2022), p.</w:t>
      </w:r>
      <w:r w:rsidR="008A4786" w:rsidRPr="00CB735B">
        <w:rPr>
          <w:sz w:val="16"/>
          <w:szCs w:val="16"/>
        </w:rPr>
        <w:t>12</w:t>
      </w:r>
      <w:r w:rsidR="005224BA">
        <w:rPr>
          <w:sz w:val="16"/>
          <w:szCs w:val="16"/>
        </w:rPr>
        <w:t>.</w:t>
      </w:r>
    </w:p>
  </w:footnote>
  <w:footnote w:id="14">
    <w:p w14:paraId="4850ECED" w14:textId="4F218DEC" w:rsidR="00237718" w:rsidRPr="00FB083D" w:rsidRDefault="00237718" w:rsidP="00816256">
      <w:pPr>
        <w:pStyle w:val="FootnoteText"/>
        <w:spacing w:before="0"/>
        <w:rPr>
          <w:sz w:val="16"/>
          <w:szCs w:val="16"/>
        </w:rPr>
      </w:pPr>
      <w:r w:rsidRPr="00816256">
        <w:rPr>
          <w:rStyle w:val="FootnoteReference"/>
        </w:rPr>
        <w:footnoteRef/>
      </w:r>
      <w:r w:rsidRPr="00FB083D">
        <w:rPr>
          <w:sz w:val="16"/>
          <w:szCs w:val="16"/>
        </w:rPr>
        <w:t xml:space="preserve"> </w:t>
      </w:r>
      <w:r w:rsidR="00FB083D" w:rsidRPr="00FB083D">
        <w:rPr>
          <w:sz w:val="16"/>
          <w:szCs w:val="16"/>
        </w:rPr>
        <w:t>Department of Health, Acting Chief Health Officer Advice to the Minister for Health (7 July 2022), p.8</w:t>
      </w:r>
      <w:r w:rsidR="00AA3937">
        <w:rPr>
          <w:sz w:val="16"/>
          <w:szCs w:val="16"/>
        </w:rPr>
        <w:t>.</w:t>
      </w:r>
    </w:p>
  </w:footnote>
  <w:footnote w:id="15">
    <w:p w14:paraId="603FE723" w14:textId="27691AEB" w:rsidR="00483261" w:rsidRDefault="00483261" w:rsidP="00816256">
      <w:pPr>
        <w:pStyle w:val="FootnoteText"/>
        <w:spacing w:before="0"/>
      </w:pPr>
      <w:r>
        <w:rPr>
          <w:rStyle w:val="FootnoteReference"/>
        </w:rPr>
        <w:footnoteRef/>
      </w:r>
      <w:r>
        <w:t xml:space="preserve"> </w:t>
      </w:r>
      <w:r w:rsidRPr="002D6176">
        <w:rPr>
          <w:sz w:val="16"/>
          <w:szCs w:val="16"/>
        </w:rPr>
        <w:t>Department of Health</w:t>
      </w:r>
      <w:r w:rsidRPr="002D6176">
        <w:rPr>
          <w:iCs/>
          <w:sz w:val="16"/>
          <w:szCs w:val="16"/>
        </w:rPr>
        <w:t>, Acting</w:t>
      </w:r>
      <w:r w:rsidRPr="002D6176">
        <w:rPr>
          <w:sz w:val="16"/>
          <w:szCs w:val="16"/>
        </w:rPr>
        <w:t xml:space="preserve"> Chief Health Officer Advice to Minister for Health </w:t>
      </w:r>
      <w:r w:rsidRPr="00CB735B">
        <w:rPr>
          <w:sz w:val="16"/>
          <w:szCs w:val="16"/>
        </w:rPr>
        <w:t>(</w:t>
      </w:r>
      <w:r w:rsidR="007B4BA5" w:rsidRPr="00CB735B">
        <w:rPr>
          <w:sz w:val="16"/>
          <w:szCs w:val="16"/>
        </w:rPr>
        <w:t>7</w:t>
      </w:r>
      <w:r w:rsidRPr="00CB735B">
        <w:rPr>
          <w:sz w:val="16"/>
          <w:szCs w:val="16"/>
        </w:rPr>
        <w:t xml:space="preserve"> July 2022), p.1</w:t>
      </w:r>
      <w:r w:rsidR="00547311">
        <w:rPr>
          <w:sz w:val="16"/>
          <w:szCs w:val="16"/>
        </w:rPr>
        <w:t>4</w:t>
      </w:r>
      <w:r w:rsidR="00AA3937">
        <w:rPr>
          <w:sz w:val="16"/>
          <w:szCs w:val="16"/>
        </w:rPr>
        <w:t>.</w:t>
      </w:r>
    </w:p>
  </w:footnote>
  <w:footnote w:id="16">
    <w:p w14:paraId="0864627C" w14:textId="572E00D2" w:rsidR="00DC6C89" w:rsidRDefault="00DC6C89" w:rsidP="00816256">
      <w:pPr>
        <w:pStyle w:val="FootnoteText"/>
        <w:spacing w:before="0"/>
      </w:pPr>
      <w:r>
        <w:rPr>
          <w:rStyle w:val="FootnoteReference"/>
        </w:rPr>
        <w:footnoteRef/>
      </w:r>
      <w:r>
        <w:t xml:space="preserve"> </w:t>
      </w:r>
      <w:r w:rsidR="008E3FDA" w:rsidRPr="002D6176">
        <w:rPr>
          <w:sz w:val="16"/>
          <w:szCs w:val="16"/>
        </w:rPr>
        <w:t>Department of Health</w:t>
      </w:r>
      <w:r w:rsidR="008E3FDA" w:rsidRPr="002D6176">
        <w:rPr>
          <w:iCs/>
          <w:sz w:val="16"/>
          <w:szCs w:val="16"/>
        </w:rPr>
        <w:t>, Acting</w:t>
      </w:r>
      <w:r w:rsidR="008E3FDA" w:rsidRPr="002D6176">
        <w:rPr>
          <w:sz w:val="16"/>
          <w:szCs w:val="16"/>
        </w:rPr>
        <w:t xml:space="preserve"> Chief Health Officer Advice to Minister for Health </w:t>
      </w:r>
      <w:r w:rsidRPr="002D6176">
        <w:rPr>
          <w:sz w:val="16"/>
          <w:szCs w:val="16"/>
        </w:rPr>
        <w:t>(</w:t>
      </w:r>
      <w:r w:rsidR="007B4BA5" w:rsidRPr="00CB735B">
        <w:rPr>
          <w:sz w:val="16"/>
          <w:szCs w:val="16"/>
        </w:rPr>
        <w:t>7</w:t>
      </w:r>
      <w:r w:rsidRPr="00CB735B">
        <w:rPr>
          <w:sz w:val="16"/>
          <w:szCs w:val="16"/>
        </w:rPr>
        <w:t xml:space="preserve"> July 2022)</w:t>
      </w:r>
      <w:r>
        <w:rPr>
          <w:sz w:val="16"/>
          <w:szCs w:val="16"/>
        </w:rPr>
        <w:t xml:space="preserve"> p.</w:t>
      </w:r>
      <w:r w:rsidR="009A0379">
        <w:rPr>
          <w:sz w:val="16"/>
          <w:szCs w:val="16"/>
        </w:rPr>
        <w:t>1</w:t>
      </w:r>
      <w:r w:rsidR="001F311C">
        <w:rPr>
          <w:sz w:val="16"/>
          <w:szCs w:val="16"/>
        </w:rPr>
        <w:t>9</w:t>
      </w:r>
      <w:r w:rsidR="009A0379">
        <w:rPr>
          <w:sz w:val="16"/>
          <w:szCs w:val="16"/>
        </w:rPr>
        <w:t>.</w:t>
      </w:r>
    </w:p>
  </w:footnote>
  <w:footnote w:id="17">
    <w:p w14:paraId="3D2166E0" w14:textId="77777777" w:rsidR="00BC2310" w:rsidRPr="002D6176" w:rsidRDefault="00BC2310" w:rsidP="00BC2310">
      <w:pPr>
        <w:pStyle w:val="FootnoteText"/>
        <w:rPr>
          <w:sz w:val="16"/>
          <w:szCs w:val="16"/>
        </w:rPr>
      </w:pPr>
      <w:r w:rsidRPr="002D6176">
        <w:rPr>
          <w:rStyle w:val="FootnoteReference"/>
          <w:sz w:val="16"/>
          <w:szCs w:val="16"/>
        </w:rPr>
        <w:footnoteRef/>
      </w:r>
      <w:r w:rsidRPr="002D6176">
        <w:rPr>
          <w:sz w:val="16"/>
          <w:szCs w:val="16"/>
        </w:rPr>
        <w:t xml:space="preserve"> Wastewater analysis does not differentiate BA.4 from BA.5, so they are reported together as BA.4/ BA.5.</w:t>
      </w:r>
    </w:p>
  </w:footnote>
  <w:footnote w:id="18">
    <w:p w14:paraId="5FED7BC5" w14:textId="1AE2628A" w:rsidR="00C70A7F" w:rsidRPr="00C82D76" w:rsidRDefault="00C70A7F" w:rsidP="00C70A7F">
      <w:pPr>
        <w:pStyle w:val="FootnoteText"/>
      </w:pPr>
      <w:r w:rsidRPr="002D6176">
        <w:rPr>
          <w:rStyle w:val="FootnoteReference"/>
          <w:sz w:val="16"/>
          <w:szCs w:val="16"/>
        </w:rPr>
        <w:footnoteRef/>
      </w:r>
      <w:r w:rsidRPr="002D6176">
        <w:rPr>
          <w:sz w:val="16"/>
          <w:szCs w:val="16"/>
        </w:rPr>
        <w:t xml:space="preserve"> Department of Health, Australian Government, Australian Immunisation Register, COVID-19 vaccine rollout updated </w:t>
      </w:r>
      <w:r w:rsidR="0096582F">
        <w:rPr>
          <w:sz w:val="16"/>
          <w:szCs w:val="16"/>
        </w:rPr>
        <w:t>7 July</w:t>
      </w:r>
      <w:r w:rsidRPr="002D6176">
        <w:rPr>
          <w:sz w:val="16"/>
          <w:szCs w:val="16"/>
        </w:rPr>
        <w:t xml:space="preserve"> 2022.</w:t>
      </w:r>
    </w:p>
  </w:footnote>
  <w:footnote w:id="19">
    <w:p w14:paraId="2D9821A9" w14:textId="63237519" w:rsidR="00D112D8" w:rsidRPr="002D6176" w:rsidRDefault="00D112D8">
      <w:pPr>
        <w:pStyle w:val="FootnoteText"/>
        <w:rPr>
          <w:rFonts w:cs="MS Gothic"/>
          <w:sz w:val="16"/>
          <w:szCs w:val="16"/>
        </w:rPr>
      </w:pPr>
      <w:r w:rsidRPr="00816256">
        <w:rPr>
          <w:rStyle w:val="FootnoteReference"/>
          <w:rFonts w:eastAsia="Lucida Grande" w:cstheme="minorHAnsi"/>
          <w:sz w:val="18"/>
          <w:szCs w:val="18"/>
        </w:rPr>
        <w:footnoteRef/>
      </w:r>
      <w:r w:rsidR="489862C8" w:rsidRPr="002D6176">
        <w:rPr>
          <w:sz w:val="16"/>
          <w:szCs w:val="16"/>
        </w:rPr>
        <w:t xml:space="preserve"> See Public Health and Wellbeing Act 2008 (Vic) section 3(1) for the definition of ‘serious risk to public health’.</w:t>
      </w:r>
    </w:p>
  </w:footnote>
  <w:footnote w:id="20">
    <w:p w14:paraId="057857CF" w14:textId="2F9DD8FB" w:rsidR="002431EA" w:rsidRDefault="002431EA">
      <w:pPr>
        <w:pStyle w:val="FootnoteText"/>
      </w:pPr>
      <w:r>
        <w:rPr>
          <w:rStyle w:val="FootnoteReference"/>
        </w:rPr>
        <w:footnoteRef/>
      </w:r>
      <w:r>
        <w:t xml:space="preserve"> </w:t>
      </w:r>
      <w:r w:rsidR="0046185F" w:rsidRPr="002D6176">
        <w:rPr>
          <w:sz w:val="16"/>
          <w:szCs w:val="16"/>
        </w:rPr>
        <w:t>Department of Health</w:t>
      </w:r>
      <w:r w:rsidR="0046185F" w:rsidRPr="002D6176">
        <w:rPr>
          <w:iCs/>
          <w:sz w:val="16"/>
          <w:szCs w:val="16"/>
        </w:rPr>
        <w:t>, Acting</w:t>
      </w:r>
      <w:r w:rsidR="0046185F" w:rsidRPr="002D6176">
        <w:rPr>
          <w:sz w:val="16"/>
          <w:szCs w:val="16"/>
        </w:rPr>
        <w:t xml:space="preserve"> Chief Health Officer Advice to Minister for Health </w:t>
      </w:r>
      <w:r w:rsidRPr="002D6176">
        <w:rPr>
          <w:sz w:val="16"/>
          <w:szCs w:val="16"/>
        </w:rPr>
        <w:t>(</w:t>
      </w:r>
      <w:r w:rsidR="000A40C0" w:rsidRPr="00D445E4">
        <w:rPr>
          <w:sz w:val="16"/>
          <w:szCs w:val="16"/>
        </w:rPr>
        <w:t xml:space="preserve">7 </w:t>
      </w:r>
      <w:r w:rsidRPr="00D445E4">
        <w:rPr>
          <w:sz w:val="16"/>
          <w:szCs w:val="16"/>
        </w:rPr>
        <w:t>July 2022) p</w:t>
      </w:r>
      <w:r w:rsidR="00A43FE9" w:rsidRPr="00D445E4">
        <w:rPr>
          <w:sz w:val="16"/>
          <w:szCs w:val="16"/>
        </w:rPr>
        <w:t>.</w:t>
      </w:r>
      <w:r w:rsidRPr="00D445E4">
        <w:rPr>
          <w:sz w:val="16"/>
          <w:szCs w:val="16"/>
        </w:rPr>
        <w:t xml:space="preserve"> </w:t>
      </w:r>
      <w:r w:rsidR="007A706F" w:rsidRPr="00D445E4">
        <w:rPr>
          <w:sz w:val="16"/>
          <w:szCs w:val="16"/>
        </w:rPr>
        <w:t>1</w:t>
      </w:r>
      <w:r w:rsidR="00641F33" w:rsidRPr="00D445E4">
        <w:rPr>
          <w:sz w:val="16"/>
          <w:szCs w:val="16"/>
        </w:rPr>
        <w:t>4</w:t>
      </w:r>
      <w:r w:rsidRPr="00D445E4">
        <w:rPr>
          <w:sz w:val="16"/>
          <w:szCs w:val="16"/>
        </w:rPr>
        <w:t>.</w:t>
      </w:r>
      <w:r w:rsidR="00E45654">
        <w:rPr>
          <w:sz w:val="16"/>
          <w:szCs w:val="16"/>
        </w:rPr>
        <w:t xml:space="preserve"> </w:t>
      </w:r>
    </w:p>
  </w:footnote>
  <w:footnote w:id="21">
    <w:p w14:paraId="28F66DA8" w14:textId="093ABB7B" w:rsidR="00435E9D" w:rsidRDefault="00435E9D" w:rsidP="00816256">
      <w:pPr>
        <w:pStyle w:val="FootnoteText"/>
        <w:spacing w:before="0"/>
      </w:pPr>
      <w:r>
        <w:rPr>
          <w:rStyle w:val="FootnoteReference"/>
        </w:rPr>
        <w:footnoteRef/>
      </w:r>
      <w:r>
        <w:t xml:space="preserve"> </w:t>
      </w:r>
      <w:r w:rsidRPr="002D6176">
        <w:rPr>
          <w:sz w:val="16"/>
          <w:szCs w:val="16"/>
        </w:rPr>
        <w:t>Department of Health</w:t>
      </w:r>
      <w:r w:rsidRPr="002D6176">
        <w:rPr>
          <w:iCs/>
          <w:sz w:val="16"/>
          <w:szCs w:val="16"/>
        </w:rPr>
        <w:t>, Acting</w:t>
      </w:r>
      <w:r w:rsidRPr="002D6176">
        <w:rPr>
          <w:sz w:val="16"/>
          <w:szCs w:val="16"/>
        </w:rPr>
        <w:t xml:space="preserve"> Chief Health Officer Advice to Minister for Health </w:t>
      </w:r>
      <w:r w:rsidRPr="00EB71CD">
        <w:rPr>
          <w:sz w:val="16"/>
          <w:szCs w:val="16"/>
        </w:rPr>
        <w:t>(</w:t>
      </w:r>
      <w:r w:rsidR="00EC1766" w:rsidRPr="00EB71CD">
        <w:rPr>
          <w:sz w:val="16"/>
          <w:szCs w:val="16"/>
        </w:rPr>
        <w:t>7</w:t>
      </w:r>
      <w:r w:rsidRPr="00EB71CD">
        <w:rPr>
          <w:sz w:val="16"/>
          <w:szCs w:val="16"/>
        </w:rPr>
        <w:t xml:space="preserve"> July 2022) p.1</w:t>
      </w:r>
      <w:r w:rsidR="00511EFE" w:rsidRPr="00EB71CD">
        <w:rPr>
          <w:sz w:val="16"/>
          <w:szCs w:val="16"/>
        </w:rPr>
        <w:t>4</w:t>
      </w:r>
      <w:r w:rsidRPr="00EB71CD">
        <w:rPr>
          <w:sz w:val="16"/>
          <w:szCs w:val="16"/>
        </w:rPr>
        <w:t>.</w:t>
      </w:r>
    </w:p>
  </w:footnote>
  <w:footnote w:id="22">
    <w:p w14:paraId="6BE5E23C" w14:textId="29AF89DB" w:rsidR="00A43FE9" w:rsidRDefault="00A43FE9" w:rsidP="00816256">
      <w:pPr>
        <w:pStyle w:val="FootnoteText"/>
        <w:spacing w:before="0"/>
      </w:pPr>
      <w:r>
        <w:rPr>
          <w:rStyle w:val="FootnoteReference"/>
        </w:rPr>
        <w:footnoteRef/>
      </w:r>
      <w:r>
        <w:t xml:space="preserve"> </w:t>
      </w:r>
      <w:r w:rsidR="0046185F" w:rsidRPr="002D6176">
        <w:rPr>
          <w:sz w:val="16"/>
          <w:szCs w:val="16"/>
        </w:rPr>
        <w:t>Department of Health</w:t>
      </w:r>
      <w:r w:rsidR="0046185F" w:rsidRPr="002D6176">
        <w:rPr>
          <w:iCs/>
          <w:sz w:val="16"/>
          <w:szCs w:val="16"/>
        </w:rPr>
        <w:t>, Acting</w:t>
      </w:r>
      <w:r w:rsidR="0046185F" w:rsidRPr="002D6176">
        <w:rPr>
          <w:sz w:val="16"/>
          <w:szCs w:val="16"/>
        </w:rPr>
        <w:t xml:space="preserve"> Chief Health Officer Advice to Minister for Health </w:t>
      </w:r>
      <w:r w:rsidRPr="00EB71CD">
        <w:rPr>
          <w:sz w:val="16"/>
          <w:szCs w:val="16"/>
        </w:rPr>
        <w:t>(</w:t>
      </w:r>
      <w:r w:rsidR="00600C0E" w:rsidRPr="00EB71CD">
        <w:rPr>
          <w:sz w:val="16"/>
          <w:szCs w:val="16"/>
        </w:rPr>
        <w:t>7</w:t>
      </w:r>
      <w:r w:rsidRPr="00EB71CD">
        <w:rPr>
          <w:sz w:val="16"/>
          <w:szCs w:val="16"/>
        </w:rPr>
        <w:t xml:space="preserve"> July 2022) p.</w:t>
      </w:r>
      <w:r w:rsidR="00EF599A" w:rsidRPr="00EB71CD">
        <w:rPr>
          <w:sz w:val="16"/>
          <w:szCs w:val="16"/>
        </w:rPr>
        <w:t>10.</w:t>
      </w:r>
    </w:p>
  </w:footnote>
  <w:footnote w:id="23">
    <w:p w14:paraId="55AF1D89" w14:textId="49B405C1" w:rsidR="0089638B" w:rsidRDefault="0089638B" w:rsidP="00816256">
      <w:pPr>
        <w:pStyle w:val="FootnoteText"/>
        <w:spacing w:before="0"/>
      </w:pPr>
      <w:r>
        <w:rPr>
          <w:rStyle w:val="FootnoteReference"/>
        </w:rPr>
        <w:footnoteRef/>
      </w:r>
      <w:r>
        <w:t xml:space="preserve"> </w:t>
      </w:r>
      <w:r w:rsidR="0046185F" w:rsidRPr="002D6176">
        <w:rPr>
          <w:sz w:val="16"/>
          <w:szCs w:val="16"/>
        </w:rPr>
        <w:t>Department of Health</w:t>
      </w:r>
      <w:r w:rsidR="0046185F" w:rsidRPr="002D6176">
        <w:rPr>
          <w:iCs/>
          <w:sz w:val="16"/>
          <w:szCs w:val="16"/>
        </w:rPr>
        <w:t>, Acting</w:t>
      </w:r>
      <w:r w:rsidR="0046185F" w:rsidRPr="002D6176">
        <w:rPr>
          <w:sz w:val="16"/>
          <w:szCs w:val="16"/>
        </w:rPr>
        <w:t xml:space="preserve"> Chief Health Officer Advice to Minister for Health </w:t>
      </w:r>
      <w:r w:rsidRPr="00EB71CD">
        <w:rPr>
          <w:sz w:val="16"/>
          <w:szCs w:val="16"/>
        </w:rPr>
        <w:t>(</w:t>
      </w:r>
      <w:r w:rsidR="00600C0E" w:rsidRPr="00EB71CD">
        <w:rPr>
          <w:sz w:val="16"/>
          <w:szCs w:val="16"/>
        </w:rPr>
        <w:t>7</w:t>
      </w:r>
      <w:r w:rsidRPr="00EB71CD">
        <w:rPr>
          <w:sz w:val="16"/>
          <w:szCs w:val="16"/>
        </w:rPr>
        <w:t xml:space="preserve"> July 2022) p.10.</w:t>
      </w:r>
    </w:p>
  </w:footnote>
  <w:footnote w:id="24">
    <w:p w14:paraId="016E98F6" w14:textId="0356A679" w:rsidR="00095298" w:rsidRDefault="00095298" w:rsidP="00816256">
      <w:pPr>
        <w:pStyle w:val="FootnoteText"/>
        <w:spacing w:before="0"/>
      </w:pPr>
      <w:r>
        <w:rPr>
          <w:rStyle w:val="FootnoteReference"/>
        </w:rPr>
        <w:footnoteRef/>
      </w:r>
      <w:r>
        <w:t xml:space="preserve"> </w:t>
      </w:r>
      <w:r w:rsidR="0046185F" w:rsidRPr="002D6176">
        <w:rPr>
          <w:sz w:val="16"/>
          <w:szCs w:val="16"/>
        </w:rPr>
        <w:t>Department of Health</w:t>
      </w:r>
      <w:r w:rsidR="0046185F" w:rsidRPr="002D6176">
        <w:rPr>
          <w:iCs/>
          <w:sz w:val="16"/>
          <w:szCs w:val="16"/>
        </w:rPr>
        <w:t>, Acting</w:t>
      </w:r>
      <w:r w:rsidR="0046185F" w:rsidRPr="002D6176">
        <w:rPr>
          <w:sz w:val="16"/>
          <w:szCs w:val="16"/>
        </w:rPr>
        <w:t xml:space="preserve"> Chief Health Officer Advice to Minister for Health </w:t>
      </w:r>
      <w:r w:rsidR="008D29AF" w:rsidRPr="00EB71CD">
        <w:rPr>
          <w:sz w:val="16"/>
          <w:szCs w:val="16"/>
        </w:rPr>
        <w:t>(</w:t>
      </w:r>
      <w:r w:rsidR="00600C0E" w:rsidRPr="00EB71CD">
        <w:rPr>
          <w:sz w:val="16"/>
          <w:szCs w:val="16"/>
        </w:rPr>
        <w:t>7</w:t>
      </w:r>
      <w:r w:rsidR="008D29AF" w:rsidRPr="00EB71CD">
        <w:rPr>
          <w:sz w:val="16"/>
          <w:szCs w:val="16"/>
        </w:rPr>
        <w:t xml:space="preserve"> July 2022) p.7</w:t>
      </w:r>
      <w:r w:rsidR="00DB357C">
        <w:rPr>
          <w:sz w:val="16"/>
          <w:szCs w:val="16"/>
        </w:rPr>
        <w:t>.</w:t>
      </w:r>
    </w:p>
  </w:footnote>
  <w:footnote w:id="25">
    <w:p w14:paraId="030233DF" w14:textId="7E53E4D4" w:rsidR="009B1B1E" w:rsidRPr="002D6176" w:rsidRDefault="009B1B1E" w:rsidP="00816256">
      <w:pPr>
        <w:pStyle w:val="FootnoteText"/>
        <w:spacing w:before="0"/>
        <w:rPr>
          <w:sz w:val="16"/>
          <w:szCs w:val="16"/>
        </w:rPr>
      </w:pPr>
      <w:r w:rsidRPr="00EB71CD">
        <w:rPr>
          <w:rStyle w:val="FootnoteReference"/>
          <w:rFonts w:cstheme="minorHAnsi"/>
        </w:rPr>
        <w:footnoteRef/>
      </w:r>
      <w:r w:rsidRPr="002D6176">
        <w:rPr>
          <w:sz w:val="16"/>
          <w:szCs w:val="16"/>
        </w:rPr>
        <w:t xml:space="preserve"> </w:t>
      </w:r>
      <w:r w:rsidRPr="002D6176">
        <w:rPr>
          <w:rStyle w:val="normaltextrun"/>
          <w:rFonts w:cstheme="minorHAnsi"/>
          <w:color w:val="000000" w:themeColor="text1"/>
          <w:sz w:val="16"/>
          <w:szCs w:val="16"/>
        </w:rPr>
        <w:t>Department of Health, </w:t>
      </w:r>
      <w:r w:rsidRPr="002D6176">
        <w:rPr>
          <w:iCs/>
          <w:sz w:val="16"/>
          <w:szCs w:val="16"/>
        </w:rPr>
        <w:t xml:space="preserve">Acting </w:t>
      </w:r>
      <w:r w:rsidRPr="002D6176">
        <w:rPr>
          <w:rStyle w:val="normaltextrun"/>
          <w:rFonts w:cstheme="minorHAnsi"/>
          <w:i/>
          <w:color w:val="000000" w:themeColor="text1"/>
          <w:sz w:val="16"/>
          <w:szCs w:val="16"/>
        </w:rPr>
        <w:t xml:space="preserve">Chief Health Officer Advice to Minister for Health </w:t>
      </w:r>
      <w:r w:rsidRPr="002D6176">
        <w:rPr>
          <w:rStyle w:val="normaltextrun"/>
          <w:rFonts w:cstheme="minorHAnsi"/>
          <w:color w:val="000000" w:themeColor="text1"/>
          <w:sz w:val="16"/>
          <w:szCs w:val="16"/>
        </w:rPr>
        <w:t>(7 April 2022)</w:t>
      </w:r>
      <w:r w:rsidRPr="002D6176">
        <w:rPr>
          <w:rStyle w:val="normaltextrun"/>
          <w:rFonts w:cstheme="minorHAnsi"/>
          <w:i/>
          <w:color w:val="000000" w:themeColor="text1"/>
          <w:sz w:val="16"/>
          <w:szCs w:val="16"/>
        </w:rPr>
        <w:t> </w:t>
      </w:r>
      <w:r w:rsidRPr="002D6176">
        <w:rPr>
          <w:rStyle w:val="normaltextrun"/>
          <w:rFonts w:cstheme="minorHAnsi"/>
          <w:color w:val="000000" w:themeColor="text1"/>
          <w:sz w:val="16"/>
          <w:szCs w:val="16"/>
        </w:rPr>
        <w:t>p. 8</w:t>
      </w:r>
      <w:r w:rsidR="006D64BC" w:rsidRPr="002D6176">
        <w:rPr>
          <w:rStyle w:val="normaltextrun"/>
          <w:rFonts w:cstheme="minorHAnsi"/>
          <w:color w:val="000000" w:themeColor="text1"/>
          <w:sz w:val="16"/>
          <w:szCs w:val="16"/>
        </w:rPr>
        <w:t>.</w:t>
      </w:r>
    </w:p>
  </w:footnote>
  <w:footnote w:id="26">
    <w:p w14:paraId="73A4C61B" w14:textId="520DE8D3" w:rsidR="00EB6EF1" w:rsidRDefault="00EB6EF1" w:rsidP="00816256">
      <w:pPr>
        <w:pStyle w:val="FootnoteText"/>
        <w:spacing w:before="0"/>
      </w:pPr>
      <w:r>
        <w:rPr>
          <w:rStyle w:val="FootnoteReference"/>
        </w:rPr>
        <w:footnoteRef/>
      </w:r>
      <w:r>
        <w:t xml:space="preserve"> </w:t>
      </w:r>
      <w:r w:rsidR="00F30697" w:rsidRPr="002D6176">
        <w:rPr>
          <w:sz w:val="16"/>
          <w:szCs w:val="16"/>
        </w:rPr>
        <w:t>Department of Health</w:t>
      </w:r>
      <w:r w:rsidR="00F30697" w:rsidRPr="002D6176">
        <w:rPr>
          <w:iCs/>
          <w:sz w:val="16"/>
          <w:szCs w:val="16"/>
        </w:rPr>
        <w:t>, Acting</w:t>
      </w:r>
      <w:r w:rsidR="00F30697" w:rsidRPr="002D6176">
        <w:rPr>
          <w:sz w:val="16"/>
          <w:szCs w:val="16"/>
        </w:rPr>
        <w:t xml:space="preserve"> Chief Health Officer Advice to Minister for Health </w:t>
      </w:r>
      <w:r w:rsidRPr="00EB71CD">
        <w:rPr>
          <w:sz w:val="16"/>
          <w:szCs w:val="16"/>
        </w:rPr>
        <w:t>(</w:t>
      </w:r>
      <w:r w:rsidR="00ED1663" w:rsidRPr="00EB71CD">
        <w:rPr>
          <w:sz w:val="16"/>
          <w:szCs w:val="16"/>
        </w:rPr>
        <w:t>7</w:t>
      </w:r>
      <w:r w:rsidRPr="00EB71CD">
        <w:rPr>
          <w:sz w:val="16"/>
          <w:szCs w:val="16"/>
        </w:rPr>
        <w:t xml:space="preserve"> July 2022) p.</w:t>
      </w:r>
      <w:r w:rsidR="00F30697" w:rsidRPr="00EB71CD">
        <w:rPr>
          <w:sz w:val="16"/>
          <w:szCs w:val="16"/>
        </w:rPr>
        <w:t>8</w:t>
      </w:r>
      <w:r w:rsidRPr="00EB71CD">
        <w:rPr>
          <w:sz w:val="16"/>
          <w:szCs w:val="16"/>
        </w:rPr>
        <w:t>.</w:t>
      </w:r>
    </w:p>
  </w:footnote>
  <w:footnote w:id="27">
    <w:p w14:paraId="176AFC2A" w14:textId="60AE8C63" w:rsidR="00B603F9" w:rsidRPr="002D6176" w:rsidRDefault="00B603F9" w:rsidP="00816256">
      <w:pPr>
        <w:pStyle w:val="FootnoteText"/>
        <w:spacing w:before="0"/>
        <w:rPr>
          <w:sz w:val="16"/>
          <w:szCs w:val="16"/>
        </w:rPr>
      </w:pPr>
      <w:r w:rsidRPr="00EB71CD">
        <w:rPr>
          <w:rStyle w:val="FootnoteReference"/>
          <w:sz w:val="22"/>
          <w:szCs w:val="22"/>
        </w:rPr>
        <w:footnoteRef/>
      </w:r>
      <w:r w:rsidRPr="002D6176">
        <w:rPr>
          <w:sz w:val="16"/>
          <w:szCs w:val="16"/>
        </w:rPr>
        <w:t xml:space="preserve"> Text reflects advice provided by the Acting Chief Health Officer to the Minister for Health (</w:t>
      </w:r>
      <w:r w:rsidR="00CF15CE">
        <w:rPr>
          <w:sz w:val="16"/>
          <w:szCs w:val="16"/>
        </w:rPr>
        <w:t>7 July</w:t>
      </w:r>
      <w:r w:rsidRPr="002D6176">
        <w:rPr>
          <w:sz w:val="16"/>
          <w:szCs w:val="16"/>
        </w:rPr>
        <w:t xml:space="preserve"> 2022).</w:t>
      </w:r>
    </w:p>
  </w:footnote>
  <w:footnote w:id="28">
    <w:p w14:paraId="6371BB2C" w14:textId="234CA0C9" w:rsidR="007A4BBD" w:rsidRPr="000E6A5C" w:rsidRDefault="007A4BBD">
      <w:pPr>
        <w:pStyle w:val="FootnoteText"/>
      </w:pPr>
      <w:r w:rsidRPr="000E6A5C">
        <w:rPr>
          <w:rStyle w:val="FootnoteReference"/>
        </w:rPr>
        <w:footnoteRef/>
      </w:r>
      <w:r w:rsidRPr="000E6A5C">
        <w:t xml:space="preserve"> </w:t>
      </w:r>
      <w:r w:rsidR="001A59D7" w:rsidRPr="000E6A5C">
        <w:rPr>
          <w:sz w:val="16"/>
          <w:szCs w:val="16"/>
        </w:rPr>
        <w:t>Text reflects advice provided by the Acting Chief Health Officer to the Minister for Health (</w:t>
      </w:r>
      <w:r w:rsidR="00816737" w:rsidRPr="000E6A5C">
        <w:rPr>
          <w:sz w:val="16"/>
          <w:szCs w:val="16"/>
        </w:rPr>
        <w:t xml:space="preserve">7 </w:t>
      </w:r>
      <w:r w:rsidR="001A59D7" w:rsidRPr="000E6A5C">
        <w:rPr>
          <w:sz w:val="16"/>
          <w:szCs w:val="16"/>
        </w:rPr>
        <w:t>July 2022) p.</w:t>
      </w:r>
      <w:r w:rsidR="001856EC" w:rsidRPr="000E6A5C">
        <w:rPr>
          <w:sz w:val="16"/>
          <w:szCs w:val="16"/>
        </w:rPr>
        <w:t>20</w:t>
      </w:r>
      <w:r w:rsidR="001A59D7" w:rsidRPr="000E6A5C">
        <w:rPr>
          <w:sz w:val="16"/>
          <w:szCs w:val="16"/>
        </w:rPr>
        <w:t>.</w:t>
      </w:r>
    </w:p>
  </w:footnote>
  <w:footnote w:id="29">
    <w:p w14:paraId="43F09960" w14:textId="1BA7A634" w:rsidR="008007A9" w:rsidRDefault="008007A9" w:rsidP="008007A9">
      <w:pPr>
        <w:pStyle w:val="FootnoteText"/>
      </w:pPr>
      <w:r>
        <w:rPr>
          <w:rStyle w:val="FootnoteReference"/>
        </w:rPr>
        <w:footnoteRef/>
      </w:r>
      <w:r>
        <w:t xml:space="preserve"> </w:t>
      </w:r>
      <w:r w:rsidRPr="002D6176">
        <w:rPr>
          <w:sz w:val="16"/>
          <w:szCs w:val="16"/>
        </w:rPr>
        <w:t xml:space="preserve">Text reflects advice provided by the Acting Chief Health Officer to the Minister for Health </w:t>
      </w:r>
      <w:r w:rsidRPr="00EB71CD">
        <w:rPr>
          <w:sz w:val="16"/>
          <w:szCs w:val="16"/>
        </w:rPr>
        <w:t>(7 July 2022) p</w:t>
      </w:r>
      <w:r w:rsidR="00D9295A">
        <w:rPr>
          <w:sz w:val="16"/>
          <w:szCs w:val="16"/>
        </w:rPr>
        <w:t>p</w:t>
      </w:r>
      <w:r w:rsidRPr="00EB71CD">
        <w:rPr>
          <w:sz w:val="16"/>
          <w:szCs w:val="16"/>
        </w:rPr>
        <w:t>.</w:t>
      </w:r>
      <w:r>
        <w:rPr>
          <w:sz w:val="16"/>
          <w:szCs w:val="16"/>
        </w:rPr>
        <w:t>4 and 20.</w:t>
      </w:r>
    </w:p>
  </w:footnote>
  <w:footnote w:id="30">
    <w:p w14:paraId="3BE58753" w14:textId="0E9989E7" w:rsidR="00D112D8" w:rsidRPr="002D6176" w:rsidRDefault="00D112D8">
      <w:pPr>
        <w:pStyle w:val="FootnoteText"/>
        <w:rPr>
          <w:sz w:val="16"/>
          <w:szCs w:val="16"/>
        </w:rPr>
      </w:pPr>
      <w:r w:rsidRPr="00816256">
        <w:rPr>
          <w:rStyle w:val="FootnoteReference"/>
          <w:rFonts w:eastAsia="Lucida Grande" w:cstheme="minorHAnsi"/>
        </w:rPr>
        <w:footnoteRef/>
      </w:r>
      <w:r w:rsidR="489862C8" w:rsidRPr="002D6176">
        <w:rPr>
          <w:sz w:val="16"/>
          <w:szCs w:val="16"/>
        </w:rPr>
        <w:t xml:space="preserve"> </w:t>
      </w:r>
      <w:r w:rsidR="00A4488E" w:rsidRPr="002D6176">
        <w:rPr>
          <w:sz w:val="16"/>
          <w:szCs w:val="16"/>
        </w:rPr>
        <w:t>Taylor EH, Marson EJ, Elhadi M, Macleod KDM, Yu YC, Davids R, et al. Factors associated with mortality in patients with COVID-19 admitted to intensive care: a systematic review and meta-analysis. Anaesthesia. 2021;76(9):1224-32.</w:t>
      </w:r>
    </w:p>
  </w:footnote>
  <w:footnote w:id="31">
    <w:p w14:paraId="6A9249DD" w14:textId="3ADBD1E0" w:rsidR="00A770E6" w:rsidRDefault="00A770E6">
      <w:pPr>
        <w:pStyle w:val="FootnoteText"/>
      </w:pPr>
      <w:r>
        <w:rPr>
          <w:rStyle w:val="FootnoteReference"/>
        </w:rPr>
        <w:footnoteRef/>
      </w:r>
      <w:r>
        <w:t xml:space="preserve"> </w:t>
      </w:r>
      <w:r w:rsidRPr="002B48BB">
        <w:rPr>
          <w:sz w:val="16"/>
          <w:szCs w:val="16"/>
        </w:rPr>
        <w:t>Department of Health</w:t>
      </w:r>
      <w:r w:rsidRPr="002B48BB">
        <w:rPr>
          <w:i/>
          <w:iCs/>
          <w:sz w:val="16"/>
          <w:szCs w:val="16"/>
        </w:rPr>
        <w:t>, Acting Chief Health Officer Advice to the Minister for Health</w:t>
      </w:r>
      <w:r w:rsidRPr="002B48BB">
        <w:rPr>
          <w:sz w:val="16"/>
          <w:szCs w:val="16"/>
        </w:rPr>
        <w:t xml:space="preserve"> </w:t>
      </w:r>
      <w:r w:rsidRPr="00FB5BE1">
        <w:rPr>
          <w:sz w:val="16"/>
          <w:szCs w:val="16"/>
        </w:rPr>
        <w:t>(7 July 2022</w:t>
      </w:r>
      <w:r w:rsidRPr="002B48BB">
        <w:rPr>
          <w:sz w:val="16"/>
          <w:szCs w:val="16"/>
        </w:rPr>
        <w:t xml:space="preserve">), p. </w:t>
      </w:r>
      <w:r>
        <w:rPr>
          <w:sz w:val="16"/>
          <w:szCs w:val="16"/>
        </w:rPr>
        <w:t>20</w:t>
      </w:r>
      <w:r w:rsidR="00FB4EA2">
        <w:rPr>
          <w:sz w:val="16"/>
          <w:szCs w:val="16"/>
        </w:rPr>
        <w:t>.</w:t>
      </w:r>
    </w:p>
  </w:footnote>
  <w:footnote w:id="32">
    <w:p w14:paraId="092886CB" w14:textId="690B1D5D" w:rsidR="00A770E6" w:rsidRDefault="00A770E6" w:rsidP="001C4EC7">
      <w:pPr>
        <w:pStyle w:val="FootnoteText"/>
        <w:spacing w:before="0"/>
      </w:pPr>
      <w:r>
        <w:rPr>
          <w:rStyle w:val="FootnoteReference"/>
        </w:rPr>
        <w:footnoteRef/>
      </w:r>
      <w:r>
        <w:t xml:space="preserve"> </w:t>
      </w:r>
      <w:r w:rsidRPr="002B48BB">
        <w:rPr>
          <w:sz w:val="16"/>
          <w:szCs w:val="16"/>
        </w:rPr>
        <w:t>Department of Health</w:t>
      </w:r>
      <w:r w:rsidRPr="002B48BB">
        <w:rPr>
          <w:i/>
          <w:iCs/>
          <w:sz w:val="16"/>
          <w:szCs w:val="16"/>
        </w:rPr>
        <w:t>, Acting Chief Health Officer Advice to the Minister for Health</w:t>
      </w:r>
      <w:r w:rsidRPr="002B48BB">
        <w:rPr>
          <w:sz w:val="16"/>
          <w:szCs w:val="16"/>
        </w:rPr>
        <w:t xml:space="preserve"> </w:t>
      </w:r>
      <w:r w:rsidRPr="00FB5BE1">
        <w:rPr>
          <w:sz w:val="16"/>
          <w:szCs w:val="16"/>
        </w:rPr>
        <w:t>(7 July 2022</w:t>
      </w:r>
      <w:r w:rsidRPr="002B48BB">
        <w:rPr>
          <w:sz w:val="16"/>
          <w:szCs w:val="16"/>
        </w:rPr>
        <w:t xml:space="preserve">), p. </w:t>
      </w:r>
      <w:r>
        <w:rPr>
          <w:sz w:val="16"/>
          <w:szCs w:val="16"/>
        </w:rPr>
        <w:t>20</w:t>
      </w:r>
      <w:r w:rsidR="00FB4EA2">
        <w:rPr>
          <w:sz w:val="16"/>
          <w:szCs w:val="16"/>
        </w:rPr>
        <w:t>.</w:t>
      </w:r>
    </w:p>
  </w:footnote>
  <w:footnote w:id="33">
    <w:p w14:paraId="72C7D59C" w14:textId="7A878F49" w:rsidR="00A770E6" w:rsidRDefault="00A770E6" w:rsidP="001C4EC7">
      <w:pPr>
        <w:pStyle w:val="FootnoteText"/>
        <w:spacing w:before="0"/>
      </w:pPr>
      <w:r>
        <w:rPr>
          <w:rStyle w:val="FootnoteReference"/>
        </w:rPr>
        <w:footnoteRef/>
      </w:r>
      <w:r>
        <w:t xml:space="preserve"> </w:t>
      </w:r>
      <w:r w:rsidRPr="002B48BB">
        <w:rPr>
          <w:sz w:val="16"/>
          <w:szCs w:val="16"/>
        </w:rPr>
        <w:t>Department of Health</w:t>
      </w:r>
      <w:r w:rsidRPr="002B48BB">
        <w:rPr>
          <w:i/>
          <w:iCs/>
          <w:sz w:val="16"/>
          <w:szCs w:val="16"/>
        </w:rPr>
        <w:t>, Acting Chief Health Officer Advice to the Minister for Health</w:t>
      </w:r>
      <w:r w:rsidRPr="002B48BB">
        <w:rPr>
          <w:sz w:val="16"/>
          <w:szCs w:val="16"/>
        </w:rPr>
        <w:t xml:space="preserve"> </w:t>
      </w:r>
      <w:r w:rsidRPr="00FB5BE1">
        <w:rPr>
          <w:sz w:val="16"/>
          <w:szCs w:val="16"/>
        </w:rPr>
        <w:t>(7 July 2022</w:t>
      </w:r>
      <w:r w:rsidRPr="002B48BB">
        <w:rPr>
          <w:sz w:val="16"/>
          <w:szCs w:val="16"/>
        </w:rPr>
        <w:t xml:space="preserve">), p. </w:t>
      </w:r>
      <w:r>
        <w:rPr>
          <w:sz w:val="16"/>
          <w:szCs w:val="16"/>
        </w:rPr>
        <w:t>20</w:t>
      </w:r>
      <w:r w:rsidR="00FB4EA2">
        <w:rPr>
          <w:sz w:val="16"/>
          <w:szCs w:val="16"/>
        </w:rPr>
        <w:t>.</w:t>
      </w:r>
    </w:p>
  </w:footnote>
  <w:footnote w:id="34">
    <w:p w14:paraId="775AC6E4" w14:textId="0B3E0B01" w:rsidR="00A770E6" w:rsidRDefault="00A770E6" w:rsidP="001C4EC7">
      <w:pPr>
        <w:pStyle w:val="FootnoteText"/>
        <w:spacing w:before="0"/>
      </w:pPr>
      <w:r>
        <w:rPr>
          <w:rStyle w:val="FootnoteReference"/>
        </w:rPr>
        <w:footnoteRef/>
      </w:r>
      <w:r>
        <w:t xml:space="preserve"> </w:t>
      </w:r>
      <w:r w:rsidRPr="002B48BB">
        <w:rPr>
          <w:sz w:val="16"/>
          <w:szCs w:val="16"/>
        </w:rPr>
        <w:t>Department of Health</w:t>
      </w:r>
      <w:r w:rsidRPr="002B48BB">
        <w:rPr>
          <w:i/>
          <w:iCs/>
          <w:sz w:val="16"/>
          <w:szCs w:val="16"/>
        </w:rPr>
        <w:t>, Acting Chief Health Officer Advice to the Minister for Health</w:t>
      </w:r>
      <w:r w:rsidRPr="002B48BB">
        <w:rPr>
          <w:sz w:val="16"/>
          <w:szCs w:val="16"/>
        </w:rPr>
        <w:t xml:space="preserve"> </w:t>
      </w:r>
      <w:r w:rsidRPr="00FB5BE1">
        <w:rPr>
          <w:sz w:val="16"/>
          <w:szCs w:val="16"/>
        </w:rPr>
        <w:t>(7 July 2022</w:t>
      </w:r>
      <w:r w:rsidRPr="002B48BB">
        <w:rPr>
          <w:sz w:val="16"/>
          <w:szCs w:val="16"/>
        </w:rPr>
        <w:t xml:space="preserve">), p. </w:t>
      </w:r>
      <w:r>
        <w:rPr>
          <w:sz w:val="16"/>
          <w:szCs w:val="16"/>
        </w:rPr>
        <w:t>21</w:t>
      </w:r>
      <w:r w:rsidR="00FB4EA2">
        <w:rPr>
          <w:sz w:val="16"/>
          <w:szCs w:val="16"/>
        </w:rPr>
        <w:t>.</w:t>
      </w:r>
    </w:p>
  </w:footnote>
  <w:footnote w:id="35">
    <w:p w14:paraId="708D1787" w14:textId="5A5660F8" w:rsidR="00A770E6" w:rsidRPr="0056031C" w:rsidRDefault="00A770E6" w:rsidP="001C4EC7">
      <w:pPr>
        <w:pStyle w:val="FootnoteText"/>
        <w:spacing w:before="0"/>
      </w:pPr>
      <w:r w:rsidRPr="00AC6BA4">
        <w:rPr>
          <w:rStyle w:val="FootnoteReference"/>
        </w:rPr>
        <w:footnoteRef/>
      </w:r>
      <w:r w:rsidRPr="00AC6BA4">
        <w:t xml:space="preserve"> </w:t>
      </w:r>
      <w:r w:rsidRPr="00AC6BA4">
        <w:rPr>
          <w:sz w:val="16"/>
          <w:szCs w:val="16"/>
        </w:rPr>
        <w:t>Department of Health</w:t>
      </w:r>
      <w:r w:rsidRPr="00AC6BA4">
        <w:rPr>
          <w:i/>
          <w:iCs/>
          <w:sz w:val="16"/>
          <w:szCs w:val="16"/>
        </w:rPr>
        <w:t>, Acting Chief Health Officer Advice to the Minister for Health</w:t>
      </w:r>
      <w:r w:rsidRPr="00AC6BA4">
        <w:rPr>
          <w:sz w:val="16"/>
          <w:szCs w:val="16"/>
        </w:rPr>
        <w:t xml:space="preserve"> (7 July 2022), p. </w:t>
      </w:r>
      <w:r w:rsidRPr="0056031C">
        <w:rPr>
          <w:sz w:val="16"/>
          <w:szCs w:val="16"/>
        </w:rPr>
        <w:t>21</w:t>
      </w:r>
      <w:r w:rsidR="00FB4EA2">
        <w:rPr>
          <w:sz w:val="16"/>
          <w:szCs w:val="16"/>
        </w:rPr>
        <w:t>.</w:t>
      </w:r>
    </w:p>
  </w:footnote>
  <w:footnote w:id="36">
    <w:p w14:paraId="6FCC9C3D" w14:textId="430F70E2" w:rsidR="00A770E6" w:rsidRPr="0056031C" w:rsidRDefault="00A770E6" w:rsidP="001C4EC7">
      <w:pPr>
        <w:pStyle w:val="FootnoteText"/>
        <w:spacing w:before="0"/>
      </w:pPr>
      <w:r w:rsidRPr="00AC6BA4">
        <w:rPr>
          <w:rStyle w:val="FootnoteReference"/>
        </w:rPr>
        <w:footnoteRef/>
      </w:r>
      <w:r w:rsidRPr="00AC6BA4">
        <w:t xml:space="preserve"> </w:t>
      </w:r>
      <w:r w:rsidRPr="00AC6BA4">
        <w:rPr>
          <w:sz w:val="16"/>
          <w:szCs w:val="16"/>
        </w:rPr>
        <w:t>Department of Health</w:t>
      </w:r>
      <w:r w:rsidRPr="00AC6BA4">
        <w:rPr>
          <w:i/>
          <w:iCs/>
          <w:sz w:val="16"/>
          <w:szCs w:val="16"/>
        </w:rPr>
        <w:t>, Acting Chief Health Officer Advice to the Minister for Health</w:t>
      </w:r>
      <w:r w:rsidRPr="00AC6BA4">
        <w:rPr>
          <w:sz w:val="16"/>
          <w:szCs w:val="16"/>
        </w:rPr>
        <w:t xml:space="preserve"> (7 July 2022), p. </w:t>
      </w:r>
      <w:r w:rsidRPr="0056031C">
        <w:rPr>
          <w:sz w:val="16"/>
          <w:szCs w:val="16"/>
        </w:rPr>
        <w:t>21</w:t>
      </w:r>
      <w:r w:rsidR="00FB4EA2">
        <w:rPr>
          <w:sz w:val="16"/>
          <w:szCs w:val="16"/>
        </w:rPr>
        <w:t>.</w:t>
      </w:r>
    </w:p>
  </w:footnote>
  <w:footnote w:id="37">
    <w:p w14:paraId="1792B64A" w14:textId="7D160C8D" w:rsidR="00A770E6" w:rsidRPr="0056031C" w:rsidRDefault="00A770E6" w:rsidP="001C4EC7">
      <w:pPr>
        <w:pStyle w:val="FootnoteText"/>
        <w:spacing w:before="0"/>
      </w:pPr>
      <w:r w:rsidRPr="00AC6BA4">
        <w:rPr>
          <w:rStyle w:val="FootnoteReference"/>
        </w:rPr>
        <w:footnoteRef/>
      </w:r>
      <w:r w:rsidRPr="00AC6BA4">
        <w:t xml:space="preserve"> </w:t>
      </w:r>
      <w:r w:rsidRPr="00AC6BA4">
        <w:rPr>
          <w:sz w:val="16"/>
          <w:szCs w:val="16"/>
        </w:rPr>
        <w:t>Department of Health</w:t>
      </w:r>
      <w:r w:rsidRPr="00AC6BA4">
        <w:rPr>
          <w:i/>
          <w:iCs/>
          <w:sz w:val="16"/>
          <w:szCs w:val="16"/>
        </w:rPr>
        <w:t>, Acting Chief Health Officer Advice to the Minister for Health</w:t>
      </w:r>
      <w:r w:rsidRPr="00AC6BA4">
        <w:rPr>
          <w:sz w:val="16"/>
          <w:szCs w:val="16"/>
        </w:rPr>
        <w:t xml:space="preserve"> (7 July 2022), p. </w:t>
      </w:r>
      <w:r w:rsidRPr="0056031C">
        <w:rPr>
          <w:sz w:val="16"/>
          <w:szCs w:val="16"/>
        </w:rPr>
        <w:t>2</w:t>
      </w:r>
      <w:r w:rsidR="002D3167">
        <w:rPr>
          <w:sz w:val="16"/>
          <w:szCs w:val="16"/>
        </w:rPr>
        <w:t>1</w:t>
      </w:r>
      <w:r w:rsidR="00FB4EA2">
        <w:rPr>
          <w:sz w:val="16"/>
          <w:szCs w:val="16"/>
        </w:rPr>
        <w:t>.</w:t>
      </w:r>
    </w:p>
  </w:footnote>
  <w:footnote w:id="38">
    <w:p w14:paraId="7267FE89" w14:textId="1FD537A6" w:rsidR="00A770E6" w:rsidRDefault="00A770E6" w:rsidP="001C4EC7">
      <w:pPr>
        <w:pStyle w:val="FootnoteText"/>
        <w:spacing w:before="0"/>
      </w:pPr>
      <w:r>
        <w:rPr>
          <w:rStyle w:val="FootnoteReference"/>
        </w:rPr>
        <w:footnoteRef/>
      </w:r>
      <w:r>
        <w:t xml:space="preserve"> </w:t>
      </w:r>
      <w:r w:rsidRPr="00E87666">
        <w:rPr>
          <w:sz w:val="16"/>
          <w:szCs w:val="16"/>
        </w:rPr>
        <w:t>Department of Health</w:t>
      </w:r>
      <w:r w:rsidRPr="00E87666">
        <w:rPr>
          <w:i/>
          <w:iCs/>
          <w:sz w:val="16"/>
          <w:szCs w:val="16"/>
        </w:rPr>
        <w:t>, Acting Chief Health Officer Advice to the Minister for Health</w:t>
      </w:r>
      <w:r w:rsidRPr="00E87666">
        <w:rPr>
          <w:sz w:val="16"/>
          <w:szCs w:val="16"/>
        </w:rPr>
        <w:t xml:space="preserve"> (7 July 2022), p. 21</w:t>
      </w:r>
      <w:r w:rsidR="00FB4EA2">
        <w:rPr>
          <w:sz w:val="16"/>
          <w:szCs w:val="16"/>
        </w:rPr>
        <w:t>.</w:t>
      </w:r>
    </w:p>
  </w:footnote>
  <w:footnote w:id="39">
    <w:p w14:paraId="7311E83B" w14:textId="77777777" w:rsidR="00792668" w:rsidRPr="00AC6BA4" w:rsidRDefault="00792668" w:rsidP="00792668">
      <w:pPr>
        <w:pStyle w:val="FootnoteText"/>
        <w:spacing w:before="0"/>
      </w:pPr>
      <w:r w:rsidRPr="00AC6BA4">
        <w:rPr>
          <w:rStyle w:val="FootnoteReference"/>
        </w:rPr>
        <w:footnoteRef/>
      </w:r>
      <w:r w:rsidRPr="00AC6BA4">
        <w:t xml:space="preserve"> </w:t>
      </w:r>
      <w:r w:rsidRPr="00AC6BA4">
        <w:rPr>
          <w:sz w:val="16"/>
          <w:szCs w:val="16"/>
        </w:rPr>
        <w:t>Department of Health</w:t>
      </w:r>
      <w:r w:rsidRPr="00AC6BA4">
        <w:rPr>
          <w:i/>
          <w:iCs/>
          <w:sz w:val="16"/>
          <w:szCs w:val="16"/>
        </w:rPr>
        <w:t>, Acting Chief Health Officer Advice to the Minister for Health</w:t>
      </w:r>
      <w:r w:rsidRPr="00AC6BA4">
        <w:rPr>
          <w:sz w:val="16"/>
          <w:szCs w:val="16"/>
        </w:rPr>
        <w:t xml:space="preserve"> (7 July 2022), p. 2</w:t>
      </w:r>
      <w:r>
        <w:rPr>
          <w:sz w:val="16"/>
          <w:szCs w:val="16"/>
        </w:rPr>
        <w:t>7.</w:t>
      </w:r>
    </w:p>
  </w:footnote>
  <w:footnote w:id="40">
    <w:p w14:paraId="11C3A9AE" w14:textId="77777777" w:rsidR="00792668" w:rsidRPr="00AC6BA4" w:rsidRDefault="00792668" w:rsidP="00792668">
      <w:pPr>
        <w:pStyle w:val="FootnoteText"/>
        <w:spacing w:before="0"/>
      </w:pPr>
      <w:r w:rsidRPr="00AC6BA4">
        <w:rPr>
          <w:rStyle w:val="FootnoteReference"/>
        </w:rPr>
        <w:footnoteRef/>
      </w:r>
      <w:r w:rsidRPr="00AC6BA4">
        <w:t xml:space="preserve"> </w:t>
      </w:r>
      <w:r w:rsidRPr="00AC6BA4">
        <w:rPr>
          <w:sz w:val="16"/>
          <w:szCs w:val="16"/>
        </w:rPr>
        <w:t>Department of Health</w:t>
      </w:r>
      <w:r w:rsidRPr="00AC6BA4">
        <w:rPr>
          <w:i/>
          <w:iCs/>
          <w:sz w:val="16"/>
          <w:szCs w:val="16"/>
        </w:rPr>
        <w:t>, Acting Chief Health Officer Advice to the Minister for Health</w:t>
      </w:r>
      <w:r w:rsidRPr="00AC6BA4">
        <w:rPr>
          <w:sz w:val="16"/>
          <w:szCs w:val="16"/>
        </w:rPr>
        <w:t xml:space="preserve"> (7 July 2022), p. </w:t>
      </w:r>
      <w:r>
        <w:rPr>
          <w:sz w:val="16"/>
          <w:szCs w:val="16"/>
        </w:rPr>
        <w:t>27.</w:t>
      </w:r>
    </w:p>
  </w:footnote>
  <w:footnote w:id="41">
    <w:p w14:paraId="6D6A9E3F" w14:textId="77777777" w:rsidR="00792668" w:rsidRDefault="00792668" w:rsidP="00792668">
      <w:pPr>
        <w:pStyle w:val="FootnoteText"/>
        <w:spacing w:before="0"/>
      </w:pPr>
      <w:r w:rsidRPr="00AC6BA4">
        <w:rPr>
          <w:rStyle w:val="FootnoteReference"/>
        </w:rPr>
        <w:footnoteRef/>
      </w:r>
      <w:r w:rsidRPr="00AC6BA4">
        <w:t xml:space="preserve"> </w:t>
      </w:r>
      <w:r w:rsidRPr="00AC6BA4">
        <w:rPr>
          <w:sz w:val="16"/>
          <w:szCs w:val="16"/>
        </w:rPr>
        <w:t>Department of Health</w:t>
      </w:r>
      <w:r w:rsidRPr="00AC6BA4">
        <w:rPr>
          <w:i/>
          <w:iCs/>
          <w:sz w:val="16"/>
          <w:szCs w:val="16"/>
        </w:rPr>
        <w:t>, Acting Chief Health Officer Advice to the Minister for Health</w:t>
      </w:r>
      <w:r w:rsidRPr="00AC6BA4">
        <w:rPr>
          <w:sz w:val="16"/>
          <w:szCs w:val="16"/>
        </w:rPr>
        <w:t xml:space="preserve"> (7 July 2022), p. 2</w:t>
      </w:r>
      <w:r>
        <w:rPr>
          <w:sz w:val="16"/>
          <w:szCs w:val="16"/>
        </w:rPr>
        <w:t>8.</w:t>
      </w:r>
    </w:p>
  </w:footnote>
  <w:footnote w:id="42">
    <w:p w14:paraId="2E45D78A" w14:textId="77777777" w:rsidR="00792668" w:rsidRPr="00687F27" w:rsidRDefault="00792668" w:rsidP="00792668">
      <w:pPr>
        <w:pStyle w:val="FootnoteText"/>
        <w:spacing w:before="0"/>
      </w:pPr>
      <w:r w:rsidRPr="00AC6BA4">
        <w:rPr>
          <w:rStyle w:val="FootnoteReference"/>
        </w:rPr>
        <w:footnoteRef/>
      </w:r>
      <w:r w:rsidRPr="00AC6BA4">
        <w:t xml:space="preserve"> </w:t>
      </w:r>
      <w:r w:rsidRPr="00AC6BA4">
        <w:rPr>
          <w:sz w:val="16"/>
          <w:szCs w:val="16"/>
        </w:rPr>
        <w:t>Department of Health</w:t>
      </w:r>
      <w:r w:rsidRPr="00AC6BA4">
        <w:rPr>
          <w:i/>
          <w:iCs/>
          <w:sz w:val="16"/>
          <w:szCs w:val="16"/>
        </w:rPr>
        <w:t>, Acting Chief Health Officer Advice to the Minister for Health</w:t>
      </w:r>
      <w:r w:rsidRPr="00AC6BA4">
        <w:rPr>
          <w:sz w:val="16"/>
          <w:szCs w:val="16"/>
        </w:rPr>
        <w:t xml:space="preserve"> (7 July 2022), p. 2</w:t>
      </w:r>
      <w:r>
        <w:rPr>
          <w:sz w:val="16"/>
          <w:szCs w:val="16"/>
        </w:rPr>
        <w:t>8.</w:t>
      </w:r>
    </w:p>
  </w:footnote>
  <w:footnote w:id="43">
    <w:p w14:paraId="0992443F" w14:textId="77777777" w:rsidR="00792668" w:rsidRPr="00AC6BA4" w:rsidRDefault="00792668" w:rsidP="00792668">
      <w:pPr>
        <w:pStyle w:val="FootnoteText"/>
        <w:spacing w:before="0"/>
      </w:pPr>
      <w:r w:rsidRPr="00AC6BA4">
        <w:rPr>
          <w:rStyle w:val="FootnoteReference"/>
        </w:rPr>
        <w:footnoteRef/>
      </w:r>
      <w:r w:rsidRPr="00AC6BA4">
        <w:t xml:space="preserve"> </w:t>
      </w:r>
      <w:r w:rsidRPr="00AC6BA4">
        <w:rPr>
          <w:sz w:val="16"/>
          <w:szCs w:val="16"/>
        </w:rPr>
        <w:t>Department of Health</w:t>
      </w:r>
      <w:r w:rsidRPr="00AC6BA4">
        <w:rPr>
          <w:i/>
          <w:iCs/>
          <w:sz w:val="16"/>
          <w:szCs w:val="16"/>
        </w:rPr>
        <w:t>, Acting Chief Health Officer Advice to the Minister for Health</w:t>
      </w:r>
      <w:r w:rsidRPr="00AC6BA4">
        <w:rPr>
          <w:sz w:val="16"/>
          <w:szCs w:val="16"/>
        </w:rPr>
        <w:t xml:space="preserve"> (7 July 2022), p. 2</w:t>
      </w:r>
      <w:r>
        <w:rPr>
          <w:sz w:val="16"/>
          <w:szCs w:val="16"/>
        </w:rPr>
        <w:t>8.</w:t>
      </w:r>
    </w:p>
  </w:footnote>
  <w:footnote w:id="44">
    <w:p w14:paraId="158379AA" w14:textId="2333E49E" w:rsidR="00792668" w:rsidRPr="00AC6BA4" w:rsidRDefault="00792668" w:rsidP="00792668">
      <w:pPr>
        <w:pStyle w:val="FootnoteText"/>
        <w:spacing w:before="0"/>
      </w:pPr>
      <w:r w:rsidRPr="00AC6BA4">
        <w:rPr>
          <w:rStyle w:val="FootnoteReference"/>
        </w:rPr>
        <w:footnoteRef/>
      </w:r>
      <w:r w:rsidRPr="00AC6BA4">
        <w:t xml:space="preserve"> </w:t>
      </w:r>
      <w:r w:rsidRPr="00AC6BA4">
        <w:rPr>
          <w:sz w:val="16"/>
          <w:szCs w:val="16"/>
        </w:rPr>
        <w:t>Department of Health</w:t>
      </w:r>
      <w:r w:rsidRPr="00AC6BA4">
        <w:rPr>
          <w:i/>
          <w:iCs/>
          <w:sz w:val="16"/>
          <w:szCs w:val="16"/>
        </w:rPr>
        <w:t>, Acting Chief Health Officer Advice to the Minister for Health</w:t>
      </w:r>
      <w:r w:rsidRPr="00AC6BA4">
        <w:rPr>
          <w:sz w:val="16"/>
          <w:szCs w:val="16"/>
        </w:rPr>
        <w:t xml:space="preserve"> (7 July 2022), p</w:t>
      </w:r>
      <w:r w:rsidR="00CC2C96">
        <w:rPr>
          <w:sz w:val="16"/>
          <w:szCs w:val="16"/>
        </w:rPr>
        <w:t>p</w:t>
      </w:r>
      <w:r w:rsidRPr="00AC6BA4">
        <w:rPr>
          <w:sz w:val="16"/>
          <w:szCs w:val="16"/>
        </w:rPr>
        <w:t>. 2</w:t>
      </w:r>
      <w:r>
        <w:rPr>
          <w:sz w:val="16"/>
          <w:szCs w:val="16"/>
        </w:rPr>
        <w:t>8-29.</w:t>
      </w:r>
    </w:p>
  </w:footnote>
  <w:footnote w:id="45">
    <w:p w14:paraId="0609302B" w14:textId="77777777" w:rsidR="00A770E6" w:rsidRPr="000B260A" w:rsidRDefault="00A770E6" w:rsidP="001C4EC7">
      <w:pPr>
        <w:spacing w:before="0" w:after="0"/>
        <w:rPr>
          <w:sz w:val="16"/>
          <w:szCs w:val="16"/>
        </w:rPr>
      </w:pPr>
      <w:r w:rsidRPr="001C4EC7">
        <w:rPr>
          <w:sz w:val="20"/>
          <w:szCs w:val="20"/>
          <w:vertAlign w:val="superscript"/>
        </w:rPr>
        <w:footnoteRef/>
      </w:r>
      <w:r w:rsidRPr="00AC6BA4">
        <w:rPr>
          <w:sz w:val="16"/>
          <w:szCs w:val="16"/>
        </w:rPr>
        <w:t xml:space="preserve"> </w:t>
      </w:r>
      <w:r w:rsidRPr="00AC6BA4">
        <w:rPr>
          <w:rFonts w:ascii="Calibri" w:eastAsia="Calibri" w:hAnsi="Calibri" w:cs="Calibri"/>
          <w:sz w:val="16"/>
          <w:szCs w:val="16"/>
        </w:rPr>
        <w:t xml:space="preserve">Department of Health, </w:t>
      </w:r>
      <w:r w:rsidRPr="00AC6BA4">
        <w:rPr>
          <w:rFonts w:ascii="Calibri" w:eastAsia="Calibri" w:hAnsi="Calibri" w:cs="Calibri"/>
          <w:i/>
          <w:sz w:val="16"/>
          <w:szCs w:val="16"/>
        </w:rPr>
        <w:t xml:space="preserve">Human Rights Statement: Pandemic (Public Safety) Order </w:t>
      </w:r>
      <w:r w:rsidRPr="00687F27">
        <w:rPr>
          <w:rFonts w:ascii="Calibri" w:eastAsia="Calibri" w:hAnsi="Calibri" w:cs="Calibri"/>
          <w:sz w:val="16"/>
          <w:szCs w:val="16"/>
        </w:rPr>
        <w:t>(2</w:t>
      </w:r>
      <w:r>
        <w:rPr>
          <w:rFonts w:ascii="Calibri" w:eastAsia="Calibri" w:hAnsi="Calibri" w:cs="Calibri"/>
          <w:sz w:val="16"/>
          <w:szCs w:val="16"/>
        </w:rPr>
        <w:t>4</w:t>
      </w:r>
      <w:r w:rsidRPr="00687F27">
        <w:rPr>
          <w:rFonts w:ascii="Calibri" w:eastAsia="Calibri" w:hAnsi="Calibri" w:cs="Calibri"/>
          <w:sz w:val="16"/>
          <w:szCs w:val="16"/>
        </w:rPr>
        <w:t xml:space="preserve"> </w:t>
      </w:r>
      <w:r>
        <w:rPr>
          <w:rFonts w:ascii="Calibri" w:eastAsia="Calibri" w:hAnsi="Calibri" w:cs="Calibri"/>
          <w:sz w:val="16"/>
          <w:szCs w:val="16"/>
        </w:rPr>
        <w:t>June</w:t>
      </w:r>
      <w:r w:rsidRPr="00687F27">
        <w:rPr>
          <w:rFonts w:ascii="Calibri" w:eastAsia="Calibri" w:hAnsi="Calibri" w:cs="Calibri"/>
          <w:sz w:val="16"/>
          <w:szCs w:val="16"/>
        </w:rPr>
        <w:t xml:space="preserve"> 2022).</w:t>
      </w:r>
    </w:p>
  </w:footnote>
  <w:footnote w:id="46">
    <w:p w14:paraId="2989A1FC" w14:textId="77777777" w:rsidR="00A770E6" w:rsidRPr="000B260A" w:rsidRDefault="00A770E6" w:rsidP="001C4EC7">
      <w:pPr>
        <w:spacing w:before="0" w:after="0"/>
        <w:rPr>
          <w:sz w:val="16"/>
          <w:szCs w:val="16"/>
        </w:rPr>
      </w:pPr>
      <w:r w:rsidRPr="001C4EC7">
        <w:rPr>
          <w:sz w:val="20"/>
          <w:szCs w:val="20"/>
          <w:vertAlign w:val="superscript"/>
        </w:rPr>
        <w:footnoteRef/>
      </w:r>
      <w:r w:rsidRPr="000B260A">
        <w:rPr>
          <w:sz w:val="16"/>
          <w:szCs w:val="16"/>
        </w:rPr>
        <w:t xml:space="preserve"> </w:t>
      </w:r>
      <w:r w:rsidRPr="000B260A">
        <w:rPr>
          <w:rFonts w:ascii="Calibri" w:eastAsia="Calibri" w:hAnsi="Calibri" w:cs="Calibri"/>
          <w:sz w:val="16"/>
          <w:szCs w:val="16"/>
        </w:rPr>
        <w:t xml:space="preserve">Department of Health, </w:t>
      </w:r>
      <w:r w:rsidRPr="000B260A">
        <w:rPr>
          <w:rFonts w:ascii="Calibri" w:eastAsia="Calibri" w:hAnsi="Calibri" w:cs="Calibri"/>
          <w:i/>
          <w:sz w:val="16"/>
          <w:szCs w:val="16"/>
        </w:rPr>
        <w:t xml:space="preserve">Human Rights Statement: Pandemic (Public Safety) Order </w:t>
      </w:r>
      <w:r w:rsidRPr="000B260A">
        <w:rPr>
          <w:rFonts w:ascii="Calibri" w:eastAsia="Calibri" w:hAnsi="Calibri" w:cs="Calibri"/>
          <w:sz w:val="16"/>
          <w:szCs w:val="16"/>
        </w:rPr>
        <w:t>(</w:t>
      </w:r>
      <w:r>
        <w:rPr>
          <w:rFonts w:ascii="Calibri" w:eastAsia="Calibri" w:hAnsi="Calibri" w:cs="Calibri"/>
          <w:sz w:val="16"/>
          <w:szCs w:val="16"/>
        </w:rPr>
        <w:t>24 June</w:t>
      </w:r>
      <w:r w:rsidRPr="000B260A">
        <w:rPr>
          <w:rFonts w:ascii="Calibri" w:eastAsia="Calibri" w:hAnsi="Calibri" w:cs="Calibri"/>
          <w:sz w:val="16"/>
          <w:szCs w:val="16"/>
        </w:rPr>
        <w:t xml:space="preserve"> 2022).</w:t>
      </w:r>
    </w:p>
  </w:footnote>
  <w:footnote w:id="47">
    <w:p w14:paraId="20181B83" w14:textId="77777777" w:rsidR="00A770E6" w:rsidRPr="000B260A" w:rsidRDefault="00A770E6" w:rsidP="001C4EC7">
      <w:pPr>
        <w:spacing w:before="0" w:after="0"/>
        <w:rPr>
          <w:sz w:val="16"/>
          <w:szCs w:val="16"/>
        </w:rPr>
      </w:pPr>
      <w:r w:rsidRPr="001C4EC7">
        <w:rPr>
          <w:sz w:val="20"/>
          <w:szCs w:val="20"/>
          <w:vertAlign w:val="superscript"/>
        </w:rPr>
        <w:footnoteRef/>
      </w:r>
      <w:r w:rsidRPr="000B260A">
        <w:rPr>
          <w:sz w:val="16"/>
          <w:szCs w:val="16"/>
        </w:rPr>
        <w:t xml:space="preserve"> </w:t>
      </w:r>
      <w:r w:rsidRPr="000B260A">
        <w:rPr>
          <w:rFonts w:ascii="Calibri" w:eastAsia="Calibri" w:hAnsi="Calibri" w:cs="Calibri"/>
          <w:sz w:val="16"/>
          <w:szCs w:val="16"/>
        </w:rPr>
        <w:t xml:space="preserve">Department of Health, </w:t>
      </w:r>
      <w:r w:rsidRPr="000B260A">
        <w:rPr>
          <w:rFonts w:ascii="Calibri" w:eastAsia="Calibri" w:hAnsi="Calibri" w:cs="Calibri"/>
          <w:i/>
          <w:sz w:val="16"/>
          <w:szCs w:val="16"/>
        </w:rPr>
        <w:t xml:space="preserve">Human Rights Statement: Pandemic (Public Safety) Order </w:t>
      </w:r>
      <w:r w:rsidRPr="000B260A">
        <w:rPr>
          <w:rFonts w:ascii="Calibri" w:eastAsia="Calibri" w:hAnsi="Calibri" w:cs="Calibri"/>
          <w:sz w:val="16"/>
          <w:szCs w:val="16"/>
        </w:rPr>
        <w:t>(</w:t>
      </w:r>
      <w:r>
        <w:rPr>
          <w:rFonts w:ascii="Calibri" w:eastAsia="Calibri" w:hAnsi="Calibri" w:cs="Calibri"/>
          <w:sz w:val="16"/>
          <w:szCs w:val="16"/>
        </w:rPr>
        <w:t>24 June</w:t>
      </w:r>
      <w:r w:rsidRPr="000B260A">
        <w:rPr>
          <w:rFonts w:ascii="Calibri" w:eastAsia="Calibri" w:hAnsi="Calibri" w:cs="Calibri"/>
          <w:sz w:val="16"/>
          <w:szCs w:val="16"/>
        </w:rPr>
        <w:t xml:space="preserve"> 2022).</w:t>
      </w:r>
    </w:p>
  </w:footnote>
  <w:footnote w:id="48">
    <w:p w14:paraId="57E437B2" w14:textId="08BAFA16" w:rsidR="00A770E6" w:rsidRPr="0069534B" w:rsidRDefault="00A770E6" w:rsidP="00816256">
      <w:pPr>
        <w:pStyle w:val="FootnoteText"/>
        <w:spacing w:before="0"/>
        <w:rPr>
          <w:sz w:val="16"/>
          <w:szCs w:val="16"/>
        </w:rPr>
      </w:pPr>
      <w:r w:rsidRPr="00273513">
        <w:rPr>
          <w:rStyle w:val="FootnoteReference"/>
        </w:rPr>
        <w:footnoteRef/>
      </w:r>
      <w:r w:rsidRPr="0069534B">
        <w:rPr>
          <w:sz w:val="16"/>
          <w:szCs w:val="16"/>
        </w:rPr>
        <w:t xml:space="preserve"> </w:t>
      </w:r>
      <w:r w:rsidRPr="002B48BB">
        <w:rPr>
          <w:sz w:val="16"/>
          <w:szCs w:val="16"/>
        </w:rPr>
        <w:t>Department of Health</w:t>
      </w:r>
      <w:r w:rsidRPr="002B48BB">
        <w:rPr>
          <w:i/>
          <w:iCs/>
          <w:sz w:val="16"/>
          <w:szCs w:val="16"/>
        </w:rPr>
        <w:t>, Acting Chief Health Officer Advice to the Minister for Health</w:t>
      </w:r>
      <w:r w:rsidRPr="002B48BB">
        <w:rPr>
          <w:sz w:val="16"/>
          <w:szCs w:val="16"/>
        </w:rPr>
        <w:t xml:space="preserve"> </w:t>
      </w:r>
      <w:r w:rsidRPr="00FB5BE1">
        <w:rPr>
          <w:sz w:val="16"/>
          <w:szCs w:val="16"/>
        </w:rPr>
        <w:t>(7 July 2022</w:t>
      </w:r>
      <w:r w:rsidRPr="002B48BB">
        <w:rPr>
          <w:sz w:val="16"/>
          <w:szCs w:val="16"/>
        </w:rPr>
        <w:t xml:space="preserve">), p. </w:t>
      </w:r>
      <w:r>
        <w:rPr>
          <w:sz w:val="16"/>
          <w:szCs w:val="16"/>
        </w:rPr>
        <w:t>18</w:t>
      </w:r>
      <w:r w:rsidR="00130E2E">
        <w:rPr>
          <w:sz w:val="16"/>
          <w:szCs w:val="16"/>
        </w:rPr>
        <w:t>.</w:t>
      </w:r>
    </w:p>
  </w:footnote>
  <w:footnote w:id="49">
    <w:p w14:paraId="69398FF6" w14:textId="1F4B329F" w:rsidR="00A770E6" w:rsidRPr="0069534B" w:rsidRDefault="00A770E6" w:rsidP="00816256">
      <w:pPr>
        <w:pStyle w:val="FootnoteText"/>
        <w:spacing w:before="0"/>
        <w:rPr>
          <w:sz w:val="16"/>
          <w:szCs w:val="16"/>
        </w:rPr>
      </w:pPr>
      <w:r w:rsidRPr="00273513">
        <w:rPr>
          <w:rStyle w:val="FootnoteReference"/>
        </w:rPr>
        <w:footnoteRef/>
      </w:r>
      <w:r w:rsidRPr="0069534B">
        <w:rPr>
          <w:sz w:val="16"/>
          <w:szCs w:val="16"/>
        </w:rPr>
        <w:t xml:space="preserve"> </w:t>
      </w:r>
      <w:r w:rsidRPr="002B48BB">
        <w:rPr>
          <w:sz w:val="16"/>
          <w:szCs w:val="16"/>
        </w:rPr>
        <w:t>Department of Health</w:t>
      </w:r>
      <w:r w:rsidRPr="002B48BB">
        <w:rPr>
          <w:i/>
          <w:iCs/>
          <w:sz w:val="16"/>
          <w:szCs w:val="16"/>
        </w:rPr>
        <w:t>, Acting Chief Health Officer Advice to the Minister for Health</w:t>
      </w:r>
      <w:r w:rsidRPr="002B48BB">
        <w:rPr>
          <w:sz w:val="16"/>
          <w:szCs w:val="16"/>
        </w:rPr>
        <w:t xml:space="preserve"> </w:t>
      </w:r>
      <w:r w:rsidRPr="00FB5BE1">
        <w:rPr>
          <w:sz w:val="16"/>
          <w:szCs w:val="16"/>
        </w:rPr>
        <w:t>(7 July 2022</w:t>
      </w:r>
      <w:r w:rsidRPr="002B48BB">
        <w:rPr>
          <w:sz w:val="16"/>
          <w:szCs w:val="16"/>
        </w:rPr>
        <w:t xml:space="preserve">), p. </w:t>
      </w:r>
      <w:r w:rsidR="00273513">
        <w:rPr>
          <w:sz w:val="16"/>
          <w:szCs w:val="16"/>
        </w:rPr>
        <w:t>5</w:t>
      </w:r>
      <w:r w:rsidR="00130E2E">
        <w:rPr>
          <w:sz w:val="16"/>
          <w:szCs w:val="16"/>
        </w:rPr>
        <w:t>.</w:t>
      </w:r>
    </w:p>
  </w:footnote>
  <w:footnote w:id="50">
    <w:p w14:paraId="01A18E2C" w14:textId="77777777" w:rsidR="000F3E47" w:rsidRDefault="000F3E47" w:rsidP="000F3E47">
      <w:pPr>
        <w:pStyle w:val="FootnoteText"/>
        <w:spacing w:before="0"/>
      </w:pPr>
      <w:r>
        <w:rPr>
          <w:rStyle w:val="FootnoteReference"/>
        </w:rPr>
        <w:footnoteRef/>
      </w:r>
      <w:r>
        <w:t xml:space="preserve"> </w:t>
      </w:r>
      <w:r w:rsidRPr="002B48BB">
        <w:rPr>
          <w:sz w:val="16"/>
          <w:szCs w:val="16"/>
        </w:rPr>
        <w:t>Department of Health</w:t>
      </w:r>
      <w:r w:rsidRPr="002B48BB">
        <w:rPr>
          <w:i/>
          <w:iCs/>
          <w:sz w:val="16"/>
          <w:szCs w:val="16"/>
        </w:rPr>
        <w:t>, Acting Chief Health Officer Advice to the Minister for Health</w:t>
      </w:r>
      <w:r w:rsidRPr="002B48BB">
        <w:rPr>
          <w:sz w:val="16"/>
          <w:szCs w:val="16"/>
        </w:rPr>
        <w:t xml:space="preserve"> </w:t>
      </w:r>
      <w:r w:rsidRPr="00FB5BE1">
        <w:rPr>
          <w:sz w:val="16"/>
          <w:szCs w:val="16"/>
        </w:rPr>
        <w:t>(7 July 2022</w:t>
      </w:r>
      <w:r w:rsidRPr="002B48BB">
        <w:rPr>
          <w:sz w:val="16"/>
          <w:szCs w:val="16"/>
        </w:rPr>
        <w:t xml:space="preserve">), p. </w:t>
      </w:r>
      <w:r>
        <w:rPr>
          <w:sz w:val="16"/>
          <w:szCs w:val="16"/>
        </w:rPr>
        <w:t>18.</w:t>
      </w:r>
    </w:p>
  </w:footnote>
  <w:footnote w:id="51">
    <w:p w14:paraId="17550242" w14:textId="3C3F465D" w:rsidR="00A770E6" w:rsidRPr="000B260A" w:rsidRDefault="00A770E6" w:rsidP="00816256">
      <w:pPr>
        <w:pStyle w:val="FootnoteText"/>
        <w:spacing w:before="0"/>
        <w:rPr>
          <w:sz w:val="16"/>
          <w:szCs w:val="16"/>
        </w:rPr>
      </w:pPr>
      <w:r w:rsidRPr="00273513">
        <w:rPr>
          <w:rStyle w:val="FootnoteReference"/>
        </w:rPr>
        <w:footnoteRef/>
      </w:r>
      <w:r w:rsidRPr="000B260A">
        <w:rPr>
          <w:sz w:val="16"/>
          <w:szCs w:val="16"/>
        </w:rPr>
        <w:t xml:space="preserve"> Department of Health, </w:t>
      </w:r>
      <w:r w:rsidRPr="000B260A">
        <w:rPr>
          <w:i/>
          <w:sz w:val="16"/>
          <w:szCs w:val="16"/>
        </w:rPr>
        <w:t>Acting Chief Health Officer Advice to the Minister for Health</w:t>
      </w:r>
      <w:r w:rsidRPr="000B260A">
        <w:rPr>
          <w:sz w:val="16"/>
          <w:szCs w:val="16"/>
        </w:rPr>
        <w:t xml:space="preserve"> (7 April 2022), p. 2</w:t>
      </w:r>
      <w:r>
        <w:rPr>
          <w:sz w:val="16"/>
          <w:szCs w:val="16"/>
        </w:rPr>
        <w:t>8</w:t>
      </w:r>
      <w:r w:rsidR="00130E2E">
        <w:rPr>
          <w:sz w:val="16"/>
          <w:szCs w:val="16"/>
        </w:rPr>
        <w:t>.</w:t>
      </w:r>
    </w:p>
  </w:footnote>
  <w:footnote w:id="52">
    <w:p w14:paraId="33444E3B" w14:textId="5B4B0C53" w:rsidR="00A770E6" w:rsidRPr="000B260A" w:rsidRDefault="00A770E6" w:rsidP="00816256">
      <w:pPr>
        <w:pStyle w:val="FootnoteText"/>
        <w:spacing w:before="0"/>
        <w:rPr>
          <w:sz w:val="16"/>
          <w:szCs w:val="16"/>
        </w:rPr>
      </w:pPr>
      <w:r w:rsidRPr="00273513">
        <w:rPr>
          <w:rStyle w:val="FootnoteReference"/>
        </w:rPr>
        <w:footnoteRef/>
      </w:r>
      <w:r w:rsidRPr="000B260A">
        <w:rPr>
          <w:sz w:val="16"/>
          <w:szCs w:val="16"/>
        </w:rPr>
        <w:t xml:space="preserve"> Department of Health, </w:t>
      </w:r>
      <w:r w:rsidRPr="000B260A">
        <w:rPr>
          <w:i/>
          <w:sz w:val="16"/>
          <w:szCs w:val="16"/>
        </w:rPr>
        <w:t>Acting Chief Health Officer Advice to the Minister for Health</w:t>
      </w:r>
      <w:r w:rsidRPr="000B260A">
        <w:rPr>
          <w:sz w:val="16"/>
          <w:szCs w:val="16"/>
        </w:rPr>
        <w:t xml:space="preserve"> (7 </w:t>
      </w:r>
      <w:r w:rsidR="007C2CC6">
        <w:rPr>
          <w:sz w:val="16"/>
          <w:szCs w:val="16"/>
        </w:rPr>
        <w:t xml:space="preserve">April </w:t>
      </w:r>
      <w:r w:rsidRPr="000B260A">
        <w:rPr>
          <w:sz w:val="16"/>
          <w:szCs w:val="16"/>
        </w:rPr>
        <w:t>2022), p. 26.</w:t>
      </w:r>
    </w:p>
  </w:footnote>
  <w:footnote w:id="53">
    <w:p w14:paraId="5E7A065F" w14:textId="77B4C309" w:rsidR="00A770E6" w:rsidRDefault="00A770E6" w:rsidP="00816256">
      <w:pPr>
        <w:pStyle w:val="FootnoteText"/>
        <w:spacing w:before="0"/>
      </w:pPr>
      <w:r>
        <w:rPr>
          <w:rStyle w:val="FootnoteReference"/>
        </w:rPr>
        <w:footnoteRef/>
      </w:r>
      <w:r>
        <w:t xml:space="preserve"> </w:t>
      </w:r>
      <w:r w:rsidRPr="002B48BB">
        <w:rPr>
          <w:sz w:val="16"/>
          <w:szCs w:val="16"/>
        </w:rPr>
        <w:t>Department of Health</w:t>
      </w:r>
      <w:r w:rsidRPr="002B48BB">
        <w:rPr>
          <w:i/>
          <w:iCs/>
          <w:sz w:val="16"/>
          <w:szCs w:val="16"/>
        </w:rPr>
        <w:t>, Acting Chief Health Officer Advice to the Minister for Health</w:t>
      </w:r>
      <w:r w:rsidRPr="002B48BB">
        <w:rPr>
          <w:sz w:val="16"/>
          <w:szCs w:val="16"/>
        </w:rPr>
        <w:t xml:space="preserve"> </w:t>
      </w:r>
      <w:r w:rsidRPr="00FB5BE1">
        <w:rPr>
          <w:sz w:val="16"/>
          <w:szCs w:val="16"/>
        </w:rPr>
        <w:t>(7 July 2022</w:t>
      </w:r>
      <w:r w:rsidRPr="002B48BB">
        <w:rPr>
          <w:sz w:val="16"/>
          <w:szCs w:val="16"/>
        </w:rPr>
        <w:t>), p.</w:t>
      </w:r>
      <w:r>
        <w:rPr>
          <w:sz w:val="16"/>
          <w:szCs w:val="16"/>
        </w:rPr>
        <w:t>p.</w:t>
      </w:r>
      <w:r w:rsidRPr="002B48BB">
        <w:rPr>
          <w:sz w:val="16"/>
          <w:szCs w:val="16"/>
        </w:rPr>
        <w:t xml:space="preserve"> </w:t>
      </w:r>
      <w:r>
        <w:rPr>
          <w:sz w:val="16"/>
          <w:szCs w:val="16"/>
        </w:rPr>
        <w:t>1</w:t>
      </w:r>
      <w:r w:rsidR="00684206">
        <w:rPr>
          <w:sz w:val="16"/>
          <w:szCs w:val="16"/>
        </w:rPr>
        <w:t>8</w:t>
      </w:r>
      <w:r>
        <w:rPr>
          <w:sz w:val="16"/>
          <w:szCs w:val="16"/>
        </w:rPr>
        <w:t xml:space="preserve">, </w:t>
      </w:r>
      <w:r w:rsidR="008863BF">
        <w:rPr>
          <w:sz w:val="16"/>
          <w:szCs w:val="16"/>
        </w:rPr>
        <w:t xml:space="preserve">20, </w:t>
      </w:r>
      <w:r>
        <w:rPr>
          <w:sz w:val="16"/>
          <w:szCs w:val="16"/>
        </w:rPr>
        <w:t>2</w:t>
      </w:r>
      <w:r w:rsidR="007278EA">
        <w:rPr>
          <w:sz w:val="16"/>
          <w:szCs w:val="16"/>
        </w:rPr>
        <w:t>2</w:t>
      </w:r>
      <w:r>
        <w:rPr>
          <w:sz w:val="16"/>
          <w:szCs w:val="16"/>
        </w:rPr>
        <w:t>–2</w:t>
      </w:r>
      <w:r w:rsidR="00AB38D5">
        <w:rPr>
          <w:sz w:val="16"/>
          <w:szCs w:val="16"/>
        </w:rPr>
        <w:t>3</w:t>
      </w:r>
      <w:r>
        <w:rPr>
          <w:sz w:val="16"/>
          <w:szCs w:val="16"/>
        </w:rPr>
        <w:t>.</w:t>
      </w:r>
    </w:p>
  </w:footnote>
  <w:footnote w:id="54">
    <w:p w14:paraId="43D30F2C" w14:textId="77777777" w:rsidR="00DE4A36" w:rsidRDefault="00DE4A36" w:rsidP="00DE4A36">
      <w:pPr>
        <w:pStyle w:val="FootnoteText"/>
        <w:spacing w:before="0"/>
      </w:pPr>
      <w:r>
        <w:rPr>
          <w:rStyle w:val="FootnoteReference"/>
        </w:rPr>
        <w:footnoteRef/>
      </w:r>
      <w:r>
        <w:t xml:space="preserve"> </w:t>
      </w:r>
      <w:r w:rsidRPr="002D6176">
        <w:rPr>
          <w:sz w:val="16"/>
          <w:szCs w:val="16"/>
        </w:rPr>
        <w:t>Text reflects advice provided by the Acting Chief Health Officer to the Minister for Health (</w:t>
      </w:r>
      <w:r w:rsidRPr="002E0E02">
        <w:rPr>
          <w:sz w:val="16"/>
          <w:szCs w:val="16"/>
        </w:rPr>
        <w:t>7 July 2022)</w:t>
      </w:r>
      <w:r>
        <w:rPr>
          <w:sz w:val="16"/>
          <w:szCs w:val="16"/>
        </w:rPr>
        <w:t xml:space="preserve"> p.</w:t>
      </w:r>
      <w:r w:rsidRPr="00FB5BE1">
        <w:rPr>
          <w:sz w:val="16"/>
          <w:szCs w:val="16"/>
        </w:rPr>
        <w:t>2</w:t>
      </w:r>
      <w:r>
        <w:rPr>
          <w:sz w:val="16"/>
          <w:szCs w:val="16"/>
        </w:rPr>
        <w:t>1.</w:t>
      </w:r>
    </w:p>
  </w:footnote>
  <w:footnote w:id="55">
    <w:p w14:paraId="28A6206A" w14:textId="77777777" w:rsidR="00712265" w:rsidRPr="000E6A5C" w:rsidRDefault="00712265" w:rsidP="00712265">
      <w:pPr>
        <w:pStyle w:val="FootnoteText"/>
        <w:spacing w:before="0"/>
      </w:pPr>
      <w:r w:rsidRPr="000E6A5C">
        <w:rPr>
          <w:rStyle w:val="FootnoteReference"/>
        </w:rPr>
        <w:footnoteRef/>
      </w:r>
      <w:r w:rsidRPr="000E6A5C">
        <w:t xml:space="preserve"> </w:t>
      </w:r>
      <w:r w:rsidRPr="000E6A5C">
        <w:rPr>
          <w:sz w:val="16"/>
          <w:szCs w:val="16"/>
        </w:rPr>
        <w:t xml:space="preserve">Commonwealth of Australia. (7 July 2022). </w:t>
      </w:r>
      <w:r w:rsidRPr="000E6A5C">
        <w:rPr>
          <w:i/>
          <w:iCs/>
          <w:sz w:val="16"/>
          <w:szCs w:val="16"/>
        </w:rPr>
        <w:t>Expand eligibility for fourth dose COVID-19 vaccine dose.</w:t>
      </w:r>
      <w:r w:rsidRPr="000E6A5C">
        <w:rPr>
          <w:sz w:val="16"/>
          <w:szCs w:val="16"/>
        </w:rPr>
        <w:t xml:space="preserve"> Available at: https://www.health.gov.au/ministers/the-hon-mark-butler-mp/media/expanded-eligibility-for-fourth-covid-19-vaccine-dose</w:t>
      </w:r>
    </w:p>
  </w:footnote>
  <w:footnote w:id="56">
    <w:p w14:paraId="007E7FB4" w14:textId="77777777" w:rsidR="00712265" w:rsidRPr="000E6A5C" w:rsidRDefault="00712265" w:rsidP="00712265">
      <w:pPr>
        <w:pStyle w:val="FootnoteText"/>
        <w:spacing w:before="0"/>
      </w:pPr>
      <w:r w:rsidRPr="000E6A5C">
        <w:rPr>
          <w:rStyle w:val="FootnoteReference"/>
        </w:rPr>
        <w:footnoteRef/>
      </w:r>
      <w:r w:rsidRPr="000E6A5C">
        <w:t xml:space="preserve"> </w:t>
      </w:r>
      <w:r w:rsidRPr="000E6A5C">
        <w:rPr>
          <w:sz w:val="16"/>
          <w:szCs w:val="16"/>
        </w:rPr>
        <w:t xml:space="preserve">Commonwealth of Australia. (7 July 2022). </w:t>
      </w:r>
      <w:r w:rsidRPr="000E6A5C">
        <w:rPr>
          <w:i/>
          <w:iCs/>
          <w:sz w:val="16"/>
          <w:szCs w:val="16"/>
        </w:rPr>
        <w:t>Expand eligibility for fourth dose COVID-19 vaccine dose.</w:t>
      </w:r>
      <w:r w:rsidRPr="000E6A5C">
        <w:rPr>
          <w:sz w:val="16"/>
          <w:szCs w:val="16"/>
        </w:rPr>
        <w:t xml:space="preserve"> Available at: https://www.health.gov.au/ministers/the-hon-mark-butler-mp/media/expanded-eligibility-for-fourth-covid-19-vaccine-dose</w:t>
      </w:r>
    </w:p>
  </w:footnote>
  <w:footnote w:id="57">
    <w:p w14:paraId="505C13A7" w14:textId="77777777" w:rsidR="00712265" w:rsidRDefault="00712265" w:rsidP="00712265">
      <w:pPr>
        <w:pStyle w:val="FootnoteText"/>
      </w:pPr>
      <w:r w:rsidRPr="000E6A5C">
        <w:rPr>
          <w:rStyle w:val="FootnoteReference"/>
        </w:rPr>
        <w:footnoteRef/>
      </w:r>
      <w:r w:rsidRPr="000E6A5C">
        <w:t xml:space="preserve"> </w:t>
      </w:r>
      <w:r w:rsidRPr="000E6A5C">
        <w:rPr>
          <w:sz w:val="16"/>
          <w:szCs w:val="16"/>
        </w:rPr>
        <w:t xml:space="preserve">Commonwealth of Australia. (10 July 2022). </w:t>
      </w:r>
      <w:r w:rsidRPr="000E6A5C">
        <w:rPr>
          <w:i/>
          <w:iCs/>
          <w:sz w:val="16"/>
          <w:szCs w:val="16"/>
        </w:rPr>
        <w:t>Millions of Australians to gain access to COVID treatments.</w:t>
      </w:r>
      <w:r w:rsidRPr="000E6A5C">
        <w:rPr>
          <w:sz w:val="16"/>
          <w:szCs w:val="16"/>
        </w:rPr>
        <w:t xml:space="preserve"> Available at: https://www.health.gov.au/ministers/the-hon-mark-butler-mp/media/millions-of-australians-to-gain-access-to-covid-treatments</w:t>
      </w:r>
    </w:p>
  </w:footnote>
  <w:footnote w:id="58">
    <w:p w14:paraId="3880062C" w14:textId="29C8C331" w:rsidR="00A770E6" w:rsidRPr="002279D9" w:rsidRDefault="00A770E6" w:rsidP="000E6A5C">
      <w:pPr>
        <w:pStyle w:val="FootnoteText"/>
        <w:spacing w:before="0"/>
        <w:rPr>
          <w:sz w:val="16"/>
          <w:szCs w:val="16"/>
        </w:rPr>
      </w:pPr>
      <w:r w:rsidRPr="007F4707">
        <w:rPr>
          <w:rStyle w:val="FootnoteReference"/>
          <w:sz w:val="16"/>
          <w:szCs w:val="16"/>
        </w:rPr>
        <w:footnoteRef/>
      </w:r>
      <w:r w:rsidRPr="007F4707">
        <w:rPr>
          <w:sz w:val="16"/>
          <w:szCs w:val="16"/>
        </w:rPr>
        <w:t xml:space="preserve"> </w:t>
      </w:r>
      <w:r w:rsidRPr="002B48BB">
        <w:rPr>
          <w:sz w:val="16"/>
          <w:szCs w:val="16"/>
        </w:rPr>
        <w:t>Department of Health</w:t>
      </w:r>
      <w:r w:rsidRPr="002B48BB">
        <w:rPr>
          <w:i/>
          <w:iCs/>
          <w:sz w:val="16"/>
          <w:szCs w:val="16"/>
        </w:rPr>
        <w:t xml:space="preserve">, Acting Chief Health Officer Advice to the </w:t>
      </w:r>
      <w:r w:rsidRPr="004A686A">
        <w:rPr>
          <w:i/>
          <w:iCs/>
          <w:sz w:val="16"/>
          <w:szCs w:val="16"/>
        </w:rPr>
        <w:t>Minister for Health</w:t>
      </w:r>
      <w:r w:rsidRPr="004A686A">
        <w:rPr>
          <w:sz w:val="16"/>
          <w:szCs w:val="16"/>
        </w:rPr>
        <w:t xml:space="preserve"> </w:t>
      </w:r>
      <w:r w:rsidRPr="002279D9">
        <w:rPr>
          <w:sz w:val="16"/>
          <w:szCs w:val="16"/>
        </w:rPr>
        <w:t>(7 July 2022), p. 3</w:t>
      </w:r>
      <w:r w:rsidR="00130E2E">
        <w:rPr>
          <w:sz w:val="16"/>
          <w:szCs w:val="16"/>
        </w:rPr>
        <w:t>.</w:t>
      </w:r>
    </w:p>
  </w:footnote>
  <w:footnote w:id="59">
    <w:p w14:paraId="396F83BD" w14:textId="77777777" w:rsidR="00A67610" w:rsidRPr="002279D9" w:rsidRDefault="00A67610" w:rsidP="00A67610">
      <w:pPr>
        <w:pStyle w:val="FootnoteText"/>
        <w:spacing w:before="0"/>
        <w:rPr>
          <w:sz w:val="16"/>
          <w:szCs w:val="16"/>
        </w:rPr>
      </w:pPr>
      <w:r w:rsidRPr="002279D9">
        <w:rPr>
          <w:rStyle w:val="FootnoteReference"/>
        </w:rPr>
        <w:footnoteRef/>
      </w:r>
      <w:r w:rsidRPr="002279D9">
        <w:t xml:space="preserve"> </w:t>
      </w:r>
      <w:r w:rsidRPr="002279D9">
        <w:rPr>
          <w:sz w:val="16"/>
          <w:szCs w:val="16"/>
        </w:rPr>
        <w:t>Department of Health</w:t>
      </w:r>
      <w:r w:rsidRPr="002279D9">
        <w:rPr>
          <w:i/>
          <w:iCs/>
          <w:sz w:val="16"/>
          <w:szCs w:val="16"/>
        </w:rPr>
        <w:t>, Acting Chief Health Officer Advice to the Minister for Health</w:t>
      </w:r>
      <w:r w:rsidRPr="002279D9">
        <w:rPr>
          <w:sz w:val="16"/>
          <w:szCs w:val="16"/>
        </w:rPr>
        <w:t xml:space="preserve"> (7 July 2022), p. </w:t>
      </w:r>
      <w:r>
        <w:rPr>
          <w:sz w:val="16"/>
          <w:szCs w:val="16"/>
        </w:rPr>
        <w:t>20.</w:t>
      </w:r>
    </w:p>
  </w:footnote>
  <w:footnote w:id="60">
    <w:p w14:paraId="061DC53A" w14:textId="77777777" w:rsidR="00A67610" w:rsidRPr="002279D9" w:rsidRDefault="00A67610" w:rsidP="00A67610">
      <w:pPr>
        <w:pStyle w:val="FootnoteText"/>
        <w:spacing w:before="0"/>
      </w:pPr>
      <w:r w:rsidRPr="002279D9">
        <w:rPr>
          <w:rStyle w:val="FootnoteReference"/>
        </w:rPr>
        <w:footnoteRef/>
      </w:r>
      <w:r w:rsidRPr="002279D9">
        <w:t xml:space="preserve"> </w:t>
      </w:r>
      <w:r w:rsidRPr="002279D9">
        <w:rPr>
          <w:sz w:val="16"/>
          <w:szCs w:val="16"/>
        </w:rPr>
        <w:t>Department of Health</w:t>
      </w:r>
      <w:r w:rsidRPr="002279D9">
        <w:rPr>
          <w:i/>
          <w:iCs/>
          <w:sz w:val="16"/>
          <w:szCs w:val="16"/>
        </w:rPr>
        <w:t>, Acting Chief Health Officer Advice to the Minister for Health</w:t>
      </w:r>
      <w:r w:rsidRPr="002279D9">
        <w:rPr>
          <w:sz w:val="16"/>
          <w:szCs w:val="16"/>
        </w:rPr>
        <w:t xml:space="preserve"> (7 July 2022), p. 1</w:t>
      </w:r>
      <w:r>
        <w:rPr>
          <w:sz w:val="16"/>
          <w:szCs w:val="16"/>
        </w:rPr>
        <w:t>8.</w:t>
      </w:r>
    </w:p>
  </w:footnote>
  <w:footnote w:id="61">
    <w:p w14:paraId="21D8FEAE" w14:textId="77777777" w:rsidR="00A67610" w:rsidRDefault="00A67610" w:rsidP="00A67610">
      <w:pPr>
        <w:pStyle w:val="FootnoteText"/>
        <w:spacing w:before="0"/>
      </w:pPr>
      <w:r w:rsidRPr="002279D9">
        <w:rPr>
          <w:rStyle w:val="FootnoteReference"/>
        </w:rPr>
        <w:footnoteRef/>
      </w:r>
      <w:r w:rsidRPr="002279D9">
        <w:t xml:space="preserve"> </w:t>
      </w:r>
      <w:r w:rsidRPr="002279D9">
        <w:rPr>
          <w:sz w:val="16"/>
          <w:szCs w:val="16"/>
        </w:rPr>
        <w:t>Department of Health</w:t>
      </w:r>
      <w:r w:rsidRPr="002279D9">
        <w:rPr>
          <w:i/>
          <w:iCs/>
          <w:sz w:val="16"/>
          <w:szCs w:val="16"/>
        </w:rPr>
        <w:t>, Acting Chief Health Officer Advice to the Minister for Health</w:t>
      </w:r>
      <w:r w:rsidRPr="002279D9">
        <w:rPr>
          <w:sz w:val="16"/>
          <w:szCs w:val="16"/>
        </w:rPr>
        <w:t xml:space="preserve"> (7 July 2022), p. </w:t>
      </w:r>
      <w:r>
        <w:rPr>
          <w:sz w:val="16"/>
          <w:szCs w:val="16"/>
        </w:rPr>
        <w:t>22.</w:t>
      </w:r>
    </w:p>
  </w:footnote>
  <w:footnote w:id="62">
    <w:p w14:paraId="21D2E18D" w14:textId="77777777" w:rsidR="00A67610" w:rsidRPr="002279D9" w:rsidRDefault="00A67610" w:rsidP="00A67610">
      <w:pPr>
        <w:pStyle w:val="FootnoteText"/>
        <w:spacing w:before="0"/>
      </w:pPr>
      <w:r>
        <w:rPr>
          <w:rStyle w:val="FootnoteReference"/>
        </w:rPr>
        <w:footnoteRef/>
      </w:r>
      <w:r>
        <w:t xml:space="preserve"> </w:t>
      </w:r>
      <w:r w:rsidRPr="002279D9">
        <w:rPr>
          <w:sz w:val="16"/>
          <w:szCs w:val="16"/>
        </w:rPr>
        <w:t>Department of Health</w:t>
      </w:r>
      <w:r w:rsidRPr="002279D9">
        <w:rPr>
          <w:i/>
          <w:iCs/>
          <w:sz w:val="16"/>
          <w:szCs w:val="16"/>
        </w:rPr>
        <w:t>, Acting Chief Health Officer Advice to the Minister for Health</w:t>
      </w:r>
      <w:r w:rsidRPr="002279D9">
        <w:rPr>
          <w:sz w:val="16"/>
          <w:szCs w:val="16"/>
        </w:rPr>
        <w:t xml:space="preserve"> (7 July 2022)</w:t>
      </w:r>
      <w:r>
        <w:rPr>
          <w:sz w:val="16"/>
          <w:szCs w:val="16"/>
        </w:rPr>
        <w:t>, p.27.</w:t>
      </w:r>
    </w:p>
  </w:footnote>
  <w:footnote w:id="63">
    <w:p w14:paraId="2A6F90C2" w14:textId="77777777" w:rsidR="00A67610" w:rsidRPr="002279D9" w:rsidRDefault="00A67610" w:rsidP="00A67610">
      <w:pPr>
        <w:pStyle w:val="FootnoteText"/>
        <w:spacing w:before="0"/>
      </w:pPr>
      <w:r w:rsidRPr="002279D9">
        <w:rPr>
          <w:rStyle w:val="FootnoteReference"/>
        </w:rPr>
        <w:footnoteRef/>
      </w:r>
      <w:r w:rsidRPr="002279D9">
        <w:t xml:space="preserve"> </w:t>
      </w:r>
      <w:r w:rsidRPr="002279D9">
        <w:rPr>
          <w:sz w:val="16"/>
          <w:szCs w:val="16"/>
        </w:rPr>
        <w:t>Department of Health</w:t>
      </w:r>
      <w:r w:rsidRPr="002279D9">
        <w:rPr>
          <w:i/>
          <w:iCs/>
          <w:sz w:val="16"/>
          <w:szCs w:val="16"/>
        </w:rPr>
        <w:t>, Acting Chief Health Officer Advice to the Minister for Health</w:t>
      </w:r>
      <w:r w:rsidRPr="002279D9">
        <w:rPr>
          <w:sz w:val="16"/>
          <w:szCs w:val="16"/>
        </w:rPr>
        <w:t xml:space="preserve"> (7 July 2022), p. 2</w:t>
      </w:r>
      <w:r>
        <w:rPr>
          <w:sz w:val="16"/>
          <w:szCs w:val="16"/>
        </w:rPr>
        <w:t>2.</w:t>
      </w:r>
    </w:p>
  </w:footnote>
  <w:footnote w:id="64">
    <w:p w14:paraId="77376D9F" w14:textId="77777777" w:rsidR="00A67610" w:rsidRPr="00AF5555" w:rsidRDefault="00A67610" w:rsidP="00A67610">
      <w:pPr>
        <w:pStyle w:val="FootnoteText"/>
        <w:spacing w:before="0"/>
      </w:pPr>
      <w:r w:rsidRPr="002279D9">
        <w:rPr>
          <w:rStyle w:val="FootnoteReference"/>
        </w:rPr>
        <w:footnoteRef/>
      </w:r>
      <w:r w:rsidRPr="002279D9">
        <w:t xml:space="preserve"> </w:t>
      </w:r>
      <w:r w:rsidRPr="002279D9">
        <w:rPr>
          <w:sz w:val="16"/>
          <w:szCs w:val="16"/>
        </w:rPr>
        <w:t>Department of Health</w:t>
      </w:r>
      <w:r w:rsidRPr="002279D9">
        <w:rPr>
          <w:i/>
          <w:iCs/>
          <w:sz w:val="16"/>
          <w:szCs w:val="16"/>
        </w:rPr>
        <w:t>, Acting Chief Health Officer Advice to the Minister for Health</w:t>
      </w:r>
      <w:r w:rsidRPr="002279D9">
        <w:rPr>
          <w:sz w:val="16"/>
          <w:szCs w:val="16"/>
        </w:rPr>
        <w:t xml:space="preserve"> (7 July 2022), p. 2</w:t>
      </w:r>
      <w:r>
        <w:rPr>
          <w:sz w:val="16"/>
          <w:szCs w:val="16"/>
        </w:rPr>
        <w:t>2.</w:t>
      </w:r>
    </w:p>
  </w:footnote>
  <w:footnote w:id="65">
    <w:p w14:paraId="5EB043F8" w14:textId="77777777" w:rsidR="00A67610" w:rsidRPr="002279D9" w:rsidRDefault="00A67610" w:rsidP="00A67610">
      <w:pPr>
        <w:pStyle w:val="FootnoteText"/>
        <w:spacing w:before="0"/>
      </w:pPr>
      <w:r w:rsidRPr="002279D9">
        <w:rPr>
          <w:rStyle w:val="FootnoteReference"/>
        </w:rPr>
        <w:footnoteRef/>
      </w:r>
      <w:r w:rsidRPr="002279D9">
        <w:t xml:space="preserve"> </w:t>
      </w:r>
      <w:r w:rsidRPr="002279D9">
        <w:rPr>
          <w:sz w:val="16"/>
          <w:szCs w:val="16"/>
        </w:rPr>
        <w:t>Department of Health</w:t>
      </w:r>
      <w:r w:rsidRPr="002279D9">
        <w:rPr>
          <w:i/>
          <w:iCs/>
          <w:sz w:val="16"/>
          <w:szCs w:val="16"/>
        </w:rPr>
        <w:t>, Acting Chief Health Officer Advice to the Minister for Health</w:t>
      </w:r>
      <w:r w:rsidRPr="002279D9">
        <w:rPr>
          <w:sz w:val="16"/>
          <w:szCs w:val="16"/>
        </w:rPr>
        <w:t xml:space="preserve"> (7 July 2022), p. 2</w:t>
      </w:r>
      <w:r>
        <w:rPr>
          <w:sz w:val="16"/>
          <w:szCs w:val="16"/>
        </w:rPr>
        <w:t>3.</w:t>
      </w:r>
    </w:p>
  </w:footnote>
  <w:footnote w:id="66">
    <w:p w14:paraId="0952458B" w14:textId="77777777" w:rsidR="00A67610" w:rsidRPr="002279D9" w:rsidRDefault="00A67610" w:rsidP="00A67610">
      <w:pPr>
        <w:pStyle w:val="FootnoteText"/>
        <w:spacing w:before="0"/>
      </w:pPr>
      <w:r w:rsidRPr="002279D9">
        <w:rPr>
          <w:rStyle w:val="FootnoteReference"/>
        </w:rPr>
        <w:footnoteRef/>
      </w:r>
      <w:r w:rsidRPr="002279D9">
        <w:t xml:space="preserve"> </w:t>
      </w:r>
      <w:r w:rsidRPr="002279D9">
        <w:rPr>
          <w:sz w:val="16"/>
          <w:szCs w:val="16"/>
        </w:rPr>
        <w:t>Department of Health</w:t>
      </w:r>
      <w:r w:rsidRPr="002279D9">
        <w:rPr>
          <w:i/>
          <w:iCs/>
          <w:sz w:val="16"/>
          <w:szCs w:val="16"/>
        </w:rPr>
        <w:t>, Acting Chief Health Officer Advice to the Minister for Health</w:t>
      </w:r>
      <w:r w:rsidRPr="002279D9">
        <w:rPr>
          <w:sz w:val="16"/>
          <w:szCs w:val="16"/>
        </w:rPr>
        <w:t xml:space="preserve"> (7 July 2022), p. 2</w:t>
      </w:r>
      <w:r>
        <w:rPr>
          <w:sz w:val="16"/>
          <w:szCs w:val="16"/>
        </w:rPr>
        <w:t>3.</w:t>
      </w:r>
    </w:p>
  </w:footnote>
  <w:footnote w:id="67">
    <w:p w14:paraId="0260B5B8" w14:textId="77777777" w:rsidR="00A67610" w:rsidRPr="002279D9" w:rsidRDefault="00A67610" w:rsidP="00A67610">
      <w:pPr>
        <w:pStyle w:val="FootnoteText"/>
        <w:spacing w:before="0"/>
      </w:pPr>
      <w:r w:rsidRPr="002279D9">
        <w:rPr>
          <w:rStyle w:val="FootnoteReference"/>
        </w:rPr>
        <w:footnoteRef/>
      </w:r>
      <w:r w:rsidRPr="002279D9">
        <w:t xml:space="preserve"> </w:t>
      </w:r>
      <w:r w:rsidRPr="002279D9">
        <w:rPr>
          <w:sz w:val="16"/>
          <w:szCs w:val="16"/>
        </w:rPr>
        <w:t>Department of Health</w:t>
      </w:r>
      <w:r w:rsidRPr="002279D9">
        <w:rPr>
          <w:i/>
          <w:iCs/>
          <w:sz w:val="16"/>
          <w:szCs w:val="16"/>
        </w:rPr>
        <w:t>, Acting Chief Health Officer Advice to the Minister for Health</w:t>
      </w:r>
      <w:r w:rsidRPr="002279D9">
        <w:rPr>
          <w:sz w:val="16"/>
          <w:szCs w:val="16"/>
        </w:rPr>
        <w:t xml:space="preserve"> (7 July 2022), p. 2</w:t>
      </w:r>
      <w:r>
        <w:rPr>
          <w:sz w:val="16"/>
          <w:szCs w:val="16"/>
        </w:rPr>
        <w:t>3.</w:t>
      </w:r>
    </w:p>
  </w:footnote>
  <w:footnote w:id="68">
    <w:p w14:paraId="279C3A96" w14:textId="77777777" w:rsidR="00A67610" w:rsidRPr="002279D9" w:rsidRDefault="00A67610" w:rsidP="00A67610">
      <w:pPr>
        <w:pStyle w:val="FootnoteText"/>
        <w:spacing w:before="0"/>
      </w:pPr>
      <w:r w:rsidRPr="002279D9">
        <w:rPr>
          <w:rStyle w:val="FootnoteReference"/>
        </w:rPr>
        <w:footnoteRef/>
      </w:r>
      <w:r w:rsidRPr="002279D9">
        <w:t xml:space="preserve"> </w:t>
      </w:r>
      <w:r w:rsidRPr="002279D9">
        <w:rPr>
          <w:sz w:val="16"/>
          <w:szCs w:val="16"/>
        </w:rPr>
        <w:t>Department of Health</w:t>
      </w:r>
      <w:r w:rsidRPr="002279D9">
        <w:rPr>
          <w:i/>
          <w:iCs/>
          <w:sz w:val="16"/>
          <w:szCs w:val="16"/>
        </w:rPr>
        <w:t>, Acting Chief Health Officer Advice to the Minister for Health</w:t>
      </w:r>
      <w:r w:rsidRPr="002279D9">
        <w:rPr>
          <w:sz w:val="16"/>
          <w:szCs w:val="16"/>
        </w:rPr>
        <w:t xml:space="preserve"> (7 July 2022), p. 2</w:t>
      </w:r>
      <w:r>
        <w:rPr>
          <w:sz w:val="16"/>
          <w:szCs w:val="16"/>
        </w:rPr>
        <w:t>3.</w:t>
      </w:r>
    </w:p>
  </w:footnote>
  <w:footnote w:id="69">
    <w:p w14:paraId="3AFC22C5" w14:textId="77777777" w:rsidR="00A67610" w:rsidRDefault="00A67610" w:rsidP="00A67610">
      <w:pPr>
        <w:pStyle w:val="FootnoteText"/>
        <w:spacing w:before="0"/>
      </w:pPr>
      <w:r w:rsidRPr="002279D9">
        <w:rPr>
          <w:rStyle w:val="FootnoteReference"/>
        </w:rPr>
        <w:footnoteRef/>
      </w:r>
      <w:r w:rsidRPr="002279D9">
        <w:t xml:space="preserve"> </w:t>
      </w:r>
      <w:r w:rsidRPr="002279D9">
        <w:rPr>
          <w:sz w:val="16"/>
          <w:szCs w:val="16"/>
        </w:rPr>
        <w:t>Department of Health</w:t>
      </w:r>
      <w:r w:rsidRPr="002279D9">
        <w:rPr>
          <w:i/>
          <w:iCs/>
          <w:sz w:val="16"/>
          <w:szCs w:val="16"/>
        </w:rPr>
        <w:t>, Acting Chief Health Officer Advice to the Minister for Health</w:t>
      </w:r>
      <w:r w:rsidRPr="002279D9">
        <w:rPr>
          <w:sz w:val="16"/>
          <w:szCs w:val="16"/>
        </w:rPr>
        <w:t xml:space="preserve"> (7 July 2022), p. 2</w:t>
      </w:r>
      <w:r>
        <w:rPr>
          <w:sz w:val="16"/>
          <w:szCs w:val="16"/>
        </w:rPr>
        <w:t>3.</w:t>
      </w:r>
    </w:p>
  </w:footnote>
  <w:footnote w:id="70">
    <w:p w14:paraId="60610960" w14:textId="77777777" w:rsidR="00A67610" w:rsidRPr="002279D9" w:rsidRDefault="00A67610" w:rsidP="00A67610">
      <w:pPr>
        <w:pStyle w:val="FootnoteText"/>
        <w:spacing w:before="0"/>
      </w:pPr>
      <w:r w:rsidRPr="002279D9">
        <w:rPr>
          <w:rStyle w:val="FootnoteReference"/>
        </w:rPr>
        <w:footnoteRef/>
      </w:r>
      <w:r w:rsidRPr="002279D9">
        <w:t xml:space="preserve"> </w:t>
      </w:r>
      <w:r w:rsidRPr="002279D9">
        <w:rPr>
          <w:sz w:val="16"/>
          <w:szCs w:val="16"/>
        </w:rPr>
        <w:t>Department of Health</w:t>
      </w:r>
      <w:r w:rsidRPr="002279D9">
        <w:rPr>
          <w:i/>
          <w:iCs/>
          <w:sz w:val="16"/>
          <w:szCs w:val="16"/>
        </w:rPr>
        <w:t>, Acting Chief Health Officer Advice to the Minister for Health</w:t>
      </w:r>
      <w:r w:rsidRPr="002279D9">
        <w:rPr>
          <w:sz w:val="16"/>
          <w:szCs w:val="16"/>
        </w:rPr>
        <w:t xml:space="preserve"> (7 July 2022), p. 2</w:t>
      </w:r>
      <w:r>
        <w:rPr>
          <w:sz w:val="16"/>
          <w:szCs w:val="16"/>
        </w:rPr>
        <w:t>4.</w:t>
      </w:r>
    </w:p>
  </w:footnote>
  <w:footnote w:id="71">
    <w:p w14:paraId="3C784360" w14:textId="77777777" w:rsidR="00A67610" w:rsidRPr="00AF5555" w:rsidRDefault="00A67610" w:rsidP="00A67610">
      <w:pPr>
        <w:pStyle w:val="FootnoteText"/>
        <w:spacing w:before="0"/>
      </w:pPr>
      <w:r w:rsidRPr="002279D9">
        <w:rPr>
          <w:rStyle w:val="FootnoteReference"/>
        </w:rPr>
        <w:footnoteRef/>
      </w:r>
      <w:r w:rsidRPr="002279D9">
        <w:t xml:space="preserve"> </w:t>
      </w:r>
      <w:r w:rsidRPr="002279D9">
        <w:rPr>
          <w:sz w:val="16"/>
          <w:szCs w:val="16"/>
        </w:rPr>
        <w:t>Department of Health</w:t>
      </w:r>
      <w:r w:rsidRPr="002279D9">
        <w:rPr>
          <w:i/>
          <w:iCs/>
          <w:sz w:val="16"/>
          <w:szCs w:val="16"/>
        </w:rPr>
        <w:t>, Acting Chief Health Officer Advice to the Minister for Health</w:t>
      </w:r>
      <w:r w:rsidRPr="002279D9">
        <w:rPr>
          <w:sz w:val="16"/>
          <w:szCs w:val="16"/>
        </w:rPr>
        <w:t xml:space="preserve"> (7 July 2022), p. 2</w:t>
      </w:r>
      <w:r>
        <w:rPr>
          <w:sz w:val="16"/>
          <w:szCs w:val="16"/>
        </w:rPr>
        <w:t>3.</w:t>
      </w:r>
    </w:p>
  </w:footnote>
  <w:footnote w:id="72">
    <w:p w14:paraId="745EA5E9" w14:textId="77777777" w:rsidR="00A67610" w:rsidRPr="002279D9" w:rsidRDefault="00A67610" w:rsidP="00A67610">
      <w:pPr>
        <w:pStyle w:val="FootnoteText"/>
        <w:spacing w:before="0"/>
      </w:pPr>
      <w:r w:rsidRPr="002279D9">
        <w:rPr>
          <w:rStyle w:val="FootnoteReference"/>
        </w:rPr>
        <w:footnoteRef/>
      </w:r>
      <w:r w:rsidRPr="002279D9">
        <w:t xml:space="preserve"> </w:t>
      </w:r>
      <w:r w:rsidRPr="002279D9">
        <w:rPr>
          <w:sz w:val="16"/>
          <w:szCs w:val="16"/>
        </w:rPr>
        <w:t>Department of Health</w:t>
      </w:r>
      <w:r w:rsidRPr="002279D9">
        <w:rPr>
          <w:i/>
          <w:iCs/>
          <w:sz w:val="16"/>
          <w:szCs w:val="16"/>
        </w:rPr>
        <w:t>, Acting Chief Health Officer Advice to the Minister for Health</w:t>
      </w:r>
      <w:r w:rsidRPr="002279D9">
        <w:rPr>
          <w:sz w:val="16"/>
          <w:szCs w:val="16"/>
        </w:rPr>
        <w:t xml:space="preserve"> (7 July 2022), p. 2</w:t>
      </w:r>
      <w:r>
        <w:rPr>
          <w:sz w:val="16"/>
          <w:szCs w:val="16"/>
        </w:rPr>
        <w:t>4.</w:t>
      </w:r>
    </w:p>
  </w:footnote>
  <w:footnote w:id="73">
    <w:p w14:paraId="43A5F196" w14:textId="77777777" w:rsidR="00A67610" w:rsidRPr="002279D9" w:rsidRDefault="00A67610" w:rsidP="00A67610">
      <w:pPr>
        <w:pStyle w:val="FootnoteText"/>
        <w:spacing w:before="0"/>
      </w:pPr>
      <w:r w:rsidRPr="002279D9">
        <w:rPr>
          <w:rStyle w:val="FootnoteReference"/>
        </w:rPr>
        <w:footnoteRef/>
      </w:r>
      <w:r w:rsidRPr="002279D9">
        <w:t xml:space="preserve"> </w:t>
      </w:r>
      <w:r w:rsidRPr="002279D9">
        <w:rPr>
          <w:sz w:val="16"/>
          <w:szCs w:val="16"/>
        </w:rPr>
        <w:t>Department of Health</w:t>
      </w:r>
      <w:r w:rsidRPr="002279D9">
        <w:rPr>
          <w:i/>
          <w:iCs/>
          <w:sz w:val="16"/>
          <w:szCs w:val="16"/>
        </w:rPr>
        <w:t>, Acting Chief Health Officer Advice to the Minister for Health</w:t>
      </w:r>
      <w:r w:rsidRPr="002279D9">
        <w:rPr>
          <w:sz w:val="16"/>
          <w:szCs w:val="16"/>
        </w:rPr>
        <w:t xml:space="preserve"> (7 July 2022), p. 2</w:t>
      </w:r>
      <w:r>
        <w:rPr>
          <w:sz w:val="16"/>
          <w:szCs w:val="16"/>
        </w:rPr>
        <w:t>4.</w:t>
      </w:r>
    </w:p>
  </w:footnote>
  <w:footnote w:id="74">
    <w:p w14:paraId="387F01FA" w14:textId="77777777" w:rsidR="00A67610" w:rsidRPr="002279D9" w:rsidRDefault="00A67610" w:rsidP="00A67610">
      <w:pPr>
        <w:pStyle w:val="FootnoteText"/>
        <w:spacing w:before="0"/>
      </w:pPr>
      <w:r w:rsidRPr="002279D9">
        <w:rPr>
          <w:rStyle w:val="FootnoteReference"/>
        </w:rPr>
        <w:footnoteRef/>
      </w:r>
      <w:r w:rsidRPr="002279D9">
        <w:t xml:space="preserve"> </w:t>
      </w:r>
      <w:r w:rsidRPr="002279D9">
        <w:rPr>
          <w:sz w:val="16"/>
          <w:szCs w:val="16"/>
        </w:rPr>
        <w:t>Department of Health</w:t>
      </w:r>
      <w:r w:rsidRPr="002279D9">
        <w:rPr>
          <w:i/>
          <w:iCs/>
          <w:sz w:val="16"/>
          <w:szCs w:val="16"/>
        </w:rPr>
        <w:t>, Acting Chief Health Officer Advice to the Minister for Health</w:t>
      </w:r>
      <w:r w:rsidRPr="002279D9">
        <w:rPr>
          <w:sz w:val="16"/>
          <w:szCs w:val="16"/>
        </w:rPr>
        <w:t xml:space="preserve"> (7 July 2022), p. 2</w:t>
      </w:r>
      <w:r>
        <w:rPr>
          <w:sz w:val="16"/>
          <w:szCs w:val="16"/>
        </w:rPr>
        <w:t>4.</w:t>
      </w:r>
    </w:p>
  </w:footnote>
  <w:footnote w:id="75">
    <w:p w14:paraId="1B755F32" w14:textId="77777777" w:rsidR="00A67610" w:rsidRPr="00AF5555" w:rsidRDefault="00A67610" w:rsidP="00A67610">
      <w:pPr>
        <w:pStyle w:val="FootnoteText"/>
        <w:spacing w:before="0"/>
        <w:rPr>
          <w:sz w:val="16"/>
          <w:szCs w:val="16"/>
        </w:rPr>
      </w:pPr>
      <w:r w:rsidRPr="002279D9">
        <w:rPr>
          <w:rStyle w:val="FootnoteReference"/>
        </w:rPr>
        <w:footnoteRef/>
      </w:r>
      <w:r w:rsidRPr="002279D9">
        <w:t xml:space="preserve"> </w:t>
      </w:r>
      <w:r w:rsidRPr="002279D9">
        <w:rPr>
          <w:sz w:val="16"/>
          <w:szCs w:val="16"/>
        </w:rPr>
        <w:t xml:space="preserve">Department of Health, </w:t>
      </w:r>
      <w:r w:rsidRPr="002279D9">
        <w:rPr>
          <w:i/>
          <w:sz w:val="16"/>
          <w:szCs w:val="16"/>
        </w:rPr>
        <w:t>Acting Chief Health Officer Advice to the Minister for Health</w:t>
      </w:r>
      <w:r w:rsidRPr="002279D9">
        <w:rPr>
          <w:sz w:val="16"/>
          <w:szCs w:val="16"/>
        </w:rPr>
        <w:t xml:space="preserve"> (7 April 2022), p. 1</w:t>
      </w:r>
      <w:r>
        <w:rPr>
          <w:sz w:val="16"/>
          <w:szCs w:val="16"/>
        </w:rPr>
        <w:t>4.</w:t>
      </w:r>
    </w:p>
  </w:footnote>
  <w:footnote w:id="76">
    <w:p w14:paraId="5E76B76C" w14:textId="77777777" w:rsidR="00A67610" w:rsidRPr="002279D9" w:rsidRDefault="00A67610" w:rsidP="00A67610">
      <w:pPr>
        <w:pStyle w:val="FootnoteText"/>
        <w:spacing w:before="0"/>
      </w:pPr>
      <w:r w:rsidRPr="002279D9">
        <w:rPr>
          <w:rStyle w:val="FootnoteReference"/>
        </w:rPr>
        <w:footnoteRef/>
      </w:r>
      <w:r w:rsidRPr="002279D9">
        <w:t xml:space="preserve"> </w:t>
      </w:r>
      <w:r w:rsidRPr="002279D9">
        <w:rPr>
          <w:sz w:val="16"/>
          <w:szCs w:val="16"/>
        </w:rPr>
        <w:t>Department of Health</w:t>
      </w:r>
      <w:r w:rsidRPr="002279D9">
        <w:rPr>
          <w:i/>
          <w:iCs/>
          <w:sz w:val="16"/>
          <w:szCs w:val="16"/>
        </w:rPr>
        <w:t>, Acting Chief Health Officer Advice to the Minister for Health</w:t>
      </w:r>
      <w:r w:rsidRPr="002279D9">
        <w:rPr>
          <w:sz w:val="16"/>
          <w:szCs w:val="16"/>
        </w:rPr>
        <w:t xml:space="preserve"> (7 July 2022), p. 2</w:t>
      </w:r>
      <w:r>
        <w:rPr>
          <w:sz w:val="16"/>
          <w:szCs w:val="16"/>
        </w:rPr>
        <w:t>4.</w:t>
      </w:r>
    </w:p>
  </w:footnote>
  <w:footnote w:id="77">
    <w:p w14:paraId="5791297B" w14:textId="77777777" w:rsidR="00A67610" w:rsidRDefault="00A67610" w:rsidP="00A67610">
      <w:pPr>
        <w:pStyle w:val="FootnoteText"/>
        <w:spacing w:before="0"/>
      </w:pPr>
      <w:r w:rsidRPr="002279D9">
        <w:rPr>
          <w:rStyle w:val="FootnoteReference"/>
        </w:rPr>
        <w:footnoteRef/>
      </w:r>
      <w:r w:rsidRPr="002279D9">
        <w:t xml:space="preserve"> </w:t>
      </w:r>
      <w:r w:rsidRPr="002279D9">
        <w:rPr>
          <w:sz w:val="16"/>
          <w:szCs w:val="16"/>
        </w:rPr>
        <w:t>Department of Health</w:t>
      </w:r>
      <w:r w:rsidRPr="002279D9">
        <w:rPr>
          <w:i/>
          <w:iCs/>
          <w:sz w:val="16"/>
          <w:szCs w:val="16"/>
        </w:rPr>
        <w:t>, Acting Chief Health Officer Advice to the Minister for Health</w:t>
      </w:r>
      <w:r w:rsidRPr="002279D9">
        <w:rPr>
          <w:sz w:val="16"/>
          <w:szCs w:val="16"/>
        </w:rPr>
        <w:t xml:space="preserve"> (7 July 2022), p. 2</w:t>
      </w:r>
      <w:r>
        <w:rPr>
          <w:sz w:val="16"/>
          <w:szCs w:val="16"/>
        </w:rPr>
        <w:t>4.</w:t>
      </w:r>
    </w:p>
  </w:footnote>
  <w:footnote w:id="78">
    <w:p w14:paraId="32DAB98C" w14:textId="77777777" w:rsidR="00A67610" w:rsidRPr="002279D9" w:rsidRDefault="00A67610" w:rsidP="00A67610">
      <w:pPr>
        <w:pStyle w:val="FootnoteText"/>
        <w:spacing w:before="0"/>
      </w:pPr>
      <w:r>
        <w:rPr>
          <w:rStyle w:val="FootnoteReference"/>
        </w:rPr>
        <w:footnoteRef/>
      </w:r>
      <w:r>
        <w:t xml:space="preserve"> </w:t>
      </w:r>
      <w:r w:rsidRPr="002B48BB">
        <w:rPr>
          <w:sz w:val="16"/>
          <w:szCs w:val="16"/>
        </w:rPr>
        <w:t>Department of Health</w:t>
      </w:r>
      <w:r w:rsidRPr="002B48BB">
        <w:rPr>
          <w:i/>
          <w:iCs/>
          <w:sz w:val="16"/>
          <w:szCs w:val="16"/>
        </w:rPr>
        <w:t>, Acting Chief Health Officer Advice to the Minister for Health</w:t>
      </w:r>
      <w:r w:rsidRPr="002B48BB">
        <w:rPr>
          <w:sz w:val="16"/>
          <w:szCs w:val="16"/>
        </w:rPr>
        <w:t xml:space="preserve"> </w:t>
      </w:r>
      <w:r w:rsidRPr="002279D9">
        <w:rPr>
          <w:sz w:val="16"/>
          <w:szCs w:val="16"/>
        </w:rPr>
        <w:t>(7 July 2022), p. 2</w:t>
      </w:r>
      <w:r>
        <w:rPr>
          <w:sz w:val="16"/>
          <w:szCs w:val="16"/>
        </w:rPr>
        <w:t>5.</w:t>
      </w:r>
    </w:p>
  </w:footnote>
  <w:footnote w:id="79">
    <w:p w14:paraId="51D79137" w14:textId="77777777" w:rsidR="00A67610" w:rsidRPr="002279D9" w:rsidDel="00026ABB" w:rsidRDefault="00A67610" w:rsidP="00A67610">
      <w:pPr>
        <w:pStyle w:val="FootnoteText"/>
        <w:rPr>
          <w:sz w:val="16"/>
          <w:szCs w:val="16"/>
        </w:rPr>
      </w:pPr>
      <w:r w:rsidRPr="002B0234" w:rsidDel="00026ABB">
        <w:rPr>
          <w:rStyle w:val="FootnoteReference"/>
        </w:rPr>
        <w:footnoteRef/>
      </w:r>
      <w:r w:rsidRPr="002279D9" w:rsidDel="00026ABB">
        <w:rPr>
          <w:sz w:val="16"/>
          <w:szCs w:val="16"/>
        </w:rPr>
        <w:t xml:space="preserve"> Department of Health, </w:t>
      </w:r>
      <w:r w:rsidRPr="002279D9" w:rsidDel="00026ABB">
        <w:rPr>
          <w:i/>
          <w:sz w:val="16"/>
          <w:szCs w:val="16"/>
        </w:rPr>
        <w:t>Acting Chief Health Officer Advice to the Minister for Health</w:t>
      </w:r>
      <w:r w:rsidRPr="002279D9" w:rsidDel="00026ABB">
        <w:rPr>
          <w:sz w:val="16"/>
          <w:szCs w:val="16"/>
        </w:rPr>
        <w:t xml:space="preserve"> (7 April 2022), p. 17.</w:t>
      </w:r>
    </w:p>
  </w:footnote>
  <w:footnote w:id="80">
    <w:p w14:paraId="7C873F14" w14:textId="77777777" w:rsidR="00A67610" w:rsidRDefault="00A67610" w:rsidP="00A67610">
      <w:pPr>
        <w:pStyle w:val="FootnoteText"/>
      </w:pPr>
      <w:r w:rsidRPr="002B0234">
        <w:rPr>
          <w:rStyle w:val="FootnoteReference"/>
        </w:rPr>
        <w:footnoteRef/>
      </w:r>
      <w:r w:rsidRPr="002279D9">
        <w:rPr>
          <w:sz w:val="16"/>
          <w:szCs w:val="16"/>
        </w:rPr>
        <w:t xml:space="preserve"> Text reflects advice provided by the Acting Chief Health Officer to the Minister for Health (16 June 2022).</w:t>
      </w:r>
    </w:p>
  </w:footnote>
  <w:footnote w:id="81">
    <w:p w14:paraId="0A9D7AFD" w14:textId="547A9F3E" w:rsidR="00A770E6" w:rsidRPr="002279D9" w:rsidRDefault="00A770E6">
      <w:pPr>
        <w:pStyle w:val="FootnoteText"/>
      </w:pPr>
      <w:r>
        <w:rPr>
          <w:rStyle w:val="FootnoteReference"/>
        </w:rPr>
        <w:footnoteRef/>
      </w:r>
      <w:r>
        <w:t xml:space="preserve"> </w:t>
      </w:r>
      <w:r w:rsidRPr="002B48BB">
        <w:rPr>
          <w:sz w:val="16"/>
          <w:szCs w:val="16"/>
        </w:rPr>
        <w:t>Department of Health</w:t>
      </w:r>
      <w:r w:rsidRPr="002B48BB">
        <w:rPr>
          <w:i/>
          <w:iCs/>
          <w:sz w:val="16"/>
          <w:szCs w:val="16"/>
        </w:rPr>
        <w:t xml:space="preserve">, Acting Chief </w:t>
      </w:r>
      <w:r w:rsidRPr="002279D9">
        <w:rPr>
          <w:i/>
          <w:iCs/>
          <w:sz w:val="16"/>
          <w:szCs w:val="16"/>
        </w:rPr>
        <w:t>Health Officer Advice to the Minister for Health</w:t>
      </w:r>
      <w:r w:rsidRPr="002279D9">
        <w:rPr>
          <w:sz w:val="16"/>
          <w:szCs w:val="16"/>
        </w:rPr>
        <w:t xml:space="preserve"> (7July 2022), p. 1</w:t>
      </w:r>
      <w:r w:rsidR="003A204D">
        <w:rPr>
          <w:sz w:val="16"/>
          <w:szCs w:val="16"/>
        </w:rPr>
        <w:t>8</w:t>
      </w:r>
      <w:r w:rsidR="00FB4EA2">
        <w:rPr>
          <w:sz w:val="16"/>
          <w:szCs w:val="16"/>
        </w:rPr>
        <w:t>.</w:t>
      </w:r>
    </w:p>
  </w:footnote>
  <w:footnote w:id="82">
    <w:p w14:paraId="5683EA71" w14:textId="05A6B9EE" w:rsidR="00A770E6" w:rsidRPr="002279D9" w:rsidRDefault="00A770E6" w:rsidP="004C7A99">
      <w:pPr>
        <w:pStyle w:val="FootnoteText"/>
      </w:pPr>
      <w:r w:rsidRPr="005B56D3">
        <w:rPr>
          <w:rStyle w:val="FootnoteReference"/>
        </w:rPr>
        <w:footnoteRef/>
      </w:r>
      <w:r w:rsidRPr="002279D9">
        <w:rPr>
          <w:sz w:val="16"/>
          <w:szCs w:val="16"/>
        </w:rPr>
        <w:t xml:space="preserve"> Department of Health</w:t>
      </w:r>
      <w:r w:rsidRPr="002279D9">
        <w:rPr>
          <w:i/>
          <w:iCs/>
          <w:sz w:val="16"/>
          <w:szCs w:val="16"/>
        </w:rPr>
        <w:t>, Acting Chief Health Officer Advice to the Minister for Health</w:t>
      </w:r>
      <w:r w:rsidRPr="002279D9">
        <w:rPr>
          <w:sz w:val="16"/>
          <w:szCs w:val="16"/>
        </w:rPr>
        <w:t xml:space="preserve"> (7 July 2022), pages 4</w:t>
      </w:r>
      <w:r w:rsidR="00F55CAB">
        <w:rPr>
          <w:sz w:val="16"/>
          <w:szCs w:val="16"/>
        </w:rPr>
        <w:t>-5</w:t>
      </w:r>
      <w:r w:rsidRPr="002279D9">
        <w:rPr>
          <w:sz w:val="16"/>
          <w:szCs w:val="16"/>
        </w:rPr>
        <w:t>,</w:t>
      </w:r>
      <w:r w:rsidR="000C4FEF">
        <w:rPr>
          <w:sz w:val="16"/>
          <w:szCs w:val="16"/>
        </w:rPr>
        <w:t xml:space="preserve"> and</w:t>
      </w:r>
      <w:r w:rsidRPr="002279D9">
        <w:rPr>
          <w:sz w:val="16"/>
          <w:szCs w:val="16"/>
        </w:rPr>
        <w:t xml:space="preserve"> </w:t>
      </w:r>
      <w:r w:rsidR="00307BC9">
        <w:rPr>
          <w:sz w:val="16"/>
          <w:szCs w:val="16"/>
        </w:rPr>
        <w:t>17-</w:t>
      </w:r>
      <w:r w:rsidRPr="002279D9">
        <w:rPr>
          <w:sz w:val="16"/>
          <w:szCs w:val="16"/>
        </w:rPr>
        <w:t>1</w:t>
      </w:r>
      <w:r w:rsidR="000C4FEF">
        <w:rPr>
          <w:sz w:val="16"/>
          <w:szCs w:val="16"/>
        </w:rPr>
        <w:t>9</w:t>
      </w:r>
      <w:r w:rsidRPr="002279D9">
        <w:rPr>
          <w:sz w:val="16"/>
          <w:szCs w:val="16"/>
        </w:rPr>
        <w:t>.</w:t>
      </w:r>
    </w:p>
  </w:footnote>
  <w:footnote w:id="83">
    <w:p w14:paraId="2451AE20" w14:textId="77777777" w:rsidR="00B754B7" w:rsidRPr="002279D9" w:rsidRDefault="00B754B7" w:rsidP="00B754B7">
      <w:pPr>
        <w:pStyle w:val="FootnoteText"/>
      </w:pPr>
      <w:r w:rsidRPr="002279D9">
        <w:rPr>
          <w:rStyle w:val="FootnoteReference"/>
        </w:rPr>
        <w:footnoteRef/>
      </w:r>
      <w:r w:rsidRPr="002279D9">
        <w:t xml:space="preserve"> </w:t>
      </w:r>
      <w:r w:rsidRPr="002279D9">
        <w:rPr>
          <w:sz w:val="16"/>
          <w:szCs w:val="16"/>
        </w:rPr>
        <w:t>Department of Health</w:t>
      </w:r>
      <w:r w:rsidRPr="002279D9">
        <w:rPr>
          <w:i/>
          <w:iCs/>
          <w:sz w:val="16"/>
          <w:szCs w:val="16"/>
        </w:rPr>
        <w:t>, Acting Chief Health Officer Advice to the Minister for Health</w:t>
      </w:r>
      <w:r w:rsidRPr="002279D9">
        <w:rPr>
          <w:sz w:val="16"/>
          <w:szCs w:val="16"/>
        </w:rPr>
        <w:t xml:space="preserve"> (7 July 2022), p. </w:t>
      </w:r>
      <w:r>
        <w:rPr>
          <w:sz w:val="16"/>
          <w:szCs w:val="16"/>
        </w:rPr>
        <w:t>5.</w:t>
      </w:r>
    </w:p>
  </w:footnote>
  <w:footnote w:id="84">
    <w:p w14:paraId="46DD4BD2" w14:textId="77777777" w:rsidR="00A770E6" w:rsidRPr="002279D9" w:rsidRDefault="00A770E6" w:rsidP="004C7A99">
      <w:pPr>
        <w:pStyle w:val="FootnoteText"/>
        <w:rPr>
          <w:sz w:val="16"/>
          <w:szCs w:val="16"/>
        </w:rPr>
      </w:pPr>
      <w:r w:rsidRPr="002279D9">
        <w:rPr>
          <w:rStyle w:val="FootnoteReference"/>
          <w:sz w:val="16"/>
          <w:szCs w:val="16"/>
        </w:rPr>
        <w:footnoteRef/>
      </w:r>
      <w:r w:rsidRPr="002279D9">
        <w:rPr>
          <w:sz w:val="16"/>
          <w:szCs w:val="16"/>
        </w:rPr>
        <w:t xml:space="preserve"> Department of Health, </w:t>
      </w:r>
      <w:r w:rsidRPr="002279D9">
        <w:rPr>
          <w:i/>
          <w:sz w:val="16"/>
          <w:szCs w:val="16"/>
        </w:rPr>
        <w:t>Acting Chief Health Officer Advice to the Minister for Health</w:t>
      </w:r>
      <w:r w:rsidRPr="002279D9">
        <w:rPr>
          <w:sz w:val="16"/>
          <w:szCs w:val="16"/>
        </w:rPr>
        <w:t xml:space="preserve"> (7 April 2022), p. 16.</w:t>
      </w:r>
    </w:p>
  </w:footnote>
  <w:footnote w:id="85">
    <w:p w14:paraId="32B29327" w14:textId="13B9916B" w:rsidR="00A770E6" w:rsidRPr="002279D9" w:rsidRDefault="00A770E6">
      <w:pPr>
        <w:pStyle w:val="FootnoteText"/>
      </w:pPr>
      <w:r w:rsidRPr="002279D9">
        <w:rPr>
          <w:rStyle w:val="FootnoteReference"/>
        </w:rPr>
        <w:footnoteRef/>
      </w:r>
      <w:r w:rsidRPr="002279D9">
        <w:t xml:space="preserve"> </w:t>
      </w:r>
      <w:r w:rsidRPr="002279D9">
        <w:rPr>
          <w:sz w:val="16"/>
          <w:szCs w:val="16"/>
        </w:rPr>
        <w:t>Department of Health</w:t>
      </w:r>
      <w:r w:rsidRPr="002279D9">
        <w:rPr>
          <w:i/>
          <w:iCs/>
          <w:sz w:val="16"/>
          <w:szCs w:val="16"/>
        </w:rPr>
        <w:t xml:space="preserve">, Acting Chief Health Officer Advice to the Minister for </w:t>
      </w:r>
      <w:r w:rsidRPr="00E248B3">
        <w:rPr>
          <w:i/>
          <w:iCs/>
          <w:sz w:val="16"/>
          <w:szCs w:val="16"/>
        </w:rPr>
        <w:t>Health</w:t>
      </w:r>
      <w:r w:rsidRPr="00E248B3">
        <w:rPr>
          <w:sz w:val="16"/>
          <w:szCs w:val="16"/>
        </w:rPr>
        <w:t xml:space="preserve"> (7 July 2022),</w:t>
      </w:r>
      <w:r w:rsidRPr="002279D9">
        <w:rPr>
          <w:sz w:val="16"/>
          <w:szCs w:val="16"/>
        </w:rPr>
        <w:t xml:space="preserve"> p.</w:t>
      </w:r>
      <w:r w:rsidR="00A42BF9">
        <w:rPr>
          <w:sz w:val="16"/>
          <w:szCs w:val="16"/>
        </w:rPr>
        <w:t xml:space="preserve"> 22</w:t>
      </w:r>
      <w:r w:rsidR="00130E2E">
        <w:rPr>
          <w:sz w:val="16"/>
          <w:szCs w:val="16"/>
        </w:rPr>
        <w:t>.</w:t>
      </w:r>
    </w:p>
  </w:footnote>
  <w:footnote w:id="86">
    <w:p w14:paraId="07C40D2C" w14:textId="77777777" w:rsidR="00A770E6" w:rsidRPr="002279D9" w:rsidRDefault="00A770E6" w:rsidP="004C7A99">
      <w:pPr>
        <w:pStyle w:val="FootnoteText"/>
        <w:rPr>
          <w:sz w:val="16"/>
          <w:szCs w:val="16"/>
        </w:rPr>
      </w:pPr>
      <w:r w:rsidRPr="005B56D3">
        <w:rPr>
          <w:rStyle w:val="FootnoteReference"/>
        </w:rPr>
        <w:footnoteRef/>
      </w:r>
      <w:r w:rsidRPr="002279D9">
        <w:rPr>
          <w:sz w:val="16"/>
          <w:szCs w:val="16"/>
        </w:rPr>
        <w:t xml:space="preserve"> Text reflects advice provided by the Chief Health Officer to the Minister for Health (19 April 2022).</w:t>
      </w:r>
    </w:p>
  </w:footnote>
  <w:footnote w:id="87">
    <w:p w14:paraId="6967265D" w14:textId="1800FE28" w:rsidR="004C7A99" w:rsidRPr="007F4707" w:rsidRDefault="004C7A99" w:rsidP="004C7A99">
      <w:pPr>
        <w:pStyle w:val="FootnoteText"/>
        <w:rPr>
          <w:sz w:val="16"/>
          <w:szCs w:val="16"/>
        </w:rPr>
      </w:pPr>
      <w:r w:rsidRPr="005B56D3">
        <w:rPr>
          <w:rStyle w:val="FootnoteReference"/>
        </w:rPr>
        <w:footnoteRef/>
      </w:r>
      <w:r w:rsidRPr="002279D9">
        <w:rPr>
          <w:sz w:val="16"/>
          <w:szCs w:val="16"/>
        </w:rPr>
        <w:t xml:space="preserve"> Department of Health, </w:t>
      </w:r>
      <w:r w:rsidRPr="002279D9">
        <w:rPr>
          <w:i/>
          <w:sz w:val="16"/>
          <w:szCs w:val="16"/>
        </w:rPr>
        <w:t>Acting Chief Health Officer Advice to the Minister for Health</w:t>
      </w:r>
      <w:r w:rsidRPr="002279D9">
        <w:rPr>
          <w:sz w:val="16"/>
          <w:szCs w:val="16"/>
        </w:rPr>
        <w:t xml:space="preserve"> (7 </w:t>
      </w:r>
      <w:r>
        <w:rPr>
          <w:sz w:val="16"/>
          <w:szCs w:val="16"/>
        </w:rPr>
        <w:t>July</w:t>
      </w:r>
      <w:r w:rsidRPr="002279D9">
        <w:rPr>
          <w:sz w:val="16"/>
          <w:szCs w:val="16"/>
        </w:rPr>
        <w:t xml:space="preserve"> 2022), p</w:t>
      </w:r>
      <w:r>
        <w:rPr>
          <w:sz w:val="16"/>
          <w:szCs w:val="16"/>
        </w:rPr>
        <w:t>. 24</w:t>
      </w:r>
      <w:r w:rsidR="00130E2E">
        <w:rPr>
          <w:sz w:val="16"/>
          <w:szCs w:val="16"/>
        </w:rPr>
        <w:t>.</w:t>
      </w:r>
    </w:p>
  </w:footnote>
  <w:footnote w:id="88">
    <w:p w14:paraId="584B4EB8" w14:textId="77777777" w:rsidR="00A770E6" w:rsidRDefault="00A770E6" w:rsidP="004C7A99">
      <w:pPr>
        <w:pStyle w:val="FootnoteText"/>
      </w:pPr>
      <w:r w:rsidRPr="007F4707">
        <w:rPr>
          <w:rStyle w:val="FootnoteReference"/>
          <w:sz w:val="16"/>
          <w:szCs w:val="16"/>
        </w:rPr>
        <w:footnoteRef/>
      </w:r>
      <w:r w:rsidRPr="007F4707">
        <w:rPr>
          <w:sz w:val="16"/>
          <w:szCs w:val="16"/>
        </w:rPr>
        <w:t xml:space="preserve"> </w:t>
      </w:r>
      <w:r w:rsidRPr="00BC5EE0">
        <w:rPr>
          <w:sz w:val="16"/>
          <w:szCs w:val="16"/>
        </w:rPr>
        <w:t xml:space="preserve">Department of Health, </w:t>
      </w:r>
      <w:r w:rsidRPr="00BC5EE0">
        <w:rPr>
          <w:i/>
          <w:sz w:val="16"/>
          <w:szCs w:val="16"/>
        </w:rPr>
        <w:t>Acting Chief Health Officer Advice to the Minister for Health</w:t>
      </w:r>
      <w:r w:rsidRPr="00BC5EE0">
        <w:rPr>
          <w:sz w:val="16"/>
          <w:szCs w:val="16"/>
        </w:rPr>
        <w:t xml:space="preserve"> (7 April 2022), p. 18.</w:t>
      </w:r>
    </w:p>
  </w:footnote>
  <w:footnote w:id="89">
    <w:p w14:paraId="3995C49F" w14:textId="30888645" w:rsidR="00A770E6" w:rsidRPr="0095750C" w:rsidRDefault="00A770E6" w:rsidP="00633E9B">
      <w:pPr>
        <w:pStyle w:val="FootnoteText"/>
        <w:rPr>
          <w:sz w:val="16"/>
          <w:szCs w:val="16"/>
        </w:rPr>
      </w:pPr>
      <w:r w:rsidRPr="003A7DB3">
        <w:rPr>
          <w:rStyle w:val="FootnoteReference"/>
        </w:rPr>
        <w:footnoteRef/>
      </w:r>
      <w:r w:rsidRPr="0095750C">
        <w:rPr>
          <w:sz w:val="16"/>
          <w:szCs w:val="16"/>
        </w:rPr>
        <w:t xml:space="preserve"> Department of Health</w:t>
      </w:r>
      <w:r w:rsidRPr="0095750C">
        <w:rPr>
          <w:i/>
          <w:iCs/>
          <w:sz w:val="16"/>
          <w:szCs w:val="16"/>
        </w:rPr>
        <w:t>, Acting Chief Health Officer Advice to the Minister for Health</w:t>
      </w:r>
      <w:r w:rsidRPr="0095750C">
        <w:rPr>
          <w:sz w:val="16"/>
          <w:szCs w:val="16"/>
        </w:rPr>
        <w:t xml:space="preserve"> (7 July 2022), p. 3</w:t>
      </w:r>
      <w:r w:rsidR="00FB4EA2">
        <w:rPr>
          <w:sz w:val="16"/>
          <w:szCs w:val="16"/>
        </w:rPr>
        <w:t>.</w:t>
      </w:r>
    </w:p>
  </w:footnote>
  <w:footnote w:id="90">
    <w:p w14:paraId="0744A20C" w14:textId="77777777" w:rsidR="00406073" w:rsidRPr="0095750C" w:rsidRDefault="00406073" w:rsidP="00406073">
      <w:pPr>
        <w:pStyle w:val="FootnoteText"/>
      </w:pPr>
      <w:r w:rsidRPr="0095750C">
        <w:rPr>
          <w:rStyle w:val="FootnoteReference"/>
        </w:rPr>
        <w:footnoteRef/>
      </w:r>
      <w:r w:rsidRPr="0095750C">
        <w:t xml:space="preserve"> </w:t>
      </w:r>
      <w:r w:rsidRPr="0095750C">
        <w:rPr>
          <w:sz w:val="16"/>
          <w:szCs w:val="16"/>
        </w:rPr>
        <w:t>Department of Health</w:t>
      </w:r>
      <w:r w:rsidRPr="0095750C">
        <w:rPr>
          <w:i/>
          <w:iCs/>
          <w:sz w:val="16"/>
          <w:szCs w:val="16"/>
        </w:rPr>
        <w:t>, Acting Chief Health Officer Advice to the Minister for Health</w:t>
      </w:r>
      <w:r w:rsidRPr="0095750C">
        <w:rPr>
          <w:sz w:val="16"/>
          <w:szCs w:val="16"/>
        </w:rPr>
        <w:t xml:space="preserve"> (7 July 2022), p. 5</w:t>
      </w:r>
      <w:r>
        <w:rPr>
          <w:sz w:val="16"/>
          <w:szCs w:val="16"/>
        </w:rPr>
        <w:t>.</w:t>
      </w:r>
    </w:p>
  </w:footnote>
  <w:footnote w:id="91">
    <w:p w14:paraId="273C4E88" w14:textId="77777777" w:rsidR="00406073" w:rsidRPr="0095750C" w:rsidRDefault="00406073" w:rsidP="00406073">
      <w:pPr>
        <w:pStyle w:val="FootnoteText"/>
      </w:pPr>
      <w:r w:rsidRPr="0095750C">
        <w:rPr>
          <w:rStyle w:val="FootnoteReference"/>
        </w:rPr>
        <w:footnoteRef/>
      </w:r>
      <w:r w:rsidRPr="0095750C">
        <w:t xml:space="preserve"> </w:t>
      </w:r>
      <w:r w:rsidRPr="0095750C">
        <w:rPr>
          <w:sz w:val="16"/>
          <w:szCs w:val="16"/>
        </w:rPr>
        <w:t>Department of Health</w:t>
      </w:r>
      <w:r w:rsidRPr="0095750C">
        <w:rPr>
          <w:i/>
          <w:iCs/>
          <w:sz w:val="16"/>
          <w:szCs w:val="16"/>
        </w:rPr>
        <w:t>, Acting Chief Health Officer Advice to the Minister for Health</w:t>
      </w:r>
      <w:r w:rsidRPr="0095750C">
        <w:rPr>
          <w:sz w:val="16"/>
          <w:szCs w:val="16"/>
        </w:rPr>
        <w:t xml:space="preserve"> (7 July 2022), p. 20</w:t>
      </w:r>
      <w:r>
        <w:rPr>
          <w:sz w:val="16"/>
          <w:szCs w:val="16"/>
        </w:rPr>
        <w:t>.</w:t>
      </w:r>
    </w:p>
  </w:footnote>
  <w:footnote w:id="92">
    <w:p w14:paraId="66994294" w14:textId="77777777" w:rsidR="00406073" w:rsidRPr="0095750C" w:rsidRDefault="00406073" w:rsidP="00406073">
      <w:pPr>
        <w:pStyle w:val="FootnoteText"/>
      </w:pPr>
      <w:r w:rsidRPr="0095750C">
        <w:rPr>
          <w:rStyle w:val="FootnoteReference"/>
        </w:rPr>
        <w:footnoteRef/>
      </w:r>
      <w:r w:rsidRPr="0095750C">
        <w:t xml:space="preserve"> </w:t>
      </w:r>
      <w:r w:rsidRPr="0095750C">
        <w:rPr>
          <w:sz w:val="16"/>
          <w:szCs w:val="16"/>
        </w:rPr>
        <w:t>Department of Health</w:t>
      </w:r>
      <w:r w:rsidRPr="0095750C">
        <w:rPr>
          <w:i/>
          <w:iCs/>
          <w:sz w:val="16"/>
          <w:szCs w:val="16"/>
        </w:rPr>
        <w:t>, Acting Chief Health Officer Advice to the Minister for Health</w:t>
      </w:r>
      <w:r w:rsidRPr="0095750C">
        <w:rPr>
          <w:sz w:val="16"/>
          <w:szCs w:val="16"/>
        </w:rPr>
        <w:t xml:space="preserve"> (7 July 2022), p. 5</w:t>
      </w:r>
      <w:r>
        <w:rPr>
          <w:sz w:val="16"/>
          <w:szCs w:val="16"/>
        </w:rPr>
        <w:t>.</w:t>
      </w:r>
    </w:p>
  </w:footnote>
  <w:footnote w:id="93">
    <w:p w14:paraId="209C1BD5" w14:textId="77777777" w:rsidR="00406073" w:rsidRPr="0095750C" w:rsidRDefault="00406073" w:rsidP="00406073">
      <w:pPr>
        <w:pStyle w:val="FootnoteText"/>
      </w:pPr>
      <w:r w:rsidRPr="0095750C">
        <w:rPr>
          <w:rStyle w:val="FootnoteReference"/>
        </w:rPr>
        <w:footnoteRef/>
      </w:r>
      <w:r w:rsidRPr="0095750C">
        <w:t xml:space="preserve"> </w:t>
      </w:r>
      <w:r w:rsidRPr="0095750C">
        <w:rPr>
          <w:sz w:val="16"/>
          <w:szCs w:val="16"/>
        </w:rPr>
        <w:t>Department of Health</w:t>
      </w:r>
      <w:r w:rsidRPr="0095750C">
        <w:rPr>
          <w:i/>
          <w:iCs/>
          <w:sz w:val="16"/>
          <w:szCs w:val="16"/>
        </w:rPr>
        <w:t>, Acting Chief Health Officer Advice to the Minister for Health</w:t>
      </w:r>
      <w:r w:rsidRPr="0095750C">
        <w:rPr>
          <w:sz w:val="16"/>
          <w:szCs w:val="16"/>
        </w:rPr>
        <w:t xml:space="preserve"> (7 July 2022), p. 2</w:t>
      </w:r>
      <w:r>
        <w:rPr>
          <w:sz w:val="16"/>
          <w:szCs w:val="16"/>
        </w:rPr>
        <w:t>2.</w:t>
      </w:r>
    </w:p>
  </w:footnote>
  <w:footnote w:id="94">
    <w:p w14:paraId="5464CB54" w14:textId="77777777" w:rsidR="00406073" w:rsidRPr="0095750C" w:rsidRDefault="00406073" w:rsidP="00406073">
      <w:pPr>
        <w:pStyle w:val="FootnoteText"/>
      </w:pPr>
      <w:r w:rsidRPr="0095750C">
        <w:rPr>
          <w:rStyle w:val="FootnoteReference"/>
        </w:rPr>
        <w:footnoteRef/>
      </w:r>
      <w:r w:rsidRPr="0095750C">
        <w:t xml:space="preserve"> </w:t>
      </w:r>
      <w:r w:rsidRPr="0095750C">
        <w:rPr>
          <w:sz w:val="16"/>
          <w:szCs w:val="16"/>
        </w:rPr>
        <w:t>Department of Health</w:t>
      </w:r>
      <w:r w:rsidRPr="0095750C">
        <w:rPr>
          <w:i/>
          <w:iCs/>
          <w:sz w:val="16"/>
          <w:szCs w:val="16"/>
        </w:rPr>
        <w:t>, Acting Chief Health Officer Advice to the Minister for Health</w:t>
      </w:r>
      <w:r w:rsidRPr="0095750C">
        <w:rPr>
          <w:sz w:val="16"/>
          <w:szCs w:val="16"/>
        </w:rPr>
        <w:t xml:space="preserve"> (7 July 2022), p. 25</w:t>
      </w:r>
      <w:r>
        <w:rPr>
          <w:sz w:val="16"/>
          <w:szCs w:val="16"/>
        </w:rPr>
        <w:t>.</w:t>
      </w:r>
    </w:p>
  </w:footnote>
  <w:footnote w:id="95">
    <w:p w14:paraId="6C8A0FEC" w14:textId="53EF7477" w:rsidR="00A770E6" w:rsidRPr="0095750C" w:rsidRDefault="00A770E6" w:rsidP="004C7A99">
      <w:pPr>
        <w:pStyle w:val="FootnoteText"/>
      </w:pPr>
      <w:r w:rsidRPr="0095750C">
        <w:rPr>
          <w:rStyle w:val="FootnoteReference"/>
        </w:rPr>
        <w:footnoteRef/>
      </w:r>
      <w:r w:rsidRPr="0095750C">
        <w:t xml:space="preserve"> </w:t>
      </w:r>
      <w:r w:rsidRPr="0095750C">
        <w:rPr>
          <w:sz w:val="16"/>
          <w:szCs w:val="16"/>
        </w:rPr>
        <w:t>Department of Health</w:t>
      </w:r>
      <w:r w:rsidRPr="0095750C">
        <w:rPr>
          <w:i/>
          <w:iCs/>
          <w:sz w:val="16"/>
          <w:szCs w:val="16"/>
        </w:rPr>
        <w:t>, Acting Chief Health Officer Advice to the Minister for Health</w:t>
      </w:r>
      <w:r w:rsidRPr="0095750C">
        <w:rPr>
          <w:sz w:val="16"/>
          <w:szCs w:val="16"/>
        </w:rPr>
        <w:t xml:space="preserve"> (1 July 2022), p. 25</w:t>
      </w:r>
      <w:r w:rsidR="00FB4EA2">
        <w:rPr>
          <w:sz w:val="16"/>
          <w:szCs w:val="16"/>
        </w:rPr>
        <w:t>.</w:t>
      </w:r>
    </w:p>
  </w:footnote>
  <w:footnote w:id="96">
    <w:p w14:paraId="0791CD58" w14:textId="77777777" w:rsidR="00A770E6" w:rsidRPr="0095750C" w:rsidRDefault="00A770E6" w:rsidP="004C7A99">
      <w:pPr>
        <w:pStyle w:val="FootnoteText"/>
        <w:rPr>
          <w:sz w:val="16"/>
          <w:szCs w:val="16"/>
        </w:rPr>
      </w:pPr>
      <w:r w:rsidRPr="0095750C">
        <w:rPr>
          <w:rStyle w:val="FootnoteReference"/>
        </w:rPr>
        <w:footnoteRef/>
      </w:r>
      <w:r w:rsidRPr="0095750C">
        <w:t xml:space="preserve"> </w:t>
      </w:r>
      <w:r w:rsidRPr="0095750C">
        <w:rPr>
          <w:sz w:val="16"/>
          <w:szCs w:val="16"/>
        </w:rPr>
        <w:t>Department of Health,</w:t>
      </w:r>
      <w:r w:rsidRPr="0095750C">
        <w:rPr>
          <w:i/>
          <w:sz w:val="16"/>
          <w:szCs w:val="16"/>
        </w:rPr>
        <w:t xml:space="preserve"> Acting Chief Health Officer Advice to the Minister for Health</w:t>
      </w:r>
      <w:r w:rsidRPr="0095750C">
        <w:rPr>
          <w:sz w:val="16"/>
          <w:szCs w:val="16"/>
        </w:rPr>
        <w:t xml:space="preserve"> (7 April 2022), p. 21.</w:t>
      </w:r>
    </w:p>
  </w:footnote>
  <w:footnote w:id="97">
    <w:p w14:paraId="7F7F5F23" w14:textId="1AF86CA2" w:rsidR="00A770E6" w:rsidRPr="0095750C" w:rsidRDefault="00A770E6" w:rsidP="004C7A99">
      <w:pPr>
        <w:pStyle w:val="FootnoteText"/>
      </w:pPr>
      <w:r w:rsidRPr="0095750C">
        <w:rPr>
          <w:rStyle w:val="FootnoteReference"/>
        </w:rPr>
        <w:footnoteRef/>
      </w:r>
      <w:r w:rsidRPr="0095750C">
        <w:t xml:space="preserve"> </w:t>
      </w:r>
      <w:r w:rsidRPr="0095750C">
        <w:rPr>
          <w:sz w:val="16"/>
          <w:szCs w:val="16"/>
        </w:rPr>
        <w:t>Department of Health</w:t>
      </w:r>
      <w:r w:rsidRPr="0095750C">
        <w:rPr>
          <w:i/>
          <w:iCs/>
          <w:sz w:val="16"/>
          <w:szCs w:val="16"/>
        </w:rPr>
        <w:t>, Acting Chief Health Officer Advice to the Minister for Health</w:t>
      </w:r>
      <w:r w:rsidRPr="0095750C">
        <w:rPr>
          <w:sz w:val="16"/>
          <w:szCs w:val="16"/>
        </w:rPr>
        <w:t xml:space="preserve"> (7 July 2022), p. 16</w:t>
      </w:r>
      <w:r w:rsidR="00FB4EA2">
        <w:rPr>
          <w:sz w:val="16"/>
          <w:szCs w:val="16"/>
        </w:rPr>
        <w:t>.</w:t>
      </w:r>
    </w:p>
  </w:footnote>
  <w:footnote w:id="98">
    <w:p w14:paraId="5471CE6E" w14:textId="52D88B61" w:rsidR="00A770E6" w:rsidRPr="0095750C" w:rsidRDefault="00A770E6">
      <w:pPr>
        <w:pStyle w:val="FootnoteText"/>
      </w:pPr>
      <w:r w:rsidRPr="0095750C">
        <w:rPr>
          <w:rStyle w:val="FootnoteReference"/>
        </w:rPr>
        <w:footnoteRef/>
      </w:r>
      <w:r w:rsidRPr="0095750C">
        <w:t xml:space="preserve"> </w:t>
      </w:r>
      <w:r w:rsidRPr="0095750C">
        <w:rPr>
          <w:sz w:val="16"/>
          <w:szCs w:val="16"/>
        </w:rPr>
        <w:t>Department of Health</w:t>
      </w:r>
      <w:r w:rsidRPr="0095750C">
        <w:rPr>
          <w:i/>
          <w:iCs/>
          <w:sz w:val="16"/>
          <w:szCs w:val="16"/>
        </w:rPr>
        <w:t>, Acting Chief Health Officer Advice to the Minister for Health</w:t>
      </w:r>
      <w:r w:rsidRPr="0095750C">
        <w:rPr>
          <w:sz w:val="16"/>
          <w:szCs w:val="16"/>
        </w:rPr>
        <w:t xml:space="preserve"> (7 July 2022), p. 3</w:t>
      </w:r>
      <w:r w:rsidR="00FB4EA2">
        <w:rPr>
          <w:sz w:val="16"/>
          <w:szCs w:val="16"/>
        </w:rPr>
        <w:t>.</w:t>
      </w:r>
    </w:p>
  </w:footnote>
  <w:footnote w:id="99">
    <w:p w14:paraId="2D093099" w14:textId="7DC85362" w:rsidR="00A770E6" w:rsidRPr="0095750C" w:rsidRDefault="00A770E6">
      <w:pPr>
        <w:pStyle w:val="FootnoteText"/>
      </w:pPr>
      <w:r w:rsidRPr="0095750C">
        <w:rPr>
          <w:rStyle w:val="FootnoteReference"/>
        </w:rPr>
        <w:footnoteRef/>
      </w:r>
      <w:r w:rsidRPr="0095750C">
        <w:t xml:space="preserve"> </w:t>
      </w:r>
      <w:r w:rsidRPr="0095750C">
        <w:rPr>
          <w:sz w:val="16"/>
          <w:szCs w:val="16"/>
        </w:rPr>
        <w:t>Department of Health</w:t>
      </w:r>
      <w:r w:rsidRPr="0095750C">
        <w:rPr>
          <w:i/>
          <w:iCs/>
          <w:sz w:val="16"/>
          <w:szCs w:val="16"/>
        </w:rPr>
        <w:t>, Acting Chief Health Officer Advice to the Minister for Health</w:t>
      </w:r>
      <w:r w:rsidRPr="0095750C">
        <w:rPr>
          <w:sz w:val="16"/>
          <w:szCs w:val="16"/>
        </w:rPr>
        <w:t xml:space="preserve"> (7 July 2022), p. 26</w:t>
      </w:r>
      <w:r w:rsidR="00FB4EA2">
        <w:rPr>
          <w:sz w:val="16"/>
          <w:szCs w:val="16"/>
        </w:rPr>
        <w:t>.</w:t>
      </w:r>
    </w:p>
  </w:footnote>
  <w:footnote w:id="100">
    <w:p w14:paraId="549A20DE" w14:textId="302C6DDF" w:rsidR="00A770E6" w:rsidRPr="0095750C" w:rsidRDefault="00A770E6">
      <w:pPr>
        <w:pStyle w:val="FootnoteText"/>
      </w:pPr>
      <w:r w:rsidRPr="0095750C">
        <w:rPr>
          <w:rStyle w:val="FootnoteReference"/>
        </w:rPr>
        <w:footnoteRef/>
      </w:r>
      <w:r w:rsidRPr="0095750C">
        <w:t xml:space="preserve"> </w:t>
      </w:r>
      <w:r w:rsidRPr="0095750C">
        <w:rPr>
          <w:sz w:val="16"/>
          <w:szCs w:val="16"/>
        </w:rPr>
        <w:t>Department of Health</w:t>
      </w:r>
      <w:r w:rsidRPr="0095750C">
        <w:rPr>
          <w:i/>
          <w:iCs/>
          <w:sz w:val="16"/>
          <w:szCs w:val="16"/>
        </w:rPr>
        <w:t>, Acting Chief Health Officer Advice to the Minister for Health</w:t>
      </w:r>
      <w:r w:rsidRPr="0095750C">
        <w:rPr>
          <w:sz w:val="16"/>
          <w:szCs w:val="16"/>
        </w:rPr>
        <w:t xml:space="preserve"> (7 July 2022), p. </w:t>
      </w:r>
      <w:r w:rsidR="000C18B2">
        <w:rPr>
          <w:sz w:val="16"/>
          <w:szCs w:val="16"/>
        </w:rPr>
        <w:t>27</w:t>
      </w:r>
      <w:r w:rsidR="00FB4EA2">
        <w:rPr>
          <w:sz w:val="16"/>
          <w:szCs w:val="16"/>
        </w:rPr>
        <w:t>.</w:t>
      </w:r>
    </w:p>
  </w:footnote>
  <w:footnote w:id="101">
    <w:p w14:paraId="7D9BB90E" w14:textId="77777777" w:rsidR="00406073" w:rsidRPr="0095750C" w:rsidRDefault="00406073" w:rsidP="00406073">
      <w:pPr>
        <w:pStyle w:val="FootnoteText"/>
      </w:pPr>
      <w:r w:rsidRPr="0095750C">
        <w:rPr>
          <w:rStyle w:val="FootnoteReference"/>
        </w:rPr>
        <w:footnoteRef/>
      </w:r>
      <w:r w:rsidRPr="0095750C">
        <w:t xml:space="preserve"> </w:t>
      </w:r>
      <w:r w:rsidRPr="0095750C">
        <w:rPr>
          <w:sz w:val="16"/>
          <w:szCs w:val="16"/>
        </w:rPr>
        <w:t>Department of Health</w:t>
      </w:r>
      <w:r w:rsidRPr="0095750C">
        <w:rPr>
          <w:i/>
          <w:iCs/>
          <w:sz w:val="16"/>
          <w:szCs w:val="16"/>
        </w:rPr>
        <w:t>, Acting Chief Health Officer Advice to the Minister for Health</w:t>
      </w:r>
      <w:r w:rsidRPr="0095750C">
        <w:rPr>
          <w:sz w:val="16"/>
          <w:szCs w:val="16"/>
        </w:rPr>
        <w:t xml:space="preserve"> (7 July 2022), p. 2</w:t>
      </w:r>
      <w:r>
        <w:rPr>
          <w:sz w:val="16"/>
          <w:szCs w:val="16"/>
        </w:rPr>
        <w:t>6.</w:t>
      </w:r>
    </w:p>
  </w:footnote>
  <w:footnote w:id="102">
    <w:p w14:paraId="62B97FA8" w14:textId="77777777" w:rsidR="00406073" w:rsidRPr="0095750C" w:rsidRDefault="00406073" w:rsidP="00406073">
      <w:pPr>
        <w:pStyle w:val="FootnoteText"/>
      </w:pPr>
      <w:r w:rsidRPr="0095750C">
        <w:rPr>
          <w:rStyle w:val="FootnoteReference"/>
        </w:rPr>
        <w:footnoteRef/>
      </w:r>
      <w:r w:rsidRPr="0095750C">
        <w:t xml:space="preserve"> </w:t>
      </w:r>
      <w:r w:rsidRPr="0095750C">
        <w:rPr>
          <w:sz w:val="16"/>
          <w:szCs w:val="16"/>
        </w:rPr>
        <w:t>Department of Health</w:t>
      </w:r>
      <w:r w:rsidRPr="0095750C">
        <w:rPr>
          <w:i/>
          <w:iCs/>
          <w:sz w:val="16"/>
          <w:szCs w:val="16"/>
        </w:rPr>
        <w:t>, Acting Chief Health Officer Advice to the Minister for Health</w:t>
      </w:r>
      <w:r w:rsidRPr="0095750C">
        <w:rPr>
          <w:sz w:val="16"/>
          <w:szCs w:val="16"/>
        </w:rPr>
        <w:t xml:space="preserve"> (7 July 2022), p. 2</w:t>
      </w:r>
      <w:r>
        <w:rPr>
          <w:sz w:val="16"/>
          <w:szCs w:val="16"/>
        </w:rPr>
        <w:t>6.</w:t>
      </w:r>
    </w:p>
  </w:footnote>
  <w:footnote w:id="103">
    <w:p w14:paraId="50C1F210" w14:textId="77777777" w:rsidR="00406073" w:rsidRPr="0095750C" w:rsidRDefault="00406073" w:rsidP="00406073">
      <w:pPr>
        <w:pStyle w:val="FootnoteText"/>
      </w:pPr>
      <w:r w:rsidRPr="0095750C">
        <w:rPr>
          <w:rStyle w:val="FootnoteReference"/>
        </w:rPr>
        <w:footnoteRef/>
      </w:r>
      <w:r w:rsidRPr="0095750C">
        <w:t xml:space="preserve"> </w:t>
      </w:r>
      <w:r w:rsidRPr="0095750C">
        <w:rPr>
          <w:sz w:val="16"/>
          <w:szCs w:val="16"/>
        </w:rPr>
        <w:t>Department of Health</w:t>
      </w:r>
      <w:r w:rsidRPr="0095750C">
        <w:rPr>
          <w:i/>
          <w:iCs/>
          <w:sz w:val="16"/>
          <w:szCs w:val="16"/>
        </w:rPr>
        <w:t>, Acting Chief Health Officer Advice to the Minister for Health</w:t>
      </w:r>
      <w:r w:rsidRPr="0095750C">
        <w:rPr>
          <w:sz w:val="16"/>
          <w:szCs w:val="16"/>
        </w:rPr>
        <w:t xml:space="preserve"> (7 July 2022), p. 2</w:t>
      </w:r>
      <w:r>
        <w:rPr>
          <w:sz w:val="16"/>
          <w:szCs w:val="16"/>
        </w:rPr>
        <w:t>6.</w:t>
      </w:r>
    </w:p>
  </w:footnote>
  <w:footnote w:id="104">
    <w:p w14:paraId="5A446375" w14:textId="77777777" w:rsidR="00406073" w:rsidRPr="0095750C" w:rsidRDefault="00406073" w:rsidP="00406073">
      <w:pPr>
        <w:pStyle w:val="FootnoteText"/>
      </w:pPr>
      <w:r w:rsidRPr="0095750C">
        <w:rPr>
          <w:rStyle w:val="FootnoteReference"/>
        </w:rPr>
        <w:footnoteRef/>
      </w:r>
      <w:r w:rsidRPr="0095750C">
        <w:t xml:space="preserve"> </w:t>
      </w:r>
      <w:r w:rsidRPr="0095750C">
        <w:rPr>
          <w:sz w:val="16"/>
          <w:szCs w:val="16"/>
        </w:rPr>
        <w:t>Department of Health</w:t>
      </w:r>
      <w:r w:rsidRPr="0095750C">
        <w:rPr>
          <w:i/>
          <w:iCs/>
          <w:sz w:val="16"/>
          <w:szCs w:val="16"/>
        </w:rPr>
        <w:t>, Acting Chief Health Officer Advice to the Minister for Health</w:t>
      </w:r>
      <w:r w:rsidRPr="0095750C">
        <w:rPr>
          <w:sz w:val="16"/>
          <w:szCs w:val="16"/>
        </w:rPr>
        <w:t xml:space="preserve"> (7 July 2022), p. 2</w:t>
      </w:r>
      <w:r>
        <w:rPr>
          <w:sz w:val="16"/>
          <w:szCs w:val="16"/>
        </w:rPr>
        <w:t>6.</w:t>
      </w:r>
    </w:p>
  </w:footnote>
  <w:footnote w:id="105">
    <w:p w14:paraId="584BA9F5" w14:textId="77777777" w:rsidR="00406073" w:rsidRPr="0095750C" w:rsidRDefault="00406073" w:rsidP="00406073">
      <w:pPr>
        <w:pStyle w:val="FootnoteText"/>
      </w:pPr>
      <w:r w:rsidRPr="0095750C">
        <w:rPr>
          <w:rStyle w:val="FootnoteReference"/>
        </w:rPr>
        <w:footnoteRef/>
      </w:r>
      <w:r w:rsidRPr="0095750C">
        <w:t xml:space="preserve"> </w:t>
      </w:r>
      <w:r w:rsidRPr="0095750C">
        <w:rPr>
          <w:sz w:val="16"/>
          <w:szCs w:val="16"/>
        </w:rPr>
        <w:t>Department of Health</w:t>
      </w:r>
      <w:r w:rsidRPr="0095750C">
        <w:rPr>
          <w:i/>
          <w:iCs/>
          <w:sz w:val="16"/>
          <w:szCs w:val="16"/>
        </w:rPr>
        <w:t>, Acting Chief Health Officer Advice to the Minister for Health</w:t>
      </w:r>
      <w:r w:rsidRPr="0095750C">
        <w:rPr>
          <w:sz w:val="16"/>
          <w:szCs w:val="16"/>
        </w:rPr>
        <w:t xml:space="preserve"> (7 July 2022), p. 2</w:t>
      </w:r>
      <w:r>
        <w:rPr>
          <w:sz w:val="16"/>
          <w:szCs w:val="16"/>
        </w:rPr>
        <w:t>7.</w:t>
      </w:r>
    </w:p>
  </w:footnote>
  <w:footnote w:id="106">
    <w:p w14:paraId="69C40FFE" w14:textId="77777777" w:rsidR="00406073" w:rsidRPr="0095750C" w:rsidRDefault="00406073" w:rsidP="00406073">
      <w:pPr>
        <w:pStyle w:val="FootnoteText"/>
      </w:pPr>
      <w:r w:rsidRPr="0095750C">
        <w:rPr>
          <w:rStyle w:val="FootnoteReference"/>
        </w:rPr>
        <w:footnoteRef/>
      </w:r>
      <w:r w:rsidRPr="0095750C">
        <w:t xml:space="preserve"> </w:t>
      </w:r>
      <w:r w:rsidRPr="0095750C">
        <w:rPr>
          <w:sz w:val="16"/>
          <w:szCs w:val="16"/>
        </w:rPr>
        <w:t>Department of Health</w:t>
      </w:r>
      <w:r w:rsidRPr="0095750C">
        <w:rPr>
          <w:i/>
          <w:iCs/>
          <w:sz w:val="16"/>
          <w:szCs w:val="16"/>
        </w:rPr>
        <w:t>, Acting Chief Health Officer Advice to the Minister for Health</w:t>
      </w:r>
      <w:r w:rsidRPr="0095750C">
        <w:rPr>
          <w:sz w:val="16"/>
          <w:szCs w:val="16"/>
        </w:rPr>
        <w:t xml:space="preserve"> (7 July 2022), p. 2</w:t>
      </w:r>
      <w:r>
        <w:rPr>
          <w:sz w:val="16"/>
          <w:szCs w:val="16"/>
        </w:rPr>
        <w:t>7.</w:t>
      </w:r>
    </w:p>
  </w:footnote>
  <w:footnote w:id="107">
    <w:p w14:paraId="479105AB" w14:textId="77777777" w:rsidR="00406073" w:rsidRPr="0095750C" w:rsidRDefault="00406073" w:rsidP="00406073">
      <w:pPr>
        <w:pStyle w:val="FootnoteText"/>
        <w:rPr>
          <w:sz w:val="16"/>
          <w:szCs w:val="16"/>
        </w:rPr>
      </w:pPr>
      <w:r w:rsidRPr="0095750C">
        <w:rPr>
          <w:rStyle w:val="FootnoteReference"/>
          <w:sz w:val="16"/>
          <w:szCs w:val="16"/>
        </w:rPr>
        <w:footnoteRef/>
      </w:r>
      <w:r w:rsidRPr="0095750C">
        <w:rPr>
          <w:sz w:val="16"/>
          <w:szCs w:val="16"/>
        </w:rPr>
        <w:t xml:space="preserve"> Text reflects advice provided by the Acting Chief Health Officer to the Minister for Health (16 June 2022).</w:t>
      </w:r>
    </w:p>
  </w:footnote>
  <w:footnote w:id="108">
    <w:p w14:paraId="2193487D" w14:textId="77777777" w:rsidR="00406073" w:rsidRPr="0095750C" w:rsidRDefault="00406073" w:rsidP="00406073">
      <w:pPr>
        <w:pStyle w:val="FootnoteText"/>
      </w:pPr>
      <w:r w:rsidRPr="0095750C">
        <w:rPr>
          <w:rStyle w:val="FootnoteReference"/>
        </w:rPr>
        <w:footnoteRef/>
      </w:r>
      <w:r w:rsidRPr="0095750C">
        <w:t xml:space="preserve"> </w:t>
      </w:r>
      <w:r w:rsidRPr="0095750C">
        <w:rPr>
          <w:sz w:val="16"/>
          <w:szCs w:val="16"/>
        </w:rPr>
        <w:t>Department of Health</w:t>
      </w:r>
      <w:r w:rsidRPr="0095750C">
        <w:rPr>
          <w:i/>
          <w:iCs/>
          <w:sz w:val="16"/>
          <w:szCs w:val="16"/>
        </w:rPr>
        <w:t>, Acting Chief Health Officer Advice to the Minister for Health</w:t>
      </w:r>
      <w:r w:rsidRPr="0095750C">
        <w:rPr>
          <w:sz w:val="16"/>
          <w:szCs w:val="16"/>
        </w:rPr>
        <w:t xml:space="preserve"> (7 July 2022), p. </w:t>
      </w:r>
      <w:r>
        <w:rPr>
          <w:sz w:val="16"/>
          <w:szCs w:val="16"/>
        </w:rPr>
        <w:t>27.</w:t>
      </w:r>
    </w:p>
  </w:footnote>
  <w:footnote w:id="109">
    <w:p w14:paraId="6F2E6CF7" w14:textId="77777777" w:rsidR="00406073" w:rsidRPr="0095750C" w:rsidRDefault="00406073" w:rsidP="00406073">
      <w:pPr>
        <w:pStyle w:val="FootnoteText"/>
      </w:pPr>
      <w:r w:rsidRPr="0095750C">
        <w:rPr>
          <w:rStyle w:val="FootnoteReference"/>
          <w:sz w:val="16"/>
          <w:szCs w:val="16"/>
        </w:rPr>
        <w:footnoteRef/>
      </w:r>
      <w:r w:rsidRPr="0095750C">
        <w:rPr>
          <w:sz w:val="16"/>
          <w:szCs w:val="16"/>
        </w:rPr>
        <w:t xml:space="preserve"> Department of Health,</w:t>
      </w:r>
      <w:r w:rsidRPr="0095750C">
        <w:rPr>
          <w:i/>
          <w:sz w:val="16"/>
          <w:szCs w:val="16"/>
        </w:rPr>
        <w:t xml:space="preserve"> Acting Chief Health Officer Advice to the Minister for Health</w:t>
      </w:r>
      <w:r w:rsidRPr="0095750C">
        <w:rPr>
          <w:sz w:val="16"/>
          <w:szCs w:val="16"/>
        </w:rPr>
        <w:t xml:space="preserve"> (7 </w:t>
      </w:r>
      <w:r>
        <w:rPr>
          <w:sz w:val="16"/>
          <w:szCs w:val="16"/>
        </w:rPr>
        <w:t>April</w:t>
      </w:r>
      <w:r w:rsidRPr="0095750C">
        <w:rPr>
          <w:sz w:val="16"/>
          <w:szCs w:val="16"/>
        </w:rPr>
        <w:t xml:space="preserve"> 2022), p. 1</w:t>
      </w:r>
      <w:r>
        <w:rPr>
          <w:sz w:val="16"/>
          <w:szCs w:val="16"/>
        </w:rPr>
        <w:t>8</w:t>
      </w:r>
      <w:r w:rsidRPr="0095750C">
        <w:rPr>
          <w:sz w:val="16"/>
          <w:szCs w:val="16"/>
        </w:rPr>
        <w:t>.</w:t>
      </w:r>
    </w:p>
  </w:footnote>
  <w:footnote w:id="110">
    <w:p w14:paraId="773FE35B" w14:textId="7222CBF7" w:rsidR="00A770E6" w:rsidRPr="0095750C" w:rsidRDefault="00A770E6" w:rsidP="004C7A99">
      <w:pPr>
        <w:pStyle w:val="FootnoteText"/>
      </w:pPr>
      <w:r w:rsidRPr="0095750C">
        <w:rPr>
          <w:rStyle w:val="FootnoteReference"/>
        </w:rPr>
        <w:footnoteRef/>
      </w:r>
      <w:r w:rsidRPr="0095750C">
        <w:t xml:space="preserve"> </w:t>
      </w:r>
      <w:r w:rsidRPr="0095750C">
        <w:rPr>
          <w:sz w:val="16"/>
          <w:szCs w:val="16"/>
        </w:rPr>
        <w:t>Department of Health</w:t>
      </w:r>
      <w:r w:rsidRPr="0095750C">
        <w:rPr>
          <w:i/>
          <w:iCs/>
          <w:sz w:val="16"/>
          <w:szCs w:val="16"/>
        </w:rPr>
        <w:t>, Acting Chief Health Officer Advice to the Minister for Health</w:t>
      </w:r>
      <w:r w:rsidRPr="0095750C">
        <w:rPr>
          <w:sz w:val="16"/>
          <w:szCs w:val="16"/>
        </w:rPr>
        <w:t xml:space="preserve"> (7 July 2022), p. </w:t>
      </w:r>
      <w:r w:rsidR="00ED513D">
        <w:rPr>
          <w:sz w:val="16"/>
          <w:szCs w:val="16"/>
        </w:rPr>
        <w:t>20</w:t>
      </w:r>
    </w:p>
  </w:footnote>
  <w:footnote w:id="111">
    <w:p w14:paraId="3856744E" w14:textId="77777777" w:rsidR="00261103" w:rsidRPr="000E6A5C" w:rsidRDefault="00261103" w:rsidP="00261103">
      <w:pPr>
        <w:pStyle w:val="FootnoteText"/>
        <w:spacing w:before="0"/>
        <w:rPr>
          <w:rFonts w:ascii="Calibri" w:eastAsia="Calibri" w:hAnsi="Calibri" w:cs="Calibri"/>
          <w:color w:val="000000"/>
          <w:sz w:val="16"/>
          <w:szCs w:val="16"/>
        </w:rPr>
      </w:pPr>
      <w:r w:rsidRPr="000E6A5C">
        <w:rPr>
          <w:rStyle w:val="FootnoteReference"/>
        </w:rPr>
        <w:footnoteRef/>
      </w:r>
      <w:r w:rsidRPr="000E6A5C">
        <w:rPr>
          <w:sz w:val="16"/>
          <w:szCs w:val="16"/>
        </w:rPr>
        <w:t xml:space="preserve"> </w:t>
      </w:r>
      <w:r w:rsidRPr="000E6A5C">
        <w:rPr>
          <w:rFonts w:ascii="Calibri" w:eastAsia="Calibri" w:hAnsi="Calibri" w:cs="Calibri"/>
          <w:color w:val="000000"/>
          <w:sz w:val="16"/>
          <w:szCs w:val="16"/>
        </w:rPr>
        <w:t xml:space="preserve">Department of Health, </w:t>
      </w:r>
      <w:r w:rsidRPr="000E6A5C">
        <w:rPr>
          <w:rFonts w:ascii="Calibri" w:eastAsia="Calibri" w:hAnsi="Calibri" w:cs="Calibri"/>
          <w:i/>
          <w:iCs/>
          <w:color w:val="000000"/>
          <w:sz w:val="16"/>
          <w:szCs w:val="16"/>
        </w:rPr>
        <w:t xml:space="preserve">Human Rights Statement: Pandemic (Workplace) Order </w:t>
      </w:r>
      <w:r w:rsidRPr="000E6A5C">
        <w:rPr>
          <w:rFonts w:ascii="Calibri" w:eastAsia="Calibri" w:hAnsi="Calibri" w:cs="Calibri"/>
          <w:color w:val="000000"/>
          <w:sz w:val="16"/>
          <w:szCs w:val="16"/>
        </w:rPr>
        <w:t>(12 July 2022).</w:t>
      </w:r>
    </w:p>
  </w:footnote>
  <w:footnote w:id="112">
    <w:p w14:paraId="580DBE11" w14:textId="77777777" w:rsidR="00261103" w:rsidRPr="000E6A5C" w:rsidRDefault="00261103" w:rsidP="00261103">
      <w:pPr>
        <w:pStyle w:val="FootnoteText"/>
        <w:spacing w:before="0"/>
        <w:rPr>
          <w:color w:val="000000"/>
          <w:sz w:val="16"/>
          <w:szCs w:val="16"/>
        </w:rPr>
      </w:pPr>
      <w:r w:rsidRPr="000E6A5C">
        <w:rPr>
          <w:rStyle w:val="FootnoteReference"/>
        </w:rPr>
        <w:footnoteRef/>
      </w:r>
      <w:r w:rsidRPr="000E6A5C">
        <w:t xml:space="preserve"> </w:t>
      </w:r>
      <w:r w:rsidRPr="000E6A5C">
        <w:rPr>
          <w:color w:val="000000"/>
          <w:sz w:val="16"/>
          <w:szCs w:val="16"/>
        </w:rPr>
        <w:t xml:space="preserve">Department of Health, Human Rights Statement: </w:t>
      </w:r>
      <w:r w:rsidRPr="000E6A5C">
        <w:rPr>
          <w:i/>
          <w:iCs/>
          <w:color w:val="000000"/>
          <w:sz w:val="16"/>
          <w:szCs w:val="16"/>
        </w:rPr>
        <w:t xml:space="preserve">Pandemic (Workplace) Order </w:t>
      </w:r>
      <w:r w:rsidRPr="000E6A5C">
        <w:rPr>
          <w:color w:val="000000"/>
          <w:sz w:val="16"/>
          <w:szCs w:val="16"/>
        </w:rPr>
        <w:t>(12 July 2022).</w:t>
      </w:r>
    </w:p>
  </w:footnote>
  <w:footnote w:id="113">
    <w:p w14:paraId="22416F50" w14:textId="77777777" w:rsidR="00261103" w:rsidRPr="000E6A5C" w:rsidRDefault="00261103" w:rsidP="00261103">
      <w:pPr>
        <w:pStyle w:val="FootnoteText"/>
        <w:spacing w:before="0"/>
        <w:rPr>
          <w:color w:val="000000"/>
          <w:sz w:val="16"/>
          <w:szCs w:val="16"/>
        </w:rPr>
      </w:pPr>
      <w:r w:rsidRPr="000E6A5C">
        <w:rPr>
          <w:rStyle w:val="FootnoteReference"/>
        </w:rPr>
        <w:footnoteRef/>
      </w:r>
      <w:r w:rsidRPr="000E6A5C">
        <w:t xml:space="preserve"> </w:t>
      </w:r>
      <w:r w:rsidRPr="000E6A5C">
        <w:rPr>
          <w:color w:val="000000"/>
          <w:sz w:val="16"/>
          <w:szCs w:val="16"/>
        </w:rPr>
        <w:t xml:space="preserve">Department of Health, Human Rights Statement: </w:t>
      </w:r>
      <w:r w:rsidRPr="000E6A5C">
        <w:rPr>
          <w:i/>
          <w:iCs/>
          <w:color w:val="000000"/>
          <w:sz w:val="16"/>
          <w:szCs w:val="16"/>
        </w:rPr>
        <w:t xml:space="preserve">Pandemic (Workplace) Order </w:t>
      </w:r>
      <w:r w:rsidRPr="000E6A5C">
        <w:rPr>
          <w:color w:val="000000"/>
          <w:sz w:val="16"/>
          <w:szCs w:val="16"/>
        </w:rPr>
        <w:t>(12 July 2022).</w:t>
      </w:r>
    </w:p>
  </w:footnote>
  <w:footnote w:id="114">
    <w:p w14:paraId="642F8D14" w14:textId="77777777" w:rsidR="00261103" w:rsidRPr="000E6A5C" w:rsidRDefault="00261103" w:rsidP="00261103">
      <w:pPr>
        <w:pStyle w:val="FootnoteText"/>
        <w:spacing w:before="0"/>
        <w:rPr>
          <w:sz w:val="16"/>
          <w:szCs w:val="16"/>
        </w:rPr>
      </w:pPr>
      <w:r w:rsidRPr="000E6A5C">
        <w:rPr>
          <w:rStyle w:val="FootnoteReference"/>
        </w:rPr>
        <w:footnoteRef/>
      </w:r>
      <w:r w:rsidRPr="000E6A5C">
        <w:t xml:space="preserve"> </w:t>
      </w:r>
      <w:r w:rsidRPr="000E6A5C">
        <w:rPr>
          <w:rFonts w:ascii="Calibri" w:eastAsia="Calibri" w:hAnsi="Calibri" w:cs="Calibri"/>
          <w:color w:val="000000"/>
          <w:sz w:val="16"/>
          <w:szCs w:val="16"/>
        </w:rPr>
        <w:t xml:space="preserve">Department of Health, </w:t>
      </w:r>
      <w:r w:rsidRPr="000E6A5C">
        <w:rPr>
          <w:rFonts w:ascii="Calibri" w:eastAsia="Calibri" w:hAnsi="Calibri" w:cs="Calibri"/>
          <w:i/>
          <w:iCs/>
          <w:color w:val="000000"/>
          <w:sz w:val="16"/>
          <w:szCs w:val="16"/>
        </w:rPr>
        <w:t xml:space="preserve">Human Rights Statement: Pandemic (Workplace) Order </w:t>
      </w:r>
      <w:r w:rsidRPr="000E6A5C">
        <w:rPr>
          <w:rFonts w:ascii="Calibri" w:eastAsia="Calibri" w:hAnsi="Calibri" w:cs="Calibri"/>
          <w:color w:val="000000"/>
          <w:sz w:val="16"/>
          <w:szCs w:val="16"/>
        </w:rPr>
        <w:t>(12 July 2022).</w:t>
      </w:r>
    </w:p>
  </w:footnote>
  <w:footnote w:id="115">
    <w:p w14:paraId="51BF46BC" w14:textId="77777777" w:rsidR="00261103" w:rsidRPr="0095750C" w:rsidRDefault="00261103" w:rsidP="00261103">
      <w:pPr>
        <w:pStyle w:val="FootnoteText"/>
        <w:spacing w:before="0"/>
        <w:rPr>
          <w:sz w:val="16"/>
          <w:szCs w:val="16"/>
        </w:rPr>
      </w:pPr>
      <w:r w:rsidRPr="000E6A5C">
        <w:rPr>
          <w:rStyle w:val="FootnoteReference"/>
        </w:rPr>
        <w:footnoteRef/>
      </w:r>
      <w:r w:rsidRPr="000E6A5C">
        <w:t xml:space="preserve"> </w:t>
      </w:r>
      <w:r w:rsidRPr="000E6A5C">
        <w:rPr>
          <w:rFonts w:ascii="Calibri" w:eastAsia="Calibri" w:hAnsi="Calibri" w:cs="Calibri"/>
          <w:color w:val="000000"/>
          <w:sz w:val="16"/>
          <w:szCs w:val="16"/>
        </w:rPr>
        <w:t xml:space="preserve">Department of Health, </w:t>
      </w:r>
      <w:r w:rsidRPr="000E6A5C">
        <w:rPr>
          <w:rFonts w:ascii="Calibri" w:eastAsia="Calibri" w:hAnsi="Calibri" w:cs="Calibri"/>
          <w:i/>
          <w:iCs/>
          <w:color w:val="000000"/>
          <w:sz w:val="16"/>
          <w:szCs w:val="16"/>
        </w:rPr>
        <w:t xml:space="preserve">Human Rights Statement: Pandemic (Workplace) Order </w:t>
      </w:r>
      <w:r w:rsidRPr="000E6A5C">
        <w:rPr>
          <w:rFonts w:ascii="Calibri" w:eastAsia="Calibri" w:hAnsi="Calibri" w:cs="Calibri"/>
          <w:color w:val="000000"/>
          <w:sz w:val="16"/>
          <w:szCs w:val="16"/>
        </w:rPr>
        <w:t>(12 July 2022).</w:t>
      </w:r>
    </w:p>
  </w:footnote>
  <w:footnote w:id="116">
    <w:p w14:paraId="14823033" w14:textId="45F51755" w:rsidR="00A770E6" w:rsidRPr="0095750C" w:rsidRDefault="00A770E6" w:rsidP="00963BD3">
      <w:pPr>
        <w:pStyle w:val="FootnoteText"/>
        <w:spacing w:before="0"/>
        <w:rPr>
          <w:sz w:val="16"/>
          <w:szCs w:val="16"/>
        </w:rPr>
      </w:pPr>
      <w:r w:rsidRPr="00330BF4">
        <w:rPr>
          <w:rStyle w:val="FootnoteReference"/>
        </w:rPr>
        <w:footnoteRef/>
      </w:r>
      <w:r w:rsidRPr="0095750C">
        <w:rPr>
          <w:sz w:val="16"/>
          <w:szCs w:val="16"/>
        </w:rPr>
        <w:t xml:space="preserve"> Department of Health</w:t>
      </w:r>
      <w:r w:rsidRPr="0095750C">
        <w:rPr>
          <w:i/>
          <w:iCs/>
          <w:sz w:val="16"/>
          <w:szCs w:val="16"/>
        </w:rPr>
        <w:t>, Acting Chief Health Officer Advice to the Minister for Health</w:t>
      </w:r>
      <w:r w:rsidRPr="0095750C">
        <w:rPr>
          <w:sz w:val="16"/>
          <w:szCs w:val="16"/>
        </w:rPr>
        <w:t xml:space="preserve"> (7 July 2022), p. 17</w:t>
      </w:r>
      <w:r w:rsidR="00FB4EA2">
        <w:rPr>
          <w:sz w:val="16"/>
          <w:szCs w:val="16"/>
        </w:rPr>
        <w:t>.</w:t>
      </w:r>
    </w:p>
  </w:footnote>
  <w:footnote w:id="117">
    <w:p w14:paraId="617FCF32" w14:textId="0B83B856" w:rsidR="00A770E6" w:rsidRPr="0095750C" w:rsidRDefault="00A770E6" w:rsidP="00963BD3">
      <w:pPr>
        <w:pStyle w:val="FootnoteText"/>
        <w:spacing w:before="0"/>
        <w:rPr>
          <w:sz w:val="16"/>
          <w:szCs w:val="16"/>
        </w:rPr>
      </w:pPr>
      <w:r w:rsidRPr="00330BF4">
        <w:rPr>
          <w:rStyle w:val="FootnoteReference"/>
        </w:rPr>
        <w:footnoteRef/>
      </w:r>
      <w:r w:rsidRPr="0095750C">
        <w:rPr>
          <w:sz w:val="16"/>
          <w:szCs w:val="16"/>
        </w:rPr>
        <w:t xml:space="preserve"> Department of Health</w:t>
      </w:r>
      <w:r w:rsidRPr="0095750C">
        <w:rPr>
          <w:i/>
          <w:iCs/>
          <w:sz w:val="16"/>
          <w:szCs w:val="16"/>
        </w:rPr>
        <w:t>, Acting Chief Health Officer Advice to the Minister for Health</w:t>
      </w:r>
      <w:r w:rsidRPr="0095750C">
        <w:rPr>
          <w:sz w:val="16"/>
          <w:szCs w:val="16"/>
        </w:rPr>
        <w:t xml:space="preserve"> (7 </w:t>
      </w:r>
      <w:r w:rsidR="004921EE">
        <w:rPr>
          <w:sz w:val="16"/>
          <w:szCs w:val="16"/>
        </w:rPr>
        <w:t>April</w:t>
      </w:r>
      <w:r w:rsidRPr="0095750C">
        <w:rPr>
          <w:sz w:val="16"/>
          <w:szCs w:val="16"/>
        </w:rPr>
        <w:t xml:space="preserve"> 2022), p. 4</w:t>
      </w:r>
      <w:r w:rsidR="00FB4EA2">
        <w:rPr>
          <w:sz w:val="16"/>
          <w:szCs w:val="16"/>
        </w:rPr>
        <w:t>.</w:t>
      </w:r>
    </w:p>
  </w:footnote>
  <w:footnote w:id="118">
    <w:p w14:paraId="1936F660" w14:textId="77777777" w:rsidR="00261103" w:rsidRPr="0095750C" w:rsidRDefault="00261103" w:rsidP="00261103">
      <w:pPr>
        <w:pStyle w:val="FootnoteText"/>
        <w:spacing w:before="0"/>
      </w:pPr>
      <w:r w:rsidRPr="0095750C">
        <w:rPr>
          <w:rStyle w:val="FootnoteReference"/>
        </w:rPr>
        <w:footnoteRef/>
      </w:r>
      <w:r w:rsidRPr="0095750C">
        <w:t xml:space="preserve"> </w:t>
      </w:r>
      <w:r w:rsidRPr="0095750C">
        <w:rPr>
          <w:sz w:val="16"/>
          <w:szCs w:val="16"/>
        </w:rPr>
        <w:t>Department of Health</w:t>
      </w:r>
      <w:r w:rsidRPr="0095750C">
        <w:rPr>
          <w:i/>
          <w:iCs/>
          <w:sz w:val="16"/>
          <w:szCs w:val="16"/>
        </w:rPr>
        <w:t>, Acting Chief Health Officer Advice to the Minister for Health</w:t>
      </w:r>
      <w:r w:rsidRPr="0095750C">
        <w:rPr>
          <w:sz w:val="16"/>
          <w:szCs w:val="16"/>
        </w:rPr>
        <w:t xml:space="preserve"> (7 July 2022), p. 1</w:t>
      </w:r>
      <w:r>
        <w:rPr>
          <w:sz w:val="16"/>
          <w:szCs w:val="16"/>
        </w:rPr>
        <w:t>8.</w:t>
      </w:r>
    </w:p>
  </w:footnote>
  <w:footnote w:id="119">
    <w:p w14:paraId="7E22D3AC" w14:textId="77777777" w:rsidR="00261103" w:rsidRDefault="00261103" w:rsidP="00261103">
      <w:pPr>
        <w:pStyle w:val="FootnoteText"/>
        <w:spacing w:before="0"/>
      </w:pPr>
      <w:r>
        <w:rPr>
          <w:rStyle w:val="FootnoteReference"/>
        </w:rPr>
        <w:footnoteRef/>
      </w:r>
      <w:r>
        <w:t xml:space="preserve"> </w:t>
      </w:r>
      <w:r w:rsidRPr="0095750C">
        <w:rPr>
          <w:sz w:val="16"/>
          <w:szCs w:val="16"/>
        </w:rPr>
        <w:t>Department of Health</w:t>
      </w:r>
      <w:r w:rsidRPr="0095750C">
        <w:rPr>
          <w:i/>
          <w:iCs/>
          <w:sz w:val="16"/>
          <w:szCs w:val="16"/>
        </w:rPr>
        <w:t>, Acting Chief Health Officer Advice to the Minister for Health</w:t>
      </w:r>
      <w:r w:rsidRPr="0095750C">
        <w:rPr>
          <w:sz w:val="16"/>
          <w:szCs w:val="16"/>
        </w:rPr>
        <w:t xml:space="preserve"> (7 July 2022), p. 1</w:t>
      </w:r>
      <w:r>
        <w:rPr>
          <w:sz w:val="16"/>
          <w:szCs w:val="16"/>
        </w:rPr>
        <w:t>3.</w:t>
      </w:r>
    </w:p>
  </w:footnote>
  <w:footnote w:id="120">
    <w:p w14:paraId="191F67B2" w14:textId="77777777" w:rsidR="00261103" w:rsidRPr="0095750C" w:rsidRDefault="00261103" w:rsidP="00261103">
      <w:pPr>
        <w:pStyle w:val="FootnoteText"/>
        <w:spacing w:before="0"/>
      </w:pPr>
      <w:r w:rsidRPr="0095750C">
        <w:rPr>
          <w:rStyle w:val="FootnoteReference"/>
        </w:rPr>
        <w:footnoteRef/>
      </w:r>
      <w:r w:rsidRPr="0095750C">
        <w:t xml:space="preserve"> </w:t>
      </w:r>
      <w:r w:rsidRPr="0095750C">
        <w:rPr>
          <w:sz w:val="16"/>
          <w:szCs w:val="16"/>
        </w:rPr>
        <w:t>Department of Health</w:t>
      </w:r>
      <w:r w:rsidRPr="0095750C">
        <w:rPr>
          <w:i/>
          <w:iCs/>
          <w:sz w:val="16"/>
          <w:szCs w:val="16"/>
        </w:rPr>
        <w:t>, Acting Chief Health Officer Advice to the Minister for Health</w:t>
      </w:r>
      <w:r w:rsidRPr="0095750C">
        <w:rPr>
          <w:sz w:val="16"/>
          <w:szCs w:val="16"/>
        </w:rPr>
        <w:t xml:space="preserve"> (7 July 2022), p. 2</w:t>
      </w:r>
      <w:r>
        <w:rPr>
          <w:sz w:val="16"/>
          <w:szCs w:val="16"/>
        </w:rPr>
        <w:t>1.</w:t>
      </w:r>
    </w:p>
  </w:footnote>
  <w:footnote w:id="121">
    <w:p w14:paraId="64D9D507" w14:textId="77777777" w:rsidR="00261103" w:rsidRPr="0095750C" w:rsidRDefault="00261103" w:rsidP="00261103">
      <w:pPr>
        <w:pStyle w:val="FootnoteText"/>
        <w:spacing w:before="0"/>
      </w:pPr>
      <w:r w:rsidRPr="0095750C">
        <w:rPr>
          <w:rStyle w:val="FootnoteReference"/>
        </w:rPr>
        <w:footnoteRef/>
      </w:r>
      <w:r w:rsidRPr="0095750C">
        <w:t xml:space="preserve"> </w:t>
      </w:r>
      <w:r w:rsidRPr="0095750C">
        <w:rPr>
          <w:sz w:val="16"/>
          <w:szCs w:val="16"/>
        </w:rPr>
        <w:t>Department of Health</w:t>
      </w:r>
      <w:r w:rsidRPr="0095750C">
        <w:rPr>
          <w:i/>
          <w:iCs/>
          <w:sz w:val="16"/>
          <w:szCs w:val="16"/>
        </w:rPr>
        <w:t>, Acting Chief Health Officer Advice to the Minister for Health</w:t>
      </w:r>
      <w:r w:rsidRPr="0095750C">
        <w:rPr>
          <w:sz w:val="16"/>
          <w:szCs w:val="16"/>
        </w:rPr>
        <w:t xml:space="preserve"> (7 July 2022), p. 1</w:t>
      </w:r>
      <w:r>
        <w:rPr>
          <w:sz w:val="16"/>
          <w:szCs w:val="16"/>
        </w:rPr>
        <w:t>3.</w:t>
      </w:r>
    </w:p>
  </w:footnote>
  <w:footnote w:id="122">
    <w:p w14:paraId="3812A1CF" w14:textId="69599689" w:rsidR="00A770E6" w:rsidRPr="0095750C" w:rsidRDefault="00A770E6" w:rsidP="00963BD3">
      <w:pPr>
        <w:pStyle w:val="FootnoteText"/>
        <w:spacing w:before="0"/>
      </w:pPr>
      <w:r w:rsidRPr="0095750C">
        <w:rPr>
          <w:rStyle w:val="FootnoteReference"/>
        </w:rPr>
        <w:footnoteRef/>
      </w:r>
      <w:r w:rsidRPr="0095750C">
        <w:t xml:space="preserve"> </w:t>
      </w:r>
      <w:r w:rsidRPr="0095750C">
        <w:rPr>
          <w:sz w:val="16"/>
          <w:szCs w:val="16"/>
        </w:rPr>
        <w:t>Department of Health</w:t>
      </w:r>
      <w:r w:rsidRPr="0095750C">
        <w:rPr>
          <w:i/>
          <w:iCs/>
          <w:sz w:val="16"/>
          <w:szCs w:val="16"/>
        </w:rPr>
        <w:t>, Acting Chief Health Officer Advice to the Minister for Health</w:t>
      </w:r>
      <w:r w:rsidRPr="0095750C">
        <w:rPr>
          <w:sz w:val="16"/>
          <w:szCs w:val="16"/>
        </w:rPr>
        <w:t xml:space="preserve"> (7 July 2022), p. 2</w:t>
      </w:r>
      <w:r w:rsidR="00771B0B">
        <w:rPr>
          <w:sz w:val="16"/>
          <w:szCs w:val="16"/>
        </w:rPr>
        <w:t>7</w:t>
      </w:r>
      <w:r w:rsidR="00FB4EA2">
        <w:rPr>
          <w:sz w:val="16"/>
          <w:szCs w:val="16"/>
        </w:rPr>
        <w:t>.</w:t>
      </w:r>
    </w:p>
  </w:footnote>
  <w:footnote w:id="123">
    <w:p w14:paraId="0AFD6EA7" w14:textId="77777777" w:rsidR="00261103" w:rsidRPr="0095750C" w:rsidRDefault="00261103" w:rsidP="00261103">
      <w:pPr>
        <w:pStyle w:val="FootnoteText"/>
        <w:spacing w:before="0"/>
      </w:pPr>
      <w:r w:rsidRPr="0095750C">
        <w:rPr>
          <w:rStyle w:val="FootnoteReference"/>
        </w:rPr>
        <w:footnoteRef/>
      </w:r>
      <w:r w:rsidRPr="0095750C">
        <w:t xml:space="preserve"> </w:t>
      </w:r>
      <w:r w:rsidRPr="0095750C">
        <w:rPr>
          <w:sz w:val="16"/>
          <w:szCs w:val="16"/>
        </w:rPr>
        <w:t>Department of Health</w:t>
      </w:r>
      <w:r w:rsidRPr="0095750C">
        <w:rPr>
          <w:i/>
          <w:iCs/>
          <w:sz w:val="16"/>
          <w:szCs w:val="16"/>
        </w:rPr>
        <w:t>, Acting Chief Health Officer Advice to the Minister for Health</w:t>
      </w:r>
      <w:r w:rsidRPr="0095750C">
        <w:rPr>
          <w:sz w:val="16"/>
          <w:szCs w:val="16"/>
        </w:rPr>
        <w:t xml:space="preserve"> (7 July 2022), p. 2</w:t>
      </w:r>
      <w:r>
        <w:rPr>
          <w:sz w:val="16"/>
          <w:szCs w:val="16"/>
        </w:rPr>
        <w:t>6.</w:t>
      </w:r>
    </w:p>
  </w:footnote>
  <w:footnote w:id="124">
    <w:p w14:paraId="6367BF5F" w14:textId="58609AF4" w:rsidR="00A770E6" w:rsidRDefault="00A770E6" w:rsidP="004C7A99">
      <w:pPr>
        <w:pStyle w:val="FootnoteText"/>
      </w:pPr>
      <w:r w:rsidRPr="0095750C">
        <w:rPr>
          <w:rStyle w:val="FootnoteReference"/>
        </w:rPr>
        <w:footnoteRef/>
      </w:r>
      <w:r w:rsidRPr="0095750C">
        <w:t xml:space="preserve"> </w:t>
      </w:r>
      <w:r w:rsidRPr="0095750C">
        <w:rPr>
          <w:sz w:val="16"/>
          <w:szCs w:val="16"/>
        </w:rPr>
        <w:t>Department of Health</w:t>
      </w:r>
      <w:r w:rsidRPr="0095750C">
        <w:rPr>
          <w:i/>
          <w:iCs/>
          <w:sz w:val="16"/>
          <w:szCs w:val="16"/>
        </w:rPr>
        <w:t>, Acting Chief Health Officer Advice to the Minister for Health</w:t>
      </w:r>
      <w:r w:rsidRPr="0095750C">
        <w:rPr>
          <w:sz w:val="16"/>
          <w:szCs w:val="16"/>
        </w:rPr>
        <w:t xml:space="preserve"> (7 July 2022), p.p. 19–</w:t>
      </w:r>
      <w:r w:rsidRPr="00677E7E">
        <w:rPr>
          <w:sz w:val="16"/>
          <w:szCs w:val="16"/>
        </w:rPr>
        <w:t>25</w:t>
      </w:r>
      <w:r w:rsidR="00FB4EA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33D6F" w14:textId="77777777" w:rsidR="00312FB4" w:rsidRDefault="00312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CB4C8" w14:textId="77777777" w:rsidR="00312FB4" w:rsidRDefault="00312F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DAD8" w14:textId="77777777" w:rsidR="00312FB4" w:rsidRDefault="00312F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8DE"/>
    <w:multiLevelType w:val="hybridMultilevel"/>
    <w:tmpl w:val="BE6CCD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02141A"/>
    <w:multiLevelType w:val="hybridMultilevel"/>
    <w:tmpl w:val="A4503CB4"/>
    <w:lvl w:ilvl="0" w:tplc="37F4E0AA">
      <w:start w:val="1"/>
      <w:numFmt w:val="bullet"/>
      <w:lvlText w:val="•"/>
      <w:lvlJc w:val="left"/>
      <w:pPr>
        <w:tabs>
          <w:tab w:val="num" w:pos="1080"/>
        </w:tabs>
        <w:ind w:left="1080" w:hanging="360"/>
      </w:pPr>
      <w:rPr>
        <w:rFonts w:ascii="Arial" w:hAnsi="Arial" w:hint="default"/>
      </w:rPr>
    </w:lvl>
    <w:lvl w:ilvl="1" w:tplc="9B0CC3F0" w:tentative="1">
      <w:start w:val="1"/>
      <w:numFmt w:val="bullet"/>
      <w:lvlText w:val="•"/>
      <w:lvlJc w:val="left"/>
      <w:pPr>
        <w:tabs>
          <w:tab w:val="num" w:pos="1800"/>
        </w:tabs>
        <w:ind w:left="1800" w:hanging="360"/>
      </w:pPr>
      <w:rPr>
        <w:rFonts w:ascii="Arial" w:hAnsi="Arial" w:hint="default"/>
      </w:rPr>
    </w:lvl>
    <w:lvl w:ilvl="2" w:tplc="44029096" w:tentative="1">
      <w:start w:val="1"/>
      <w:numFmt w:val="bullet"/>
      <w:lvlText w:val="•"/>
      <w:lvlJc w:val="left"/>
      <w:pPr>
        <w:tabs>
          <w:tab w:val="num" w:pos="2520"/>
        </w:tabs>
        <w:ind w:left="2520" w:hanging="360"/>
      </w:pPr>
      <w:rPr>
        <w:rFonts w:ascii="Arial" w:hAnsi="Arial" w:hint="default"/>
      </w:rPr>
    </w:lvl>
    <w:lvl w:ilvl="3" w:tplc="4D60C5C8" w:tentative="1">
      <w:start w:val="1"/>
      <w:numFmt w:val="bullet"/>
      <w:lvlText w:val="•"/>
      <w:lvlJc w:val="left"/>
      <w:pPr>
        <w:tabs>
          <w:tab w:val="num" w:pos="3240"/>
        </w:tabs>
        <w:ind w:left="3240" w:hanging="360"/>
      </w:pPr>
      <w:rPr>
        <w:rFonts w:ascii="Arial" w:hAnsi="Arial" w:hint="default"/>
      </w:rPr>
    </w:lvl>
    <w:lvl w:ilvl="4" w:tplc="454613E2" w:tentative="1">
      <w:start w:val="1"/>
      <w:numFmt w:val="bullet"/>
      <w:lvlText w:val="•"/>
      <w:lvlJc w:val="left"/>
      <w:pPr>
        <w:tabs>
          <w:tab w:val="num" w:pos="3960"/>
        </w:tabs>
        <w:ind w:left="3960" w:hanging="360"/>
      </w:pPr>
      <w:rPr>
        <w:rFonts w:ascii="Arial" w:hAnsi="Arial" w:hint="default"/>
      </w:rPr>
    </w:lvl>
    <w:lvl w:ilvl="5" w:tplc="305A5B02" w:tentative="1">
      <w:start w:val="1"/>
      <w:numFmt w:val="bullet"/>
      <w:lvlText w:val="•"/>
      <w:lvlJc w:val="left"/>
      <w:pPr>
        <w:tabs>
          <w:tab w:val="num" w:pos="4680"/>
        </w:tabs>
        <w:ind w:left="4680" w:hanging="360"/>
      </w:pPr>
      <w:rPr>
        <w:rFonts w:ascii="Arial" w:hAnsi="Arial" w:hint="default"/>
      </w:rPr>
    </w:lvl>
    <w:lvl w:ilvl="6" w:tplc="F3CC9EDE" w:tentative="1">
      <w:start w:val="1"/>
      <w:numFmt w:val="bullet"/>
      <w:lvlText w:val="•"/>
      <w:lvlJc w:val="left"/>
      <w:pPr>
        <w:tabs>
          <w:tab w:val="num" w:pos="5400"/>
        </w:tabs>
        <w:ind w:left="5400" w:hanging="360"/>
      </w:pPr>
      <w:rPr>
        <w:rFonts w:ascii="Arial" w:hAnsi="Arial" w:hint="default"/>
      </w:rPr>
    </w:lvl>
    <w:lvl w:ilvl="7" w:tplc="2F60F81C" w:tentative="1">
      <w:start w:val="1"/>
      <w:numFmt w:val="bullet"/>
      <w:lvlText w:val="•"/>
      <w:lvlJc w:val="left"/>
      <w:pPr>
        <w:tabs>
          <w:tab w:val="num" w:pos="6120"/>
        </w:tabs>
        <w:ind w:left="6120" w:hanging="360"/>
      </w:pPr>
      <w:rPr>
        <w:rFonts w:ascii="Arial" w:hAnsi="Arial" w:hint="default"/>
      </w:rPr>
    </w:lvl>
    <w:lvl w:ilvl="8" w:tplc="053E8532" w:tentative="1">
      <w:start w:val="1"/>
      <w:numFmt w:val="bullet"/>
      <w:lvlText w:val="•"/>
      <w:lvlJc w:val="left"/>
      <w:pPr>
        <w:tabs>
          <w:tab w:val="num" w:pos="6840"/>
        </w:tabs>
        <w:ind w:left="6840" w:hanging="360"/>
      </w:pPr>
      <w:rPr>
        <w:rFonts w:ascii="Arial" w:hAnsi="Arial" w:hint="default"/>
      </w:rPr>
    </w:lvl>
  </w:abstractNum>
  <w:abstractNum w:abstractNumId="2" w15:restartNumberingAfterBreak="0">
    <w:nsid w:val="120D2CA7"/>
    <w:multiLevelType w:val="multilevel"/>
    <w:tmpl w:val="9DB82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F12F48"/>
    <w:multiLevelType w:val="multilevel"/>
    <w:tmpl w:val="25F6AB3E"/>
    <w:lvl w:ilvl="0">
      <w:start w:val="12"/>
      <w:numFmt w:val="decimal"/>
      <w:lvlText w:val="%1"/>
      <w:lvlJc w:val="left"/>
      <w:pPr>
        <w:ind w:left="840" w:hanging="840"/>
      </w:pPr>
      <w:rPr>
        <w:rFonts w:hint="default"/>
      </w:rPr>
    </w:lvl>
    <w:lvl w:ilvl="1">
      <w:start w:val="2"/>
      <w:numFmt w:val="decimal"/>
      <w:lvlText w:val="%1.%2"/>
      <w:lvlJc w:val="left"/>
      <w:pPr>
        <w:ind w:left="1785" w:hanging="840"/>
      </w:pPr>
      <w:rPr>
        <w:rFonts w:hint="default"/>
      </w:rPr>
    </w:lvl>
    <w:lvl w:ilvl="2">
      <w:start w:val="11"/>
      <w:numFmt w:val="decimal"/>
      <w:lvlText w:val="%1.%2.%3"/>
      <w:lvlJc w:val="left"/>
      <w:pPr>
        <w:ind w:left="2730" w:hanging="840"/>
      </w:pPr>
      <w:rPr>
        <w:rFonts w:hint="default"/>
      </w:rPr>
    </w:lvl>
    <w:lvl w:ilvl="3">
      <w:start w:val="2"/>
      <w:numFmt w:val="decimal"/>
      <w:lvlText w:val="%1.%2.%3.%4"/>
      <w:lvlJc w:val="left"/>
      <w:pPr>
        <w:ind w:left="3675" w:hanging="84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5805" w:hanging="108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8055" w:hanging="1440"/>
      </w:pPr>
      <w:rPr>
        <w:rFonts w:hint="default"/>
      </w:rPr>
    </w:lvl>
    <w:lvl w:ilvl="8">
      <w:start w:val="1"/>
      <w:numFmt w:val="decimal"/>
      <w:lvlText w:val="%1.%2.%3.%4.%5.%6.%7.%8.%9"/>
      <w:lvlJc w:val="left"/>
      <w:pPr>
        <w:ind w:left="9000" w:hanging="1440"/>
      </w:pPr>
      <w:rPr>
        <w:rFonts w:hint="default"/>
      </w:rPr>
    </w:lvl>
  </w:abstractNum>
  <w:abstractNum w:abstractNumId="4" w15:restartNumberingAfterBreak="0">
    <w:nsid w:val="1987077B"/>
    <w:multiLevelType w:val="hybridMultilevel"/>
    <w:tmpl w:val="39A03848"/>
    <w:styleLink w:val="BulletNumberStarter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 w:hAnsi="﷽﷽﷽﷽﷽﷽" w:c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 w:hAnsi="﷽﷽﷽﷽﷽﷽" w:c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 w:hAnsi="﷽﷽﷽﷽﷽﷽" w:cs="﷽﷽﷽﷽﷽﷽"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6AC502F"/>
    <w:multiLevelType w:val="multilevel"/>
    <w:tmpl w:val="E81C29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B64140"/>
    <w:multiLevelType w:val="hybridMultilevel"/>
    <w:tmpl w:val="0D7A6290"/>
    <w:lvl w:ilvl="0" w:tplc="DB38A8B4">
      <w:start w:val="1"/>
      <w:numFmt w:val="decimal"/>
      <w:suff w:val="space"/>
      <w:lvlText w:val="%1."/>
      <w:lvlJc w:val="left"/>
      <w:pPr>
        <w:ind w:left="851" w:firstLine="0"/>
      </w:pPr>
      <w:rPr>
        <w:rFonts w:ascii="Arial" w:hAnsi="Arial" w:hint="default"/>
        <w:b w:val="0"/>
        <w:i w:val="0"/>
        <w:iCs/>
        <w:strike w:val="0"/>
        <w:sz w:val="22"/>
        <w:szCs w:val="22"/>
      </w:rPr>
    </w:lvl>
    <w:lvl w:ilvl="1" w:tplc="284C587C">
      <w:start w:val="1"/>
      <w:numFmt w:val="lowerRoman"/>
      <w:lvlText w:val="%2."/>
      <w:lvlJc w:val="right"/>
      <w:pPr>
        <w:ind w:left="1440" w:hanging="360"/>
      </w:pPr>
      <w:rPr>
        <w:b/>
        <w:bCs/>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892FCA"/>
    <w:multiLevelType w:val="multilevel"/>
    <w:tmpl w:val="04AED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4A3E62"/>
    <w:multiLevelType w:val="hybridMultilevel"/>
    <w:tmpl w:val="C7FCBCB6"/>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3BA32AAE"/>
    <w:multiLevelType w:val="multilevel"/>
    <w:tmpl w:val="365274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36035D"/>
    <w:multiLevelType w:val="multilevel"/>
    <w:tmpl w:val="87D09FF0"/>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C5702C"/>
    <w:multiLevelType w:val="hybridMultilevel"/>
    <w:tmpl w:val="2D405F22"/>
    <w:lvl w:ilvl="0" w:tplc="BC3C02BC">
      <w:numFmt w:val="bullet"/>
      <w:lvlText w:val="-"/>
      <w:lvlJc w:val="left"/>
      <w:pPr>
        <w:ind w:left="720" w:hanging="360"/>
      </w:pPr>
      <w:rPr>
        <w:rFonts w:ascii="Calibri" w:eastAsia="Calibri" w:hAnsi="Calibri" w:cs="Calibri" w:hint="default"/>
        <w:color w:val="2424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6D8A0364"/>
    <w:multiLevelType w:val="multilevel"/>
    <w:tmpl w:val="66EE10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6DAD5FCF"/>
    <w:multiLevelType w:val="multilevel"/>
    <w:tmpl w:val="B1F823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F7300C"/>
    <w:multiLevelType w:val="multilevel"/>
    <w:tmpl w:val="4B0A3734"/>
    <w:styleLink w:val="ZZNumberslowerroman11"/>
    <w:lvl w:ilvl="0">
      <w:start w:val="1"/>
      <w:numFmt w:val="decimal"/>
      <w:pStyle w:val="ListLevel1"/>
      <w:lvlText w:val="%1"/>
      <w:lvlJc w:val="left"/>
      <w:pPr>
        <w:ind w:left="567" w:hanging="567"/>
      </w:pPr>
      <w:rPr>
        <w:b w:val="0"/>
        <w:i w:val="0"/>
        <w:color w:val="auto"/>
        <w:sz w:val="22"/>
        <w:szCs w:val="22"/>
        <w:vertAlign w:val="baseline"/>
      </w:rPr>
    </w:lvl>
    <w:lvl w:ilvl="1">
      <w:start w:val="1"/>
      <w:numFmt w:val="decimal"/>
      <w:pStyle w:val="ListLevel2"/>
      <w:lvlText w:val="%1.%2"/>
      <w:lvlJc w:val="left"/>
      <w:pPr>
        <w:ind w:left="1134" w:hanging="567"/>
      </w:pPr>
      <w:rPr>
        <w:i w:val="0"/>
        <w:iCs w:val="0"/>
        <w:position w:val="2"/>
        <w:sz w:val="22"/>
        <w:szCs w:val="22"/>
        <w:vertAlign w:val="baseline"/>
      </w:rPr>
    </w:lvl>
    <w:lvl w:ilvl="2">
      <w:start w:val="1"/>
      <w:numFmt w:val="decimal"/>
      <w:pStyle w:val="ListLevel3"/>
      <w:lvlText w:val="%1.%2.%3"/>
      <w:lvlJc w:val="left"/>
      <w:pPr>
        <w:ind w:left="2127" w:hanging="567"/>
      </w:pPr>
      <w:rPr>
        <w:rFonts w:hint="default"/>
        <w:b w:val="0"/>
        <w:i w:val="0"/>
        <w:iCs w:val="0"/>
        <w:position w:val="2"/>
        <w:sz w:val="20"/>
        <w:szCs w:val="22"/>
      </w:rPr>
    </w:lvl>
    <w:lvl w:ilvl="3">
      <w:start w:val="1"/>
      <w:numFmt w:val="decimal"/>
      <w:pStyle w:val="ListLevel4"/>
      <w:lvlText w:val="(%4)"/>
      <w:lvlJc w:val="left"/>
      <w:pPr>
        <w:ind w:left="2268" w:hanging="567"/>
      </w:pPr>
      <w:rPr>
        <w:rFonts w:hint="default"/>
      </w:rPr>
    </w:lvl>
    <w:lvl w:ilvl="4">
      <w:start w:val="1"/>
      <w:numFmt w:val="lowerLetter"/>
      <w:pStyle w:val="ListLevel5"/>
      <w:lvlText w:val="(%5)"/>
      <w:lvlJc w:val="left"/>
      <w:pPr>
        <w:ind w:left="2835" w:hanging="567"/>
      </w:pPr>
      <w:rPr>
        <w:rFonts w:hint="default"/>
      </w:rPr>
    </w:lvl>
    <w:lvl w:ilvl="5">
      <w:start w:val="1"/>
      <w:numFmt w:val="lowerRoman"/>
      <w:pStyle w:val="ListLevel6"/>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4"/>
  </w:num>
  <w:num w:numId="2">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lvl>
    </w:lvlOverride>
  </w:num>
  <w:num w:numId="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rFonts w:hint="default"/>
          <w:b w:val="0"/>
          <w:i w:val="0"/>
          <w:iCs w:val="0"/>
          <w:position w:val="2"/>
          <w:sz w:val="22"/>
          <w:szCs w:val="22"/>
        </w:rPr>
      </w:lvl>
    </w:lvlOverride>
    <w:lvlOverride w:ilvl="3">
      <w:lvl w:ilvl="3">
        <w:start w:val="1"/>
        <w:numFmt w:val="lowerLetter"/>
        <w:pStyle w:val="ListLevel4"/>
        <w:lvlText w:val="(%4)"/>
        <w:lvlJc w:val="left"/>
        <w:pPr>
          <w:ind w:left="2268" w:hanging="567"/>
        </w:pPr>
        <w:rPr>
          <w:rFonts w:ascii="Calibri" w:eastAsiaTheme="minorHAnsi" w:hAnsi="Calibri" w:cstheme="minorBidi"/>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7">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
    <w:abstractNumId w:val="14"/>
    <w:lvlOverride w:ilvl="0">
      <w:lvl w:ilvl="0">
        <w:start w:val="1"/>
        <w:numFmt w:val="decimal"/>
        <w:pStyle w:val="ListLevel1"/>
        <w:lvlText w:val="%1"/>
        <w:lvlJc w:val="left"/>
        <w:pPr>
          <w:ind w:left="1134" w:hanging="567"/>
        </w:pPr>
        <w:rPr>
          <w:b w:val="0"/>
          <w:i w:val="0"/>
          <w:color w:val="auto"/>
          <w:sz w:val="22"/>
          <w:szCs w:val="22"/>
          <w:vertAlign w:val="baseline"/>
        </w:rPr>
      </w:lvl>
    </w:lvlOverride>
    <w:lvlOverride w:ilvl="1">
      <w:lvl w:ilvl="1">
        <w:start w:val="1"/>
        <w:numFmt w:val="decimal"/>
        <w:pStyle w:val="ListLevel2"/>
        <w:lvlText w:val="%1.%2"/>
        <w:lvlJc w:val="left"/>
        <w:pPr>
          <w:ind w:left="1701" w:hanging="567"/>
        </w:pPr>
        <w:rPr>
          <w:i w:val="0"/>
          <w:iCs w:val="0"/>
          <w:position w:val="2"/>
          <w:sz w:val="22"/>
          <w:szCs w:val="22"/>
          <w:vertAlign w:val="baseline"/>
        </w:rPr>
      </w:lvl>
    </w:lvlOverride>
    <w:lvlOverride w:ilvl="2">
      <w:lvl w:ilvl="2">
        <w:start w:val="1"/>
        <w:numFmt w:val="decimal"/>
        <w:pStyle w:val="ListLevel3"/>
        <w:lvlText w:val="%1.%2.%3"/>
        <w:lvlJc w:val="left"/>
        <w:pPr>
          <w:ind w:left="2978" w:hanging="567"/>
        </w:pPr>
        <w:rPr>
          <w:rFonts w:hint="default"/>
          <w:b w:val="0"/>
          <w:i w:val="0"/>
          <w:iCs w:val="0"/>
          <w:position w:val="2"/>
          <w:sz w:val="22"/>
          <w:szCs w:val="22"/>
        </w:rPr>
      </w:lvl>
    </w:lvlOverride>
    <w:lvlOverride w:ilvl="3">
      <w:lvl w:ilvl="3">
        <w:start w:val="1"/>
        <w:numFmt w:val="decimal"/>
        <w:pStyle w:val="ListLevel4"/>
        <w:lvlText w:val="(%4)"/>
        <w:lvlJc w:val="left"/>
        <w:pPr>
          <w:ind w:left="2835" w:hanging="567"/>
        </w:pPr>
        <w:rPr>
          <w:rFonts w:hint="default"/>
        </w:rPr>
      </w:lvl>
    </w:lvlOverride>
    <w:lvlOverride w:ilvl="4">
      <w:lvl w:ilvl="4">
        <w:start w:val="1"/>
        <w:numFmt w:val="lowerLetter"/>
        <w:pStyle w:val="ListLevel5"/>
        <w:lvlText w:val="(%5)"/>
        <w:lvlJc w:val="left"/>
        <w:pPr>
          <w:ind w:left="3402" w:hanging="567"/>
        </w:pPr>
        <w:rPr>
          <w:rFonts w:hint="default"/>
        </w:rPr>
      </w:lvl>
    </w:lvlOverride>
    <w:lvlOverride w:ilvl="5">
      <w:lvl w:ilvl="5">
        <w:start w:val="1"/>
        <w:numFmt w:val="lowerRoman"/>
        <w:pStyle w:val="ListLevel6"/>
        <w:lvlText w:val="(%6)"/>
        <w:lvlJc w:val="left"/>
        <w:pPr>
          <w:ind w:left="3969" w:hanging="567"/>
        </w:pPr>
        <w:rPr>
          <w:rFonts w:hint="default"/>
        </w:rPr>
      </w:lvl>
    </w:lvlOverride>
    <w:lvlOverride w:ilvl="6">
      <w:lvl w:ilvl="6">
        <w:start w:val="1"/>
        <w:numFmt w:val="decimal"/>
        <w:lvlText w:val="%7."/>
        <w:lvlJc w:val="left"/>
        <w:pPr>
          <w:ind w:left="4536" w:hanging="567"/>
        </w:pPr>
        <w:rPr>
          <w:rFonts w:hint="default"/>
        </w:rPr>
      </w:lvl>
    </w:lvlOverride>
    <w:lvlOverride w:ilvl="7">
      <w:lvl w:ilvl="7">
        <w:start w:val="1"/>
        <w:numFmt w:val="lowerLetter"/>
        <w:lvlText w:val="%8."/>
        <w:lvlJc w:val="left"/>
        <w:pPr>
          <w:ind w:left="5103" w:hanging="567"/>
        </w:pPr>
        <w:rPr>
          <w:rFonts w:hint="default"/>
        </w:rPr>
      </w:lvl>
    </w:lvlOverride>
    <w:lvlOverride w:ilvl="8">
      <w:lvl w:ilvl="8">
        <w:start w:val="1"/>
        <w:numFmt w:val="lowerRoman"/>
        <w:lvlText w:val="%9."/>
        <w:lvlJc w:val="left"/>
        <w:pPr>
          <w:ind w:left="5670" w:hanging="567"/>
        </w:pPr>
        <w:rPr>
          <w:rFonts w:hint="default"/>
        </w:rPr>
      </w:lvl>
    </w:lvlOverride>
  </w:num>
  <w:num w:numId="10">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11">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12">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rFonts w:hint="default"/>
          <w:b w:val="0"/>
          <w:i w:val="0"/>
          <w:iCs w:val="0"/>
          <w:position w:val="2"/>
          <w:sz w:val="22"/>
          <w:szCs w:val="22"/>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3">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rFonts w:hint="default"/>
          <w:b w:val="0"/>
          <w:i w:val="0"/>
          <w:iCs w:val="0"/>
          <w:position w:val="2"/>
          <w:sz w:val="22"/>
          <w:szCs w:val="22"/>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4">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993"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5">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ListLevel3"/>
        <w:lvlText w:val="%1.%2.%3"/>
        <w:lvlJc w:val="left"/>
        <w:pPr>
          <w:ind w:left="1701"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6">
    <w:abstractNumId w:val="13"/>
  </w:num>
  <w:num w:numId="17">
    <w:abstractNumId w:val="2"/>
  </w:num>
  <w:num w:numId="18">
    <w:abstractNumId w:val="9"/>
  </w:num>
  <w:num w:numId="19">
    <w:abstractNumId w:val="5"/>
  </w:num>
  <w:num w:numId="20">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ListLevel3"/>
        <w:lvlText w:val="%1.%2.%3"/>
        <w:lvlJc w:val="left"/>
        <w:pPr>
          <w:ind w:left="1701"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21">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ListLevel3"/>
        <w:lvlText w:val="%1.%2.%3"/>
        <w:lvlJc w:val="left"/>
        <w:pPr>
          <w:ind w:left="1701"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22">
    <w:abstractNumId w:val="14"/>
    <w:lvlOverride w:ilvl="0">
      <w:lvl w:ilvl="0">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i w:val="0"/>
          <w:iCs w:val="0"/>
          <w:position w:val="2"/>
          <w:sz w:val="22"/>
          <w:szCs w:val="22"/>
          <w:vertAlign w:val="baseline"/>
        </w:rPr>
      </w:lvl>
    </w:lvlOverride>
    <w:lvlOverride w:ilvl="2">
      <w:lvl w:ilvl="2">
        <w:numFmt w:val="decimal"/>
        <w:pStyle w:val="ListLevel3"/>
        <w:lvlText w:val="%1.%2.%3"/>
        <w:lvlJc w:val="left"/>
        <w:pPr>
          <w:ind w:left="1702" w:hanging="567"/>
        </w:pPr>
        <w:rPr>
          <w:rFonts w:hint="default"/>
          <w:b w:val="0"/>
          <w:i w:val="0"/>
          <w:iCs w:val="0"/>
          <w:position w:val="2"/>
          <w:sz w:val="22"/>
          <w:szCs w:val="22"/>
        </w:rPr>
      </w:lvl>
    </w:lvlOverride>
    <w:lvlOverride w:ilvl="3">
      <w:lvl w:ilvl="3">
        <w:numFmt w:val="decimal"/>
        <w:pStyle w:val="ListLevel4"/>
        <w:lvlText w:val="(%4)"/>
        <w:lvlJc w:val="left"/>
        <w:pPr>
          <w:ind w:left="2268" w:hanging="567"/>
        </w:pPr>
        <w:rPr>
          <w:rFonts w:hint="default"/>
        </w:rPr>
      </w:lvl>
    </w:lvlOverride>
    <w:lvlOverride w:ilvl="4">
      <w:lvl w:ilvl="4">
        <w:numFmt w:val="lowerLetter"/>
        <w:pStyle w:val="ListLevel5"/>
        <w:lvlText w:val="(%5)"/>
        <w:lvlJc w:val="left"/>
        <w:pPr>
          <w:ind w:left="2835" w:hanging="567"/>
        </w:pPr>
        <w:rPr>
          <w:rFonts w:hint="default"/>
        </w:rPr>
      </w:lvl>
    </w:lvlOverride>
    <w:lvlOverride w:ilvl="5">
      <w:lvl w:ilvl="5">
        <w:numFmt w:val="lowerRoman"/>
        <w:pStyle w:val="ListLevel6"/>
        <w:lvlText w:val="(%6)"/>
        <w:lvlJc w:val="left"/>
        <w:pPr>
          <w:ind w:left="3402" w:hanging="567"/>
        </w:pPr>
        <w:rPr>
          <w:rFonts w:hint="default"/>
        </w:rPr>
      </w:lvl>
    </w:lvlOverride>
    <w:lvlOverride w:ilvl="6">
      <w:lvl w:ilvl="6">
        <w:numFmt w:val="decimal"/>
        <w:lvlText w:val="%7."/>
        <w:lvlJc w:val="left"/>
        <w:pPr>
          <w:ind w:left="3969" w:hanging="567"/>
        </w:pPr>
        <w:rPr>
          <w:rFonts w:hint="default"/>
        </w:rPr>
      </w:lvl>
    </w:lvlOverride>
    <w:lvlOverride w:ilvl="7">
      <w:lvl w:ilvl="7">
        <w:numFmt w:val="lowerLetter"/>
        <w:lvlText w:val="%8."/>
        <w:lvlJc w:val="left"/>
        <w:pPr>
          <w:ind w:left="4536" w:hanging="567"/>
        </w:pPr>
        <w:rPr>
          <w:rFonts w:hint="default"/>
        </w:rPr>
      </w:lvl>
    </w:lvlOverride>
    <w:lvlOverride w:ilvl="8">
      <w:lvl w:ilvl="8">
        <w:numFmt w:val="lowerRoman"/>
        <w:lvlText w:val="%9."/>
        <w:lvlJc w:val="left"/>
        <w:pPr>
          <w:ind w:left="5103" w:hanging="567"/>
        </w:pPr>
        <w:rPr>
          <w:rFonts w:hint="default"/>
        </w:rPr>
      </w:lvl>
    </w:lvlOverride>
  </w:num>
  <w:num w:numId="2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7">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8">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9">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6">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rFonts w:hint="default"/>
          <w:b w:val="0"/>
          <w:i w:val="0"/>
          <w:iCs w:val="0"/>
          <w:position w:val="2"/>
          <w:sz w:val="22"/>
          <w:szCs w:val="22"/>
        </w:rPr>
      </w:lvl>
    </w:lvlOverride>
    <w:lvlOverride w:ilvl="3">
      <w:lvl w:ilvl="3">
        <w:start w:val="1"/>
        <w:numFmt w:val="lowerLetter"/>
        <w:pStyle w:val="ListLevel4"/>
        <w:lvlText w:val="(%4)"/>
        <w:lvlJc w:val="left"/>
        <w:pPr>
          <w:ind w:left="2268" w:hanging="567"/>
        </w:pPr>
        <w:rPr>
          <w:rFonts w:ascii="Calibri" w:eastAsiaTheme="minorHAnsi" w:hAnsi="Calibri" w:cstheme="minorBidi"/>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37">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rFonts w:hint="default"/>
          <w:b w:val="0"/>
          <w:i w:val="0"/>
          <w:iCs w:val="0"/>
          <w:position w:val="2"/>
          <w:sz w:val="22"/>
          <w:szCs w:val="22"/>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38">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993"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39">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ListLevel3"/>
        <w:lvlText w:val="%1.%2.%3"/>
        <w:lvlJc w:val="left"/>
        <w:pPr>
          <w:ind w:left="1701"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40">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ListLevel3"/>
        <w:lvlText w:val="%1.%2.%3"/>
        <w:lvlJc w:val="left"/>
        <w:pPr>
          <w:ind w:left="1701"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41">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ListLevel3"/>
        <w:lvlText w:val="%1.%2.%3"/>
        <w:lvlJc w:val="left"/>
        <w:pPr>
          <w:ind w:left="1701"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42">
    <w:abstractNumId w:val="14"/>
    <w:lvlOverride w:ilvl="0">
      <w:lvl w:ilvl="0">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i w:val="0"/>
          <w:iCs w:val="0"/>
          <w:position w:val="2"/>
          <w:sz w:val="22"/>
          <w:szCs w:val="22"/>
          <w:vertAlign w:val="baseline"/>
        </w:rPr>
      </w:lvl>
    </w:lvlOverride>
    <w:lvlOverride w:ilvl="2">
      <w:lvl w:ilvl="2">
        <w:numFmt w:val="decimal"/>
        <w:pStyle w:val="ListLevel3"/>
        <w:lvlText w:val="%1.%2.%3"/>
        <w:lvlJc w:val="left"/>
        <w:pPr>
          <w:ind w:left="1702" w:hanging="567"/>
        </w:pPr>
        <w:rPr>
          <w:rFonts w:hint="default"/>
          <w:b w:val="0"/>
          <w:i w:val="0"/>
          <w:iCs w:val="0"/>
          <w:position w:val="2"/>
          <w:sz w:val="22"/>
          <w:szCs w:val="22"/>
        </w:rPr>
      </w:lvl>
    </w:lvlOverride>
    <w:lvlOverride w:ilvl="3">
      <w:lvl w:ilvl="3">
        <w:numFmt w:val="decimal"/>
        <w:pStyle w:val="ListLevel4"/>
        <w:lvlText w:val="(%4)"/>
        <w:lvlJc w:val="left"/>
        <w:pPr>
          <w:ind w:left="2268" w:hanging="567"/>
        </w:pPr>
        <w:rPr>
          <w:rFonts w:hint="default"/>
        </w:rPr>
      </w:lvl>
    </w:lvlOverride>
    <w:lvlOverride w:ilvl="4">
      <w:lvl w:ilvl="4">
        <w:numFmt w:val="lowerLetter"/>
        <w:pStyle w:val="ListLevel5"/>
        <w:lvlText w:val="(%5)"/>
        <w:lvlJc w:val="left"/>
        <w:pPr>
          <w:ind w:left="2835" w:hanging="567"/>
        </w:pPr>
        <w:rPr>
          <w:rFonts w:hint="default"/>
        </w:rPr>
      </w:lvl>
    </w:lvlOverride>
    <w:lvlOverride w:ilvl="5">
      <w:lvl w:ilvl="5">
        <w:numFmt w:val="lowerRoman"/>
        <w:pStyle w:val="ListLevel6"/>
        <w:lvlText w:val="(%6)"/>
        <w:lvlJc w:val="left"/>
        <w:pPr>
          <w:ind w:left="3402" w:hanging="567"/>
        </w:pPr>
        <w:rPr>
          <w:rFonts w:hint="default"/>
        </w:rPr>
      </w:lvl>
    </w:lvlOverride>
    <w:lvlOverride w:ilvl="6">
      <w:lvl w:ilvl="6">
        <w:numFmt w:val="decimal"/>
        <w:lvlText w:val="%7."/>
        <w:lvlJc w:val="left"/>
        <w:pPr>
          <w:ind w:left="3969" w:hanging="567"/>
        </w:pPr>
        <w:rPr>
          <w:rFonts w:hint="default"/>
        </w:rPr>
      </w:lvl>
    </w:lvlOverride>
    <w:lvlOverride w:ilvl="7">
      <w:lvl w:ilvl="7">
        <w:numFmt w:val="lowerLetter"/>
        <w:lvlText w:val="%8."/>
        <w:lvlJc w:val="left"/>
        <w:pPr>
          <w:ind w:left="4536" w:hanging="567"/>
        </w:pPr>
        <w:rPr>
          <w:rFonts w:hint="default"/>
        </w:rPr>
      </w:lvl>
    </w:lvlOverride>
    <w:lvlOverride w:ilvl="8">
      <w:lvl w:ilvl="8">
        <w:numFmt w:val="lowerRoman"/>
        <w:lvlText w:val="%9."/>
        <w:lvlJc w:val="left"/>
        <w:pPr>
          <w:ind w:left="5103" w:hanging="567"/>
        </w:pPr>
        <w:rPr>
          <w:rFonts w:hint="default"/>
        </w:rPr>
      </w:lvl>
    </w:lvlOverride>
  </w:num>
  <w:num w:numId="4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7">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8">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9">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411"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7">
    <w:abstractNumId w:val="10"/>
  </w:num>
  <w:num w:numId="58">
    <w:abstractNumId w:val="6"/>
  </w:num>
  <w:num w:numId="59">
    <w:abstractNumId w:val="1"/>
  </w:num>
  <w:num w:numId="60">
    <w:abstractNumId w:val="8"/>
  </w:num>
  <w:num w:numId="61">
    <w:abstractNumId w:val="0"/>
  </w:num>
  <w:num w:numId="62">
    <w:abstractNumId w:val="12"/>
  </w:num>
  <w:num w:numId="6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411"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7">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8">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9">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7">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8">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9">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8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8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8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8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8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8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8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87">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88">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89">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411"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9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91">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9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9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9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9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97">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98">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99">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0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0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0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0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0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0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0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07">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08">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09">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1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1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1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1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1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1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1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17">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411"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18">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19">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12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2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2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2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2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2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2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27">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28">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29">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3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3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3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3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3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3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3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37">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38">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39">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4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4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4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4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4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4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411"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4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47">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148">
    <w:abstractNumId w:val="11"/>
  </w:num>
  <w:num w:numId="149">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5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5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5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5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5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5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5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57">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58">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59">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6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6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6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6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6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6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6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67">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68">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69">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7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7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7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7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7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411"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7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76">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177">
    <w:abstractNumId w:val="7"/>
  </w:num>
  <w:num w:numId="178">
    <w:abstractNumId w:val="14"/>
    <w:lvlOverride w:ilvl="0">
      <w:lvl w:ilvl="0">
        <w:start w:val="1"/>
        <w:numFmt w:val="decimal"/>
        <w:pStyle w:val="ListLevel1"/>
        <w:lvlText w:val="%1"/>
        <w:lvlJc w:val="left"/>
        <w:pPr>
          <w:ind w:left="1134" w:hanging="567"/>
        </w:pPr>
        <w:rPr>
          <w:b w:val="0"/>
          <w:i w:val="0"/>
          <w:color w:val="auto"/>
          <w:sz w:val="22"/>
          <w:szCs w:val="22"/>
          <w:vertAlign w:val="baseline"/>
        </w:rPr>
      </w:lvl>
    </w:lvlOverride>
    <w:lvlOverride w:ilvl="1">
      <w:lvl w:ilvl="1">
        <w:start w:val="1"/>
        <w:numFmt w:val="decimal"/>
        <w:pStyle w:val="ListLevel2"/>
        <w:lvlText w:val="%1.%2"/>
        <w:lvlJc w:val="left"/>
        <w:pPr>
          <w:ind w:left="1701" w:hanging="567"/>
        </w:pPr>
        <w:rPr>
          <w:i w:val="0"/>
          <w:iCs w:val="0"/>
          <w:position w:val="2"/>
          <w:sz w:val="22"/>
          <w:szCs w:val="22"/>
          <w:vertAlign w:val="baseline"/>
        </w:rPr>
      </w:lvl>
    </w:lvlOverride>
    <w:lvlOverride w:ilvl="2">
      <w:lvl w:ilvl="2">
        <w:start w:val="1"/>
        <w:numFmt w:val="decimal"/>
        <w:pStyle w:val="ListLevel3"/>
        <w:lvlText w:val="%1.%2.%3"/>
        <w:lvlJc w:val="left"/>
        <w:pPr>
          <w:ind w:left="2978" w:hanging="567"/>
        </w:pPr>
      </w:lvl>
    </w:lvlOverride>
    <w:lvlOverride w:ilvl="3">
      <w:lvl w:ilvl="3">
        <w:start w:val="1"/>
        <w:numFmt w:val="decimal"/>
        <w:pStyle w:val="ListLevel4"/>
        <w:lvlText w:val="(%4)"/>
        <w:lvlJc w:val="left"/>
        <w:pPr>
          <w:ind w:left="2835" w:hanging="567"/>
        </w:pPr>
        <w:rPr>
          <w:rFonts w:hint="default"/>
        </w:rPr>
      </w:lvl>
    </w:lvlOverride>
    <w:lvlOverride w:ilvl="4">
      <w:lvl w:ilvl="4">
        <w:start w:val="1"/>
        <w:numFmt w:val="lowerLetter"/>
        <w:pStyle w:val="ListLevel5"/>
        <w:lvlText w:val="(%5)"/>
        <w:lvlJc w:val="left"/>
        <w:pPr>
          <w:ind w:left="3402" w:hanging="567"/>
        </w:pPr>
        <w:rPr>
          <w:rFonts w:hint="default"/>
        </w:rPr>
      </w:lvl>
    </w:lvlOverride>
    <w:lvlOverride w:ilvl="5">
      <w:lvl w:ilvl="5">
        <w:start w:val="1"/>
        <w:numFmt w:val="lowerRoman"/>
        <w:pStyle w:val="ListLevel6"/>
        <w:lvlText w:val="(%6)"/>
        <w:lvlJc w:val="left"/>
        <w:pPr>
          <w:ind w:left="3969" w:hanging="567"/>
        </w:pPr>
        <w:rPr>
          <w:rFonts w:hint="default"/>
        </w:rPr>
      </w:lvl>
    </w:lvlOverride>
    <w:lvlOverride w:ilvl="6">
      <w:lvl w:ilvl="6">
        <w:start w:val="1"/>
        <w:numFmt w:val="decimal"/>
        <w:lvlText w:val="%7."/>
        <w:lvlJc w:val="left"/>
        <w:pPr>
          <w:ind w:left="4536" w:hanging="567"/>
        </w:pPr>
        <w:rPr>
          <w:rFonts w:hint="default"/>
        </w:rPr>
      </w:lvl>
    </w:lvlOverride>
    <w:lvlOverride w:ilvl="7">
      <w:lvl w:ilvl="7">
        <w:start w:val="1"/>
        <w:numFmt w:val="lowerLetter"/>
        <w:lvlText w:val="%8."/>
        <w:lvlJc w:val="left"/>
        <w:pPr>
          <w:ind w:left="5103" w:hanging="567"/>
        </w:pPr>
        <w:rPr>
          <w:rFonts w:hint="default"/>
        </w:rPr>
      </w:lvl>
    </w:lvlOverride>
    <w:lvlOverride w:ilvl="8">
      <w:lvl w:ilvl="8">
        <w:start w:val="1"/>
        <w:numFmt w:val="lowerRoman"/>
        <w:lvlText w:val="%9."/>
        <w:lvlJc w:val="left"/>
        <w:pPr>
          <w:ind w:left="5670" w:hanging="567"/>
        </w:pPr>
        <w:rPr>
          <w:rFonts w:hint="default"/>
        </w:rPr>
      </w:lvl>
    </w:lvlOverride>
  </w:num>
  <w:num w:numId="179">
    <w:abstractNumId w:val="3"/>
  </w:num>
  <w:num w:numId="180">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181">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182">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183">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184">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185">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186">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187">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188">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189">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190">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191">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192">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193">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194">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195">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196">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197">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198">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199">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200">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201">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202">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203">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204">
    <w:abstractNumId w:val="14"/>
    <w:lvlOverride w:ilvl="0">
      <w:lvl w:ilvl="0">
        <w:start w:val="1"/>
        <w:numFmt w:val="decimal"/>
        <w:pStyle w:val="ListLevel1"/>
        <w:lvlText w:val="%1"/>
        <w:lvlJc w:val="left"/>
        <w:pPr>
          <w:ind w:left="1134" w:hanging="567"/>
        </w:pPr>
        <w:rPr>
          <w:b w:val="0"/>
          <w:i w:val="0"/>
          <w:color w:val="auto"/>
          <w:sz w:val="22"/>
          <w:szCs w:val="22"/>
          <w:vertAlign w:val="baseline"/>
        </w:rPr>
      </w:lvl>
    </w:lvlOverride>
    <w:lvlOverride w:ilvl="1">
      <w:lvl w:ilvl="1">
        <w:start w:val="1"/>
        <w:numFmt w:val="decimal"/>
        <w:pStyle w:val="ListLevel2"/>
        <w:lvlText w:val="%1.%2"/>
        <w:lvlJc w:val="left"/>
        <w:pPr>
          <w:ind w:left="1701" w:hanging="567"/>
        </w:pPr>
        <w:rPr>
          <w:i w:val="0"/>
          <w:iCs w:val="0"/>
          <w:position w:val="2"/>
          <w:sz w:val="22"/>
          <w:szCs w:val="22"/>
          <w:vertAlign w:val="baseline"/>
        </w:rPr>
      </w:lvl>
    </w:lvlOverride>
    <w:lvlOverride w:ilvl="2">
      <w:lvl w:ilvl="2">
        <w:start w:val="1"/>
        <w:numFmt w:val="decimal"/>
        <w:pStyle w:val="ListLevel3"/>
        <w:lvlText w:val="%1.%2.%3"/>
        <w:lvlJc w:val="left"/>
        <w:pPr>
          <w:ind w:left="2978" w:hanging="567"/>
        </w:pPr>
      </w:lvl>
    </w:lvlOverride>
    <w:lvlOverride w:ilvl="3">
      <w:lvl w:ilvl="3">
        <w:start w:val="1"/>
        <w:numFmt w:val="decimal"/>
        <w:pStyle w:val="ListLevel4"/>
        <w:lvlText w:val="(%4)"/>
        <w:lvlJc w:val="left"/>
        <w:pPr>
          <w:ind w:left="2835" w:hanging="567"/>
        </w:pPr>
        <w:rPr>
          <w:rFonts w:hint="default"/>
        </w:rPr>
      </w:lvl>
    </w:lvlOverride>
    <w:lvlOverride w:ilvl="4">
      <w:lvl w:ilvl="4">
        <w:start w:val="1"/>
        <w:numFmt w:val="lowerLetter"/>
        <w:pStyle w:val="ListLevel5"/>
        <w:lvlText w:val="(%5)"/>
        <w:lvlJc w:val="left"/>
        <w:pPr>
          <w:ind w:left="3402" w:hanging="567"/>
        </w:pPr>
        <w:rPr>
          <w:rFonts w:hint="default"/>
        </w:rPr>
      </w:lvl>
    </w:lvlOverride>
    <w:lvlOverride w:ilvl="5">
      <w:lvl w:ilvl="5">
        <w:start w:val="1"/>
        <w:numFmt w:val="lowerRoman"/>
        <w:pStyle w:val="ListLevel6"/>
        <w:lvlText w:val="(%6)"/>
        <w:lvlJc w:val="left"/>
        <w:pPr>
          <w:ind w:left="3969" w:hanging="567"/>
        </w:pPr>
        <w:rPr>
          <w:rFonts w:hint="default"/>
        </w:rPr>
      </w:lvl>
    </w:lvlOverride>
    <w:lvlOverride w:ilvl="6">
      <w:lvl w:ilvl="6">
        <w:start w:val="1"/>
        <w:numFmt w:val="decimal"/>
        <w:lvlText w:val="%7."/>
        <w:lvlJc w:val="left"/>
        <w:pPr>
          <w:ind w:left="4536" w:hanging="567"/>
        </w:pPr>
        <w:rPr>
          <w:rFonts w:hint="default"/>
        </w:rPr>
      </w:lvl>
    </w:lvlOverride>
    <w:lvlOverride w:ilvl="7">
      <w:lvl w:ilvl="7">
        <w:start w:val="1"/>
        <w:numFmt w:val="lowerLetter"/>
        <w:lvlText w:val="%8."/>
        <w:lvlJc w:val="left"/>
        <w:pPr>
          <w:ind w:left="5103" w:hanging="567"/>
        </w:pPr>
        <w:rPr>
          <w:rFonts w:hint="default"/>
        </w:rPr>
      </w:lvl>
    </w:lvlOverride>
    <w:lvlOverride w:ilvl="8">
      <w:lvl w:ilvl="8">
        <w:start w:val="1"/>
        <w:numFmt w:val="lowerRoman"/>
        <w:lvlText w:val="%9."/>
        <w:lvlJc w:val="left"/>
        <w:pPr>
          <w:ind w:left="5670" w:hanging="567"/>
        </w:pPr>
        <w:rPr>
          <w:rFonts w:hint="default"/>
        </w:rPr>
      </w:lvl>
    </w:lvlOverride>
  </w:num>
  <w:num w:numId="205">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rFonts w:hint="default"/>
          <w:b w:val="0"/>
          <w:i w:val="0"/>
          <w:iCs w:val="0"/>
          <w:position w:val="2"/>
          <w:sz w:val="20"/>
          <w:szCs w:val="22"/>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206">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rFonts w:hint="default"/>
          <w:b w:val="0"/>
          <w:i w:val="0"/>
          <w:iCs w:val="0"/>
          <w:position w:val="2"/>
          <w:sz w:val="22"/>
          <w:szCs w:val="22"/>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207">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993"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208">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ListLevel3"/>
        <w:lvlText w:val="%1.%2.%3"/>
        <w:lvlJc w:val="left"/>
        <w:pPr>
          <w:ind w:left="1701"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209">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ListLevel3"/>
        <w:lvlText w:val="%1.%2.%3"/>
        <w:lvlJc w:val="left"/>
        <w:pPr>
          <w:ind w:left="1701"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210">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ListLevel3"/>
        <w:lvlText w:val="%1.%2.%3"/>
        <w:lvlJc w:val="left"/>
        <w:pPr>
          <w:ind w:left="1701"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211">
    <w:abstractNumId w:val="14"/>
    <w:lvlOverride w:ilvl="0">
      <w:lvl w:ilvl="0">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i w:val="0"/>
          <w:iCs w:val="0"/>
          <w:position w:val="2"/>
          <w:sz w:val="22"/>
          <w:szCs w:val="22"/>
          <w:vertAlign w:val="baseline"/>
        </w:rPr>
      </w:lvl>
    </w:lvlOverride>
    <w:lvlOverride w:ilvl="2">
      <w:lvl w:ilvl="2">
        <w:numFmt w:val="decimal"/>
        <w:pStyle w:val="ListLevel3"/>
        <w:lvlText w:val="%1.%2.%3"/>
        <w:lvlJc w:val="left"/>
        <w:pPr>
          <w:ind w:left="1702" w:hanging="567"/>
        </w:pPr>
        <w:rPr>
          <w:rFonts w:hint="default"/>
          <w:b w:val="0"/>
          <w:i w:val="0"/>
          <w:iCs w:val="0"/>
          <w:position w:val="2"/>
          <w:sz w:val="22"/>
          <w:szCs w:val="22"/>
        </w:rPr>
      </w:lvl>
    </w:lvlOverride>
    <w:lvlOverride w:ilvl="3">
      <w:lvl w:ilvl="3">
        <w:numFmt w:val="decimal"/>
        <w:pStyle w:val="ListLevel4"/>
        <w:lvlText w:val="(%4)"/>
        <w:lvlJc w:val="left"/>
        <w:pPr>
          <w:ind w:left="2268" w:hanging="567"/>
        </w:pPr>
        <w:rPr>
          <w:rFonts w:hint="default"/>
        </w:rPr>
      </w:lvl>
    </w:lvlOverride>
    <w:lvlOverride w:ilvl="4">
      <w:lvl w:ilvl="4">
        <w:numFmt w:val="lowerLetter"/>
        <w:pStyle w:val="ListLevel5"/>
        <w:lvlText w:val="(%5)"/>
        <w:lvlJc w:val="left"/>
        <w:pPr>
          <w:ind w:left="2835" w:hanging="567"/>
        </w:pPr>
        <w:rPr>
          <w:rFonts w:hint="default"/>
        </w:rPr>
      </w:lvl>
    </w:lvlOverride>
    <w:lvlOverride w:ilvl="5">
      <w:lvl w:ilvl="5">
        <w:numFmt w:val="lowerRoman"/>
        <w:pStyle w:val="ListLevel6"/>
        <w:lvlText w:val="(%6)"/>
        <w:lvlJc w:val="left"/>
        <w:pPr>
          <w:ind w:left="3402" w:hanging="567"/>
        </w:pPr>
        <w:rPr>
          <w:rFonts w:hint="default"/>
        </w:rPr>
      </w:lvl>
    </w:lvlOverride>
    <w:lvlOverride w:ilvl="6">
      <w:lvl w:ilvl="6">
        <w:numFmt w:val="decimal"/>
        <w:lvlText w:val="%7."/>
        <w:lvlJc w:val="left"/>
        <w:pPr>
          <w:ind w:left="3969" w:hanging="567"/>
        </w:pPr>
        <w:rPr>
          <w:rFonts w:hint="default"/>
        </w:rPr>
      </w:lvl>
    </w:lvlOverride>
    <w:lvlOverride w:ilvl="7">
      <w:lvl w:ilvl="7">
        <w:numFmt w:val="lowerLetter"/>
        <w:lvlText w:val="%8."/>
        <w:lvlJc w:val="left"/>
        <w:pPr>
          <w:ind w:left="4536" w:hanging="567"/>
        </w:pPr>
        <w:rPr>
          <w:rFonts w:hint="default"/>
        </w:rPr>
      </w:lvl>
    </w:lvlOverride>
    <w:lvlOverride w:ilvl="8">
      <w:lvl w:ilvl="8">
        <w:numFmt w:val="lowerRoman"/>
        <w:lvlText w:val="%9."/>
        <w:lvlJc w:val="left"/>
        <w:pPr>
          <w:ind w:left="5103" w:hanging="567"/>
        </w:pPr>
        <w:rPr>
          <w:rFonts w:hint="default"/>
        </w:rPr>
      </w:lvl>
    </w:lvlOverride>
  </w:num>
  <w:num w:numId="21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1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1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1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1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17">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18">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19">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2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2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2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2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2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25">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rFonts w:hint="default"/>
          <w:b w:val="0"/>
          <w:i w:val="0"/>
          <w:iCs w:val="0"/>
          <w:position w:val="2"/>
          <w:sz w:val="22"/>
          <w:szCs w:val="22"/>
        </w:rPr>
      </w:lvl>
    </w:lvlOverride>
    <w:lvlOverride w:ilvl="3">
      <w:lvl w:ilvl="3">
        <w:start w:val="1"/>
        <w:numFmt w:val="lowerLetter"/>
        <w:pStyle w:val="ListLevel4"/>
        <w:lvlText w:val="(%4)"/>
        <w:lvlJc w:val="left"/>
        <w:pPr>
          <w:ind w:left="2268" w:hanging="567"/>
        </w:pPr>
        <w:rPr>
          <w:rFonts w:ascii="Calibri" w:eastAsiaTheme="minorHAnsi" w:hAnsi="Calibri" w:cstheme="minorBidi"/>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226">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rFonts w:hint="default"/>
          <w:b w:val="0"/>
          <w:i w:val="0"/>
          <w:iCs w:val="0"/>
          <w:position w:val="2"/>
          <w:sz w:val="22"/>
          <w:szCs w:val="22"/>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227">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993"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228">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ListLevel3"/>
        <w:lvlText w:val="%1.%2.%3"/>
        <w:lvlJc w:val="left"/>
        <w:pPr>
          <w:ind w:left="1701"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229">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ListLevel3"/>
        <w:lvlText w:val="%1.%2.%3"/>
        <w:lvlJc w:val="left"/>
        <w:pPr>
          <w:ind w:left="1701"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230">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ListLevel3"/>
        <w:lvlText w:val="%1.%2.%3"/>
        <w:lvlJc w:val="left"/>
        <w:pPr>
          <w:ind w:left="1701"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231">
    <w:abstractNumId w:val="14"/>
    <w:lvlOverride w:ilvl="0">
      <w:lvl w:ilvl="0">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i w:val="0"/>
          <w:iCs w:val="0"/>
          <w:position w:val="2"/>
          <w:sz w:val="22"/>
          <w:szCs w:val="22"/>
          <w:vertAlign w:val="baseline"/>
        </w:rPr>
      </w:lvl>
    </w:lvlOverride>
    <w:lvlOverride w:ilvl="2">
      <w:lvl w:ilvl="2">
        <w:numFmt w:val="decimal"/>
        <w:pStyle w:val="ListLevel3"/>
        <w:lvlText w:val="%1.%2.%3"/>
        <w:lvlJc w:val="left"/>
        <w:pPr>
          <w:ind w:left="1702" w:hanging="567"/>
        </w:pPr>
        <w:rPr>
          <w:rFonts w:hint="default"/>
          <w:b w:val="0"/>
          <w:i w:val="0"/>
          <w:iCs w:val="0"/>
          <w:position w:val="2"/>
          <w:sz w:val="22"/>
          <w:szCs w:val="22"/>
        </w:rPr>
      </w:lvl>
    </w:lvlOverride>
    <w:lvlOverride w:ilvl="3">
      <w:lvl w:ilvl="3">
        <w:numFmt w:val="decimal"/>
        <w:pStyle w:val="ListLevel4"/>
        <w:lvlText w:val="(%4)"/>
        <w:lvlJc w:val="left"/>
        <w:pPr>
          <w:ind w:left="2268" w:hanging="567"/>
        </w:pPr>
        <w:rPr>
          <w:rFonts w:hint="default"/>
        </w:rPr>
      </w:lvl>
    </w:lvlOverride>
    <w:lvlOverride w:ilvl="4">
      <w:lvl w:ilvl="4">
        <w:numFmt w:val="lowerLetter"/>
        <w:pStyle w:val="ListLevel5"/>
        <w:lvlText w:val="(%5)"/>
        <w:lvlJc w:val="left"/>
        <w:pPr>
          <w:ind w:left="2835" w:hanging="567"/>
        </w:pPr>
        <w:rPr>
          <w:rFonts w:hint="default"/>
        </w:rPr>
      </w:lvl>
    </w:lvlOverride>
    <w:lvlOverride w:ilvl="5">
      <w:lvl w:ilvl="5">
        <w:numFmt w:val="lowerRoman"/>
        <w:pStyle w:val="ListLevel6"/>
        <w:lvlText w:val="(%6)"/>
        <w:lvlJc w:val="left"/>
        <w:pPr>
          <w:ind w:left="3402" w:hanging="567"/>
        </w:pPr>
        <w:rPr>
          <w:rFonts w:hint="default"/>
        </w:rPr>
      </w:lvl>
    </w:lvlOverride>
    <w:lvlOverride w:ilvl="6">
      <w:lvl w:ilvl="6">
        <w:numFmt w:val="decimal"/>
        <w:lvlText w:val="%7."/>
        <w:lvlJc w:val="left"/>
        <w:pPr>
          <w:ind w:left="3969" w:hanging="567"/>
        </w:pPr>
        <w:rPr>
          <w:rFonts w:hint="default"/>
        </w:rPr>
      </w:lvl>
    </w:lvlOverride>
    <w:lvlOverride w:ilvl="7">
      <w:lvl w:ilvl="7">
        <w:numFmt w:val="lowerLetter"/>
        <w:lvlText w:val="%8."/>
        <w:lvlJc w:val="left"/>
        <w:pPr>
          <w:ind w:left="4536" w:hanging="567"/>
        </w:pPr>
        <w:rPr>
          <w:rFonts w:hint="default"/>
        </w:rPr>
      </w:lvl>
    </w:lvlOverride>
    <w:lvlOverride w:ilvl="8">
      <w:lvl w:ilvl="8">
        <w:numFmt w:val="lowerRoman"/>
        <w:lvlText w:val="%9."/>
        <w:lvlJc w:val="left"/>
        <w:pPr>
          <w:ind w:left="5103" w:hanging="567"/>
        </w:pPr>
        <w:rPr>
          <w:rFonts w:hint="default"/>
        </w:rPr>
      </w:lvl>
    </w:lvlOverride>
  </w:num>
  <w:num w:numId="23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3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3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3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3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37">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38">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39">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4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4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4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4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4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411"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4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4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411"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47">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48">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49">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5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5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5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5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5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5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5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57">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58">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59">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6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6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6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6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6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6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6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67">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68">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69">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7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7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7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411"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7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74">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27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7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77">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78">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79">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8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8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8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8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8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8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8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87">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88">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89">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9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9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9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9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9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9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9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97">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98">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99">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0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411"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0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02">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30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0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0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0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07">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08">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09">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1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1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1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1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1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1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1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17">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18">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19">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2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2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2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2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2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2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2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27">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28">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411"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29">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30">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33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3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3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3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3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3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37">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38">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39">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4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4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4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4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4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4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4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47">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48">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49">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5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5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5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5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5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5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5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411"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57">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58">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359">
    <w:abstractNumId w:val="14"/>
    <w:lvlOverride w:ilvl="0">
      <w:lvl w:ilvl="0">
        <w:start w:val="1"/>
        <w:numFmt w:val="decimal"/>
        <w:pStyle w:val="ListLevel1"/>
        <w:lvlText w:val="%1"/>
        <w:lvlJc w:val="left"/>
        <w:pPr>
          <w:ind w:left="1134" w:hanging="567"/>
        </w:pPr>
        <w:rPr>
          <w:b w:val="0"/>
          <w:i w:val="0"/>
          <w:color w:val="auto"/>
          <w:sz w:val="22"/>
          <w:szCs w:val="22"/>
          <w:vertAlign w:val="baseline"/>
        </w:rPr>
      </w:lvl>
    </w:lvlOverride>
    <w:lvlOverride w:ilvl="1">
      <w:lvl w:ilvl="1">
        <w:start w:val="1"/>
        <w:numFmt w:val="decimal"/>
        <w:pStyle w:val="ListLevel2"/>
        <w:lvlText w:val="%1.%2"/>
        <w:lvlJc w:val="left"/>
        <w:pPr>
          <w:ind w:left="1701" w:hanging="567"/>
        </w:pPr>
        <w:rPr>
          <w:i w:val="0"/>
          <w:iCs w:val="0"/>
          <w:position w:val="2"/>
          <w:sz w:val="22"/>
          <w:szCs w:val="22"/>
          <w:vertAlign w:val="baseline"/>
        </w:rPr>
      </w:lvl>
    </w:lvlOverride>
    <w:lvlOverride w:ilvl="2">
      <w:lvl w:ilvl="2">
        <w:start w:val="1"/>
        <w:numFmt w:val="decimal"/>
        <w:pStyle w:val="ListLevel3"/>
        <w:lvlText w:val="%1.%2.%3"/>
        <w:lvlJc w:val="left"/>
        <w:pPr>
          <w:ind w:left="2978" w:hanging="567"/>
        </w:pPr>
      </w:lvl>
    </w:lvlOverride>
    <w:lvlOverride w:ilvl="3">
      <w:lvl w:ilvl="3">
        <w:start w:val="1"/>
        <w:numFmt w:val="decimal"/>
        <w:pStyle w:val="ListLevel4"/>
        <w:lvlText w:val="(%4)"/>
        <w:lvlJc w:val="left"/>
        <w:pPr>
          <w:ind w:left="2835" w:hanging="567"/>
        </w:pPr>
        <w:rPr>
          <w:rFonts w:hint="default"/>
        </w:rPr>
      </w:lvl>
    </w:lvlOverride>
    <w:lvlOverride w:ilvl="4">
      <w:lvl w:ilvl="4">
        <w:start w:val="1"/>
        <w:numFmt w:val="lowerLetter"/>
        <w:pStyle w:val="ListLevel5"/>
        <w:lvlText w:val="(%5)"/>
        <w:lvlJc w:val="left"/>
        <w:pPr>
          <w:ind w:left="3402" w:hanging="567"/>
        </w:pPr>
        <w:rPr>
          <w:rFonts w:hint="default"/>
        </w:rPr>
      </w:lvl>
    </w:lvlOverride>
    <w:lvlOverride w:ilvl="5">
      <w:lvl w:ilvl="5">
        <w:start w:val="1"/>
        <w:numFmt w:val="lowerRoman"/>
        <w:pStyle w:val="ListLevel6"/>
        <w:lvlText w:val="(%6)"/>
        <w:lvlJc w:val="left"/>
        <w:pPr>
          <w:ind w:left="3969" w:hanging="567"/>
        </w:pPr>
        <w:rPr>
          <w:rFonts w:hint="default"/>
        </w:rPr>
      </w:lvl>
    </w:lvlOverride>
    <w:lvlOverride w:ilvl="6">
      <w:lvl w:ilvl="6">
        <w:start w:val="1"/>
        <w:numFmt w:val="decimal"/>
        <w:lvlText w:val="%7."/>
        <w:lvlJc w:val="left"/>
        <w:pPr>
          <w:ind w:left="4536" w:hanging="567"/>
        </w:pPr>
        <w:rPr>
          <w:rFonts w:hint="default"/>
        </w:rPr>
      </w:lvl>
    </w:lvlOverride>
    <w:lvlOverride w:ilvl="7">
      <w:lvl w:ilvl="7">
        <w:start w:val="1"/>
        <w:numFmt w:val="lowerLetter"/>
        <w:lvlText w:val="%8."/>
        <w:lvlJc w:val="left"/>
        <w:pPr>
          <w:ind w:left="5103" w:hanging="567"/>
        </w:pPr>
        <w:rPr>
          <w:rFonts w:hint="default"/>
        </w:rPr>
      </w:lvl>
    </w:lvlOverride>
    <w:lvlOverride w:ilvl="8">
      <w:lvl w:ilvl="8">
        <w:start w:val="1"/>
        <w:numFmt w:val="lowerRoman"/>
        <w:lvlText w:val="%9."/>
        <w:lvlJc w:val="left"/>
        <w:pPr>
          <w:ind w:left="5670" w:hanging="567"/>
        </w:pPr>
        <w:rPr>
          <w:rFonts w:hint="default"/>
        </w:rPr>
      </w:lvl>
    </w:lvlOverride>
  </w:num>
  <w:num w:numId="360">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361">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362">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363">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364">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365">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366">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367">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368">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369">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370">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371">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372">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373">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374">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375">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376">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377">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378">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379">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380">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381">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382">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383">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384">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385">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386">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387">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388">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389">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390">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391">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392">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393">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394">
    <w:abstractNumId w:val="14"/>
    <w:lvlOverride w:ilvl="0">
      <w:lvl w:ilvl="0">
        <w:start w:val="1"/>
        <w:numFmt w:val="decimal"/>
        <w:pStyle w:val="ListLevel1"/>
        <w:lvlText w:val="%1"/>
        <w:lvlJc w:val="left"/>
        <w:pPr>
          <w:ind w:left="1134" w:hanging="567"/>
        </w:pPr>
        <w:rPr>
          <w:b w:val="0"/>
          <w:i w:val="0"/>
          <w:color w:val="auto"/>
          <w:sz w:val="22"/>
          <w:szCs w:val="22"/>
          <w:vertAlign w:val="baseline"/>
        </w:rPr>
      </w:lvl>
    </w:lvlOverride>
    <w:lvlOverride w:ilvl="1">
      <w:lvl w:ilvl="1">
        <w:start w:val="1"/>
        <w:numFmt w:val="decimal"/>
        <w:pStyle w:val="ListLevel2"/>
        <w:lvlText w:val="%1.%2"/>
        <w:lvlJc w:val="left"/>
        <w:pPr>
          <w:ind w:left="1701" w:hanging="567"/>
        </w:pPr>
        <w:rPr>
          <w:i w:val="0"/>
          <w:iCs w:val="0"/>
          <w:position w:val="2"/>
          <w:sz w:val="22"/>
          <w:szCs w:val="22"/>
          <w:vertAlign w:val="baseline"/>
        </w:rPr>
      </w:lvl>
    </w:lvlOverride>
    <w:lvlOverride w:ilvl="2">
      <w:lvl w:ilvl="2">
        <w:start w:val="1"/>
        <w:numFmt w:val="decimal"/>
        <w:pStyle w:val="ListLevel3"/>
        <w:lvlText w:val="%1.%2.%3"/>
        <w:lvlJc w:val="left"/>
        <w:pPr>
          <w:ind w:left="2978" w:hanging="567"/>
        </w:pPr>
      </w:lvl>
    </w:lvlOverride>
    <w:lvlOverride w:ilvl="3">
      <w:lvl w:ilvl="3">
        <w:start w:val="1"/>
        <w:numFmt w:val="decimal"/>
        <w:pStyle w:val="ListLevel4"/>
        <w:lvlText w:val="(%4)"/>
        <w:lvlJc w:val="left"/>
        <w:pPr>
          <w:ind w:left="2835" w:hanging="567"/>
        </w:pPr>
        <w:rPr>
          <w:rFonts w:hint="default"/>
        </w:rPr>
      </w:lvl>
    </w:lvlOverride>
    <w:lvlOverride w:ilvl="4">
      <w:lvl w:ilvl="4">
        <w:start w:val="1"/>
        <w:numFmt w:val="lowerLetter"/>
        <w:pStyle w:val="ListLevel5"/>
        <w:lvlText w:val="(%5)"/>
        <w:lvlJc w:val="left"/>
        <w:pPr>
          <w:ind w:left="3402" w:hanging="567"/>
        </w:pPr>
        <w:rPr>
          <w:rFonts w:hint="default"/>
        </w:rPr>
      </w:lvl>
    </w:lvlOverride>
    <w:lvlOverride w:ilvl="5">
      <w:lvl w:ilvl="5">
        <w:start w:val="1"/>
        <w:numFmt w:val="lowerRoman"/>
        <w:pStyle w:val="ListLevel6"/>
        <w:lvlText w:val="(%6)"/>
        <w:lvlJc w:val="left"/>
        <w:pPr>
          <w:ind w:left="3969" w:hanging="567"/>
        </w:pPr>
        <w:rPr>
          <w:rFonts w:hint="default"/>
        </w:rPr>
      </w:lvl>
    </w:lvlOverride>
    <w:lvlOverride w:ilvl="6">
      <w:lvl w:ilvl="6">
        <w:start w:val="1"/>
        <w:numFmt w:val="decimal"/>
        <w:lvlText w:val="%7."/>
        <w:lvlJc w:val="left"/>
        <w:pPr>
          <w:ind w:left="4536" w:hanging="567"/>
        </w:pPr>
        <w:rPr>
          <w:rFonts w:hint="default"/>
        </w:rPr>
      </w:lvl>
    </w:lvlOverride>
    <w:lvlOverride w:ilvl="7">
      <w:lvl w:ilvl="7">
        <w:start w:val="1"/>
        <w:numFmt w:val="lowerLetter"/>
        <w:lvlText w:val="%8."/>
        <w:lvlJc w:val="left"/>
        <w:pPr>
          <w:ind w:left="5103" w:hanging="567"/>
        </w:pPr>
        <w:rPr>
          <w:rFonts w:hint="default"/>
        </w:rPr>
      </w:lvl>
    </w:lvlOverride>
    <w:lvlOverride w:ilvl="8">
      <w:lvl w:ilvl="8">
        <w:start w:val="1"/>
        <w:numFmt w:val="lowerRoman"/>
        <w:lvlText w:val="%9."/>
        <w:lvlJc w:val="left"/>
        <w:pPr>
          <w:ind w:left="5670" w:hanging="567"/>
        </w:pPr>
        <w:rPr>
          <w:rFonts w:hint="default"/>
        </w:rPr>
      </w:lvl>
    </w:lvlOverride>
  </w:num>
  <w:num w:numId="395">
    <w:abstractNumId w:val="14"/>
    <w:lvlOverride w:ilvl="0">
      <w:lvl w:ilvl="0">
        <w:start w:val="1"/>
        <w:numFmt w:val="decimal"/>
        <w:pStyle w:val="ListLevel1"/>
        <w:lvlText w:val="%1"/>
        <w:lvlJc w:val="left"/>
        <w:pPr>
          <w:ind w:left="1134" w:hanging="567"/>
        </w:pPr>
        <w:rPr>
          <w:b w:val="0"/>
          <w:i w:val="0"/>
          <w:color w:val="auto"/>
          <w:sz w:val="22"/>
          <w:szCs w:val="22"/>
          <w:vertAlign w:val="baseline"/>
        </w:rPr>
      </w:lvl>
    </w:lvlOverride>
    <w:lvlOverride w:ilvl="1">
      <w:lvl w:ilvl="1">
        <w:start w:val="1"/>
        <w:numFmt w:val="decimal"/>
        <w:pStyle w:val="ListLevel2"/>
        <w:lvlText w:val="%1.%2"/>
        <w:lvlJc w:val="left"/>
        <w:pPr>
          <w:ind w:left="1701" w:hanging="567"/>
        </w:pPr>
        <w:rPr>
          <w:i w:val="0"/>
          <w:iCs w:val="0"/>
          <w:position w:val="2"/>
          <w:sz w:val="22"/>
          <w:szCs w:val="22"/>
          <w:vertAlign w:val="baseline"/>
        </w:rPr>
      </w:lvl>
    </w:lvlOverride>
    <w:lvlOverride w:ilvl="2">
      <w:lvl w:ilvl="2">
        <w:start w:val="1"/>
        <w:numFmt w:val="decimal"/>
        <w:pStyle w:val="ListLevel3"/>
        <w:lvlText w:val="%1.%2.%3"/>
        <w:lvlJc w:val="left"/>
        <w:pPr>
          <w:ind w:left="2978" w:hanging="567"/>
        </w:pPr>
      </w:lvl>
    </w:lvlOverride>
    <w:lvlOverride w:ilvl="3">
      <w:lvl w:ilvl="3">
        <w:start w:val="1"/>
        <w:numFmt w:val="decimal"/>
        <w:pStyle w:val="ListLevel4"/>
        <w:lvlText w:val="(%4)"/>
        <w:lvlJc w:val="left"/>
        <w:pPr>
          <w:ind w:left="2835" w:hanging="567"/>
        </w:pPr>
        <w:rPr>
          <w:rFonts w:hint="default"/>
        </w:rPr>
      </w:lvl>
    </w:lvlOverride>
    <w:lvlOverride w:ilvl="4">
      <w:lvl w:ilvl="4">
        <w:start w:val="1"/>
        <w:numFmt w:val="lowerLetter"/>
        <w:pStyle w:val="ListLevel5"/>
        <w:lvlText w:val="(%5)"/>
        <w:lvlJc w:val="left"/>
        <w:pPr>
          <w:ind w:left="3402" w:hanging="567"/>
        </w:pPr>
        <w:rPr>
          <w:rFonts w:hint="default"/>
        </w:rPr>
      </w:lvl>
    </w:lvlOverride>
    <w:lvlOverride w:ilvl="5">
      <w:lvl w:ilvl="5">
        <w:start w:val="1"/>
        <w:numFmt w:val="lowerRoman"/>
        <w:pStyle w:val="ListLevel6"/>
        <w:lvlText w:val="(%6)"/>
        <w:lvlJc w:val="left"/>
        <w:pPr>
          <w:ind w:left="3969" w:hanging="567"/>
        </w:pPr>
        <w:rPr>
          <w:rFonts w:hint="default"/>
        </w:rPr>
      </w:lvl>
    </w:lvlOverride>
    <w:lvlOverride w:ilvl="6">
      <w:lvl w:ilvl="6">
        <w:start w:val="1"/>
        <w:numFmt w:val="decimal"/>
        <w:lvlText w:val="%7."/>
        <w:lvlJc w:val="left"/>
        <w:pPr>
          <w:ind w:left="4536" w:hanging="567"/>
        </w:pPr>
        <w:rPr>
          <w:rFonts w:hint="default"/>
        </w:rPr>
      </w:lvl>
    </w:lvlOverride>
    <w:lvlOverride w:ilvl="7">
      <w:lvl w:ilvl="7">
        <w:start w:val="1"/>
        <w:numFmt w:val="lowerLetter"/>
        <w:lvlText w:val="%8."/>
        <w:lvlJc w:val="left"/>
        <w:pPr>
          <w:ind w:left="5103" w:hanging="567"/>
        </w:pPr>
        <w:rPr>
          <w:rFonts w:hint="default"/>
        </w:rPr>
      </w:lvl>
    </w:lvlOverride>
    <w:lvlOverride w:ilvl="8">
      <w:lvl w:ilvl="8">
        <w:start w:val="1"/>
        <w:numFmt w:val="lowerRoman"/>
        <w:lvlText w:val="%9."/>
        <w:lvlJc w:val="left"/>
        <w:pPr>
          <w:ind w:left="5670" w:hanging="567"/>
        </w:pPr>
        <w:rPr>
          <w:rFonts w:hint="default"/>
        </w:rPr>
      </w:lvl>
    </w:lvlOverride>
  </w:num>
  <w:num w:numId="396">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397">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398">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399">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400">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401">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402">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403">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404">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405">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406">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407">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408">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409">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410">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411">
    <w:abstractNumId w:val="14"/>
    <w:lvlOverride w:ilvl="0">
      <w:lvl w:ilvl="0">
        <w:start w:val="1"/>
        <w:numFmt w:val="decimal"/>
        <w:pStyle w:val="ListLevel1"/>
        <w:lvlText w:val="%1"/>
        <w:lvlJc w:val="left"/>
        <w:pPr>
          <w:ind w:left="1134" w:hanging="567"/>
        </w:pPr>
        <w:rPr>
          <w:b w:val="0"/>
          <w:i w:val="0"/>
          <w:color w:val="auto"/>
          <w:sz w:val="22"/>
          <w:szCs w:val="22"/>
          <w:vertAlign w:val="baseline"/>
        </w:rPr>
      </w:lvl>
    </w:lvlOverride>
    <w:lvlOverride w:ilvl="1">
      <w:lvl w:ilvl="1">
        <w:start w:val="1"/>
        <w:numFmt w:val="decimal"/>
        <w:pStyle w:val="ListLevel2"/>
        <w:lvlText w:val="%1.%2"/>
        <w:lvlJc w:val="left"/>
        <w:pPr>
          <w:ind w:left="1701" w:hanging="567"/>
        </w:pPr>
        <w:rPr>
          <w:i w:val="0"/>
          <w:iCs w:val="0"/>
          <w:position w:val="2"/>
          <w:sz w:val="22"/>
          <w:szCs w:val="22"/>
          <w:vertAlign w:val="baseline"/>
        </w:rPr>
      </w:lvl>
    </w:lvlOverride>
    <w:lvlOverride w:ilvl="2">
      <w:lvl w:ilvl="2">
        <w:start w:val="1"/>
        <w:numFmt w:val="decimal"/>
        <w:pStyle w:val="ListLevel3"/>
        <w:lvlText w:val="%1.%2.%3"/>
        <w:lvlJc w:val="left"/>
        <w:pPr>
          <w:ind w:left="2978"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835" w:hanging="567"/>
        </w:pPr>
        <w:rPr>
          <w:rFonts w:hint="default"/>
        </w:rPr>
      </w:lvl>
    </w:lvlOverride>
    <w:lvlOverride w:ilvl="4">
      <w:lvl w:ilvl="4">
        <w:start w:val="1"/>
        <w:numFmt w:val="lowerLetter"/>
        <w:pStyle w:val="ListLevel5"/>
        <w:lvlText w:val="(%5)"/>
        <w:lvlJc w:val="left"/>
        <w:pPr>
          <w:ind w:left="3402" w:hanging="567"/>
        </w:pPr>
        <w:rPr>
          <w:rFonts w:hint="default"/>
        </w:rPr>
      </w:lvl>
    </w:lvlOverride>
    <w:lvlOverride w:ilvl="5">
      <w:lvl w:ilvl="5">
        <w:start w:val="1"/>
        <w:numFmt w:val="lowerRoman"/>
        <w:pStyle w:val="ListLevel6"/>
        <w:lvlText w:val="(%6)"/>
        <w:lvlJc w:val="left"/>
        <w:pPr>
          <w:ind w:left="3969" w:hanging="567"/>
        </w:pPr>
        <w:rPr>
          <w:rFonts w:hint="default"/>
        </w:rPr>
      </w:lvl>
    </w:lvlOverride>
    <w:lvlOverride w:ilvl="6">
      <w:lvl w:ilvl="6">
        <w:start w:val="1"/>
        <w:numFmt w:val="decimal"/>
        <w:lvlText w:val="%7."/>
        <w:lvlJc w:val="left"/>
        <w:pPr>
          <w:ind w:left="4536" w:hanging="567"/>
        </w:pPr>
        <w:rPr>
          <w:rFonts w:hint="default"/>
        </w:rPr>
      </w:lvl>
    </w:lvlOverride>
    <w:lvlOverride w:ilvl="7">
      <w:lvl w:ilvl="7">
        <w:start w:val="1"/>
        <w:numFmt w:val="lowerLetter"/>
        <w:lvlText w:val="%8."/>
        <w:lvlJc w:val="left"/>
        <w:pPr>
          <w:ind w:left="5103" w:hanging="567"/>
        </w:pPr>
        <w:rPr>
          <w:rFonts w:hint="default"/>
        </w:rPr>
      </w:lvl>
    </w:lvlOverride>
    <w:lvlOverride w:ilvl="8">
      <w:lvl w:ilvl="8">
        <w:start w:val="1"/>
        <w:numFmt w:val="lowerRoman"/>
        <w:lvlText w:val="%9."/>
        <w:lvlJc w:val="left"/>
        <w:pPr>
          <w:ind w:left="5670" w:hanging="567"/>
        </w:pPr>
        <w:rPr>
          <w:rFonts w:hint="default"/>
        </w:rPr>
      </w:lvl>
    </w:lvlOverride>
  </w:num>
  <w:num w:numId="412">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413">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414">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415">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416">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417">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418">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419">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420">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421">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422">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423">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424">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425">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426">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427">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428">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429">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430">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431">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432">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433">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434">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435">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436">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437">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438">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439">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440">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441">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442">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rFonts w:hint="default"/>
          <w:b w:val="0"/>
          <w:i w:val="0"/>
          <w:iCs w:val="0"/>
          <w:position w:val="2"/>
          <w:sz w:val="20"/>
          <w:szCs w:val="22"/>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443">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rFonts w:hint="default"/>
          <w:b w:val="0"/>
          <w:i w:val="0"/>
          <w:iCs w:val="0"/>
          <w:position w:val="2"/>
          <w:sz w:val="22"/>
          <w:szCs w:val="22"/>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444">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993"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445">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ListLevel3"/>
        <w:lvlText w:val="%1.%2.%3"/>
        <w:lvlJc w:val="left"/>
        <w:pPr>
          <w:ind w:left="1701"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446">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ListLevel3"/>
        <w:lvlText w:val="%1.%2.%3"/>
        <w:lvlJc w:val="left"/>
        <w:pPr>
          <w:ind w:left="1701"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447">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ListLevel3"/>
        <w:lvlText w:val="%1.%2.%3"/>
        <w:lvlJc w:val="left"/>
        <w:pPr>
          <w:ind w:left="1701"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448">
    <w:abstractNumId w:val="14"/>
    <w:lvlOverride w:ilvl="0">
      <w:lvl w:ilvl="0">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i w:val="0"/>
          <w:iCs w:val="0"/>
          <w:position w:val="2"/>
          <w:sz w:val="22"/>
          <w:szCs w:val="22"/>
          <w:vertAlign w:val="baseline"/>
        </w:rPr>
      </w:lvl>
    </w:lvlOverride>
    <w:lvlOverride w:ilvl="2">
      <w:lvl w:ilvl="2">
        <w:numFmt w:val="decimal"/>
        <w:pStyle w:val="ListLevel3"/>
        <w:lvlText w:val="%1.%2.%3"/>
        <w:lvlJc w:val="left"/>
        <w:pPr>
          <w:ind w:left="1702" w:hanging="567"/>
        </w:pPr>
        <w:rPr>
          <w:rFonts w:hint="default"/>
          <w:b w:val="0"/>
          <w:i w:val="0"/>
          <w:iCs w:val="0"/>
          <w:position w:val="2"/>
          <w:sz w:val="22"/>
          <w:szCs w:val="22"/>
        </w:rPr>
      </w:lvl>
    </w:lvlOverride>
    <w:lvlOverride w:ilvl="3">
      <w:lvl w:ilvl="3">
        <w:numFmt w:val="decimal"/>
        <w:pStyle w:val="ListLevel4"/>
        <w:lvlText w:val="(%4)"/>
        <w:lvlJc w:val="left"/>
        <w:pPr>
          <w:ind w:left="2268" w:hanging="567"/>
        </w:pPr>
        <w:rPr>
          <w:rFonts w:hint="default"/>
        </w:rPr>
      </w:lvl>
    </w:lvlOverride>
    <w:lvlOverride w:ilvl="4">
      <w:lvl w:ilvl="4">
        <w:numFmt w:val="lowerLetter"/>
        <w:pStyle w:val="ListLevel5"/>
        <w:lvlText w:val="(%5)"/>
        <w:lvlJc w:val="left"/>
        <w:pPr>
          <w:ind w:left="2835" w:hanging="567"/>
        </w:pPr>
        <w:rPr>
          <w:rFonts w:hint="default"/>
        </w:rPr>
      </w:lvl>
    </w:lvlOverride>
    <w:lvlOverride w:ilvl="5">
      <w:lvl w:ilvl="5">
        <w:numFmt w:val="lowerRoman"/>
        <w:pStyle w:val="ListLevel6"/>
        <w:lvlText w:val="(%6)"/>
        <w:lvlJc w:val="left"/>
        <w:pPr>
          <w:ind w:left="3402" w:hanging="567"/>
        </w:pPr>
        <w:rPr>
          <w:rFonts w:hint="default"/>
        </w:rPr>
      </w:lvl>
    </w:lvlOverride>
    <w:lvlOverride w:ilvl="6">
      <w:lvl w:ilvl="6">
        <w:numFmt w:val="decimal"/>
        <w:lvlText w:val="%7."/>
        <w:lvlJc w:val="left"/>
        <w:pPr>
          <w:ind w:left="3969" w:hanging="567"/>
        </w:pPr>
        <w:rPr>
          <w:rFonts w:hint="default"/>
        </w:rPr>
      </w:lvl>
    </w:lvlOverride>
    <w:lvlOverride w:ilvl="7">
      <w:lvl w:ilvl="7">
        <w:numFmt w:val="lowerLetter"/>
        <w:lvlText w:val="%8."/>
        <w:lvlJc w:val="left"/>
        <w:pPr>
          <w:ind w:left="4536" w:hanging="567"/>
        </w:pPr>
        <w:rPr>
          <w:rFonts w:hint="default"/>
        </w:rPr>
      </w:lvl>
    </w:lvlOverride>
    <w:lvlOverride w:ilvl="8">
      <w:lvl w:ilvl="8">
        <w:numFmt w:val="lowerRoman"/>
        <w:lvlText w:val="%9."/>
        <w:lvlJc w:val="left"/>
        <w:pPr>
          <w:ind w:left="5103" w:hanging="567"/>
        </w:pPr>
        <w:rPr>
          <w:rFonts w:hint="default"/>
        </w:rPr>
      </w:lvl>
    </w:lvlOverride>
  </w:num>
  <w:num w:numId="449">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5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5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5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5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5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5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5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57">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58">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59">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6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6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62">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rFonts w:hint="default"/>
          <w:b w:val="0"/>
          <w:i w:val="0"/>
          <w:iCs w:val="0"/>
          <w:position w:val="2"/>
          <w:sz w:val="22"/>
          <w:szCs w:val="22"/>
        </w:rPr>
      </w:lvl>
    </w:lvlOverride>
    <w:lvlOverride w:ilvl="3">
      <w:lvl w:ilvl="3">
        <w:start w:val="1"/>
        <w:numFmt w:val="lowerLetter"/>
        <w:pStyle w:val="ListLevel4"/>
        <w:lvlText w:val="(%4)"/>
        <w:lvlJc w:val="left"/>
        <w:pPr>
          <w:ind w:left="2268" w:hanging="567"/>
        </w:pPr>
        <w:rPr>
          <w:rFonts w:ascii="Calibri" w:eastAsiaTheme="minorHAnsi" w:hAnsi="Calibri" w:cstheme="minorBidi"/>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463">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rFonts w:hint="default"/>
          <w:b w:val="0"/>
          <w:i w:val="0"/>
          <w:iCs w:val="0"/>
          <w:position w:val="2"/>
          <w:sz w:val="22"/>
          <w:szCs w:val="22"/>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464">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993"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465">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ListLevel3"/>
        <w:lvlText w:val="%1.%2.%3"/>
        <w:lvlJc w:val="left"/>
        <w:pPr>
          <w:ind w:left="1701"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466">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ListLevel3"/>
        <w:lvlText w:val="%1.%2.%3"/>
        <w:lvlJc w:val="left"/>
        <w:pPr>
          <w:ind w:left="1701"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467">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ListLevel3"/>
        <w:lvlText w:val="%1.%2.%3"/>
        <w:lvlJc w:val="left"/>
        <w:pPr>
          <w:ind w:left="1701"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468">
    <w:abstractNumId w:val="14"/>
    <w:lvlOverride w:ilvl="0">
      <w:lvl w:ilvl="0">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i w:val="0"/>
          <w:iCs w:val="0"/>
          <w:position w:val="2"/>
          <w:sz w:val="22"/>
          <w:szCs w:val="22"/>
          <w:vertAlign w:val="baseline"/>
        </w:rPr>
      </w:lvl>
    </w:lvlOverride>
    <w:lvlOverride w:ilvl="2">
      <w:lvl w:ilvl="2">
        <w:numFmt w:val="decimal"/>
        <w:pStyle w:val="ListLevel3"/>
        <w:lvlText w:val="%1.%2.%3"/>
        <w:lvlJc w:val="left"/>
        <w:pPr>
          <w:ind w:left="1702" w:hanging="567"/>
        </w:pPr>
        <w:rPr>
          <w:rFonts w:hint="default"/>
          <w:b w:val="0"/>
          <w:i w:val="0"/>
          <w:iCs w:val="0"/>
          <w:position w:val="2"/>
          <w:sz w:val="22"/>
          <w:szCs w:val="22"/>
        </w:rPr>
      </w:lvl>
    </w:lvlOverride>
    <w:lvlOverride w:ilvl="3">
      <w:lvl w:ilvl="3">
        <w:numFmt w:val="decimal"/>
        <w:pStyle w:val="ListLevel4"/>
        <w:lvlText w:val="(%4)"/>
        <w:lvlJc w:val="left"/>
        <w:pPr>
          <w:ind w:left="2268" w:hanging="567"/>
        </w:pPr>
        <w:rPr>
          <w:rFonts w:hint="default"/>
        </w:rPr>
      </w:lvl>
    </w:lvlOverride>
    <w:lvlOverride w:ilvl="4">
      <w:lvl w:ilvl="4">
        <w:numFmt w:val="lowerLetter"/>
        <w:pStyle w:val="ListLevel5"/>
        <w:lvlText w:val="(%5)"/>
        <w:lvlJc w:val="left"/>
        <w:pPr>
          <w:ind w:left="2835" w:hanging="567"/>
        </w:pPr>
        <w:rPr>
          <w:rFonts w:hint="default"/>
        </w:rPr>
      </w:lvl>
    </w:lvlOverride>
    <w:lvlOverride w:ilvl="5">
      <w:lvl w:ilvl="5">
        <w:numFmt w:val="lowerRoman"/>
        <w:pStyle w:val="ListLevel6"/>
        <w:lvlText w:val="(%6)"/>
        <w:lvlJc w:val="left"/>
        <w:pPr>
          <w:ind w:left="3402" w:hanging="567"/>
        </w:pPr>
        <w:rPr>
          <w:rFonts w:hint="default"/>
        </w:rPr>
      </w:lvl>
    </w:lvlOverride>
    <w:lvlOverride w:ilvl="6">
      <w:lvl w:ilvl="6">
        <w:numFmt w:val="decimal"/>
        <w:lvlText w:val="%7."/>
        <w:lvlJc w:val="left"/>
        <w:pPr>
          <w:ind w:left="3969" w:hanging="567"/>
        </w:pPr>
        <w:rPr>
          <w:rFonts w:hint="default"/>
        </w:rPr>
      </w:lvl>
    </w:lvlOverride>
    <w:lvlOverride w:ilvl="7">
      <w:lvl w:ilvl="7">
        <w:numFmt w:val="lowerLetter"/>
        <w:lvlText w:val="%8."/>
        <w:lvlJc w:val="left"/>
        <w:pPr>
          <w:ind w:left="4536" w:hanging="567"/>
        </w:pPr>
        <w:rPr>
          <w:rFonts w:hint="default"/>
        </w:rPr>
      </w:lvl>
    </w:lvlOverride>
    <w:lvlOverride w:ilvl="8">
      <w:lvl w:ilvl="8">
        <w:numFmt w:val="lowerRoman"/>
        <w:lvlText w:val="%9."/>
        <w:lvlJc w:val="left"/>
        <w:pPr>
          <w:ind w:left="5103" w:hanging="567"/>
        </w:pPr>
        <w:rPr>
          <w:rFonts w:hint="default"/>
        </w:rPr>
      </w:lvl>
    </w:lvlOverride>
  </w:num>
  <w:num w:numId="469">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7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7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7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7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7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7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7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77">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78">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79">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8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8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411"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8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8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411"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8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8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8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87">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88">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89">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9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9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9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9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9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9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9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97">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98">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99">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0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0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0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0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0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0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0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07">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08">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09">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411"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1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11">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51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1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1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1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1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17">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18">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19">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2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2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2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2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2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2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2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27">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28">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29">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3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3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3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3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3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3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3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37">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411"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38">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39">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54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4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4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4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4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4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4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47">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48">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49">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5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5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5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5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5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5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5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57">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58">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59">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6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6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6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6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6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6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411"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6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67">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568">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69">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7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7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7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7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7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7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7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77">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78">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79">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8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8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8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8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8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8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8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87">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88">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89">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9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9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9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9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411"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9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95">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596">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597">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598">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599">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600">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601">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602">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603">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604">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605">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606">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607">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608">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609">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610">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611">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612">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613">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614">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615">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616">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617">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618">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619">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620">
    <w:abstractNumId w:val="14"/>
    <w:lvlOverride w:ilvl="0">
      <w:lvl w:ilvl="0">
        <w:start w:val="1"/>
        <w:numFmt w:val="decimal"/>
        <w:pStyle w:val="ListLevel1"/>
        <w:lvlText w:val="%1"/>
        <w:lvlJc w:val="left"/>
        <w:pPr>
          <w:ind w:left="1134" w:hanging="567"/>
        </w:pPr>
        <w:rPr>
          <w:b w:val="0"/>
          <w:i w:val="0"/>
          <w:color w:val="auto"/>
          <w:sz w:val="22"/>
          <w:szCs w:val="22"/>
          <w:vertAlign w:val="baseline"/>
        </w:rPr>
      </w:lvl>
    </w:lvlOverride>
    <w:lvlOverride w:ilvl="1">
      <w:lvl w:ilvl="1">
        <w:start w:val="1"/>
        <w:numFmt w:val="decimal"/>
        <w:pStyle w:val="ListLevel2"/>
        <w:lvlText w:val="%1.%2"/>
        <w:lvlJc w:val="left"/>
        <w:pPr>
          <w:ind w:left="1701" w:hanging="567"/>
        </w:pPr>
        <w:rPr>
          <w:i w:val="0"/>
          <w:iCs w:val="0"/>
          <w:position w:val="2"/>
          <w:sz w:val="22"/>
          <w:szCs w:val="22"/>
          <w:vertAlign w:val="baseline"/>
        </w:rPr>
      </w:lvl>
    </w:lvlOverride>
    <w:lvlOverride w:ilvl="2">
      <w:lvl w:ilvl="2">
        <w:start w:val="1"/>
        <w:numFmt w:val="decimal"/>
        <w:pStyle w:val="ListLevel3"/>
        <w:lvlText w:val="%1.%2.%3"/>
        <w:lvlJc w:val="left"/>
        <w:pPr>
          <w:ind w:left="2978"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835" w:hanging="567"/>
        </w:pPr>
        <w:rPr>
          <w:rFonts w:hint="default"/>
        </w:rPr>
      </w:lvl>
    </w:lvlOverride>
    <w:lvlOverride w:ilvl="4">
      <w:lvl w:ilvl="4">
        <w:start w:val="1"/>
        <w:numFmt w:val="lowerLetter"/>
        <w:pStyle w:val="ListLevel5"/>
        <w:lvlText w:val="(%5)"/>
        <w:lvlJc w:val="left"/>
        <w:pPr>
          <w:ind w:left="3402" w:hanging="567"/>
        </w:pPr>
        <w:rPr>
          <w:rFonts w:hint="default"/>
        </w:rPr>
      </w:lvl>
    </w:lvlOverride>
    <w:lvlOverride w:ilvl="5">
      <w:lvl w:ilvl="5">
        <w:start w:val="1"/>
        <w:numFmt w:val="lowerRoman"/>
        <w:pStyle w:val="ListLevel6"/>
        <w:lvlText w:val="(%6)"/>
        <w:lvlJc w:val="left"/>
        <w:pPr>
          <w:ind w:left="3969" w:hanging="567"/>
        </w:pPr>
        <w:rPr>
          <w:rFonts w:hint="default"/>
        </w:rPr>
      </w:lvl>
    </w:lvlOverride>
    <w:lvlOverride w:ilvl="6">
      <w:lvl w:ilvl="6">
        <w:start w:val="1"/>
        <w:numFmt w:val="decimal"/>
        <w:lvlText w:val="%7."/>
        <w:lvlJc w:val="left"/>
        <w:pPr>
          <w:ind w:left="4536" w:hanging="567"/>
        </w:pPr>
        <w:rPr>
          <w:rFonts w:hint="default"/>
        </w:rPr>
      </w:lvl>
    </w:lvlOverride>
    <w:lvlOverride w:ilvl="7">
      <w:lvl w:ilvl="7">
        <w:start w:val="1"/>
        <w:numFmt w:val="lowerLetter"/>
        <w:lvlText w:val="%8."/>
        <w:lvlJc w:val="left"/>
        <w:pPr>
          <w:ind w:left="5103" w:hanging="567"/>
        </w:pPr>
        <w:rPr>
          <w:rFonts w:hint="default"/>
        </w:rPr>
      </w:lvl>
    </w:lvlOverride>
    <w:lvlOverride w:ilvl="8">
      <w:lvl w:ilvl="8">
        <w:start w:val="1"/>
        <w:numFmt w:val="lowerRoman"/>
        <w:lvlText w:val="%9."/>
        <w:lvlJc w:val="left"/>
        <w:pPr>
          <w:ind w:left="5670" w:hanging="567"/>
        </w:pPr>
        <w:rPr>
          <w:rFonts w:hint="default"/>
        </w:rPr>
      </w:lvl>
    </w:lvlOverride>
  </w:num>
  <w:num w:numId="621">
    <w:abstractNumId w:val="14"/>
    <w:lvlOverride w:ilvl="0">
      <w:lvl w:ilvl="0">
        <w:start w:val="1"/>
        <w:numFmt w:val="decimal"/>
        <w:pStyle w:val="ListLevel1"/>
        <w:lvlText w:val="%1"/>
        <w:lvlJc w:val="left"/>
        <w:pPr>
          <w:ind w:left="1134" w:hanging="567"/>
        </w:pPr>
        <w:rPr>
          <w:b w:val="0"/>
          <w:i w:val="0"/>
          <w:color w:val="auto"/>
          <w:sz w:val="22"/>
          <w:szCs w:val="22"/>
          <w:vertAlign w:val="baseline"/>
        </w:rPr>
      </w:lvl>
    </w:lvlOverride>
    <w:lvlOverride w:ilvl="1">
      <w:lvl w:ilvl="1">
        <w:start w:val="1"/>
        <w:numFmt w:val="decimal"/>
        <w:pStyle w:val="ListLevel2"/>
        <w:lvlText w:val="%1.%2"/>
        <w:lvlJc w:val="left"/>
        <w:pPr>
          <w:ind w:left="1701" w:hanging="567"/>
        </w:pPr>
        <w:rPr>
          <w:i w:val="0"/>
          <w:iCs w:val="0"/>
          <w:position w:val="2"/>
          <w:sz w:val="22"/>
          <w:szCs w:val="22"/>
          <w:vertAlign w:val="baseline"/>
        </w:rPr>
      </w:lvl>
    </w:lvlOverride>
    <w:lvlOverride w:ilvl="2">
      <w:lvl w:ilvl="2">
        <w:start w:val="1"/>
        <w:numFmt w:val="decimal"/>
        <w:pStyle w:val="ListLevel3"/>
        <w:lvlText w:val="%1.%2.%3"/>
        <w:lvlJc w:val="left"/>
        <w:pPr>
          <w:ind w:left="2978" w:hanging="567"/>
        </w:pPr>
      </w:lvl>
    </w:lvlOverride>
    <w:lvlOverride w:ilvl="3">
      <w:lvl w:ilvl="3">
        <w:start w:val="1"/>
        <w:numFmt w:val="decimal"/>
        <w:pStyle w:val="ListLevel4"/>
        <w:lvlText w:val="(%4)"/>
        <w:lvlJc w:val="left"/>
        <w:pPr>
          <w:ind w:left="2835" w:hanging="567"/>
        </w:pPr>
        <w:rPr>
          <w:rFonts w:hint="default"/>
        </w:rPr>
      </w:lvl>
    </w:lvlOverride>
    <w:lvlOverride w:ilvl="4">
      <w:lvl w:ilvl="4">
        <w:start w:val="1"/>
        <w:numFmt w:val="lowerLetter"/>
        <w:pStyle w:val="ListLevel5"/>
        <w:lvlText w:val="(%5)"/>
        <w:lvlJc w:val="left"/>
        <w:pPr>
          <w:ind w:left="3402" w:hanging="567"/>
        </w:pPr>
        <w:rPr>
          <w:rFonts w:hint="default"/>
        </w:rPr>
      </w:lvl>
    </w:lvlOverride>
    <w:lvlOverride w:ilvl="5">
      <w:lvl w:ilvl="5">
        <w:start w:val="1"/>
        <w:numFmt w:val="lowerRoman"/>
        <w:pStyle w:val="ListLevel6"/>
        <w:lvlText w:val="(%6)"/>
        <w:lvlJc w:val="left"/>
        <w:pPr>
          <w:ind w:left="3969" w:hanging="567"/>
        </w:pPr>
        <w:rPr>
          <w:rFonts w:hint="default"/>
        </w:rPr>
      </w:lvl>
    </w:lvlOverride>
    <w:lvlOverride w:ilvl="6">
      <w:lvl w:ilvl="6">
        <w:start w:val="1"/>
        <w:numFmt w:val="decimal"/>
        <w:lvlText w:val="%7."/>
        <w:lvlJc w:val="left"/>
        <w:pPr>
          <w:ind w:left="4536" w:hanging="567"/>
        </w:pPr>
        <w:rPr>
          <w:rFonts w:hint="default"/>
        </w:rPr>
      </w:lvl>
    </w:lvlOverride>
    <w:lvlOverride w:ilvl="7">
      <w:lvl w:ilvl="7">
        <w:start w:val="1"/>
        <w:numFmt w:val="lowerLetter"/>
        <w:lvlText w:val="%8."/>
        <w:lvlJc w:val="left"/>
        <w:pPr>
          <w:ind w:left="5103" w:hanging="567"/>
        </w:pPr>
        <w:rPr>
          <w:rFonts w:hint="default"/>
        </w:rPr>
      </w:lvl>
    </w:lvlOverride>
    <w:lvlOverride w:ilvl="8">
      <w:lvl w:ilvl="8">
        <w:start w:val="1"/>
        <w:numFmt w:val="lowerRoman"/>
        <w:lvlText w:val="%9."/>
        <w:lvlJc w:val="left"/>
        <w:pPr>
          <w:ind w:left="5670" w:hanging="567"/>
        </w:pPr>
        <w:rPr>
          <w:rFonts w:hint="default"/>
        </w:rPr>
      </w:lvl>
    </w:lvlOverride>
  </w:num>
  <w:num w:numId="622">
    <w:abstractNumId w:val="14"/>
    <w:lvlOverride w:ilvl="0">
      <w:lvl w:ilvl="0">
        <w:start w:val="1"/>
        <w:numFmt w:val="decimal"/>
        <w:pStyle w:val="ListLevel1"/>
        <w:lvlText w:val="%1"/>
        <w:lvlJc w:val="left"/>
        <w:pPr>
          <w:ind w:left="1134" w:hanging="567"/>
        </w:pPr>
        <w:rPr>
          <w:b w:val="0"/>
          <w:i w:val="0"/>
          <w:color w:val="auto"/>
          <w:sz w:val="22"/>
          <w:szCs w:val="22"/>
          <w:vertAlign w:val="baseline"/>
        </w:rPr>
      </w:lvl>
    </w:lvlOverride>
    <w:lvlOverride w:ilvl="1">
      <w:lvl w:ilvl="1">
        <w:start w:val="1"/>
        <w:numFmt w:val="decimal"/>
        <w:pStyle w:val="ListLevel2"/>
        <w:lvlText w:val="%1.%2"/>
        <w:lvlJc w:val="left"/>
        <w:pPr>
          <w:ind w:left="1701" w:hanging="567"/>
        </w:pPr>
        <w:rPr>
          <w:i w:val="0"/>
          <w:iCs w:val="0"/>
          <w:position w:val="2"/>
          <w:sz w:val="22"/>
          <w:szCs w:val="22"/>
          <w:vertAlign w:val="baseline"/>
        </w:rPr>
      </w:lvl>
    </w:lvlOverride>
    <w:lvlOverride w:ilvl="2">
      <w:lvl w:ilvl="2">
        <w:start w:val="1"/>
        <w:numFmt w:val="decimal"/>
        <w:pStyle w:val="ListLevel3"/>
        <w:lvlText w:val="%1.%2.%3"/>
        <w:lvlJc w:val="left"/>
        <w:pPr>
          <w:ind w:left="2978" w:hanging="567"/>
        </w:pPr>
      </w:lvl>
    </w:lvlOverride>
    <w:lvlOverride w:ilvl="3">
      <w:lvl w:ilvl="3">
        <w:start w:val="1"/>
        <w:numFmt w:val="decimal"/>
        <w:pStyle w:val="ListLevel4"/>
        <w:lvlText w:val="(%4)"/>
        <w:lvlJc w:val="left"/>
        <w:pPr>
          <w:ind w:left="2835" w:hanging="567"/>
        </w:pPr>
        <w:rPr>
          <w:rFonts w:hint="default"/>
        </w:rPr>
      </w:lvl>
    </w:lvlOverride>
    <w:lvlOverride w:ilvl="4">
      <w:lvl w:ilvl="4">
        <w:start w:val="1"/>
        <w:numFmt w:val="lowerLetter"/>
        <w:pStyle w:val="ListLevel5"/>
        <w:lvlText w:val="(%5)"/>
        <w:lvlJc w:val="left"/>
        <w:pPr>
          <w:ind w:left="3402" w:hanging="567"/>
        </w:pPr>
        <w:rPr>
          <w:rFonts w:hint="default"/>
        </w:rPr>
      </w:lvl>
    </w:lvlOverride>
    <w:lvlOverride w:ilvl="5">
      <w:lvl w:ilvl="5">
        <w:start w:val="1"/>
        <w:numFmt w:val="lowerRoman"/>
        <w:pStyle w:val="ListLevel6"/>
        <w:lvlText w:val="(%6)"/>
        <w:lvlJc w:val="left"/>
        <w:pPr>
          <w:ind w:left="3969" w:hanging="567"/>
        </w:pPr>
        <w:rPr>
          <w:rFonts w:hint="default"/>
        </w:rPr>
      </w:lvl>
    </w:lvlOverride>
    <w:lvlOverride w:ilvl="6">
      <w:lvl w:ilvl="6">
        <w:start w:val="1"/>
        <w:numFmt w:val="decimal"/>
        <w:lvlText w:val="%7."/>
        <w:lvlJc w:val="left"/>
        <w:pPr>
          <w:ind w:left="4536" w:hanging="567"/>
        </w:pPr>
        <w:rPr>
          <w:rFonts w:hint="default"/>
        </w:rPr>
      </w:lvl>
    </w:lvlOverride>
    <w:lvlOverride w:ilvl="7">
      <w:lvl w:ilvl="7">
        <w:start w:val="1"/>
        <w:numFmt w:val="lowerLetter"/>
        <w:lvlText w:val="%8."/>
        <w:lvlJc w:val="left"/>
        <w:pPr>
          <w:ind w:left="5103" w:hanging="567"/>
        </w:pPr>
        <w:rPr>
          <w:rFonts w:hint="default"/>
        </w:rPr>
      </w:lvl>
    </w:lvlOverride>
    <w:lvlOverride w:ilvl="8">
      <w:lvl w:ilvl="8">
        <w:start w:val="1"/>
        <w:numFmt w:val="lowerRoman"/>
        <w:lvlText w:val="%9."/>
        <w:lvlJc w:val="left"/>
        <w:pPr>
          <w:ind w:left="5670" w:hanging="567"/>
        </w:pPr>
        <w:rPr>
          <w:rFonts w:hint="default"/>
        </w:rPr>
      </w:lvl>
    </w:lvlOverride>
  </w:num>
  <w:num w:numId="62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2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2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2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27">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28">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29">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3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3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3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3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3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3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3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37">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38">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39">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4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4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4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4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4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4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4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47">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48">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411"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49">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5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411"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5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5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5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5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5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5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57">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58">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59">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6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6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6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6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6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6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6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67">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68">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69">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7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7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7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7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7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7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7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411"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77">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78">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679">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8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8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8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8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8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8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8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87">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88">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89">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9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9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9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9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9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9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9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97">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98">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99">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0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0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0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0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0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411"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0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06">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707">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08">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09">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1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1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1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1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1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1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1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17">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18">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19">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2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2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2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2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2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2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2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27">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28">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29">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3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3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3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411"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3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34">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73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3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37">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38">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39">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4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4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4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4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4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4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4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47">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48">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49">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5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5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52">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5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5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5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56">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57">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58">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59">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6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411"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6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762">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763">
    <w:abstractNumId w:val="14"/>
    <w:lvlOverride w:ilvl="0">
      <w:lvl w:ilvl="0">
        <w:start w:val="1"/>
        <w:numFmt w:val="decimal"/>
        <w:pStyle w:val="ListLevel1"/>
        <w:lvlText w:val="%1"/>
        <w:lvlJc w:val="left"/>
        <w:pPr>
          <w:ind w:left="1134" w:hanging="567"/>
        </w:pPr>
        <w:rPr>
          <w:b w:val="0"/>
          <w:i w:val="0"/>
          <w:color w:val="auto"/>
          <w:sz w:val="22"/>
          <w:szCs w:val="22"/>
          <w:vertAlign w:val="baseline"/>
        </w:rPr>
      </w:lvl>
    </w:lvlOverride>
    <w:lvlOverride w:ilvl="1">
      <w:lvl w:ilvl="1">
        <w:start w:val="1"/>
        <w:numFmt w:val="decimal"/>
        <w:pStyle w:val="ListLevel2"/>
        <w:lvlText w:val="%1.%2"/>
        <w:lvlJc w:val="left"/>
        <w:pPr>
          <w:ind w:left="1701" w:hanging="567"/>
        </w:pPr>
        <w:rPr>
          <w:i w:val="0"/>
          <w:iCs w:val="0"/>
          <w:position w:val="2"/>
          <w:sz w:val="22"/>
          <w:szCs w:val="22"/>
          <w:vertAlign w:val="baseline"/>
        </w:rPr>
      </w:lvl>
    </w:lvlOverride>
    <w:lvlOverride w:ilvl="2">
      <w:lvl w:ilvl="2">
        <w:start w:val="1"/>
        <w:numFmt w:val="decimal"/>
        <w:pStyle w:val="ListLevel3"/>
        <w:lvlText w:val="%1.%2.%3"/>
        <w:lvlJc w:val="left"/>
        <w:pPr>
          <w:ind w:left="2978" w:hanging="567"/>
        </w:pPr>
      </w:lvl>
    </w:lvlOverride>
    <w:lvlOverride w:ilvl="3">
      <w:lvl w:ilvl="3">
        <w:start w:val="1"/>
        <w:numFmt w:val="decimal"/>
        <w:pStyle w:val="ListLevel4"/>
        <w:lvlText w:val="(%4)"/>
        <w:lvlJc w:val="left"/>
        <w:pPr>
          <w:ind w:left="2835" w:hanging="567"/>
        </w:pPr>
        <w:rPr>
          <w:rFonts w:hint="default"/>
        </w:rPr>
      </w:lvl>
    </w:lvlOverride>
    <w:lvlOverride w:ilvl="4">
      <w:lvl w:ilvl="4">
        <w:start w:val="1"/>
        <w:numFmt w:val="lowerLetter"/>
        <w:pStyle w:val="ListLevel5"/>
        <w:lvlText w:val="(%5)"/>
        <w:lvlJc w:val="left"/>
        <w:pPr>
          <w:ind w:left="3402" w:hanging="567"/>
        </w:pPr>
        <w:rPr>
          <w:rFonts w:hint="default"/>
        </w:rPr>
      </w:lvl>
    </w:lvlOverride>
    <w:lvlOverride w:ilvl="5">
      <w:lvl w:ilvl="5">
        <w:start w:val="1"/>
        <w:numFmt w:val="lowerRoman"/>
        <w:pStyle w:val="ListLevel6"/>
        <w:lvlText w:val="(%6)"/>
        <w:lvlJc w:val="left"/>
        <w:pPr>
          <w:ind w:left="3969" w:hanging="567"/>
        </w:pPr>
        <w:rPr>
          <w:rFonts w:hint="default"/>
        </w:rPr>
      </w:lvl>
    </w:lvlOverride>
    <w:lvlOverride w:ilvl="6">
      <w:lvl w:ilvl="6">
        <w:start w:val="1"/>
        <w:numFmt w:val="decimal"/>
        <w:lvlText w:val="%7."/>
        <w:lvlJc w:val="left"/>
        <w:pPr>
          <w:ind w:left="4536" w:hanging="567"/>
        </w:pPr>
        <w:rPr>
          <w:rFonts w:hint="default"/>
        </w:rPr>
      </w:lvl>
    </w:lvlOverride>
    <w:lvlOverride w:ilvl="7">
      <w:lvl w:ilvl="7">
        <w:start w:val="1"/>
        <w:numFmt w:val="lowerLetter"/>
        <w:lvlText w:val="%8."/>
        <w:lvlJc w:val="left"/>
        <w:pPr>
          <w:ind w:left="5103" w:hanging="567"/>
        </w:pPr>
        <w:rPr>
          <w:rFonts w:hint="default"/>
        </w:rPr>
      </w:lvl>
    </w:lvlOverride>
    <w:lvlOverride w:ilvl="8">
      <w:lvl w:ilvl="8">
        <w:start w:val="1"/>
        <w:numFmt w:val="lowerRoman"/>
        <w:lvlText w:val="%9."/>
        <w:lvlJc w:val="left"/>
        <w:pPr>
          <w:ind w:left="5670" w:hanging="567"/>
        </w:pPr>
        <w:rPr>
          <w:rFonts w:hint="default"/>
        </w:rPr>
      </w:lvl>
    </w:lvlOverride>
  </w:num>
  <w:num w:numId="764">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765">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766">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767">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768">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769">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770">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771">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772">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773">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774">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775">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776">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777">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778">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779">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780">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781">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782">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783">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784">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785">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786">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787">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788">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789">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790">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791">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792">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793">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794">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795">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796">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797">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798">
    <w:abstractNumId w:val="14"/>
    <w:lvlOverride w:ilvl="0">
      <w:lvl w:ilvl="0">
        <w:start w:val="1"/>
        <w:numFmt w:val="decimal"/>
        <w:pStyle w:val="ListLevel1"/>
        <w:lvlText w:val="%1"/>
        <w:lvlJc w:val="left"/>
        <w:pPr>
          <w:ind w:left="1134" w:hanging="567"/>
        </w:pPr>
        <w:rPr>
          <w:b w:val="0"/>
          <w:i w:val="0"/>
          <w:color w:val="auto"/>
          <w:sz w:val="22"/>
          <w:szCs w:val="22"/>
          <w:vertAlign w:val="baseline"/>
        </w:rPr>
      </w:lvl>
    </w:lvlOverride>
    <w:lvlOverride w:ilvl="1">
      <w:lvl w:ilvl="1">
        <w:start w:val="1"/>
        <w:numFmt w:val="decimal"/>
        <w:pStyle w:val="ListLevel2"/>
        <w:lvlText w:val="%1.%2"/>
        <w:lvlJc w:val="left"/>
        <w:pPr>
          <w:ind w:left="1701" w:hanging="567"/>
        </w:pPr>
        <w:rPr>
          <w:i w:val="0"/>
          <w:iCs w:val="0"/>
          <w:position w:val="2"/>
          <w:sz w:val="22"/>
          <w:szCs w:val="22"/>
          <w:vertAlign w:val="baseline"/>
        </w:rPr>
      </w:lvl>
    </w:lvlOverride>
    <w:lvlOverride w:ilvl="2">
      <w:lvl w:ilvl="2">
        <w:start w:val="1"/>
        <w:numFmt w:val="decimal"/>
        <w:pStyle w:val="ListLevel3"/>
        <w:lvlText w:val="%1.%2.%3"/>
        <w:lvlJc w:val="left"/>
        <w:pPr>
          <w:ind w:left="2978" w:hanging="567"/>
        </w:pPr>
      </w:lvl>
    </w:lvlOverride>
    <w:lvlOverride w:ilvl="3">
      <w:lvl w:ilvl="3">
        <w:start w:val="1"/>
        <w:numFmt w:val="decimal"/>
        <w:pStyle w:val="ListLevel4"/>
        <w:lvlText w:val="(%4)"/>
        <w:lvlJc w:val="left"/>
        <w:pPr>
          <w:ind w:left="2835" w:hanging="567"/>
        </w:pPr>
        <w:rPr>
          <w:rFonts w:hint="default"/>
        </w:rPr>
      </w:lvl>
    </w:lvlOverride>
    <w:lvlOverride w:ilvl="4">
      <w:lvl w:ilvl="4">
        <w:start w:val="1"/>
        <w:numFmt w:val="lowerLetter"/>
        <w:pStyle w:val="ListLevel5"/>
        <w:lvlText w:val="(%5)"/>
        <w:lvlJc w:val="left"/>
        <w:pPr>
          <w:ind w:left="3402" w:hanging="567"/>
        </w:pPr>
        <w:rPr>
          <w:rFonts w:hint="default"/>
        </w:rPr>
      </w:lvl>
    </w:lvlOverride>
    <w:lvlOverride w:ilvl="5">
      <w:lvl w:ilvl="5">
        <w:start w:val="1"/>
        <w:numFmt w:val="lowerRoman"/>
        <w:pStyle w:val="ListLevel6"/>
        <w:lvlText w:val="(%6)"/>
        <w:lvlJc w:val="left"/>
        <w:pPr>
          <w:ind w:left="3969" w:hanging="567"/>
        </w:pPr>
        <w:rPr>
          <w:rFonts w:hint="default"/>
        </w:rPr>
      </w:lvl>
    </w:lvlOverride>
    <w:lvlOverride w:ilvl="6">
      <w:lvl w:ilvl="6">
        <w:start w:val="1"/>
        <w:numFmt w:val="decimal"/>
        <w:lvlText w:val="%7."/>
        <w:lvlJc w:val="left"/>
        <w:pPr>
          <w:ind w:left="4536" w:hanging="567"/>
        </w:pPr>
        <w:rPr>
          <w:rFonts w:hint="default"/>
        </w:rPr>
      </w:lvl>
    </w:lvlOverride>
    <w:lvlOverride w:ilvl="7">
      <w:lvl w:ilvl="7">
        <w:start w:val="1"/>
        <w:numFmt w:val="lowerLetter"/>
        <w:lvlText w:val="%8."/>
        <w:lvlJc w:val="left"/>
        <w:pPr>
          <w:ind w:left="5103" w:hanging="567"/>
        </w:pPr>
        <w:rPr>
          <w:rFonts w:hint="default"/>
        </w:rPr>
      </w:lvl>
    </w:lvlOverride>
    <w:lvlOverride w:ilvl="8">
      <w:lvl w:ilvl="8">
        <w:start w:val="1"/>
        <w:numFmt w:val="lowerRoman"/>
        <w:lvlText w:val="%9."/>
        <w:lvlJc w:val="left"/>
        <w:pPr>
          <w:ind w:left="5670" w:hanging="567"/>
        </w:pPr>
        <w:rPr>
          <w:rFonts w:hint="default"/>
        </w:rPr>
      </w:lvl>
    </w:lvlOverride>
  </w:num>
  <w:num w:numId="799">
    <w:abstractNumId w:val="14"/>
    <w:lvlOverride w:ilvl="0">
      <w:lvl w:ilvl="0">
        <w:start w:val="1"/>
        <w:numFmt w:val="decimal"/>
        <w:pStyle w:val="ListLevel1"/>
        <w:lvlText w:val="%1"/>
        <w:lvlJc w:val="left"/>
        <w:pPr>
          <w:ind w:left="1134" w:hanging="567"/>
        </w:pPr>
        <w:rPr>
          <w:b w:val="0"/>
          <w:i w:val="0"/>
          <w:color w:val="auto"/>
          <w:sz w:val="22"/>
          <w:szCs w:val="22"/>
          <w:vertAlign w:val="baseline"/>
        </w:rPr>
      </w:lvl>
    </w:lvlOverride>
    <w:lvlOverride w:ilvl="1">
      <w:lvl w:ilvl="1">
        <w:start w:val="1"/>
        <w:numFmt w:val="decimal"/>
        <w:pStyle w:val="ListLevel2"/>
        <w:lvlText w:val="%1.%2"/>
        <w:lvlJc w:val="left"/>
        <w:pPr>
          <w:ind w:left="1701" w:hanging="567"/>
        </w:pPr>
        <w:rPr>
          <w:i w:val="0"/>
          <w:iCs w:val="0"/>
          <w:position w:val="2"/>
          <w:sz w:val="22"/>
          <w:szCs w:val="22"/>
          <w:vertAlign w:val="baseline"/>
        </w:rPr>
      </w:lvl>
    </w:lvlOverride>
    <w:lvlOverride w:ilvl="2">
      <w:lvl w:ilvl="2">
        <w:start w:val="1"/>
        <w:numFmt w:val="decimal"/>
        <w:pStyle w:val="ListLevel3"/>
        <w:lvlText w:val="%1.%2.%3"/>
        <w:lvlJc w:val="left"/>
        <w:pPr>
          <w:ind w:left="2978" w:hanging="567"/>
        </w:pPr>
      </w:lvl>
    </w:lvlOverride>
    <w:lvlOverride w:ilvl="3">
      <w:lvl w:ilvl="3">
        <w:start w:val="1"/>
        <w:numFmt w:val="decimal"/>
        <w:pStyle w:val="ListLevel4"/>
        <w:lvlText w:val="(%4)"/>
        <w:lvlJc w:val="left"/>
        <w:pPr>
          <w:ind w:left="2835" w:hanging="567"/>
        </w:pPr>
        <w:rPr>
          <w:rFonts w:hint="default"/>
        </w:rPr>
      </w:lvl>
    </w:lvlOverride>
    <w:lvlOverride w:ilvl="4">
      <w:lvl w:ilvl="4">
        <w:start w:val="1"/>
        <w:numFmt w:val="lowerLetter"/>
        <w:pStyle w:val="ListLevel5"/>
        <w:lvlText w:val="(%5)"/>
        <w:lvlJc w:val="left"/>
        <w:pPr>
          <w:ind w:left="3402" w:hanging="567"/>
        </w:pPr>
        <w:rPr>
          <w:rFonts w:hint="default"/>
        </w:rPr>
      </w:lvl>
    </w:lvlOverride>
    <w:lvlOverride w:ilvl="5">
      <w:lvl w:ilvl="5">
        <w:start w:val="1"/>
        <w:numFmt w:val="lowerRoman"/>
        <w:pStyle w:val="ListLevel6"/>
        <w:lvlText w:val="(%6)"/>
        <w:lvlJc w:val="left"/>
        <w:pPr>
          <w:ind w:left="3969" w:hanging="567"/>
        </w:pPr>
        <w:rPr>
          <w:rFonts w:hint="default"/>
        </w:rPr>
      </w:lvl>
    </w:lvlOverride>
    <w:lvlOverride w:ilvl="6">
      <w:lvl w:ilvl="6">
        <w:start w:val="1"/>
        <w:numFmt w:val="decimal"/>
        <w:lvlText w:val="%7."/>
        <w:lvlJc w:val="left"/>
        <w:pPr>
          <w:ind w:left="4536" w:hanging="567"/>
        </w:pPr>
        <w:rPr>
          <w:rFonts w:hint="default"/>
        </w:rPr>
      </w:lvl>
    </w:lvlOverride>
    <w:lvlOverride w:ilvl="7">
      <w:lvl w:ilvl="7">
        <w:start w:val="1"/>
        <w:numFmt w:val="lowerLetter"/>
        <w:lvlText w:val="%8."/>
        <w:lvlJc w:val="left"/>
        <w:pPr>
          <w:ind w:left="5103" w:hanging="567"/>
        </w:pPr>
        <w:rPr>
          <w:rFonts w:hint="default"/>
        </w:rPr>
      </w:lvl>
    </w:lvlOverride>
    <w:lvlOverride w:ilvl="8">
      <w:lvl w:ilvl="8">
        <w:start w:val="1"/>
        <w:numFmt w:val="lowerRoman"/>
        <w:lvlText w:val="%9."/>
        <w:lvlJc w:val="left"/>
        <w:pPr>
          <w:ind w:left="5670" w:hanging="567"/>
        </w:pPr>
        <w:rPr>
          <w:rFonts w:hint="default"/>
        </w:rPr>
      </w:lvl>
    </w:lvlOverride>
  </w:num>
  <w:num w:numId="800">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01">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02">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03">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04">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05">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06">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07">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08">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09">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10">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11">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12">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13">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14">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15">
    <w:abstractNumId w:val="14"/>
    <w:lvlOverride w:ilvl="0">
      <w:lvl w:ilvl="0">
        <w:start w:val="1"/>
        <w:numFmt w:val="decimal"/>
        <w:pStyle w:val="ListLevel1"/>
        <w:lvlText w:val="%1"/>
        <w:lvlJc w:val="left"/>
        <w:pPr>
          <w:ind w:left="1134" w:hanging="567"/>
        </w:pPr>
        <w:rPr>
          <w:b w:val="0"/>
          <w:i w:val="0"/>
          <w:color w:val="auto"/>
          <w:sz w:val="22"/>
          <w:szCs w:val="22"/>
          <w:vertAlign w:val="baseline"/>
        </w:rPr>
      </w:lvl>
    </w:lvlOverride>
    <w:lvlOverride w:ilvl="1">
      <w:lvl w:ilvl="1">
        <w:start w:val="1"/>
        <w:numFmt w:val="decimal"/>
        <w:pStyle w:val="ListLevel2"/>
        <w:lvlText w:val="%1.%2"/>
        <w:lvlJc w:val="left"/>
        <w:pPr>
          <w:ind w:left="1701" w:hanging="567"/>
        </w:pPr>
        <w:rPr>
          <w:i w:val="0"/>
          <w:iCs w:val="0"/>
          <w:position w:val="2"/>
          <w:sz w:val="22"/>
          <w:szCs w:val="22"/>
          <w:vertAlign w:val="baseline"/>
        </w:rPr>
      </w:lvl>
    </w:lvlOverride>
    <w:lvlOverride w:ilvl="2">
      <w:lvl w:ilvl="2">
        <w:start w:val="1"/>
        <w:numFmt w:val="decimal"/>
        <w:pStyle w:val="ListLevel3"/>
        <w:lvlText w:val="%1.%2.%3"/>
        <w:lvlJc w:val="left"/>
        <w:pPr>
          <w:ind w:left="2978"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835" w:hanging="567"/>
        </w:pPr>
        <w:rPr>
          <w:rFonts w:hint="default"/>
        </w:rPr>
      </w:lvl>
    </w:lvlOverride>
    <w:lvlOverride w:ilvl="4">
      <w:lvl w:ilvl="4">
        <w:start w:val="1"/>
        <w:numFmt w:val="lowerLetter"/>
        <w:pStyle w:val="ListLevel5"/>
        <w:lvlText w:val="(%5)"/>
        <w:lvlJc w:val="left"/>
        <w:pPr>
          <w:ind w:left="3402" w:hanging="567"/>
        </w:pPr>
        <w:rPr>
          <w:rFonts w:hint="default"/>
        </w:rPr>
      </w:lvl>
    </w:lvlOverride>
    <w:lvlOverride w:ilvl="5">
      <w:lvl w:ilvl="5">
        <w:start w:val="1"/>
        <w:numFmt w:val="lowerRoman"/>
        <w:pStyle w:val="ListLevel6"/>
        <w:lvlText w:val="(%6)"/>
        <w:lvlJc w:val="left"/>
        <w:pPr>
          <w:ind w:left="3969" w:hanging="567"/>
        </w:pPr>
        <w:rPr>
          <w:rFonts w:hint="default"/>
        </w:rPr>
      </w:lvl>
    </w:lvlOverride>
    <w:lvlOverride w:ilvl="6">
      <w:lvl w:ilvl="6">
        <w:start w:val="1"/>
        <w:numFmt w:val="decimal"/>
        <w:lvlText w:val="%7."/>
        <w:lvlJc w:val="left"/>
        <w:pPr>
          <w:ind w:left="4536" w:hanging="567"/>
        </w:pPr>
        <w:rPr>
          <w:rFonts w:hint="default"/>
        </w:rPr>
      </w:lvl>
    </w:lvlOverride>
    <w:lvlOverride w:ilvl="7">
      <w:lvl w:ilvl="7">
        <w:start w:val="1"/>
        <w:numFmt w:val="lowerLetter"/>
        <w:lvlText w:val="%8."/>
        <w:lvlJc w:val="left"/>
        <w:pPr>
          <w:ind w:left="5103" w:hanging="567"/>
        </w:pPr>
        <w:rPr>
          <w:rFonts w:hint="default"/>
        </w:rPr>
      </w:lvl>
    </w:lvlOverride>
    <w:lvlOverride w:ilvl="8">
      <w:lvl w:ilvl="8">
        <w:start w:val="1"/>
        <w:numFmt w:val="lowerRoman"/>
        <w:lvlText w:val="%9."/>
        <w:lvlJc w:val="left"/>
        <w:pPr>
          <w:ind w:left="5670" w:hanging="567"/>
        </w:pPr>
        <w:rPr>
          <w:rFonts w:hint="default"/>
        </w:rPr>
      </w:lvl>
    </w:lvlOverride>
  </w:num>
  <w:num w:numId="816">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17">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18">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19">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20">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21">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22">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23">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24">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25">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26">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27">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28">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29">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30">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31">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32">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33">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34">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35">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36">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37">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38">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39">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40">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41">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42">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43">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44">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45">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46">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47">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48">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49">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50">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51">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52">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53">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54">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55">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56">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57">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58">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59">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60">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61">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62">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63">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64">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65">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66">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67">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68">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69">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70">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71">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72">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73">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74">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75">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76">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77">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78">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79">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80">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81">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82">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83">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84">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85">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86">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87">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88">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89">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90">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91">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92">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93">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94">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95">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96">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97">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98">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899">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00">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01">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02">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03">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04">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05">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06">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07">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08">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09">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10">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11">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12">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13">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14">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15">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16">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17">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18">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19">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20">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21">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22">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23">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24">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25">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26">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27">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28">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29">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30">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31">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32">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33">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34">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35">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36">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37">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38">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39">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40">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41">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42">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43">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44">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45">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46">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47">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48">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49">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50">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51">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52">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53">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54">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55">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56">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57">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58">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59">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60">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61">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62">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63">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64">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65">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66">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67">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68">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69">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70">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71">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72">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73">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74">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75">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76">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77">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78">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79">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80">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81">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82">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83">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84">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85">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86">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87">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88">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89">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90">
    <w:abstractNumId w:val="14"/>
    <w:lvlOverride w:ilvl="0">
      <w:startOverride w:val="121"/>
      <w:lvl w:ilvl="0">
        <w:start w:val="121"/>
        <w:numFmt w:val="decimal"/>
        <w:pStyle w:val="ListLevel1"/>
        <w:lvlText w:val="%1"/>
        <w:lvlJc w:val="left"/>
        <w:pPr>
          <w:ind w:left="567" w:hanging="567"/>
        </w:pPr>
        <w:rPr>
          <w:b w:val="0"/>
          <w:i w:val="0"/>
          <w:color w:val="auto"/>
          <w:sz w:val="22"/>
          <w:szCs w:val="22"/>
          <w:vertAlign w:val="baseline"/>
        </w:rPr>
      </w:lvl>
    </w:lvlOverride>
    <w:lvlOverride w:ilvl="1">
      <w:startOverride w:val="2"/>
      <w:lvl w:ilvl="1">
        <w:start w:val="2"/>
        <w:numFmt w:val="decimal"/>
        <w:pStyle w:val="ListLevel2"/>
        <w:lvlText w:val="%1.%2"/>
        <w:lvlJc w:val="left"/>
        <w:pPr>
          <w:ind w:left="1134" w:hanging="567"/>
        </w:pPr>
        <w:rPr>
          <w:i w:val="0"/>
          <w:iCs w:val="0"/>
          <w:position w:val="2"/>
          <w:sz w:val="22"/>
          <w:szCs w:val="22"/>
          <w:vertAlign w:val="baseline"/>
        </w:rPr>
      </w:lvl>
    </w:lvlOverride>
    <w:lvlOverride w:ilvl="2">
      <w:startOverride w:val="12"/>
      <w:lvl w:ilvl="2">
        <w:start w:val="12"/>
        <w:numFmt w:val="decimal"/>
        <w:pStyle w:val="ListLevel3"/>
        <w:lvlText w:val="%1.%2.%3"/>
        <w:lvlJc w:val="left"/>
        <w:pPr>
          <w:ind w:left="2127" w:hanging="567"/>
        </w:pPr>
        <w:rPr>
          <w:rFonts w:hint="default"/>
          <w:b w:val="0"/>
          <w:i w:val="0"/>
          <w:iCs w:val="0"/>
          <w:position w:val="2"/>
          <w:sz w:val="22"/>
          <w:szCs w:val="22"/>
        </w:rPr>
      </w:lvl>
    </w:lvlOverride>
  </w:num>
  <w:num w:numId="991">
    <w:abstractNumId w:val="14"/>
    <w:lvlOverride w:ilvl="0">
      <w:lvl w:ilvl="0">
        <w:start w:val="1"/>
        <w:numFmt w:val="decimal"/>
        <w:pStyle w:val="ListLevel1"/>
        <w:lvlText w:val="%1"/>
        <w:lvlJc w:val="left"/>
        <w:pPr>
          <w:ind w:left="1134" w:hanging="567"/>
        </w:pPr>
        <w:rPr>
          <w:b w:val="0"/>
          <w:i w:val="0"/>
          <w:color w:val="auto"/>
          <w:sz w:val="22"/>
          <w:szCs w:val="22"/>
          <w:vertAlign w:val="baseline"/>
        </w:rPr>
      </w:lvl>
    </w:lvlOverride>
    <w:lvlOverride w:ilvl="1">
      <w:lvl w:ilvl="1">
        <w:start w:val="1"/>
        <w:numFmt w:val="decimal"/>
        <w:pStyle w:val="ListLevel2"/>
        <w:lvlText w:val="%1.%2"/>
        <w:lvlJc w:val="left"/>
        <w:pPr>
          <w:ind w:left="1701" w:hanging="567"/>
        </w:pPr>
        <w:rPr>
          <w:i w:val="0"/>
          <w:iCs w:val="0"/>
          <w:position w:val="2"/>
          <w:sz w:val="22"/>
          <w:szCs w:val="22"/>
          <w:vertAlign w:val="baseline"/>
        </w:rPr>
      </w:lvl>
    </w:lvlOverride>
    <w:lvlOverride w:ilvl="2">
      <w:lvl w:ilvl="2">
        <w:start w:val="1"/>
        <w:numFmt w:val="decimal"/>
        <w:pStyle w:val="ListLevel3"/>
        <w:lvlText w:val="%1.%2.%3"/>
        <w:lvlJc w:val="left"/>
        <w:pPr>
          <w:ind w:left="2978" w:hanging="567"/>
        </w:pPr>
        <w:rPr>
          <w:rFonts w:hint="default"/>
          <w:b w:val="0"/>
          <w:i w:val="0"/>
          <w:iCs w:val="0"/>
          <w:position w:val="2"/>
          <w:sz w:val="22"/>
          <w:szCs w:val="22"/>
        </w:rPr>
      </w:lvl>
    </w:lvlOverride>
    <w:lvlOverride w:ilvl="3">
      <w:lvl w:ilvl="3">
        <w:start w:val="1"/>
        <w:numFmt w:val="decimal"/>
        <w:pStyle w:val="ListLevel4"/>
        <w:lvlText w:val="(%4)"/>
        <w:lvlJc w:val="left"/>
        <w:pPr>
          <w:ind w:left="2835" w:hanging="567"/>
        </w:pPr>
        <w:rPr>
          <w:rFonts w:hint="default"/>
        </w:rPr>
      </w:lvl>
    </w:lvlOverride>
    <w:lvlOverride w:ilvl="4">
      <w:lvl w:ilvl="4">
        <w:start w:val="1"/>
        <w:numFmt w:val="lowerLetter"/>
        <w:pStyle w:val="ListLevel5"/>
        <w:lvlText w:val="(%5)"/>
        <w:lvlJc w:val="left"/>
        <w:pPr>
          <w:ind w:left="3402" w:hanging="567"/>
        </w:pPr>
        <w:rPr>
          <w:rFonts w:hint="default"/>
        </w:rPr>
      </w:lvl>
    </w:lvlOverride>
    <w:lvlOverride w:ilvl="5">
      <w:lvl w:ilvl="5">
        <w:start w:val="1"/>
        <w:numFmt w:val="lowerRoman"/>
        <w:pStyle w:val="ListLevel6"/>
        <w:lvlText w:val="(%6)"/>
        <w:lvlJc w:val="left"/>
        <w:pPr>
          <w:ind w:left="3969" w:hanging="567"/>
        </w:pPr>
        <w:rPr>
          <w:rFonts w:hint="default"/>
        </w:rPr>
      </w:lvl>
    </w:lvlOverride>
    <w:lvlOverride w:ilvl="6">
      <w:lvl w:ilvl="6">
        <w:start w:val="1"/>
        <w:numFmt w:val="decimal"/>
        <w:lvlText w:val="%7."/>
        <w:lvlJc w:val="left"/>
        <w:pPr>
          <w:ind w:left="4536" w:hanging="567"/>
        </w:pPr>
        <w:rPr>
          <w:rFonts w:hint="default"/>
        </w:rPr>
      </w:lvl>
    </w:lvlOverride>
    <w:lvlOverride w:ilvl="7">
      <w:lvl w:ilvl="7">
        <w:start w:val="1"/>
        <w:numFmt w:val="lowerLetter"/>
        <w:lvlText w:val="%8."/>
        <w:lvlJc w:val="left"/>
        <w:pPr>
          <w:ind w:left="5103" w:hanging="567"/>
        </w:pPr>
        <w:rPr>
          <w:rFonts w:hint="default"/>
        </w:rPr>
      </w:lvl>
    </w:lvlOverride>
    <w:lvlOverride w:ilvl="8">
      <w:lvl w:ilvl="8">
        <w:start w:val="1"/>
        <w:numFmt w:val="lowerRoman"/>
        <w:lvlText w:val="%9."/>
        <w:lvlJc w:val="left"/>
        <w:pPr>
          <w:ind w:left="5670" w:hanging="567"/>
        </w:pPr>
        <w:rPr>
          <w:rFonts w:hint="default"/>
        </w:rPr>
      </w:lvl>
    </w:lvlOverride>
  </w:num>
  <w:num w:numId="992">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93">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99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995">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96">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97">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98">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999">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1000">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001">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002">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1003">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1004">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1005">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1006">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1007">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1008">
    <w:abstractNumId w:val="14"/>
  </w:num>
  <w:num w:numId="1009">
    <w:abstractNumId w:val="14"/>
  </w:num>
  <w:num w:numId="1010">
    <w:abstractNumId w:val="14"/>
  </w:num>
  <w:num w:numId="1011">
    <w:abstractNumId w:val="14"/>
  </w:num>
  <w:num w:numId="1012">
    <w:abstractNumId w:val="14"/>
  </w:num>
  <w:num w:numId="1013">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1014">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015">
    <w:abstractNumId w:val="14"/>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016">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1017">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1018">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1019">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1020">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0"/>
  </w:num>
  <w:num w:numId="1021">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lvl>
    </w:lvlOverride>
  </w:num>
  <w:num w:numId="1022">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lvl>
    </w:lvlOverride>
  </w:num>
  <w:num w:numId="1023">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lvl>
    </w:lvlOverride>
  </w:num>
  <w:num w:numId="1024">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lvl>
    </w:lvlOverride>
  </w:num>
  <w:num w:numId="1025">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lvl>
    </w:lvlOverride>
  </w:num>
  <w:num w:numId="1026">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lvl>
    </w:lvlOverride>
  </w:num>
  <w:num w:numId="1027">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lvl>
    </w:lvlOverride>
  </w:num>
  <w:num w:numId="1028">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lvl>
    </w:lvlOverride>
  </w:num>
  <w:num w:numId="1029">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lvl>
    </w:lvlOverride>
  </w:num>
  <w:num w:numId="1030">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lvl>
    </w:lvlOverride>
  </w:num>
  <w:num w:numId="1031">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lvl>
    </w:lvlOverride>
  </w:num>
  <w:num w:numId="1032">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1033">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lvl>
    </w:lvlOverride>
  </w:num>
  <w:num w:numId="1034">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lvl>
    </w:lvlOverride>
  </w:num>
  <w:num w:numId="1035">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lvl>
    </w:lvlOverride>
  </w:num>
  <w:num w:numId="1036">
    <w:abstractNumId w:val="14"/>
    <w:lvlOverride w:ilvl="0"/>
  </w:num>
  <w:num w:numId="1037">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1038">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1039">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0"/>
  </w:num>
  <w:num w:numId="1040">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lvl>
    </w:lvlOverride>
  </w:num>
  <w:num w:numId="1041">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lvl>
    </w:lvlOverride>
  </w:num>
  <w:num w:numId="1042">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lvl>
    </w:lvlOverride>
  </w:num>
  <w:num w:numId="1043">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lvl>
    </w:lvlOverride>
  </w:num>
  <w:num w:numId="1044">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lvl>
    </w:lvlOverride>
  </w:num>
  <w:num w:numId="1045">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lvl>
    </w:lvlOverride>
  </w:num>
  <w:num w:numId="1046">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lvl>
    </w:lvlOverride>
  </w:num>
  <w:num w:numId="1047">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lvl>
    </w:lvlOverride>
  </w:num>
  <w:num w:numId="1048">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lvl>
    </w:lvlOverride>
  </w:num>
  <w:num w:numId="1049">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lvl>
    </w:lvlOverride>
  </w:num>
  <w:num w:numId="1050">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lvl>
    </w:lvlOverride>
  </w:num>
  <w:num w:numId="1051">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1052">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lvl>
    </w:lvlOverride>
  </w:num>
  <w:num w:numId="1053">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lvl>
    </w:lvlOverride>
  </w:num>
  <w:num w:numId="1054">
    <w:abstractNumId w:val="14"/>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lvl>
    </w:lvlOverride>
  </w:num>
  <w:num w:numId="1055">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1056">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1057">
    <w:abstractNumId w:val="14"/>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IdMacAtCleanup w:val="10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020B09"/>
    <w:rsid w:val="0000001F"/>
    <w:rsid w:val="0000024E"/>
    <w:rsid w:val="00000297"/>
    <w:rsid w:val="000004A9"/>
    <w:rsid w:val="00000578"/>
    <w:rsid w:val="000007B4"/>
    <w:rsid w:val="0000084C"/>
    <w:rsid w:val="00000927"/>
    <w:rsid w:val="00000937"/>
    <w:rsid w:val="00000A90"/>
    <w:rsid w:val="00000C91"/>
    <w:rsid w:val="00000DA8"/>
    <w:rsid w:val="00000E7C"/>
    <w:rsid w:val="00000ED6"/>
    <w:rsid w:val="00000F9B"/>
    <w:rsid w:val="00001151"/>
    <w:rsid w:val="0000120E"/>
    <w:rsid w:val="0000126E"/>
    <w:rsid w:val="000012BC"/>
    <w:rsid w:val="00001324"/>
    <w:rsid w:val="00001425"/>
    <w:rsid w:val="000014E0"/>
    <w:rsid w:val="00001742"/>
    <w:rsid w:val="0000174E"/>
    <w:rsid w:val="0000177E"/>
    <w:rsid w:val="00001798"/>
    <w:rsid w:val="0000194C"/>
    <w:rsid w:val="00001A9F"/>
    <w:rsid w:val="00001C10"/>
    <w:rsid w:val="00001C5D"/>
    <w:rsid w:val="0000213A"/>
    <w:rsid w:val="000027F8"/>
    <w:rsid w:val="0000281D"/>
    <w:rsid w:val="00002931"/>
    <w:rsid w:val="00002BD0"/>
    <w:rsid w:val="00002D27"/>
    <w:rsid w:val="00002F7B"/>
    <w:rsid w:val="00002FFD"/>
    <w:rsid w:val="00003015"/>
    <w:rsid w:val="0000309D"/>
    <w:rsid w:val="0000314C"/>
    <w:rsid w:val="000035D9"/>
    <w:rsid w:val="00003615"/>
    <w:rsid w:val="0000366B"/>
    <w:rsid w:val="000036BE"/>
    <w:rsid w:val="000036E9"/>
    <w:rsid w:val="00003795"/>
    <w:rsid w:val="0000384F"/>
    <w:rsid w:val="000038BB"/>
    <w:rsid w:val="00003AE2"/>
    <w:rsid w:val="00003B6B"/>
    <w:rsid w:val="00003C19"/>
    <w:rsid w:val="00003C21"/>
    <w:rsid w:val="00003D67"/>
    <w:rsid w:val="00003E85"/>
    <w:rsid w:val="00003FF2"/>
    <w:rsid w:val="0000407B"/>
    <w:rsid w:val="0000411D"/>
    <w:rsid w:val="000042D9"/>
    <w:rsid w:val="00004682"/>
    <w:rsid w:val="00004721"/>
    <w:rsid w:val="00004733"/>
    <w:rsid w:val="000048C7"/>
    <w:rsid w:val="00004963"/>
    <w:rsid w:val="00004A0C"/>
    <w:rsid w:val="00004A4C"/>
    <w:rsid w:val="00004C6C"/>
    <w:rsid w:val="00004CFA"/>
    <w:rsid w:val="00004E23"/>
    <w:rsid w:val="000050E8"/>
    <w:rsid w:val="00005283"/>
    <w:rsid w:val="000052B0"/>
    <w:rsid w:val="00005436"/>
    <w:rsid w:val="0000546D"/>
    <w:rsid w:val="00005782"/>
    <w:rsid w:val="000057ED"/>
    <w:rsid w:val="0000588C"/>
    <w:rsid w:val="0000597E"/>
    <w:rsid w:val="00005CFF"/>
    <w:rsid w:val="0000617B"/>
    <w:rsid w:val="0000618A"/>
    <w:rsid w:val="00006268"/>
    <w:rsid w:val="000063DF"/>
    <w:rsid w:val="0000642E"/>
    <w:rsid w:val="000065ED"/>
    <w:rsid w:val="000066B1"/>
    <w:rsid w:val="00006708"/>
    <w:rsid w:val="0000677D"/>
    <w:rsid w:val="000069A5"/>
    <w:rsid w:val="00006BAF"/>
    <w:rsid w:val="00006BB4"/>
    <w:rsid w:val="00006BB8"/>
    <w:rsid w:val="00006EBC"/>
    <w:rsid w:val="00007116"/>
    <w:rsid w:val="000071E1"/>
    <w:rsid w:val="000072BF"/>
    <w:rsid w:val="000073E1"/>
    <w:rsid w:val="000073F8"/>
    <w:rsid w:val="0000750D"/>
    <w:rsid w:val="0000753C"/>
    <w:rsid w:val="0000783F"/>
    <w:rsid w:val="000079F6"/>
    <w:rsid w:val="00007A12"/>
    <w:rsid w:val="00007A31"/>
    <w:rsid w:val="00007AA4"/>
    <w:rsid w:val="00007C36"/>
    <w:rsid w:val="00007DC9"/>
    <w:rsid w:val="00007FA4"/>
    <w:rsid w:val="000102CB"/>
    <w:rsid w:val="00010361"/>
    <w:rsid w:val="000104D0"/>
    <w:rsid w:val="0001054A"/>
    <w:rsid w:val="000107FB"/>
    <w:rsid w:val="00010977"/>
    <w:rsid w:val="00010A16"/>
    <w:rsid w:val="00010AFB"/>
    <w:rsid w:val="00010BC1"/>
    <w:rsid w:val="00010DF9"/>
    <w:rsid w:val="00010F38"/>
    <w:rsid w:val="00010F3E"/>
    <w:rsid w:val="000111A7"/>
    <w:rsid w:val="00011396"/>
    <w:rsid w:val="000113B8"/>
    <w:rsid w:val="000115ED"/>
    <w:rsid w:val="0001167C"/>
    <w:rsid w:val="0001168B"/>
    <w:rsid w:val="000116A8"/>
    <w:rsid w:val="000116F3"/>
    <w:rsid w:val="00011848"/>
    <w:rsid w:val="000118ED"/>
    <w:rsid w:val="00011CB8"/>
    <w:rsid w:val="00011F62"/>
    <w:rsid w:val="000121DB"/>
    <w:rsid w:val="0001222A"/>
    <w:rsid w:val="000122FD"/>
    <w:rsid w:val="000123AF"/>
    <w:rsid w:val="0001242B"/>
    <w:rsid w:val="0001258C"/>
    <w:rsid w:val="000125CB"/>
    <w:rsid w:val="00012679"/>
    <w:rsid w:val="000127FC"/>
    <w:rsid w:val="0001290B"/>
    <w:rsid w:val="000129F7"/>
    <w:rsid w:val="00012A72"/>
    <w:rsid w:val="00012ABF"/>
    <w:rsid w:val="00012C5C"/>
    <w:rsid w:val="00012D21"/>
    <w:rsid w:val="00012E20"/>
    <w:rsid w:val="00012EE0"/>
    <w:rsid w:val="00012F4F"/>
    <w:rsid w:val="000131A2"/>
    <w:rsid w:val="000132EC"/>
    <w:rsid w:val="0001332C"/>
    <w:rsid w:val="00013337"/>
    <w:rsid w:val="00013347"/>
    <w:rsid w:val="000133A1"/>
    <w:rsid w:val="000133A6"/>
    <w:rsid w:val="00013490"/>
    <w:rsid w:val="000139C8"/>
    <w:rsid w:val="00013B70"/>
    <w:rsid w:val="00013BDF"/>
    <w:rsid w:val="00013DDF"/>
    <w:rsid w:val="0001401F"/>
    <w:rsid w:val="00014153"/>
    <w:rsid w:val="00014326"/>
    <w:rsid w:val="000143DA"/>
    <w:rsid w:val="00014493"/>
    <w:rsid w:val="0001459F"/>
    <w:rsid w:val="000149BF"/>
    <w:rsid w:val="00014B45"/>
    <w:rsid w:val="00014B5D"/>
    <w:rsid w:val="00014CB3"/>
    <w:rsid w:val="00014DFC"/>
    <w:rsid w:val="00014EA9"/>
    <w:rsid w:val="00015249"/>
    <w:rsid w:val="0001553D"/>
    <w:rsid w:val="00015595"/>
    <w:rsid w:val="000156D5"/>
    <w:rsid w:val="000156E4"/>
    <w:rsid w:val="0001583F"/>
    <w:rsid w:val="0001598C"/>
    <w:rsid w:val="00015A9B"/>
    <w:rsid w:val="00015BF1"/>
    <w:rsid w:val="00015C1B"/>
    <w:rsid w:val="00015E34"/>
    <w:rsid w:val="0001631F"/>
    <w:rsid w:val="000165D1"/>
    <w:rsid w:val="000166CA"/>
    <w:rsid w:val="0001688B"/>
    <w:rsid w:val="00016982"/>
    <w:rsid w:val="00016A6F"/>
    <w:rsid w:val="00016AF7"/>
    <w:rsid w:val="00016B09"/>
    <w:rsid w:val="00016B8C"/>
    <w:rsid w:val="00016BA0"/>
    <w:rsid w:val="00016BBE"/>
    <w:rsid w:val="00016DE1"/>
    <w:rsid w:val="00016EAD"/>
    <w:rsid w:val="00016F01"/>
    <w:rsid w:val="00016F6C"/>
    <w:rsid w:val="00017342"/>
    <w:rsid w:val="0001763C"/>
    <w:rsid w:val="0001769F"/>
    <w:rsid w:val="000177A4"/>
    <w:rsid w:val="00017852"/>
    <w:rsid w:val="000178A9"/>
    <w:rsid w:val="000178F7"/>
    <w:rsid w:val="0001798D"/>
    <w:rsid w:val="000179FA"/>
    <w:rsid w:val="00017BBA"/>
    <w:rsid w:val="00017BD9"/>
    <w:rsid w:val="00017D04"/>
    <w:rsid w:val="00017D8F"/>
    <w:rsid w:val="00017DB2"/>
    <w:rsid w:val="00017E14"/>
    <w:rsid w:val="000200E6"/>
    <w:rsid w:val="00020314"/>
    <w:rsid w:val="000206EE"/>
    <w:rsid w:val="00020755"/>
    <w:rsid w:val="0002080A"/>
    <w:rsid w:val="00020982"/>
    <w:rsid w:val="000209A3"/>
    <w:rsid w:val="00020B3D"/>
    <w:rsid w:val="00020C46"/>
    <w:rsid w:val="00020DD7"/>
    <w:rsid w:val="00020FE8"/>
    <w:rsid w:val="000210F1"/>
    <w:rsid w:val="00021163"/>
    <w:rsid w:val="0002138D"/>
    <w:rsid w:val="000213CC"/>
    <w:rsid w:val="00021621"/>
    <w:rsid w:val="000217F1"/>
    <w:rsid w:val="00021998"/>
    <w:rsid w:val="00021A5A"/>
    <w:rsid w:val="00021E0F"/>
    <w:rsid w:val="00021F11"/>
    <w:rsid w:val="0002211D"/>
    <w:rsid w:val="000223AE"/>
    <w:rsid w:val="000223E2"/>
    <w:rsid w:val="000226C3"/>
    <w:rsid w:val="000227BC"/>
    <w:rsid w:val="00022890"/>
    <w:rsid w:val="000229DA"/>
    <w:rsid w:val="00022A86"/>
    <w:rsid w:val="00022AB7"/>
    <w:rsid w:val="00022D60"/>
    <w:rsid w:val="00022E14"/>
    <w:rsid w:val="0002330F"/>
    <w:rsid w:val="000233E5"/>
    <w:rsid w:val="0002340F"/>
    <w:rsid w:val="000234B5"/>
    <w:rsid w:val="0002363E"/>
    <w:rsid w:val="00023715"/>
    <w:rsid w:val="0002374F"/>
    <w:rsid w:val="0002379A"/>
    <w:rsid w:val="000237A8"/>
    <w:rsid w:val="0002393F"/>
    <w:rsid w:val="00023BDB"/>
    <w:rsid w:val="00023BF2"/>
    <w:rsid w:val="00023C09"/>
    <w:rsid w:val="00023C1D"/>
    <w:rsid w:val="00023C33"/>
    <w:rsid w:val="00023C62"/>
    <w:rsid w:val="00024033"/>
    <w:rsid w:val="000243EE"/>
    <w:rsid w:val="000246B5"/>
    <w:rsid w:val="000246E8"/>
    <w:rsid w:val="0002480A"/>
    <w:rsid w:val="0002489F"/>
    <w:rsid w:val="00024C70"/>
    <w:rsid w:val="00024D2D"/>
    <w:rsid w:val="00024DF3"/>
    <w:rsid w:val="00024FF4"/>
    <w:rsid w:val="000252F1"/>
    <w:rsid w:val="0002534A"/>
    <w:rsid w:val="000253B4"/>
    <w:rsid w:val="0002546A"/>
    <w:rsid w:val="000255C4"/>
    <w:rsid w:val="000255D4"/>
    <w:rsid w:val="0002562E"/>
    <w:rsid w:val="0002571D"/>
    <w:rsid w:val="00025735"/>
    <w:rsid w:val="0002587F"/>
    <w:rsid w:val="00025BB9"/>
    <w:rsid w:val="00025E10"/>
    <w:rsid w:val="00025E6F"/>
    <w:rsid w:val="00025EEA"/>
    <w:rsid w:val="00026351"/>
    <w:rsid w:val="000263D7"/>
    <w:rsid w:val="0002657B"/>
    <w:rsid w:val="0002658E"/>
    <w:rsid w:val="00026795"/>
    <w:rsid w:val="00026811"/>
    <w:rsid w:val="0002684B"/>
    <w:rsid w:val="00026868"/>
    <w:rsid w:val="00026881"/>
    <w:rsid w:val="00026A03"/>
    <w:rsid w:val="00026B05"/>
    <w:rsid w:val="00026C22"/>
    <w:rsid w:val="000271BA"/>
    <w:rsid w:val="00027285"/>
    <w:rsid w:val="000273D3"/>
    <w:rsid w:val="0002755E"/>
    <w:rsid w:val="0002776B"/>
    <w:rsid w:val="0002780C"/>
    <w:rsid w:val="00027A1C"/>
    <w:rsid w:val="00027B80"/>
    <w:rsid w:val="00027C0B"/>
    <w:rsid w:val="00027D2F"/>
    <w:rsid w:val="00027D41"/>
    <w:rsid w:val="00027E66"/>
    <w:rsid w:val="00027F16"/>
    <w:rsid w:val="0002B8A2"/>
    <w:rsid w:val="000302D7"/>
    <w:rsid w:val="000305E6"/>
    <w:rsid w:val="00030B25"/>
    <w:rsid w:val="00030B50"/>
    <w:rsid w:val="00030C36"/>
    <w:rsid w:val="00030E17"/>
    <w:rsid w:val="00030E1D"/>
    <w:rsid w:val="00030E7D"/>
    <w:rsid w:val="00030EA4"/>
    <w:rsid w:val="00030EEA"/>
    <w:rsid w:val="00031055"/>
    <w:rsid w:val="00031180"/>
    <w:rsid w:val="00031328"/>
    <w:rsid w:val="00031442"/>
    <w:rsid w:val="00031545"/>
    <w:rsid w:val="00031681"/>
    <w:rsid w:val="00031697"/>
    <w:rsid w:val="000317C4"/>
    <w:rsid w:val="0003199D"/>
    <w:rsid w:val="00031BDA"/>
    <w:rsid w:val="00031CD1"/>
    <w:rsid w:val="00031E46"/>
    <w:rsid w:val="0003240B"/>
    <w:rsid w:val="00032536"/>
    <w:rsid w:val="000326B5"/>
    <w:rsid w:val="00032705"/>
    <w:rsid w:val="0003273B"/>
    <w:rsid w:val="00032765"/>
    <w:rsid w:val="0003284F"/>
    <w:rsid w:val="00032894"/>
    <w:rsid w:val="00032DD8"/>
    <w:rsid w:val="00032E62"/>
    <w:rsid w:val="00032EFA"/>
    <w:rsid w:val="00032F89"/>
    <w:rsid w:val="00032FD7"/>
    <w:rsid w:val="00033007"/>
    <w:rsid w:val="000330BA"/>
    <w:rsid w:val="00033559"/>
    <w:rsid w:val="000335CC"/>
    <w:rsid w:val="000336BC"/>
    <w:rsid w:val="0003382C"/>
    <w:rsid w:val="000338D7"/>
    <w:rsid w:val="000338FA"/>
    <w:rsid w:val="00033977"/>
    <w:rsid w:val="00033BBE"/>
    <w:rsid w:val="00033E45"/>
    <w:rsid w:val="00033E86"/>
    <w:rsid w:val="000342F4"/>
    <w:rsid w:val="000345D5"/>
    <w:rsid w:val="00034770"/>
    <w:rsid w:val="000347BA"/>
    <w:rsid w:val="00034817"/>
    <w:rsid w:val="000348EA"/>
    <w:rsid w:val="000349EF"/>
    <w:rsid w:val="00034BE2"/>
    <w:rsid w:val="00034C68"/>
    <w:rsid w:val="00034C94"/>
    <w:rsid w:val="00034E20"/>
    <w:rsid w:val="00035137"/>
    <w:rsid w:val="000351B5"/>
    <w:rsid w:val="00035225"/>
    <w:rsid w:val="00035340"/>
    <w:rsid w:val="000356B5"/>
    <w:rsid w:val="0003590C"/>
    <w:rsid w:val="00035959"/>
    <w:rsid w:val="00035CFC"/>
    <w:rsid w:val="00035E4E"/>
    <w:rsid w:val="00035F84"/>
    <w:rsid w:val="00035FAF"/>
    <w:rsid w:val="00036096"/>
    <w:rsid w:val="0003628A"/>
    <w:rsid w:val="0003630F"/>
    <w:rsid w:val="00036453"/>
    <w:rsid w:val="000364E5"/>
    <w:rsid w:val="000365AE"/>
    <w:rsid w:val="00036860"/>
    <w:rsid w:val="00036A5F"/>
    <w:rsid w:val="00036A82"/>
    <w:rsid w:val="00036DFF"/>
    <w:rsid w:val="0003701C"/>
    <w:rsid w:val="000370F1"/>
    <w:rsid w:val="00037138"/>
    <w:rsid w:val="00037489"/>
    <w:rsid w:val="00037A6A"/>
    <w:rsid w:val="00037E58"/>
    <w:rsid w:val="00040152"/>
    <w:rsid w:val="00040418"/>
    <w:rsid w:val="00040894"/>
    <w:rsid w:val="00040957"/>
    <w:rsid w:val="000409C1"/>
    <w:rsid w:val="00040A4F"/>
    <w:rsid w:val="00040F3E"/>
    <w:rsid w:val="0004144A"/>
    <w:rsid w:val="00041494"/>
    <w:rsid w:val="000414BE"/>
    <w:rsid w:val="000414DD"/>
    <w:rsid w:val="00041626"/>
    <w:rsid w:val="000416AA"/>
    <w:rsid w:val="00041923"/>
    <w:rsid w:val="000419E3"/>
    <w:rsid w:val="00041A58"/>
    <w:rsid w:val="00041AC9"/>
    <w:rsid w:val="00041C3D"/>
    <w:rsid w:val="00041DDC"/>
    <w:rsid w:val="00041E74"/>
    <w:rsid w:val="0004202F"/>
    <w:rsid w:val="000420CF"/>
    <w:rsid w:val="00042369"/>
    <w:rsid w:val="00042474"/>
    <w:rsid w:val="000424D7"/>
    <w:rsid w:val="000424DC"/>
    <w:rsid w:val="0004255F"/>
    <w:rsid w:val="0004263D"/>
    <w:rsid w:val="00042850"/>
    <w:rsid w:val="000428E8"/>
    <w:rsid w:val="000429D9"/>
    <w:rsid w:val="000429EB"/>
    <w:rsid w:val="00042BCD"/>
    <w:rsid w:val="00042BF7"/>
    <w:rsid w:val="00042DDB"/>
    <w:rsid w:val="00042E47"/>
    <w:rsid w:val="00042F50"/>
    <w:rsid w:val="00042F77"/>
    <w:rsid w:val="00042F98"/>
    <w:rsid w:val="00043098"/>
    <w:rsid w:val="000430D2"/>
    <w:rsid w:val="000430F1"/>
    <w:rsid w:val="00043162"/>
    <w:rsid w:val="000431CD"/>
    <w:rsid w:val="00043229"/>
    <w:rsid w:val="00043373"/>
    <w:rsid w:val="00043487"/>
    <w:rsid w:val="000435FF"/>
    <w:rsid w:val="0004377C"/>
    <w:rsid w:val="000437D4"/>
    <w:rsid w:val="00043A98"/>
    <w:rsid w:val="00043D23"/>
    <w:rsid w:val="00043E54"/>
    <w:rsid w:val="00043F38"/>
    <w:rsid w:val="00044132"/>
    <w:rsid w:val="0004434D"/>
    <w:rsid w:val="00044353"/>
    <w:rsid w:val="0004440C"/>
    <w:rsid w:val="000444C8"/>
    <w:rsid w:val="00044537"/>
    <w:rsid w:val="000445D2"/>
    <w:rsid w:val="00044655"/>
    <w:rsid w:val="0004471D"/>
    <w:rsid w:val="0004479D"/>
    <w:rsid w:val="000448CD"/>
    <w:rsid w:val="0004497C"/>
    <w:rsid w:val="000449B4"/>
    <w:rsid w:val="00044ABC"/>
    <w:rsid w:val="00044B41"/>
    <w:rsid w:val="00044B8D"/>
    <w:rsid w:val="00044C4E"/>
    <w:rsid w:val="00044CC7"/>
    <w:rsid w:val="00044D51"/>
    <w:rsid w:val="0004505E"/>
    <w:rsid w:val="00045101"/>
    <w:rsid w:val="00045144"/>
    <w:rsid w:val="0004514A"/>
    <w:rsid w:val="0004520D"/>
    <w:rsid w:val="000452B2"/>
    <w:rsid w:val="0004543D"/>
    <w:rsid w:val="000455F3"/>
    <w:rsid w:val="0004570C"/>
    <w:rsid w:val="0004571E"/>
    <w:rsid w:val="00045808"/>
    <w:rsid w:val="000458F8"/>
    <w:rsid w:val="00045900"/>
    <w:rsid w:val="00045957"/>
    <w:rsid w:val="00045C71"/>
    <w:rsid w:val="00045CDE"/>
    <w:rsid w:val="00045DB9"/>
    <w:rsid w:val="00045E48"/>
    <w:rsid w:val="00045F28"/>
    <w:rsid w:val="00045FC3"/>
    <w:rsid w:val="000460EB"/>
    <w:rsid w:val="0004615F"/>
    <w:rsid w:val="00046517"/>
    <w:rsid w:val="00046561"/>
    <w:rsid w:val="000466BA"/>
    <w:rsid w:val="000467F4"/>
    <w:rsid w:val="0004681D"/>
    <w:rsid w:val="00046CA7"/>
    <w:rsid w:val="00046DBC"/>
    <w:rsid w:val="00046E6C"/>
    <w:rsid w:val="0004730B"/>
    <w:rsid w:val="0004737A"/>
    <w:rsid w:val="00047557"/>
    <w:rsid w:val="00047597"/>
    <w:rsid w:val="0004799B"/>
    <w:rsid w:val="000479CE"/>
    <w:rsid w:val="00047BF8"/>
    <w:rsid w:val="00047DA7"/>
    <w:rsid w:val="00047ED8"/>
    <w:rsid w:val="0004C6FF"/>
    <w:rsid w:val="0005000D"/>
    <w:rsid w:val="0005009C"/>
    <w:rsid w:val="00050339"/>
    <w:rsid w:val="00050386"/>
    <w:rsid w:val="000505EB"/>
    <w:rsid w:val="000505F4"/>
    <w:rsid w:val="000506C2"/>
    <w:rsid w:val="00050756"/>
    <w:rsid w:val="00050A7C"/>
    <w:rsid w:val="00050AF7"/>
    <w:rsid w:val="00050E42"/>
    <w:rsid w:val="00050F82"/>
    <w:rsid w:val="00051157"/>
    <w:rsid w:val="00051284"/>
    <w:rsid w:val="00051558"/>
    <w:rsid w:val="000516C5"/>
    <w:rsid w:val="00051766"/>
    <w:rsid w:val="0005176F"/>
    <w:rsid w:val="00051832"/>
    <w:rsid w:val="00051AE7"/>
    <w:rsid w:val="00051B04"/>
    <w:rsid w:val="00051B4D"/>
    <w:rsid w:val="00051D27"/>
    <w:rsid w:val="00051EF5"/>
    <w:rsid w:val="00051FF4"/>
    <w:rsid w:val="00052134"/>
    <w:rsid w:val="00052207"/>
    <w:rsid w:val="0005220F"/>
    <w:rsid w:val="00052273"/>
    <w:rsid w:val="0005275B"/>
    <w:rsid w:val="00052795"/>
    <w:rsid w:val="00052BF8"/>
    <w:rsid w:val="00052D1A"/>
    <w:rsid w:val="00052D73"/>
    <w:rsid w:val="00052D7D"/>
    <w:rsid w:val="00052F3D"/>
    <w:rsid w:val="0005302A"/>
    <w:rsid w:val="00053292"/>
    <w:rsid w:val="00053293"/>
    <w:rsid w:val="00053309"/>
    <w:rsid w:val="00053749"/>
    <w:rsid w:val="00053A4D"/>
    <w:rsid w:val="00053AFA"/>
    <w:rsid w:val="00053C0C"/>
    <w:rsid w:val="00053C3F"/>
    <w:rsid w:val="00053F31"/>
    <w:rsid w:val="0005427A"/>
    <w:rsid w:val="000544FC"/>
    <w:rsid w:val="00054734"/>
    <w:rsid w:val="000547E0"/>
    <w:rsid w:val="000548B3"/>
    <w:rsid w:val="00054C68"/>
    <w:rsid w:val="00054D89"/>
    <w:rsid w:val="00054FC9"/>
    <w:rsid w:val="000551F4"/>
    <w:rsid w:val="00055281"/>
    <w:rsid w:val="000552A6"/>
    <w:rsid w:val="0005530E"/>
    <w:rsid w:val="0005535E"/>
    <w:rsid w:val="000553B5"/>
    <w:rsid w:val="0005550E"/>
    <w:rsid w:val="000557FB"/>
    <w:rsid w:val="00055854"/>
    <w:rsid w:val="000559E2"/>
    <w:rsid w:val="00055D0B"/>
    <w:rsid w:val="00055F2A"/>
    <w:rsid w:val="00056173"/>
    <w:rsid w:val="0005626A"/>
    <w:rsid w:val="00056292"/>
    <w:rsid w:val="000563C2"/>
    <w:rsid w:val="000563FD"/>
    <w:rsid w:val="0005650A"/>
    <w:rsid w:val="0005657A"/>
    <w:rsid w:val="000567A9"/>
    <w:rsid w:val="000567CF"/>
    <w:rsid w:val="00056B23"/>
    <w:rsid w:val="00056BFB"/>
    <w:rsid w:val="00056E39"/>
    <w:rsid w:val="00056FD3"/>
    <w:rsid w:val="00056FF7"/>
    <w:rsid w:val="0005724A"/>
    <w:rsid w:val="0005743D"/>
    <w:rsid w:val="00057479"/>
    <w:rsid w:val="0005756C"/>
    <w:rsid w:val="00057595"/>
    <w:rsid w:val="0005773E"/>
    <w:rsid w:val="00057752"/>
    <w:rsid w:val="0005778F"/>
    <w:rsid w:val="000577F1"/>
    <w:rsid w:val="00057802"/>
    <w:rsid w:val="00057827"/>
    <w:rsid w:val="00057914"/>
    <w:rsid w:val="00057B9C"/>
    <w:rsid w:val="00057BE4"/>
    <w:rsid w:val="00057CFC"/>
    <w:rsid w:val="00057F2D"/>
    <w:rsid w:val="00057F39"/>
    <w:rsid w:val="000601C3"/>
    <w:rsid w:val="0006029C"/>
    <w:rsid w:val="00060377"/>
    <w:rsid w:val="000603BD"/>
    <w:rsid w:val="000605F7"/>
    <w:rsid w:val="000607C6"/>
    <w:rsid w:val="00060AF1"/>
    <w:rsid w:val="00060E88"/>
    <w:rsid w:val="00060F47"/>
    <w:rsid w:val="00060F82"/>
    <w:rsid w:val="000611E6"/>
    <w:rsid w:val="0006158B"/>
    <w:rsid w:val="000617BC"/>
    <w:rsid w:val="0006186F"/>
    <w:rsid w:val="000618B3"/>
    <w:rsid w:val="000618EE"/>
    <w:rsid w:val="000619BA"/>
    <w:rsid w:val="00061B5C"/>
    <w:rsid w:val="00061C66"/>
    <w:rsid w:val="00061DFA"/>
    <w:rsid w:val="00061F80"/>
    <w:rsid w:val="00062031"/>
    <w:rsid w:val="00062219"/>
    <w:rsid w:val="00062273"/>
    <w:rsid w:val="00062389"/>
    <w:rsid w:val="000623DB"/>
    <w:rsid w:val="00062546"/>
    <w:rsid w:val="000627D4"/>
    <w:rsid w:val="0006283B"/>
    <w:rsid w:val="000629D5"/>
    <w:rsid w:val="00062A52"/>
    <w:rsid w:val="00062C15"/>
    <w:rsid w:val="00062C3E"/>
    <w:rsid w:val="00062CF0"/>
    <w:rsid w:val="00062D53"/>
    <w:rsid w:val="00063004"/>
    <w:rsid w:val="000632D2"/>
    <w:rsid w:val="00063359"/>
    <w:rsid w:val="00063381"/>
    <w:rsid w:val="000633AE"/>
    <w:rsid w:val="0006358C"/>
    <w:rsid w:val="00063664"/>
    <w:rsid w:val="00063742"/>
    <w:rsid w:val="00063858"/>
    <w:rsid w:val="00063972"/>
    <w:rsid w:val="000639FB"/>
    <w:rsid w:val="00063B0F"/>
    <w:rsid w:val="00063E82"/>
    <w:rsid w:val="00064130"/>
    <w:rsid w:val="000642C6"/>
    <w:rsid w:val="00064362"/>
    <w:rsid w:val="00064381"/>
    <w:rsid w:val="00064674"/>
    <w:rsid w:val="0006467D"/>
    <w:rsid w:val="0006482B"/>
    <w:rsid w:val="0006483D"/>
    <w:rsid w:val="0006495D"/>
    <w:rsid w:val="00064A14"/>
    <w:rsid w:val="00064FDE"/>
    <w:rsid w:val="00065262"/>
    <w:rsid w:val="000653F0"/>
    <w:rsid w:val="00065734"/>
    <w:rsid w:val="0006579A"/>
    <w:rsid w:val="000658D7"/>
    <w:rsid w:val="000658E8"/>
    <w:rsid w:val="000659E2"/>
    <w:rsid w:val="00065A99"/>
    <w:rsid w:val="00065B97"/>
    <w:rsid w:val="00065BA8"/>
    <w:rsid w:val="00065C1E"/>
    <w:rsid w:val="00065E86"/>
    <w:rsid w:val="0006611D"/>
    <w:rsid w:val="0006616F"/>
    <w:rsid w:val="0006619A"/>
    <w:rsid w:val="0006620E"/>
    <w:rsid w:val="0006629B"/>
    <w:rsid w:val="00066570"/>
    <w:rsid w:val="000666DB"/>
    <w:rsid w:val="0006687F"/>
    <w:rsid w:val="00066946"/>
    <w:rsid w:val="0006699F"/>
    <w:rsid w:val="000669E5"/>
    <w:rsid w:val="00066CBC"/>
    <w:rsid w:val="00066CFF"/>
    <w:rsid w:val="00066D13"/>
    <w:rsid w:val="00066D59"/>
    <w:rsid w:val="00066DBB"/>
    <w:rsid w:val="00066E94"/>
    <w:rsid w:val="00066FB8"/>
    <w:rsid w:val="0006706D"/>
    <w:rsid w:val="00067175"/>
    <w:rsid w:val="000671C9"/>
    <w:rsid w:val="00067388"/>
    <w:rsid w:val="0006759D"/>
    <w:rsid w:val="0006768F"/>
    <w:rsid w:val="000678EA"/>
    <w:rsid w:val="000678F0"/>
    <w:rsid w:val="00067A9D"/>
    <w:rsid w:val="00067B40"/>
    <w:rsid w:val="00067C09"/>
    <w:rsid w:val="00067CB3"/>
    <w:rsid w:val="00067D05"/>
    <w:rsid w:val="00067F01"/>
    <w:rsid w:val="00069724"/>
    <w:rsid w:val="000700FE"/>
    <w:rsid w:val="0007010F"/>
    <w:rsid w:val="0007052E"/>
    <w:rsid w:val="00070606"/>
    <w:rsid w:val="00070687"/>
    <w:rsid w:val="000706BA"/>
    <w:rsid w:val="000707E7"/>
    <w:rsid w:val="00070AC3"/>
    <w:rsid w:val="00070AFB"/>
    <w:rsid w:val="00070C7E"/>
    <w:rsid w:val="00070CFF"/>
    <w:rsid w:val="00070D1F"/>
    <w:rsid w:val="00070DF4"/>
    <w:rsid w:val="00070E16"/>
    <w:rsid w:val="00070EDD"/>
    <w:rsid w:val="00071051"/>
    <w:rsid w:val="000713F6"/>
    <w:rsid w:val="000713FA"/>
    <w:rsid w:val="000716CC"/>
    <w:rsid w:val="000716F5"/>
    <w:rsid w:val="00071A0E"/>
    <w:rsid w:val="00071AF4"/>
    <w:rsid w:val="00071CBE"/>
    <w:rsid w:val="00071DCE"/>
    <w:rsid w:val="00071F26"/>
    <w:rsid w:val="0007201B"/>
    <w:rsid w:val="0007204E"/>
    <w:rsid w:val="0007207C"/>
    <w:rsid w:val="0007209B"/>
    <w:rsid w:val="00072114"/>
    <w:rsid w:val="0007216E"/>
    <w:rsid w:val="00072442"/>
    <w:rsid w:val="00072466"/>
    <w:rsid w:val="0007266A"/>
    <w:rsid w:val="000726CC"/>
    <w:rsid w:val="00072715"/>
    <w:rsid w:val="00072847"/>
    <w:rsid w:val="00072B01"/>
    <w:rsid w:val="00072F02"/>
    <w:rsid w:val="00073424"/>
    <w:rsid w:val="00073446"/>
    <w:rsid w:val="00073830"/>
    <w:rsid w:val="000739A4"/>
    <w:rsid w:val="000739E4"/>
    <w:rsid w:val="00073A5C"/>
    <w:rsid w:val="00073CD7"/>
    <w:rsid w:val="00073D0D"/>
    <w:rsid w:val="00073D39"/>
    <w:rsid w:val="00073D6F"/>
    <w:rsid w:val="000741D4"/>
    <w:rsid w:val="0007420F"/>
    <w:rsid w:val="000743BE"/>
    <w:rsid w:val="0007441B"/>
    <w:rsid w:val="0007478A"/>
    <w:rsid w:val="00074B78"/>
    <w:rsid w:val="00074CB2"/>
    <w:rsid w:val="00074CC9"/>
    <w:rsid w:val="0007511F"/>
    <w:rsid w:val="000751D7"/>
    <w:rsid w:val="0007526F"/>
    <w:rsid w:val="0007537A"/>
    <w:rsid w:val="00075478"/>
    <w:rsid w:val="00075603"/>
    <w:rsid w:val="00075679"/>
    <w:rsid w:val="00075729"/>
    <w:rsid w:val="00075977"/>
    <w:rsid w:val="00075992"/>
    <w:rsid w:val="00075B44"/>
    <w:rsid w:val="00075D58"/>
    <w:rsid w:val="00075D9E"/>
    <w:rsid w:val="0007605C"/>
    <w:rsid w:val="0007613B"/>
    <w:rsid w:val="0007616F"/>
    <w:rsid w:val="000761BB"/>
    <w:rsid w:val="00076358"/>
    <w:rsid w:val="00076501"/>
    <w:rsid w:val="0007650B"/>
    <w:rsid w:val="00076637"/>
    <w:rsid w:val="00076AE3"/>
    <w:rsid w:val="00077209"/>
    <w:rsid w:val="0007727E"/>
    <w:rsid w:val="000772A2"/>
    <w:rsid w:val="000772B5"/>
    <w:rsid w:val="000772FB"/>
    <w:rsid w:val="000772FC"/>
    <w:rsid w:val="0007745E"/>
    <w:rsid w:val="000775D1"/>
    <w:rsid w:val="000777BC"/>
    <w:rsid w:val="00077869"/>
    <w:rsid w:val="000778B4"/>
    <w:rsid w:val="00077915"/>
    <w:rsid w:val="00077AE1"/>
    <w:rsid w:val="00077C9C"/>
    <w:rsid w:val="00077E46"/>
    <w:rsid w:val="00077EB8"/>
    <w:rsid w:val="00077EC7"/>
    <w:rsid w:val="00077FCD"/>
    <w:rsid w:val="00077FDD"/>
    <w:rsid w:val="0007F552"/>
    <w:rsid w:val="0007FFB3"/>
    <w:rsid w:val="00080100"/>
    <w:rsid w:val="00080208"/>
    <w:rsid w:val="00080271"/>
    <w:rsid w:val="00080327"/>
    <w:rsid w:val="00080578"/>
    <w:rsid w:val="00080710"/>
    <w:rsid w:val="00080951"/>
    <w:rsid w:val="0008096F"/>
    <w:rsid w:val="000809FA"/>
    <w:rsid w:val="00080A29"/>
    <w:rsid w:val="00080C4B"/>
    <w:rsid w:val="00080C50"/>
    <w:rsid w:val="00080C51"/>
    <w:rsid w:val="00080C5B"/>
    <w:rsid w:val="00080C77"/>
    <w:rsid w:val="00080DF5"/>
    <w:rsid w:val="00081025"/>
    <w:rsid w:val="000811A3"/>
    <w:rsid w:val="00081561"/>
    <w:rsid w:val="000815A1"/>
    <w:rsid w:val="000817D4"/>
    <w:rsid w:val="0008181D"/>
    <w:rsid w:val="00081874"/>
    <w:rsid w:val="00081B08"/>
    <w:rsid w:val="00081B3F"/>
    <w:rsid w:val="00081BFA"/>
    <w:rsid w:val="00081C2E"/>
    <w:rsid w:val="00081F26"/>
    <w:rsid w:val="00081F99"/>
    <w:rsid w:val="000820FD"/>
    <w:rsid w:val="000821FC"/>
    <w:rsid w:val="00082426"/>
    <w:rsid w:val="00082521"/>
    <w:rsid w:val="0008265F"/>
    <w:rsid w:val="0008266C"/>
    <w:rsid w:val="000827F0"/>
    <w:rsid w:val="00082970"/>
    <w:rsid w:val="00082EC3"/>
    <w:rsid w:val="00082F41"/>
    <w:rsid w:val="00082F7E"/>
    <w:rsid w:val="00082FB6"/>
    <w:rsid w:val="0008339B"/>
    <w:rsid w:val="00083467"/>
    <w:rsid w:val="00083622"/>
    <w:rsid w:val="00083879"/>
    <w:rsid w:val="0008389E"/>
    <w:rsid w:val="000838FB"/>
    <w:rsid w:val="00083926"/>
    <w:rsid w:val="000839C6"/>
    <w:rsid w:val="00083A8B"/>
    <w:rsid w:val="00083B09"/>
    <w:rsid w:val="00083C12"/>
    <w:rsid w:val="000841D0"/>
    <w:rsid w:val="000842A2"/>
    <w:rsid w:val="00084492"/>
    <w:rsid w:val="00084823"/>
    <w:rsid w:val="000849E5"/>
    <w:rsid w:val="00084AE4"/>
    <w:rsid w:val="00084B02"/>
    <w:rsid w:val="00084B65"/>
    <w:rsid w:val="00084C6E"/>
    <w:rsid w:val="00084E16"/>
    <w:rsid w:val="00084F1A"/>
    <w:rsid w:val="000852D5"/>
    <w:rsid w:val="00085369"/>
    <w:rsid w:val="000854C5"/>
    <w:rsid w:val="000855E8"/>
    <w:rsid w:val="0008563F"/>
    <w:rsid w:val="0008570E"/>
    <w:rsid w:val="000857B8"/>
    <w:rsid w:val="00085850"/>
    <w:rsid w:val="00085BA3"/>
    <w:rsid w:val="00085C1D"/>
    <w:rsid w:val="00085ED2"/>
    <w:rsid w:val="0008621C"/>
    <w:rsid w:val="00086295"/>
    <w:rsid w:val="000864A9"/>
    <w:rsid w:val="00086723"/>
    <w:rsid w:val="00086868"/>
    <w:rsid w:val="0008689B"/>
    <w:rsid w:val="000868F3"/>
    <w:rsid w:val="00086942"/>
    <w:rsid w:val="00086A19"/>
    <w:rsid w:val="00086A30"/>
    <w:rsid w:val="00086C1B"/>
    <w:rsid w:val="00086E3F"/>
    <w:rsid w:val="00086EFB"/>
    <w:rsid w:val="000870B7"/>
    <w:rsid w:val="000873C2"/>
    <w:rsid w:val="00087598"/>
    <w:rsid w:val="00087815"/>
    <w:rsid w:val="000878B9"/>
    <w:rsid w:val="000878BF"/>
    <w:rsid w:val="00087939"/>
    <w:rsid w:val="00087A11"/>
    <w:rsid w:val="00087A4F"/>
    <w:rsid w:val="00087B3F"/>
    <w:rsid w:val="00087D6F"/>
    <w:rsid w:val="00087F2D"/>
    <w:rsid w:val="0008EED7"/>
    <w:rsid w:val="0009004C"/>
    <w:rsid w:val="000901B0"/>
    <w:rsid w:val="0009038A"/>
    <w:rsid w:val="000903C2"/>
    <w:rsid w:val="00090418"/>
    <w:rsid w:val="0009046A"/>
    <w:rsid w:val="000904B1"/>
    <w:rsid w:val="0009087C"/>
    <w:rsid w:val="000908B0"/>
    <w:rsid w:val="00090961"/>
    <w:rsid w:val="00090978"/>
    <w:rsid w:val="0009098A"/>
    <w:rsid w:val="00090B43"/>
    <w:rsid w:val="00090BDB"/>
    <w:rsid w:val="00090E80"/>
    <w:rsid w:val="00091052"/>
    <w:rsid w:val="00091113"/>
    <w:rsid w:val="0009112C"/>
    <w:rsid w:val="000913FE"/>
    <w:rsid w:val="00091896"/>
    <w:rsid w:val="000918E2"/>
    <w:rsid w:val="000918E8"/>
    <w:rsid w:val="000919B7"/>
    <w:rsid w:val="00091A95"/>
    <w:rsid w:val="00091AEB"/>
    <w:rsid w:val="00091B0E"/>
    <w:rsid w:val="00091B79"/>
    <w:rsid w:val="00091B85"/>
    <w:rsid w:val="00091C44"/>
    <w:rsid w:val="00091DA7"/>
    <w:rsid w:val="00091DB0"/>
    <w:rsid w:val="00091F07"/>
    <w:rsid w:val="00091FBC"/>
    <w:rsid w:val="00091FDA"/>
    <w:rsid w:val="00092015"/>
    <w:rsid w:val="00092215"/>
    <w:rsid w:val="0009224C"/>
    <w:rsid w:val="00092255"/>
    <w:rsid w:val="00092288"/>
    <w:rsid w:val="00092A49"/>
    <w:rsid w:val="00092C90"/>
    <w:rsid w:val="00093043"/>
    <w:rsid w:val="00093065"/>
    <w:rsid w:val="00093082"/>
    <w:rsid w:val="000930D2"/>
    <w:rsid w:val="0009322D"/>
    <w:rsid w:val="0009326C"/>
    <w:rsid w:val="000932F9"/>
    <w:rsid w:val="00093404"/>
    <w:rsid w:val="0009361C"/>
    <w:rsid w:val="0009372E"/>
    <w:rsid w:val="00093790"/>
    <w:rsid w:val="0009393C"/>
    <w:rsid w:val="00093D92"/>
    <w:rsid w:val="000940CF"/>
    <w:rsid w:val="000940F1"/>
    <w:rsid w:val="00094119"/>
    <w:rsid w:val="00094125"/>
    <w:rsid w:val="000944D6"/>
    <w:rsid w:val="000945D2"/>
    <w:rsid w:val="00094653"/>
    <w:rsid w:val="00094845"/>
    <w:rsid w:val="000949E6"/>
    <w:rsid w:val="00094A34"/>
    <w:rsid w:val="00094A40"/>
    <w:rsid w:val="00094AF2"/>
    <w:rsid w:val="00094B9B"/>
    <w:rsid w:val="00094D43"/>
    <w:rsid w:val="00094D4F"/>
    <w:rsid w:val="00094E24"/>
    <w:rsid w:val="00094FB5"/>
    <w:rsid w:val="0009505B"/>
    <w:rsid w:val="00095298"/>
    <w:rsid w:val="000953BD"/>
    <w:rsid w:val="0009565C"/>
    <w:rsid w:val="000956BE"/>
    <w:rsid w:val="000957F2"/>
    <w:rsid w:val="000959FA"/>
    <w:rsid w:val="00095B2A"/>
    <w:rsid w:val="00095C23"/>
    <w:rsid w:val="00095CD3"/>
    <w:rsid w:val="00096066"/>
    <w:rsid w:val="00096079"/>
    <w:rsid w:val="000960E6"/>
    <w:rsid w:val="00096284"/>
    <w:rsid w:val="00096389"/>
    <w:rsid w:val="000963A4"/>
    <w:rsid w:val="000969B9"/>
    <w:rsid w:val="00096D2C"/>
    <w:rsid w:val="000971DB"/>
    <w:rsid w:val="00097397"/>
    <w:rsid w:val="00097571"/>
    <w:rsid w:val="00097627"/>
    <w:rsid w:val="00097674"/>
    <w:rsid w:val="000976E3"/>
    <w:rsid w:val="00097754"/>
    <w:rsid w:val="00097914"/>
    <w:rsid w:val="000979AD"/>
    <w:rsid w:val="000979EE"/>
    <w:rsid w:val="00097B47"/>
    <w:rsid w:val="00097BCF"/>
    <w:rsid w:val="00097C38"/>
    <w:rsid w:val="00097C47"/>
    <w:rsid w:val="00097CC7"/>
    <w:rsid w:val="00097CE3"/>
    <w:rsid w:val="00097CFC"/>
    <w:rsid w:val="00097F8E"/>
    <w:rsid w:val="000A0316"/>
    <w:rsid w:val="000A04AC"/>
    <w:rsid w:val="000A04B0"/>
    <w:rsid w:val="000A0537"/>
    <w:rsid w:val="000A06E7"/>
    <w:rsid w:val="000A07FC"/>
    <w:rsid w:val="000A08AE"/>
    <w:rsid w:val="000A099A"/>
    <w:rsid w:val="000A0ADA"/>
    <w:rsid w:val="000A0C9A"/>
    <w:rsid w:val="000A0CB7"/>
    <w:rsid w:val="000A0D05"/>
    <w:rsid w:val="000A0D86"/>
    <w:rsid w:val="000A0E79"/>
    <w:rsid w:val="000A0F5F"/>
    <w:rsid w:val="000A13B1"/>
    <w:rsid w:val="000A1464"/>
    <w:rsid w:val="000A14C0"/>
    <w:rsid w:val="000A15B6"/>
    <w:rsid w:val="000A1606"/>
    <w:rsid w:val="000A17B8"/>
    <w:rsid w:val="000A1BC2"/>
    <w:rsid w:val="000A1C68"/>
    <w:rsid w:val="000A1F8C"/>
    <w:rsid w:val="000A1FD9"/>
    <w:rsid w:val="000A2002"/>
    <w:rsid w:val="000A2051"/>
    <w:rsid w:val="000A2190"/>
    <w:rsid w:val="000A22D8"/>
    <w:rsid w:val="000A2390"/>
    <w:rsid w:val="000A245D"/>
    <w:rsid w:val="000A2489"/>
    <w:rsid w:val="000A25F4"/>
    <w:rsid w:val="000A28F4"/>
    <w:rsid w:val="000A2C27"/>
    <w:rsid w:val="000A2CD0"/>
    <w:rsid w:val="000A2D3E"/>
    <w:rsid w:val="000A2FBA"/>
    <w:rsid w:val="000A300F"/>
    <w:rsid w:val="000A30A8"/>
    <w:rsid w:val="000A329D"/>
    <w:rsid w:val="000A3335"/>
    <w:rsid w:val="000A355E"/>
    <w:rsid w:val="000A3776"/>
    <w:rsid w:val="000A3A8D"/>
    <w:rsid w:val="000A3DC2"/>
    <w:rsid w:val="000A3EEE"/>
    <w:rsid w:val="000A3F2B"/>
    <w:rsid w:val="000A40C0"/>
    <w:rsid w:val="000A427F"/>
    <w:rsid w:val="000A4286"/>
    <w:rsid w:val="000A4797"/>
    <w:rsid w:val="000A4865"/>
    <w:rsid w:val="000A488B"/>
    <w:rsid w:val="000A4959"/>
    <w:rsid w:val="000A4ADF"/>
    <w:rsid w:val="000A4BFE"/>
    <w:rsid w:val="000A4C31"/>
    <w:rsid w:val="000A4D53"/>
    <w:rsid w:val="000A4EC6"/>
    <w:rsid w:val="000A4FB3"/>
    <w:rsid w:val="000A5091"/>
    <w:rsid w:val="000A50A5"/>
    <w:rsid w:val="000A515A"/>
    <w:rsid w:val="000A52A6"/>
    <w:rsid w:val="000A53AE"/>
    <w:rsid w:val="000A552B"/>
    <w:rsid w:val="000A5B91"/>
    <w:rsid w:val="000A5BE1"/>
    <w:rsid w:val="000A5C30"/>
    <w:rsid w:val="000A5F5F"/>
    <w:rsid w:val="000A613E"/>
    <w:rsid w:val="000A61C2"/>
    <w:rsid w:val="000A6284"/>
    <w:rsid w:val="000A636E"/>
    <w:rsid w:val="000A6499"/>
    <w:rsid w:val="000A656E"/>
    <w:rsid w:val="000A657E"/>
    <w:rsid w:val="000A6763"/>
    <w:rsid w:val="000A6784"/>
    <w:rsid w:val="000A67BC"/>
    <w:rsid w:val="000A67CE"/>
    <w:rsid w:val="000A67ED"/>
    <w:rsid w:val="000A683D"/>
    <w:rsid w:val="000A6C13"/>
    <w:rsid w:val="000A6CC8"/>
    <w:rsid w:val="000A6F05"/>
    <w:rsid w:val="000A7066"/>
    <w:rsid w:val="000A70E0"/>
    <w:rsid w:val="000A7100"/>
    <w:rsid w:val="000A737C"/>
    <w:rsid w:val="000A759E"/>
    <w:rsid w:val="000A75A7"/>
    <w:rsid w:val="000A760B"/>
    <w:rsid w:val="000A79B5"/>
    <w:rsid w:val="000A7A75"/>
    <w:rsid w:val="000A7BE4"/>
    <w:rsid w:val="000A7CC7"/>
    <w:rsid w:val="000A7D01"/>
    <w:rsid w:val="000A7E82"/>
    <w:rsid w:val="000A7F22"/>
    <w:rsid w:val="000B00FB"/>
    <w:rsid w:val="000B01F8"/>
    <w:rsid w:val="000B04EE"/>
    <w:rsid w:val="000B05A2"/>
    <w:rsid w:val="000B066C"/>
    <w:rsid w:val="000B0714"/>
    <w:rsid w:val="000B078C"/>
    <w:rsid w:val="000B085B"/>
    <w:rsid w:val="000B087D"/>
    <w:rsid w:val="000B0A0F"/>
    <w:rsid w:val="000B0B8E"/>
    <w:rsid w:val="000B0BA5"/>
    <w:rsid w:val="000B0C71"/>
    <w:rsid w:val="000B0FD5"/>
    <w:rsid w:val="000B1181"/>
    <w:rsid w:val="000B1195"/>
    <w:rsid w:val="000B1230"/>
    <w:rsid w:val="000B12B3"/>
    <w:rsid w:val="000B12C1"/>
    <w:rsid w:val="000B135F"/>
    <w:rsid w:val="000B13EE"/>
    <w:rsid w:val="000B15A1"/>
    <w:rsid w:val="000B175A"/>
    <w:rsid w:val="000B1869"/>
    <w:rsid w:val="000B18C5"/>
    <w:rsid w:val="000B1941"/>
    <w:rsid w:val="000B19E1"/>
    <w:rsid w:val="000B1AFB"/>
    <w:rsid w:val="000B1B98"/>
    <w:rsid w:val="000B1DB7"/>
    <w:rsid w:val="000B1DC3"/>
    <w:rsid w:val="000B1F5A"/>
    <w:rsid w:val="000B1F9F"/>
    <w:rsid w:val="000B22E5"/>
    <w:rsid w:val="000B24EF"/>
    <w:rsid w:val="000B274C"/>
    <w:rsid w:val="000B29FD"/>
    <w:rsid w:val="000B2A12"/>
    <w:rsid w:val="000B2DD6"/>
    <w:rsid w:val="000B2F61"/>
    <w:rsid w:val="000B3034"/>
    <w:rsid w:val="000B30F3"/>
    <w:rsid w:val="000B3165"/>
    <w:rsid w:val="000B3170"/>
    <w:rsid w:val="000B31EB"/>
    <w:rsid w:val="000B34F9"/>
    <w:rsid w:val="000B360A"/>
    <w:rsid w:val="000B3692"/>
    <w:rsid w:val="000B3749"/>
    <w:rsid w:val="000B37DA"/>
    <w:rsid w:val="000B39E6"/>
    <w:rsid w:val="000B3D73"/>
    <w:rsid w:val="000B40FC"/>
    <w:rsid w:val="000B424E"/>
    <w:rsid w:val="000B4331"/>
    <w:rsid w:val="000B43C4"/>
    <w:rsid w:val="000B46A3"/>
    <w:rsid w:val="000B4823"/>
    <w:rsid w:val="000B4903"/>
    <w:rsid w:val="000B4E3C"/>
    <w:rsid w:val="000B503C"/>
    <w:rsid w:val="000B5428"/>
    <w:rsid w:val="000B54C4"/>
    <w:rsid w:val="000B54FB"/>
    <w:rsid w:val="000B5633"/>
    <w:rsid w:val="000B586C"/>
    <w:rsid w:val="000B58B6"/>
    <w:rsid w:val="000B58E9"/>
    <w:rsid w:val="000B58F4"/>
    <w:rsid w:val="000B5907"/>
    <w:rsid w:val="000B595F"/>
    <w:rsid w:val="000B59B3"/>
    <w:rsid w:val="000B5AD8"/>
    <w:rsid w:val="000B5B79"/>
    <w:rsid w:val="000B5FE5"/>
    <w:rsid w:val="000B613D"/>
    <w:rsid w:val="000B62A1"/>
    <w:rsid w:val="000B62B6"/>
    <w:rsid w:val="000B647F"/>
    <w:rsid w:val="000B66F6"/>
    <w:rsid w:val="000B67F0"/>
    <w:rsid w:val="000B6BAF"/>
    <w:rsid w:val="000B6D25"/>
    <w:rsid w:val="000B6DFD"/>
    <w:rsid w:val="000B6EB7"/>
    <w:rsid w:val="000B6FB8"/>
    <w:rsid w:val="000B705A"/>
    <w:rsid w:val="000B7089"/>
    <w:rsid w:val="000B7140"/>
    <w:rsid w:val="000B754D"/>
    <w:rsid w:val="000B7666"/>
    <w:rsid w:val="000B7777"/>
    <w:rsid w:val="000B796E"/>
    <w:rsid w:val="000B79B2"/>
    <w:rsid w:val="000B7B4A"/>
    <w:rsid w:val="000B7B68"/>
    <w:rsid w:val="000B7BDB"/>
    <w:rsid w:val="000B7C73"/>
    <w:rsid w:val="000B7CC5"/>
    <w:rsid w:val="000B7FCF"/>
    <w:rsid w:val="000C0098"/>
    <w:rsid w:val="000C0240"/>
    <w:rsid w:val="000C030F"/>
    <w:rsid w:val="000C066E"/>
    <w:rsid w:val="000C08B4"/>
    <w:rsid w:val="000C0AAB"/>
    <w:rsid w:val="000C0B66"/>
    <w:rsid w:val="000C0BAD"/>
    <w:rsid w:val="000C0BEE"/>
    <w:rsid w:val="000C0D8B"/>
    <w:rsid w:val="000C1109"/>
    <w:rsid w:val="000C12FE"/>
    <w:rsid w:val="000C13B8"/>
    <w:rsid w:val="000C1456"/>
    <w:rsid w:val="000C146A"/>
    <w:rsid w:val="000C14F5"/>
    <w:rsid w:val="000C1503"/>
    <w:rsid w:val="000C1798"/>
    <w:rsid w:val="000C181A"/>
    <w:rsid w:val="000C18B2"/>
    <w:rsid w:val="000C18B8"/>
    <w:rsid w:val="000C1A5F"/>
    <w:rsid w:val="000C1A66"/>
    <w:rsid w:val="000C1DEE"/>
    <w:rsid w:val="000C1E4D"/>
    <w:rsid w:val="000C1F80"/>
    <w:rsid w:val="000C2077"/>
    <w:rsid w:val="000C2143"/>
    <w:rsid w:val="000C2180"/>
    <w:rsid w:val="000C21DE"/>
    <w:rsid w:val="000C22E4"/>
    <w:rsid w:val="000C23E6"/>
    <w:rsid w:val="000C24DF"/>
    <w:rsid w:val="000C2584"/>
    <w:rsid w:val="000C267B"/>
    <w:rsid w:val="000C2B79"/>
    <w:rsid w:val="000C2C2F"/>
    <w:rsid w:val="000C2CA7"/>
    <w:rsid w:val="000C32AC"/>
    <w:rsid w:val="000C33E7"/>
    <w:rsid w:val="000C34BD"/>
    <w:rsid w:val="000C365C"/>
    <w:rsid w:val="000C3765"/>
    <w:rsid w:val="000C3777"/>
    <w:rsid w:val="000C39FA"/>
    <w:rsid w:val="000C3A34"/>
    <w:rsid w:val="000C3D40"/>
    <w:rsid w:val="000C3D5D"/>
    <w:rsid w:val="000C3FC0"/>
    <w:rsid w:val="000C440E"/>
    <w:rsid w:val="000C4785"/>
    <w:rsid w:val="000C48CE"/>
    <w:rsid w:val="000C4AEE"/>
    <w:rsid w:val="000C4C10"/>
    <w:rsid w:val="000C4C4F"/>
    <w:rsid w:val="000C4D3A"/>
    <w:rsid w:val="000C4D48"/>
    <w:rsid w:val="000C4D5F"/>
    <w:rsid w:val="000C4DC3"/>
    <w:rsid w:val="000C4E32"/>
    <w:rsid w:val="000C4F63"/>
    <w:rsid w:val="000C4F73"/>
    <w:rsid w:val="000C4F9F"/>
    <w:rsid w:val="000C4FEF"/>
    <w:rsid w:val="000C5585"/>
    <w:rsid w:val="000C5775"/>
    <w:rsid w:val="000C57BC"/>
    <w:rsid w:val="000C5847"/>
    <w:rsid w:val="000C5A90"/>
    <w:rsid w:val="000C5F53"/>
    <w:rsid w:val="000C5F64"/>
    <w:rsid w:val="000C6330"/>
    <w:rsid w:val="000C655D"/>
    <w:rsid w:val="000C67FE"/>
    <w:rsid w:val="000C6903"/>
    <w:rsid w:val="000C699C"/>
    <w:rsid w:val="000C69F7"/>
    <w:rsid w:val="000C6B95"/>
    <w:rsid w:val="000C6D1D"/>
    <w:rsid w:val="000C6F19"/>
    <w:rsid w:val="000C7095"/>
    <w:rsid w:val="000C709D"/>
    <w:rsid w:val="000C717C"/>
    <w:rsid w:val="000C7241"/>
    <w:rsid w:val="000C72A7"/>
    <w:rsid w:val="000C731F"/>
    <w:rsid w:val="000C73D3"/>
    <w:rsid w:val="000C73F9"/>
    <w:rsid w:val="000C74DC"/>
    <w:rsid w:val="000C7684"/>
    <w:rsid w:val="000C795F"/>
    <w:rsid w:val="000C7CAB"/>
    <w:rsid w:val="000C7DE2"/>
    <w:rsid w:val="000C7E99"/>
    <w:rsid w:val="000CB3CC"/>
    <w:rsid w:val="000D001B"/>
    <w:rsid w:val="000D03FB"/>
    <w:rsid w:val="000D041E"/>
    <w:rsid w:val="000D06A4"/>
    <w:rsid w:val="000D07B8"/>
    <w:rsid w:val="000D0802"/>
    <w:rsid w:val="000D090A"/>
    <w:rsid w:val="000D0A12"/>
    <w:rsid w:val="000D0E39"/>
    <w:rsid w:val="000D0EB9"/>
    <w:rsid w:val="000D0F3E"/>
    <w:rsid w:val="000D0FD9"/>
    <w:rsid w:val="000D108A"/>
    <w:rsid w:val="000D10B1"/>
    <w:rsid w:val="000D110A"/>
    <w:rsid w:val="000D1235"/>
    <w:rsid w:val="000D14A3"/>
    <w:rsid w:val="000D159C"/>
    <w:rsid w:val="000D15A0"/>
    <w:rsid w:val="000D165C"/>
    <w:rsid w:val="000D16DA"/>
    <w:rsid w:val="000D16E7"/>
    <w:rsid w:val="000D18F3"/>
    <w:rsid w:val="000D1920"/>
    <w:rsid w:val="000D1AE5"/>
    <w:rsid w:val="000D1BC4"/>
    <w:rsid w:val="000D1C27"/>
    <w:rsid w:val="000D1D07"/>
    <w:rsid w:val="000D1D0F"/>
    <w:rsid w:val="000D1E68"/>
    <w:rsid w:val="000D1F08"/>
    <w:rsid w:val="000D1FE0"/>
    <w:rsid w:val="000D2079"/>
    <w:rsid w:val="000D2254"/>
    <w:rsid w:val="000D226E"/>
    <w:rsid w:val="000D22DD"/>
    <w:rsid w:val="000D240F"/>
    <w:rsid w:val="000D2420"/>
    <w:rsid w:val="000D243D"/>
    <w:rsid w:val="000D24B6"/>
    <w:rsid w:val="000D2590"/>
    <w:rsid w:val="000D267D"/>
    <w:rsid w:val="000D26B5"/>
    <w:rsid w:val="000D2729"/>
    <w:rsid w:val="000D2995"/>
    <w:rsid w:val="000D2AD0"/>
    <w:rsid w:val="000D2B19"/>
    <w:rsid w:val="000D2D03"/>
    <w:rsid w:val="000D2DBE"/>
    <w:rsid w:val="000D2EDD"/>
    <w:rsid w:val="000D2F7B"/>
    <w:rsid w:val="000D2F86"/>
    <w:rsid w:val="000D344F"/>
    <w:rsid w:val="000D3454"/>
    <w:rsid w:val="000D348E"/>
    <w:rsid w:val="000D34BD"/>
    <w:rsid w:val="000D370E"/>
    <w:rsid w:val="000D374F"/>
    <w:rsid w:val="000D37D9"/>
    <w:rsid w:val="000D38DC"/>
    <w:rsid w:val="000D39BE"/>
    <w:rsid w:val="000D3BC8"/>
    <w:rsid w:val="000D3E3B"/>
    <w:rsid w:val="000D43AA"/>
    <w:rsid w:val="000D4492"/>
    <w:rsid w:val="000D4633"/>
    <w:rsid w:val="000D46C1"/>
    <w:rsid w:val="000D47FC"/>
    <w:rsid w:val="000D4806"/>
    <w:rsid w:val="000D48FD"/>
    <w:rsid w:val="000D49BB"/>
    <w:rsid w:val="000D4A0C"/>
    <w:rsid w:val="000D4D47"/>
    <w:rsid w:val="000D4E13"/>
    <w:rsid w:val="000D4E2A"/>
    <w:rsid w:val="000D4FED"/>
    <w:rsid w:val="000D51C8"/>
    <w:rsid w:val="000D5734"/>
    <w:rsid w:val="000D574D"/>
    <w:rsid w:val="000D5816"/>
    <w:rsid w:val="000D594B"/>
    <w:rsid w:val="000D59EE"/>
    <w:rsid w:val="000D5AEA"/>
    <w:rsid w:val="000D5BCC"/>
    <w:rsid w:val="000D5EB3"/>
    <w:rsid w:val="000D5EDF"/>
    <w:rsid w:val="000D60CF"/>
    <w:rsid w:val="000D61D6"/>
    <w:rsid w:val="000D61DC"/>
    <w:rsid w:val="000D6272"/>
    <w:rsid w:val="000D6337"/>
    <w:rsid w:val="000D6A85"/>
    <w:rsid w:val="000D6BCD"/>
    <w:rsid w:val="000D6E56"/>
    <w:rsid w:val="000D6F9A"/>
    <w:rsid w:val="000D702E"/>
    <w:rsid w:val="000D7127"/>
    <w:rsid w:val="000D720E"/>
    <w:rsid w:val="000D724B"/>
    <w:rsid w:val="000D726F"/>
    <w:rsid w:val="000D73B1"/>
    <w:rsid w:val="000D749B"/>
    <w:rsid w:val="000D77D0"/>
    <w:rsid w:val="000D7815"/>
    <w:rsid w:val="000D7941"/>
    <w:rsid w:val="000D7A09"/>
    <w:rsid w:val="000D7B90"/>
    <w:rsid w:val="000D7BA7"/>
    <w:rsid w:val="000D7C42"/>
    <w:rsid w:val="000D7DDE"/>
    <w:rsid w:val="000D7DFD"/>
    <w:rsid w:val="000E0093"/>
    <w:rsid w:val="000E0144"/>
    <w:rsid w:val="000E02CC"/>
    <w:rsid w:val="000E0315"/>
    <w:rsid w:val="000E0485"/>
    <w:rsid w:val="000E07A9"/>
    <w:rsid w:val="000E0808"/>
    <w:rsid w:val="000E0BE5"/>
    <w:rsid w:val="000E11CF"/>
    <w:rsid w:val="000E11D1"/>
    <w:rsid w:val="000E11EF"/>
    <w:rsid w:val="000E1273"/>
    <w:rsid w:val="000E144C"/>
    <w:rsid w:val="000E1667"/>
    <w:rsid w:val="000E17F9"/>
    <w:rsid w:val="000E199C"/>
    <w:rsid w:val="000E1BFA"/>
    <w:rsid w:val="000E1D5F"/>
    <w:rsid w:val="000E1FC3"/>
    <w:rsid w:val="000E1FDD"/>
    <w:rsid w:val="000E2049"/>
    <w:rsid w:val="000E2083"/>
    <w:rsid w:val="000E2286"/>
    <w:rsid w:val="000E23AF"/>
    <w:rsid w:val="000E23F1"/>
    <w:rsid w:val="000E2524"/>
    <w:rsid w:val="000E264F"/>
    <w:rsid w:val="000E26AA"/>
    <w:rsid w:val="000E27D5"/>
    <w:rsid w:val="000E2801"/>
    <w:rsid w:val="000E284C"/>
    <w:rsid w:val="000E2A18"/>
    <w:rsid w:val="000E2C08"/>
    <w:rsid w:val="000E2C38"/>
    <w:rsid w:val="000E2C48"/>
    <w:rsid w:val="000E2C4A"/>
    <w:rsid w:val="000E2F63"/>
    <w:rsid w:val="000E30A9"/>
    <w:rsid w:val="000E30AC"/>
    <w:rsid w:val="000E30E1"/>
    <w:rsid w:val="000E327F"/>
    <w:rsid w:val="000E3424"/>
    <w:rsid w:val="000E344B"/>
    <w:rsid w:val="000E34D2"/>
    <w:rsid w:val="000E34F8"/>
    <w:rsid w:val="000E3721"/>
    <w:rsid w:val="000E3835"/>
    <w:rsid w:val="000E3931"/>
    <w:rsid w:val="000E3C09"/>
    <w:rsid w:val="000E3DD8"/>
    <w:rsid w:val="000E3E16"/>
    <w:rsid w:val="000E3E53"/>
    <w:rsid w:val="000E4166"/>
    <w:rsid w:val="000E427E"/>
    <w:rsid w:val="000E42CF"/>
    <w:rsid w:val="000E4389"/>
    <w:rsid w:val="000E4420"/>
    <w:rsid w:val="000E48BC"/>
    <w:rsid w:val="000E48D0"/>
    <w:rsid w:val="000E4979"/>
    <w:rsid w:val="000E4AF2"/>
    <w:rsid w:val="000E4AF7"/>
    <w:rsid w:val="000E4BA1"/>
    <w:rsid w:val="000E4C92"/>
    <w:rsid w:val="000E4CF9"/>
    <w:rsid w:val="000E4DE4"/>
    <w:rsid w:val="000E4FB9"/>
    <w:rsid w:val="000E4FF4"/>
    <w:rsid w:val="000E547A"/>
    <w:rsid w:val="000E54C4"/>
    <w:rsid w:val="000E579E"/>
    <w:rsid w:val="000E5AA7"/>
    <w:rsid w:val="000E5B4A"/>
    <w:rsid w:val="000E5C70"/>
    <w:rsid w:val="000E5D20"/>
    <w:rsid w:val="000E5E3C"/>
    <w:rsid w:val="000E60C8"/>
    <w:rsid w:val="000E6191"/>
    <w:rsid w:val="000E6222"/>
    <w:rsid w:val="000E62A2"/>
    <w:rsid w:val="000E653D"/>
    <w:rsid w:val="000E65BA"/>
    <w:rsid w:val="000E6927"/>
    <w:rsid w:val="000E6A5C"/>
    <w:rsid w:val="000E6BF3"/>
    <w:rsid w:val="000E6CBC"/>
    <w:rsid w:val="000E7218"/>
    <w:rsid w:val="000E7587"/>
    <w:rsid w:val="000E7599"/>
    <w:rsid w:val="000E7627"/>
    <w:rsid w:val="000E770D"/>
    <w:rsid w:val="000E773F"/>
    <w:rsid w:val="000E7757"/>
    <w:rsid w:val="000E7875"/>
    <w:rsid w:val="000E79FD"/>
    <w:rsid w:val="000E7C87"/>
    <w:rsid w:val="000E7D90"/>
    <w:rsid w:val="000E7DAF"/>
    <w:rsid w:val="000E7FC5"/>
    <w:rsid w:val="000F00AF"/>
    <w:rsid w:val="000F05ED"/>
    <w:rsid w:val="000F07D8"/>
    <w:rsid w:val="000F0B60"/>
    <w:rsid w:val="000F0CFA"/>
    <w:rsid w:val="000F0DAF"/>
    <w:rsid w:val="000F0E31"/>
    <w:rsid w:val="000F109E"/>
    <w:rsid w:val="000F10C0"/>
    <w:rsid w:val="000F1216"/>
    <w:rsid w:val="000F1329"/>
    <w:rsid w:val="000F15BA"/>
    <w:rsid w:val="000F165D"/>
    <w:rsid w:val="000F1858"/>
    <w:rsid w:val="000F191C"/>
    <w:rsid w:val="000F19A0"/>
    <w:rsid w:val="000F1B34"/>
    <w:rsid w:val="000F1B99"/>
    <w:rsid w:val="000F1F1A"/>
    <w:rsid w:val="000F1F24"/>
    <w:rsid w:val="000F1F28"/>
    <w:rsid w:val="000F2076"/>
    <w:rsid w:val="000F211A"/>
    <w:rsid w:val="000F21E7"/>
    <w:rsid w:val="000F240B"/>
    <w:rsid w:val="000F26F9"/>
    <w:rsid w:val="000F29AC"/>
    <w:rsid w:val="000F2B31"/>
    <w:rsid w:val="000F2C4B"/>
    <w:rsid w:val="000F2CDE"/>
    <w:rsid w:val="000F2E27"/>
    <w:rsid w:val="000F2E29"/>
    <w:rsid w:val="000F2F80"/>
    <w:rsid w:val="000F2FF0"/>
    <w:rsid w:val="000F3027"/>
    <w:rsid w:val="000F3088"/>
    <w:rsid w:val="000F30BC"/>
    <w:rsid w:val="000F348F"/>
    <w:rsid w:val="000F3583"/>
    <w:rsid w:val="000F3707"/>
    <w:rsid w:val="000F3996"/>
    <w:rsid w:val="000F3A02"/>
    <w:rsid w:val="000F3A03"/>
    <w:rsid w:val="000F3E47"/>
    <w:rsid w:val="000F42C0"/>
    <w:rsid w:val="000F446C"/>
    <w:rsid w:val="000F44A9"/>
    <w:rsid w:val="000F4546"/>
    <w:rsid w:val="000F455F"/>
    <w:rsid w:val="000F4A93"/>
    <w:rsid w:val="000F4AD6"/>
    <w:rsid w:val="000F4BC1"/>
    <w:rsid w:val="000F4D14"/>
    <w:rsid w:val="000F4E86"/>
    <w:rsid w:val="000F504E"/>
    <w:rsid w:val="000F5235"/>
    <w:rsid w:val="000F5286"/>
    <w:rsid w:val="000F52C7"/>
    <w:rsid w:val="000F5357"/>
    <w:rsid w:val="000F5373"/>
    <w:rsid w:val="000F540C"/>
    <w:rsid w:val="000F5590"/>
    <w:rsid w:val="000F559F"/>
    <w:rsid w:val="000F55AF"/>
    <w:rsid w:val="000F588C"/>
    <w:rsid w:val="000F59BE"/>
    <w:rsid w:val="000F59D3"/>
    <w:rsid w:val="000F5A51"/>
    <w:rsid w:val="000F5C04"/>
    <w:rsid w:val="000F5D2B"/>
    <w:rsid w:val="000F5DBF"/>
    <w:rsid w:val="000F6008"/>
    <w:rsid w:val="000F600C"/>
    <w:rsid w:val="000F6182"/>
    <w:rsid w:val="000F61D3"/>
    <w:rsid w:val="000F61E2"/>
    <w:rsid w:val="000F625C"/>
    <w:rsid w:val="000F644A"/>
    <w:rsid w:val="000F6511"/>
    <w:rsid w:val="000F6975"/>
    <w:rsid w:val="000F6AB8"/>
    <w:rsid w:val="000F6AF5"/>
    <w:rsid w:val="000F6B2F"/>
    <w:rsid w:val="000F6BB1"/>
    <w:rsid w:val="000F6D57"/>
    <w:rsid w:val="000F6D9E"/>
    <w:rsid w:val="000F6E76"/>
    <w:rsid w:val="000F70CC"/>
    <w:rsid w:val="000F71FC"/>
    <w:rsid w:val="000F7204"/>
    <w:rsid w:val="000F7205"/>
    <w:rsid w:val="000F729C"/>
    <w:rsid w:val="000F7400"/>
    <w:rsid w:val="000F74D3"/>
    <w:rsid w:val="000F75B6"/>
    <w:rsid w:val="000F76A9"/>
    <w:rsid w:val="000F7836"/>
    <w:rsid w:val="000F7A5D"/>
    <w:rsid w:val="000F7C22"/>
    <w:rsid w:val="000F7CC1"/>
    <w:rsid w:val="000F7CCE"/>
    <w:rsid w:val="000F7E09"/>
    <w:rsid w:val="000F7F33"/>
    <w:rsid w:val="000F7F91"/>
    <w:rsid w:val="000F7FB4"/>
    <w:rsid w:val="001000CE"/>
    <w:rsid w:val="0010016A"/>
    <w:rsid w:val="001001F7"/>
    <w:rsid w:val="001002D0"/>
    <w:rsid w:val="00100337"/>
    <w:rsid w:val="00100445"/>
    <w:rsid w:val="00100469"/>
    <w:rsid w:val="0010046E"/>
    <w:rsid w:val="001006FA"/>
    <w:rsid w:val="00100705"/>
    <w:rsid w:val="0010074C"/>
    <w:rsid w:val="00100875"/>
    <w:rsid w:val="00100973"/>
    <w:rsid w:val="001009A3"/>
    <w:rsid w:val="001009C8"/>
    <w:rsid w:val="00100BCE"/>
    <w:rsid w:val="00100C4C"/>
    <w:rsid w:val="00100D58"/>
    <w:rsid w:val="00100D89"/>
    <w:rsid w:val="00101050"/>
    <w:rsid w:val="001011F8"/>
    <w:rsid w:val="00101528"/>
    <w:rsid w:val="0010161A"/>
    <w:rsid w:val="00101757"/>
    <w:rsid w:val="001018DD"/>
    <w:rsid w:val="00101985"/>
    <w:rsid w:val="001019A0"/>
    <w:rsid w:val="001019E4"/>
    <w:rsid w:val="00101B8D"/>
    <w:rsid w:val="00101BB0"/>
    <w:rsid w:val="00101CF9"/>
    <w:rsid w:val="00101F3E"/>
    <w:rsid w:val="00102201"/>
    <w:rsid w:val="0010225E"/>
    <w:rsid w:val="001022C1"/>
    <w:rsid w:val="001022F5"/>
    <w:rsid w:val="001024E2"/>
    <w:rsid w:val="0010267C"/>
    <w:rsid w:val="00102701"/>
    <w:rsid w:val="0010288D"/>
    <w:rsid w:val="00102ADB"/>
    <w:rsid w:val="00102E3D"/>
    <w:rsid w:val="00102EC6"/>
    <w:rsid w:val="0010307F"/>
    <w:rsid w:val="001030D4"/>
    <w:rsid w:val="001030D7"/>
    <w:rsid w:val="0010321E"/>
    <w:rsid w:val="0010324E"/>
    <w:rsid w:val="0010348D"/>
    <w:rsid w:val="00103509"/>
    <w:rsid w:val="00103533"/>
    <w:rsid w:val="00103962"/>
    <w:rsid w:val="00103B82"/>
    <w:rsid w:val="00103C9C"/>
    <w:rsid w:val="00103E10"/>
    <w:rsid w:val="00103ED3"/>
    <w:rsid w:val="00103F9D"/>
    <w:rsid w:val="0010401C"/>
    <w:rsid w:val="0010418B"/>
    <w:rsid w:val="00104336"/>
    <w:rsid w:val="00104575"/>
    <w:rsid w:val="00104645"/>
    <w:rsid w:val="00104673"/>
    <w:rsid w:val="001046EB"/>
    <w:rsid w:val="00104886"/>
    <w:rsid w:val="001049DE"/>
    <w:rsid w:val="001049F2"/>
    <w:rsid w:val="00104BF0"/>
    <w:rsid w:val="00104C01"/>
    <w:rsid w:val="00104CDA"/>
    <w:rsid w:val="00104E82"/>
    <w:rsid w:val="00104EB2"/>
    <w:rsid w:val="00105069"/>
    <w:rsid w:val="00105174"/>
    <w:rsid w:val="001052E5"/>
    <w:rsid w:val="0010542C"/>
    <w:rsid w:val="00105577"/>
    <w:rsid w:val="001055F8"/>
    <w:rsid w:val="00105760"/>
    <w:rsid w:val="0010590D"/>
    <w:rsid w:val="00105F40"/>
    <w:rsid w:val="00105F8E"/>
    <w:rsid w:val="00106205"/>
    <w:rsid w:val="00106303"/>
    <w:rsid w:val="001064AF"/>
    <w:rsid w:val="001065B5"/>
    <w:rsid w:val="0010679E"/>
    <w:rsid w:val="001068FF"/>
    <w:rsid w:val="00106AB0"/>
    <w:rsid w:val="00106C66"/>
    <w:rsid w:val="00106D77"/>
    <w:rsid w:val="00106D97"/>
    <w:rsid w:val="00106E7B"/>
    <w:rsid w:val="00106E8F"/>
    <w:rsid w:val="00106EC2"/>
    <w:rsid w:val="00106F4A"/>
    <w:rsid w:val="0010713B"/>
    <w:rsid w:val="00107338"/>
    <w:rsid w:val="001076BC"/>
    <w:rsid w:val="00107834"/>
    <w:rsid w:val="00107878"/>
    <w:rsid w:val="001078CA"/>
    <w:rsid w:val="001079ED"/>
    <w:rsid w:val="00107B39"/>
    <w:rsid w:val="00107B65"/>
    <w:rsid w:val="00107E2F"/>
    <w:rsid w:val="00110278"/>
    <w:rsid w:val="001103D4"/>
    <w:rsid w:val="001103DF"/>
    <w:rsid w:val="001104D0"/>
    <w:rsid w:val="00110590"/>
    <w:rsid w:val="00110879"/>
    <w:rsid w:val="00110888"/>
    <w:rsid w:val="00110934"/>
    <w:rsid w:val="0011098B"/>
    <w:rsid w:val="00110A46"/>
    <w:rsid w:val="00110D04"/>
    <w:rsid w:val="00110E4E"/>
    <w:rsid w:val="00110F56"/>
    <w:rsid w:val="0011139A"/>
    <w:rsid w:val="001113E4"/>
    <w:rsid w:val="00111627"/>
    <w:rsid w:val="001118FF"/>
    <w:rsid w:val="00111949"/>
    <w:rsid w:val="001119E9"/>
    <w:rsid w:val="00111A08"/>
    <w:rsid w:val="00111A77"/>
    <w:rsid w:val="00111D71"/>
    <w:rsid w:val="00111E0C"/>
    <w:rsid w:val="00111E4A"/>
    <w:rsid w:val="00111EDF"/>
    <w:rsid w:val="00111EFE"/>
    <w:rsid w:val="00111F6C"/>
    <w:rsid w:val="00112045"/>
    <w:rsid w:val="00112116"/>
    <w:rsid w:val="00112235"/>
    <w:rsid w:val="001122F2"/>
    <w:rsid w:val="00112403"/>
    <w:rsid w:val="00112433"/>
    <w:rsid w:val="0011250C"/>
    <w:rsid w:val="0011265C"/>
    <w:rsid w:val="00112868"/>
    <w:rsid w:val="001129C7"/>
    <w:rsid w:val="00112B28"/>
    <w:rsid w:val="00112EF3"/>
    <w:rsid w:val="00112F12"/>
    <w:rsid w:val="00112FA4"/>
    <w:rsid w:val="001131A6"/>
    <w:rsid w:val="00113304"/>
    <w:rsid w:val="001133A8"/>
    <w:rsid w:val="001133EA"/>
    <w:rsid w:val="00113656"/>
    <w:rsid w:val="0011383E"/>
    <w:rsid w:val="00113BBE"/>
    <w:rsid w:val="00113C15"/>
    <w:rsid w:val="00113CA5"/>
    <w:rsid w:val="00113CC7"/>
    <w:rsid w:val="00114087"/>
    <w:rsid w:val="001140EE"/>
    <w:rsid w:val="00114155"/>
    <w:rsid w:val="0011436D"/>
    <w:rsid w:val="00114464"/>
    <w:rsid w:val="0011459F"/>
    <w:rsid w:val="001145D3"/>
    <w:rsid w:val="0011462C"/>
    <w:rsid w:val="00114654"/>
    <w:rsid w:val="0011485D"/>
    <w:rsid w:val="00114928"/>
    <w:rsid w:val="00114BC2"/>
    <w:rsid w:val="00114D6E"/>
    <w:rsid w:val="00114F33"/>
    <w:rsid w:val="00115046"/>
    <w:rsid w:val="00115134"/>
    <w:rsid w:val="0011514F"/>
    <w:rsid w:val="001151F9"/>
    <w:rsid w:val="0011528C"/>
    <w:rsid w:val="001152FD"/>
    <w:rsid w:val="0011532D"/>
    <w:rsid w:val="00115507"/>
    <w:rsid w:val="001155BE"/>
    <w:rsid w:val="0011564C"/>
    <w:rsid w:val="00115873"/>
    <w:rsid w:val="00115890"/>
    <w:rsid w:val="001158D3"/>
    <w:rsid w:val="001158D4"/>
    <w:rsid w:val="001159EC"/>
    <w:rsid w:val="00115A5B"/>
    <w:rsid w:val="00115B2D"/>
    <w:rsid w:val="00115D9D"/>
    <w:rsid w:val="00115FB8"/>
    <w:rsid w:val="00116330"/>
    <w:rsid w:val="001163EA"/>
    <w:rsid w:val="00116583"/>
    <w:rsid w:val="00116593"/>
    <w:rsid w:val="0011659F"/>
    <w:rsid w:val="00116A12"/>
    <w:rsid w:val="00116AC4"/>
    <w:rsid w:val="00116C57"/>
    <w:rsid w:val="00116C95"/>
    <w:rsid w:val="00116D50"/>
    <w:rsid w:val="00116E3F"/>
    <w:rsid w:val="00116E6B"/>
    <w:rsid w:val="00117969"/>
    <w:rsid w:val="00117A5E"/>
    <w:rsid w:val="00117A74"/>
    <w:rsid w:val="00117AF6"/>
    <w:rsid w:val="00117B4F"/>
    <w:rsid w:val="0012021B"/>
    <w:rsid w:val="0012027C"/>
    <w:rsid w:val="001206A0"/>
    <w:rsid w:val="001206F8"/>
    <w:rsid w:val="00120791"/>
    <w:rsid w:val="001208F7"/>
    <w:rsid w:val="001209B0"/>
    <w:rsid w:val="00120A6E"/>
    <w:rsid w:val="00120FD0"/>
    <w:rsid w:val="001212F4"/>
    <w:rsid w:val="0012151C"/>
    <w:rsid w:val="001215FF"/>
    <w:rsid w:val="0012183A"/>
    <w:rsid w:val="00121866"/>
    <w:rsid w:val="001218AB"/>
    <w:rsid w:val="00121A5C"/>
    <w:rsid w:val="00121AE3"/>
    <w:rsid w:val="00121CE2"/>
    <w:rsid w:val="00121D4C"/>
    <w:rsid w:val="00121DA0"/>
    <w:rsid w:val="00121F85"/>
    <w:rsid w:val="0012205A"/>
    <w:rsid w:val="0012236C"/>
    <w:rsid w:val="0012237E"/>
    <w:rsid w:val="00122462"/>
    <w:rsid w:val="00122539"/>
    <w:rsid w:val="00122570"/>
    <w:rsid w:val="0012281D"/>
    <w:rsid w:val="0012282D"/>
    <w:rsid w:val="0012287B"/>
    <w:rsid w:val="00122DB3"/>
    <w:rsid w:val="00122E4F"/>
    <w:rsid w:val="0012324E"/>
    <w:rsid w:val="0012326E"/>
    <w:rsid w:val="001234D2"/>
    <w:rsid w:val="00123838"/>
    <w:rsid w:val="0012397A"/>
    <w:rsid w:val="00123AA2"/>
    <w:rsid w:val="00123AB1"/>
    <w:rsid w:val="00123B6B"/>
    <w:rsid w:val="00123C08"/>
    <w:rsid w:val="00123E6E"/>
    <w:rsid w:val="00124013"/>
    <w:rsid w:val="00124130"/>
    <w:rsid w:val="0012415B"/>
    <w:rsid w:val="0012421D"/>
    <w:rsid w:val="00124234"/>
    <w:rsid w:val="001243ED"/>
    <w:rsid w:val="001243F2"/>
    <w:rsid w:val="001244C5"/>
    <w:rsid w:val="001244EC"/>
    <w:rsid w:val="00124815"/>
    <w:rsid w:val="00124986"/>
    <w:rsid w:val="00124B39"/>
    <w:rsid w:val="00124B64"/>
    <w:rsid w:val="00124B7E"/>
    <w:rsid w:val="00124C40"/>
    <w:rsid w:val="00124D98"/>
    <w:rsid w:val="00124E7E"/>
    <w:rsid w:val="00125105"/>
    <w:rsid w:val="0012510D"/>
    <w:rsid w:val="001254A2"/>
    <w:rsid w:val="00125575"/>
    <w:rsid w:val="0012578D"/>
    <w:rsid w:val="00125972"/>
    <w:rsid w:val="00125C97"/>
    <w:rsid w:val="00125E4E"/>
    <w:rsid w:val="00125E7C"/>
    <w:rsid w:val="00125F5A"/>
    <w:rsid w:val="00126206"/>
    <w:rsid w:val="00126441"/>
    <w:rsid w:val="0012666E"/>
    <w:rsid w:val="0012677A"/>
    <w:rsid w:val="00126A61"/>
    <w:rsid w:val="00126B46"/>
    <w:rsid w:val="00126CE4"/>
    <w:rsid w:val="00126E4F"/>
    <w:rsid w:val="00126FEE"/>
    <w:rsid w:val="00127076"/>
    <w:rsid w:val="001270C0"/>
    <w:rsid w:val="0012715B"/>
    <w:rsid w:val="001273A4"/>
    <w:rsid w:val="0012742D"/>
    <w:rsid w:val="00127900"/>
    <w:rsid w:val="0012795A"/>
    <w:rsid w:val="00127B5D"/>
    <w:rsid w:val="00127D2B"/>
    <w:rsid w:val="00127DBC"/>
    <w:rsid w:val="0012E6F2"/>
    <w:rsid w:val="00130226"/>
    <w:rsid w:val="0013032F"/>
    <w:rsid w:val="001303A7"/>
    <w:rsid w:val="0013048F"/>
    <w:rsid w:val="00130530"/>
    <w:rsid w:val="001306C6"/>
    <w:rsid w:val="00130705"/>
    <w:rsid w:val="00130749"/>
    <w:rsid w:val="00130932"/>
    <w:rsid w:val="00130E2E"/>
    <w:rsid w:val="00130E7D"/>
    <w:rsid w:val="00130FD9"/>
    <w:rsid w:val="00131028"/>
    <w:rsid w:val="0013114D"/>
    <w:rsid w:val="00131181"/>
    <w:rsid w:val="0013148C"/>
    <w:rsid w:val="0013167F"/>
    <w:rsid w:val="00131959"/>
    <w:rsid w:val="00131AAF"/>
    <w:rsid w:val="00131B18"/>
    <w:rsid w:val="00131BFD"/>
    <w:rsid w:val="00131C00"/>
    <w:rsid w:val="00131DBE"/>
    <w:rsid w:val="00131E09"/>
    <w:rsid w:val="00131F1E"/>
    <w:rsid w:val="0013231A"/>
    <w:rsid w:val="00132333"/>
    <w:rsid w:val="001324EC"/>
    <w:rsid w:val="001324F0"/>
    <w:rsid w:val="001324FA"/>
    <w:rsid w:val="00132903"/>
    <w:rsid w:val="00132988"/>
    <w:rsid w:val="00132990"/>
    <w:rsid w:val="00132BE0"/>
    <w:rsid w:val="00132C4C"/>
    <w:rsid w:val="00132E34"/>
    <w:rsid w:val="00132EE5"/>
    <w:rsid w:val="00132F03"/>
    <w:rsid w:val="001332F6"/>
    <w:rsid w:val="00133305"/>
    <w:rsid w:val="001333D4"/>
    <w:rsid w:val="001335F3"/>
    <w:rsid w:val="001336A0"/>
    <w:rsid w:val="001337E8"/>
    <w:rsid w:val="00133ADD"/>
    <w:rsid w:val="00133C13"/>
    <w:rsid w:val="00133C45"/>
    <w:rsid w:val="00133D55"/>
    <w:rsid w:val="00133EA2"/>
    <w:rsid w:val="00133F82"/>
    <w:rsid w:val="001340DF"/>
    <w:rsid w:val="001341E5"/>
    <w:rsid w:val="00134378"/>
    <w:rsid w:val="00134383"/>
    <w:rsid w:val="001343BB"/>
    <w:rsid w:val="00134654"/>
    <w:rsid w:val="001346F4"/>
    <w:rsid w:val="001347D7"/>
    <w:rsid w:val="00134897"/>
    <w:rsid w:val="00134B04"/>
    <w:rsid w:val="00134E17"/>
    <w:rsid w:val="00134F87"/>
    <w:rsid w:val="0013511C"/>
    <w:rsid w:val="001353B8"/>
    <w:rsid w:val="0013545E"/>
    <w:rsid w:val="00135634"/>
    <w:rsid w:val="0013565E"/>
    <w:rsid w:val="001358F0"/>
    <w:rsid w:val="0013597F"/>
    <w:rsid w:val="00135A7F"/>
    <w:rsid w:val="00135B66"/>
    <w:rsid w:val="00135C3C"/>
    <w:rsid w:val="00135E82"/>
    <w:rsid w:val="00135EC8"/>
    <w:rsid w:val="00135FA1"/>
    <w:rsid w:val="00135FD9"/>
    <w:rsid w:val="00136071"/>
    <w:rsid w:val="0013618A"/>
    <w:rsid w:val="001361DA"/>
    <w:rsid w:val="00136366"/>
    <w:rsid w:val="001363B6"/>
    <w:rsid w:val="001365C4"/>
    <w:rsid w:val="001365F8"/>
    <w:rsid w:val="0013670C"/>
    <w:rsid w:val="0013672C"/>
    <w:rsid w:val="001367BB"/>
    <w:rsid w:val="001367E4"/>
    <w:rsid w:val="00136ABA"/>
    <w:rsid w:val="00136B0A"/>
    <w:rsid w:val="00136DF2"/>
    <w:rsid w:val="00136E66"/>
    <w:rsid w:val="00136ED4"/>
    <w:rsid w:val="00136F33"/>
    <w:rsid w:val="0013711E"/>
    <w:rsid w:val="00137639"/>
    <w:rsid w:val="0013765F"/>
    <w:rsid w:val="00137661"/>
    <w:rsid w:val="0013768C"/>
    <w:rsid w:val="00137985"/>
    <w:rsid w:val="001379A6"/>
    <w:rsid w:val="001379D3"/>
    <w:rsid w:val="001379EC"/>
    <w:rsid w:val="00137AA8"/>
    <w:rsid w:val="00137BB4"/>
    <w:rsid w:val="00137EF2"/>
    <w:rsid w:val="00140089"/>
    <w:rsid w:val="001400FE"/>
    <w:rsid w:val="00140145"/>
    <w:rsid w:val="001405C3"/>
    <w:rsid w:val="001407DC"/>
    <w:rsid w:val="00140A1E"/>
    <w:rsid w:val="00140B52"/>
    <w:rsid w:val="00140C59"/>
    <w:rsid w:val="00140D80"/>
    <w:rsid w:val="00140E59"/>
    <w:rsid w:val="00140E6F"/>
    <w:rsid w:val="00140F58"/>
    <w:rsid w:val="0014124A"/>
    <w:rsid w:val="0014128F"/>
    <w:rsid w:val="001414E7"/>
    <w:rsid w:val="00141667"/>
    <w:rsid w:val="001417B9"/>
    <w:rsid w:val="00141835"/>
    <w:rsid w:val="001419F5"/>
    <w:rsid w:val="00141A7B"/>
    <w:rsid w:val="00141EDE"/>
    <w:rsid w:val="0014215F"/>
    <w:rsid w:val="001423A7"/>
    <w:rsid w:val="00142453"/>
    <w:rsid w:val="001425D4"/>
    <w:rsid w:val="0014265C"/>
    <w:rsid w:val="00142774"/>
    <w:rsid w:val="00142848"/>
    <w:rsid w:val="00142AC7"/>
    <w:rsid w:val="00142B93"/>
    <w:rsid w:val="00142C44"/>
    <w:rsid w:val="00142E7D"/>
    <w:rsid w:val="00142F6C"/>
    <w:rsid w:val="00142FF0"/>
    <w:rsid w:val="00143069"/>
    <w:rsid w:val="00143103"/>
    <w:rsid w:val="0014313F"/>
    <w:rsid w:val="00143352"/>
    <w:rsid w:val="00143586"/>
    <w:rsid w:val="0014394E"/>
    <w:rsid w:val="0014399A"/>
    <w:rsid w:val="001439A7"/>
    <w:rsid w:val="001439E2"/>
    <w:rsid w:val="00143B2B"/>
    <w:rsid w:val="00143BB6"/>
    <w:rsid w:val="00143F04"/>
    <w:rsid w:val="001441ED"/>
    <w:rsid w:val="0014427D"/>
    <w:rsid w:val="00144359"/>
    <w:rsid w:val="0014463D"/>
    <w:rsid w:val="001447F3"/>
    <w:rsid w:val="00144AD9"/>
    <w:rsid w:val="00144B17"/>
    <w:rsid w:val="00144C2B"/>
    <w:rsid w:val="00144D0F"/>
    <w:rsid w:val="00144D87"/>
    <w:rsid w:val="00144EFA"/>
    <w:rsid w:val="00144F41"/>
    <w:rsid w:val="001454D0"/>
    <w:rsid w:val="0014559B"/>
    <w:rsid w:val="001456A1"/>
    <w:rsid w:val="0014578B"/>
    <w:rsid w:val="00145920"/>
    <w:rsid w:val="00145CF8"/>
    <w:rsid w:val="00145DA6"/>
    <w:rsid w:val="00145E47"/>
    <w:rsid w:val="00145EAC"/>
    <w:rsid w:val="00145F96"/>
    <w:rsid w:val="0014611F"/>
    <w:rsid w:val="001461CE"/>
    <w:rsid w:val="0014628D"/>
    <w:rsid w:val="001462AF"/>
    <w:rsid w:val="00146427"/>
    <w:rsid w:val="001465B3"/>
    <w:rsid w:val="001466C6"/>
    <w:rsid w:val="0014690C"/>
    <w:rsid w:val="00146982"/>
    <w:rsid w:val="00146F6E"/>
    <w:rsid w:val="00147015"/>
    <w:rsid w:val="0014703F"/>
    <w:rsid w:val="00147078"/>
    <w:rsid w:val="001470A9"/>
    <w:rsid w:val="0014715D"/>
    <w:rsid w:val="0014740E"/>
    <w:rsid w:val="00147468"/>
    <w:rsid w:val="00147478"/>
    <w:rsid w:val="0014759B"/>
    <w:rsid w:val="001475B2"/>
    <w:rsid w:val="00147613"/>
    <w:rsid w:val="0014771E"/>
    <w:rsid w:val="0014784E"/>
    <w:rsid w:val="001478BD"/>
    <w:rsid w:val="001479D9"/>
    <w:rsid w:val="00147A78"/>
    <w:rsid w:val="00147BEC"/>
    <w:rsid w:val="00147D4F"/>
    <w:rsid w:val="00147E12"/>
    <w:rsid w:val="00147E9D"/>
    <w:rsid w:val="00147FB8"/>
    <w:rsid w:val="00147FBD"/>
    <w:rsid w:val="0014976A"/>
    <w:rsid w:val="00150020"/>
    <w:rsid w:val="00150054"/>
    <w:rsid w:val="00150301"/>
    <w:rsid w:val="00150728"/>
    <w:rsid w:val="00150787"/>
    <w:rsid w:val="001507A1"/>
    <w:rsid w:val="00150C37"/>
    <w:rsid w:val="00150CC1"/>
    <w:rsid w:val="00150D06"/>
    <w:rsid w:val="00150F16"/>
    <w:rsid w:val="00151159"/>
    <w:rsid w:val="001511B8"/>
    <w:rsid w:val="0015126C"/>
    <w:rsid w:val="001512F9"/>
    <w:rsid w:val="001513F2"/>
    <w:rsid w:val="0015151B"/>
    <w:rsid w:val="00151696"/>
    <w:rsid w:val="0015191D"/>
    <w:rsid w:val="0015191F"/>
    <w:rsid w:val="00151A9E"/>
    <w:rsid w:val="00151B0D"/>
    <w:rsid w:val="00151BE2"/>
    <w:rsid w:val="00151C64"/>
    <w:rsid w:val="00151CCD"/>
    <w:rsid w:val="00151D11"/>
    <w:rsid w:val="00151EFC"/>
    <w:rsid w:val="00151F68"/>
    <w:rsid w:val="00152029"/>
    <w:rsid w:val="0015205C"/>
    <w:rsid w:val="001520BA"/>
    <w:rsid w:val="00152120"/>
    <w:rsid w:val="001521D0"/>
    <w:rsid w:val="001528B0"/>
    <w:rsid w:val="001528B5"/>
    <w:rsid w:val="001528D2"/>
    <w:rsid w:val="001528E9"/>
    <w:rsid w:val="0015294E"/>
    <w:rsid w:val="00152A4F"/>
    <w:rsid w:val="00152AF3"/>
    <w:rsid w:val="00152BB7"/>
    <w:rsid w:val="00152D27"/>
    <w:rsid w:val="00152F46"/>
    <w:rsid w:val="001532C4"/>
    <w:rsid w:val="0015341B"/>
    <w:rsid w:val="00153499"/>
    <w:rsid w:val="001534AF"/>
    <w:rsid w:val="00153548"/>
    <w:rsid w:val="0015359A"/>
    <w:rsid w:val="00153655"/>
    <w:rsid w:val="001537DC"/>
    <w:rsid w:val="00153A6C"/>
    <w:rsid w:val="00153B26"/>
    <w:rsid w:val="00153BC6"/>
    <w:rsid w:val="00153D83"/>
    <w:rsid w:val="00153F1D"/>
    <w:rsid w:val="001540EF"/>
    <w:rsid w:val="001543AE"/>
    <w:rsid w:val="001543AF"/>
    <w:rsid w:val="00154484"/>
    <w:rsid w:val="0015448D"/>
    <w:rsid w:val="001544B0"/>
    <w:rsid w:val="001545AA"/>
    <w:rsid w:val="00154D01"/>
    <w:rsid w:val="00154D25"/>
    <w:rsid w:val="00154D4E"/>
    <w:rsid w:val="00154EA3"/>
    <w:rsid w:val="00154FBF"/>
    <w:rsid w:val="001550BB"/>
    <w:rsid w:val="00155167"/>
    <w:rsid w:val="0015521C"/>
    <w:rsid w:val="00155242"/>
    <w:rsid w:val="001553D2"/>
    <w:rsid w:val="00155506"/>
    <w:rsid w:val="0015584F"/>
    <w:rsid w:val="00155879"/>
    <w:rsid w:val="00155B50"/>
    <w:rsid w:val="00155F7D"/>
    <w:rsid w:val="00156131"/>
    <w:rsid w:val="0015622F"/>
    <w:rsid w:val="001563E2"/>
    <w:rsid w:val="001565A5"/>
    <w:rsid w:val="001567D2"/>
    <w:rsid w:val="0015691D"/>
    <w:rsid w:val="00156977"/>
    <w:rsid w:val="00156C04"/>
    <w:rsid w:val="00156D04"/>
    <w:rsid w:val="00156F1F"/>
    <w:rsid w:val="00157092"/>
    <w:rsid w:val="001570D9"/>
    <w:rsid w:val="00157166"/>
    <w:rsid w:val="0015719F"/>
    <w:rsid w:val="00157232"/>
    <w:rsid w:val="001572BF"/>
    <w:rsid w:val="00157326"/>
    <w:rsid w:val="001574A8"/>
    <w:rsid w:val="00157682"/>
    <w:rsid w:val="00157698"/>
    <w:rsid w:val="00157791"/>
    <w:rsid w:val="00157932"/>
    <w:rsid w:val="001579A3"/>
    <w:rsid w:val="001579FF"/>
    <w:rsid w:val="00157AB8"/>
    <w:rsid w:val="00157BA7"/>
    <w:rsid w:val="00157D5A"/>
    <w:rsid w:val="00157EDD"/>
    <w:rsid w:val="0015840B"/>
    <w:rsid w:val="0015B9D1"/>
    <w:rsid w:val="0016000E"/>
    <w:rsid w:val="00160208"/>
    <w:rsid w:val="001602EB"/>
    <w:rsid w:val="00160364"/>
    <w:rsid w:val="001603CC"/>
    <w:rsid w:val="00160569"/>
    <w:rsid w:val="0016059D"/>
    <w:rsid w:val="00160634"/>
    <w:rsid w:val="0016065B"/>
    <w:rsid w:val="00160717"/>
    <w:rsid w:val="0016083B"/>
    <w:rsid w:val="00160845"/>
    <w:rsid w:val="00160847"/>
    <w:rsid w:val="001608F4"/>
    <w:rsid w:val="00160C7A"/>
    <w:rsid w:val="00160CF2"/>
    <w:rsid w:val="00161491"/>
    <w:rsid w:val="00161554"/>
    <w:rsid w:val="00161E13"/>
    <w:rsid w:val="00161E84"/>
    <w:rsid w:val="00161EBF"/>
    <w:rsid w:val="00161ECF"/>
    <w:rsid w:val="001622DE"/>
    <w:rsid w:val="0016236F"/>
    <w:rsid w:val="00162742"/>
    <w:rsid w:val="001629B2"/>
    <w:rsid w:val="00162A1A"/>
    <w:rsid w:val="00162ADD"/>
    <w:rsid w:val="00162AF9"/>
    <w:rsid w:val="001630DE"/>
    <w:rsid w:val="0016315C"/>
    <w:rsid w:val="0016335F"/>
    <w:rsid w:val="00163399"/>
    <w:rsid w:val="001633CE"/>
    <w:rsid w:val="00163424"/>
    <w:rsid w:val="00163435"/>
    <w:rsid w:val="001636F7"/>
    <w:rsid w:val="00163798"/>
    <w:rsid w:val="001637F8"/>
    <w:rsid w:val="00163A6C"/>
    <w:rsid w:val="00163BC9"/>
    <w:rsid w:val="00163BCD"/>
    <w:rsid w:val="00163CC0"/>
    <w:rsid w:val="00163EE0"/>
    <w:rsid w:val="00163FEE"/>
    <w:rsid w:val="00164053"/>
    <w:rsid w:val="0016410F"/>
    <w:rsid w:val="00164332"/>
    <w:rsid w:val="0016469D"/>
    <w:rsid w:val="00164809"/>
    <w:rsid w:val="00164958"/>
    <w:rsid w:val="001649B7"/>
    <w:rsid w:val="00164D74"/>
    <w:rsid w:val="00164DD5"/>
    <w:rsid w:val="00164E2B"/>
    <w:rsid w:val="00164F53"/>
    <w:rsid w:val="00165028"/>
    <w:rsid w:val="001651D1"/>
    <w:rsid w:val="00165ADF"/>
    <w:rsid w:val="00165C1C"/>
    <w:rsid w:val="00165ED1"/>
    <w:rsid w:val="00166026"/>
    <w:rsid w:val="001660DD"/>
    <w:rsid w:val="001660E0"/>
    <w:rsid w:val="0016613F"/>
    <w:rsid w:val="00166340"/>
    <w:rsid w:val="001663E6"/>
    <w:rsid w:val="0016659D"/>
    <w:rsid w:val="001666AC"/>
    <w:rsid w:val="00166723"/>
    <w:rsid w:val="00166B85"/>
    <w:rsid w:val="00166CE8"/>
    <w:rsid w:val="00167064"/>
    <w:rsid w:val="0016709A"/>
    <w:rsid w:val="0016727E"/>
    <w:rsid w:val="001672C8"/>
    <w:rsid w:val="00167326"/>
    <w:rsid w:val="001673CD"/>
    <w:rsid w:val="0016744B"/>
    <w:rsid w:val="00167451"/>
    <w:rsid w:val="0016759A"/>
    <w:rsid w:val="00167629"/>
    <w:rsid w:val="00167725"/>
    <w:rsid w:val="0016776D"/>
    <w:rsid w:val="00167986"/>
    <w:rsid w:val="001679B3"/>
    <w:rsid w:val="00167AF8"/>
    <w:rsid w:val="00167B43"/>
    <w:rsid w:val="00167BDA"/>
    <w:rsid w:val="00167D97"/>
    <w:rsid w:val="00167FDC"/>
    <w:rsid w:val="00167FE8"/>
    <w:rsid w:val="00168995"/>
    <w:rsid w:val="00170120"/>
    <w:rsid w:val="00170245"/>
    <w:rsid w:val="0017037F"/>
    <w:rsid w:val="001704F8"/>
    <w:rsid w:val="00170630"/>
    <w:rsid w:val="0017085B"/>
    <w:rsid w:val="00170870"/>
    <w:rsid w:val="0017099B"/>
    <w:rsid w:val="00170B24"/>
    <w:rsid w:val="00170B31"/>
    <w:rsid w:val="00170D91"/>
    <w:rsid w:val="00170E28"/>
    <w:rsid w:val="001711AB"/>
    <w:rsid w:val="00171286"/>
    <w:rsid w:val="001712A9"/>
    <w:rsid w:val="0017131A"/>
    <w:rsid w:val="00171534"/>
    <w:rsid w:val="00171666"/>
    <w:rsid w:val="00171682"/>
    <w:rsid w:val="0017170C"/>
    <w:rsid w:val="00171769"/>
    <w:rsid w:val="00171A25"/>
    <w:rsid w:val="00171AC0"/>
    <w:rsid w:val="00171B2A"/>
    <w:rsid w:val="00171BFB"/>
    <w:rsid w:val="00171C04"/>
    <w:rsid w:val="00171CCD"/>
    <w:rsid w:val="00171CD6"/>
    <w:rsid w:val="00171CE7"/>
    <w:rsid w:val="00171F18"/>
    <w:rsid w:val="0017202A"/>
    <w:rsid w:val="001720BA"/>
    <w:rsid w:val="00172281"/>
    <w:rsid w:val="001724AB"/>
    <w:rsid w:val="0017252D"/>
    <w:rsid w:val="00172648"/>
    <w:rsid w:val="001728A9"/>
    <w:rsid w:val="00172902"/>
    <w:rsid w:val="00172B8D"/>
    <w:rsid w:val="00172BB4"/>
    <w:rsid w:val="00172C35"/>
    <w:rsid w:val="00172DD8"/>
    <w:rsid w:val="00172EBB"/>
    <w:rsid w:val="00172FE8"/>
    <w:rsid w:val="00173006"/>
    <w:rsid w:val="0017319F"/>
    <w:rsid w:val="00173354"/>
    <w:rsid w:val="001735CD"/>
    <w:rsid w:val="00173788"/>
    <w:rsid w:val="001737E9"/>
    <w:rsid w:val="00173823"/>
    <w:rsid w:val="0017383F"/>
    <w:rsid w:val="00173C01"/>
    <w:rsid w:val="00173DB1"/>
    <w:rsid w:val="0017407C"/>
    <w:rsid w:val="001740E7"/>
    <w:rsid w:val="001741AA"/>
    <w:rsid w:val="0017422A"/>
    <w:rsid w:val="0017423B"/>
    <w:rsid w:val="001744EF"/>
    <w:rsid w:val="00174757"/>
    <w:rsid w:val="001748BA"/>
    <w:rsid w:val="001749B7"/>
    <w:rsid w:val="00174AA3"/>
    <w:rsid w:val="00174BF3"/>
    <w:rsid w:val="00174D47"/>
    <w:rsid w:val="00174D91"/>
    <w:rsid w:val="00174DA1"/>
    <w:rsid w:val="00174DC8"/>
    <w:rsid w:val="00175285"/>
    <w:rsid w:val="00175301"/>
    <w:rsid w:val="0017534B"/>
    <w:rsid w:val="001753AD"/>
    <w:rsid w:val="001754D1"/>
    <w:rsid w:val="00175B95"/>
    <w:rsid w:val="00175EAD"/>
    <w:rsid w:val="00175F0B"/>
    <w:rsid w:val="00175FC0"/>
    <w:rsid w:val="0017608E"/>
    <w:rsid w:val="0017614A"/>
    <w:rsid w:val="001761E6"/>
    <w:rsid w:val="0017630E"/>
    <w:rsid w:val="00176376"/>
    <w:rsid w:val="00176395"/>
    <w:rsid w:val="001763C4"/>
    <w:rsid w:val="001764A2"/>
    <w:rsid w:val="00176531"/>
    <w:rsid w:val="001766CA"/>
    <w:rsid w:val="0017682B"/>
    <w:rsid w:val="00176895"/>
    <w:rsid w:val="001768CA"/>
    <w:rsid w:val="00176917"/>
    <w:rsid w:val="001769AA"/>
    <w:rsid w:val="00176BD5"/>
    <w:rsid w:val="00176BFD"/>
    <w:rsid w:val="00176D42"/>
    <w:rsid w:val="00176F57"/>
    <w:rsid w:val="00176FA1"/>
    <w:rsid w:val="0017706C"/>
    <w:rsid w:val="0017743E"/>
    <w:rsid w:val="0017749E"/>
    <w:rsid w:val="00177521"/>
    <w:rsid w:val="0017761C"/>
    <w:rsid w:val="0017778A"/>
    <w:rsid w:val="00177918"/>
    <w:rsid w:val="00177AC9"/>
    <w:rsid w:val="00177AE4"/>
    <w:rsid w:val="00177F08"/>
    <w:rsid w:val="001800EC"/>
    <w:rsid w:val="0018013B"/>
    <w:rsid w:val="0018028C"/>
    <w:rsid w:val="00180392"/>
    <w:rsid w:val="00180838"/>
    <w:rsid w:val="00180BDF"/>
    <w:rsid w:val="00180C43"/>
    <w:rsid w:val="00180C6A"/>
    <w:rsid w:val="00180D37"/>
    <w:rsid w:val="00180F51"/>
    <w:rsid w:val="00181025"/>
    <w:rsid w:val="00181121"/>
    <w:rsid w:val="0018132B"/>
    <w:rsid w:val="00181839"/>
    <w:rsid w:val="0018190D"/>
    <w:rsid w:val="00181975"/>
    <w:rsid w:val="00181A88"/>
    <w:rsid w:val="00181AA5"/>
    <w:rsid w:val="00181D5B"/>
    <w:rsid w:val="00181F28"/>
    <w:rsid w:val="001821B2"/>
    <w:rsid w:val="00182206"/>
    <w:rsid w:val="00182353"/>
    <w:rsid w:val="00182457"/>
    <w:rsid w:val="00182519"/>
    <w:rsid w:val="00182667"/>
    <w:rsid w:val="00182884"/>
    <w:rsid w:val="00182A79"/>
    <w:rsid w:val="00182C93"/>
    <w:rsid w:val="00182DDA"/>
    <w:rsid w:val="00182E3A"/>
    <w:rsid w:val="00182F75"/>
    <w:rsid w:val="00182FE3"/>
    <w:rsid w:val="00183069"/>
    <w:rsid w:val="001830D8"/>
    <w:rsid w:val="0018328A"/>
    <w:rsid w:val="00183338"/>
    <w:rsid w:val="00183342"/>
    <w:rsid w:val="001834E6"/>
    <w:rsid w:val="0018360C"/>
    <w:rsid w:val="00183815"/>
    <w:rsid w:val="0018390A"/>
    <w:rsid w:val="0018392D"/>
    <w:rsid w:val="00183935"/>
    <w:rsid w:val="001839E1"/>
    <w:rsid w:val="00183A9D"/>
    <w:rsid w:val="00183CF4"/>
    <w:rsid w:val="00183D43"/>
    <w:rsid w:val="00184042"/>
    <w:rsid w:val="00184344"/>
    <w:rsid w:val="00184848"/>
    <w:rsid w:val="001848B5"/>
    <w:rsid w:val="001848C0"/>
    <w:rsid w:val="001848F6"/>
    <w:rsid w:val="001849F7"/>
    <w:rsid w:val="00184CCB"/>
    <w:rsid w:val="00184CFF"/>
    <w:rsid w:val="00184DCE"/>
    <w:rsid w:val="00184F7A"/>
    <w:rsid w:val="001851EE"/>
    <w:rsid w:val="0018534E"/>
    <w:rsid w:val="001856EC"/>
    <w:rsid w:val="00185763"/>
    <w:rsid w:val="0018594B"/>
    <w:rsid w:val="00185A4C"/>
    <w:rsid w:val="00185AB7"/>
    <w:rsid w:val="00185CE5"/>
    <w:rsid w:val="00185E4E"/>
    <w:rsid w:val="00185FEF"/>
    <w:rsid w:val="0018608A"/>
    <w:rsid w:val="001860DC"/>
    <w:rsid w:val="00186168"/>
    <w:rsid w:val="001861EA"/>
    <w:rsid w:val="00186205"/>
    <w:rsid w:val="00186244"/>
    <w:rsid w:val="00186341"/>
    <w:rsid w:val="0018635E"/>
    <w:rsid w:val="00186382"/>
    <w:rsid w:val="00186607"/>
    <w:rsid w:val="00186638"/>
    <w:rsid w:val="0018663D"/>
    <w:rsid w:val="001866A3"/>
    <w:rsid w:val="00186703"/>
    <w:rsid w:val="0018670F"/>
    <w:rsid w:val="0018692D"/>
    <w:rsid w:val="00186A94"/>
    <w:rsid w:val="00186DD5"/>
    <w:rsid w:val="00186E0A"/>
    <w:rsid w:val="00186E51"/>
    <w:rsid w:val="00186EF2"/>
    <w:rsid w:val="00186FDD"/>
    <w:rsid w:val="001871A3"/>
    <w:rsid w:val="00187626"/>
    <w:rsid w:val="00187783"/>
    <w:rsid w:val="001877E3"/>
    <w:rsid w:val="0018790D"/>
    <w:rsid w:val="00187CAC"/>
    <w:rsid w:val="00187E0F"/>
    <w:rsid w:val="001900CE"/>
    <w:rsid w:val="00190160"/>
    <w:rsid w:val="0019016A"/>
    <w:rsid w:val="0019019D"/>
    <w:rsid w:val="001902F7"/>
    <w:rsid w:val="00190324"/>
    <w:rsid w:val="00190577"/>
    <w:rsid w:val="0019057D"/>
    <w:rsid w:val="001905DD"/>
    <w:rsid w:val="00190811"/>
    <w:rsid w:val="00190A4E"/>
    <w:rsid w:val="00190AAA"/>
    <w:rsid w:val="00190C1A"/>
    <w:rsid w:val="00190DD5"/>
    <w:rsid w:val="00190DF3"/>
    <w:rsid w:val="00191157"/>
    <w:rsid w:val="00191244"/>
    <w:rsid w:val="0019146F"/>
    <w:rsid w:val="00191542"/>
    <w:rsid w:val="00191577"/>
    <w:rsid w:val="001919D7"/>
    <w:rsid w:val="00191CF6"/>
    <w:rsid w:val="00191DEB"/>
    <w:rsid w:val="00191F04"/>
    <w:rsid w:val="00191FA7"/>
    <w:rsid w:val="001926AF"/>
    <w:rsid w:val="00192904"/>
    <w:rsid w:val="001929B2"/>
    <w:rsid w:val="00192A4D"/>
    <w:rsid w:val="00192D1F"/>
    <w:rsid w:val="00192D21"/>
    <w:rsid w:val="00192E0D"/>
    <w:rsid w:val="00192F06"/>
    <w:rsid w:val="00192FA4"/>
    <w:rsid w:val="00193040"/>
    <w:rsid w:val="00193100"/>
    <w:rsid w:val="00193170"/>
    <w:rsid w:val="00193406"/>
    <w:rsid w:val="0019340D"/>
    <w:rsid w:val="00193495"/>
    <w:rsid w:val="001934ED"/>
    <w:rsid w:val="001936CB"/>
    <w:rsid w:val="00193737"/>
    <w:rsid w:val="0019373E"/>
    <w:rsid w:val="00193760"/>
    <w:rsid w:val="00193777"/>
    <w:rsid w:val="00193784"/>
    <w:rsid w:val="00193837"/>
    <w:rsid w:val="00193888"/>
    <w:rsid w:val="00193897"/>
    <w:rsid w:val="00193931"/>
    <w:rsid w:val="00193A2C"/>
    <w:rsid w:val="00193AE8"/>
    <w:rsid w:val="00193B3B"/>
    <w:rsid w:val="00193D83"/>
    <w:rsid w:val="00193FF3"/>
    <w:rsid w:val="001944EF"/>
    <w:rsid w:val="001947E6"/>
    <w:rsid w:val="0019480A"/>
    <w:rsid w:val="0019495A"/>
    <w:rsid w:val="00194968"/>
    <w:rsid w:val="00194AF6"/>
    <w:rsid w:val="00194B20"/>
    <w:rsid w:val="00194B37"/>
    <w:rsid w:val="00194DB4"/>
    <w:rsid w:val="001950E0"/>
    <w:rsid w:val="001951D8"/>
    <w:rsid w:val="00195205"/>
    <w:rsid w:val="001954B3"/>
    <w:rsid w:val="00195938"/>
    <w:rsid w:val="00195966"/>
    <w:rsid w:val="00195A58"/>
    <w:rsid w:val="00195E4F"/>
    <w:rsid w:val="00196046"/>
    <w:rsid w:val="001961F6"/>
    <w:rsid w:val="00196395"/>
    <w:rsid w:val="00196437"/>
    <w:rsid w:val="0019657A"/>
    <w:rsid w:val="0019657D"/>
    <w:rsid w:val="0019665D"/>
    <w:rsid w:val="00196666"/>
    <w:rsid w:val="001966AA"/>
    <w:rsid w:val="001966F6"/>
    <w:rsid w:val="00196819"/>
    <w:rsid w:val="001968A0"/>
    <w:rsid w:val="00196A77"/>
    <w:rsid w:val="00196ABA"/>
    <w:rsid w:val="00196B3A"/>
    <w:rsid w:val="00196BA6"/>
    <w:rsid w:val="00196C43"/>
    <w:rsid w:val="00196CC8"/>
    <w:rsid w:val="00196DC5"/>
    <w:rsid w:val="00196FBE"/>
    <w:rsid w:val="00197071"/>
    <w:rsid w:val="001970CF"/>
    <w:rsid w:val="00197146"/>
    <w:rsid w:val="00197169"/>
    <w:rsid w:val="00197235"/>
    <w:rsid w:val="00197410"/>
    <w:rsid w:val="00197AA7"/>
    <w:rsid w:val="00197E10"/>
    <w:rsid w:val="00197E5F"/>
    <w:rsid w:val="001A0168"/>
    <w:rsid w:val="001A05BC"/>
    <w:rsid w:val="001A0797"/>
    <w:rsid w:val="001A07D2"/>
    <w:rsid w:val="001A0807"/>
    <w:rsid w:val="001A0984"/>
    <w:rsid w:val="001A0D4E"/>
    <w:rsid w:val="001A12D2"/>
    <w:rsid w:val="001A14B9"/>
    <w:rsid w:val="001A14EB"/>
    <w:rsid w:val="001A1827"/>
    <w:rsid w:val="001A1927"/>
    <w:rsid w:val="001A1FAA"/>
    <w:rsid w:val="001A1FCF"/>
    <w:rsid w:val="001A201C"/>
    <w:rsid w:val="001A205F"/>
    <w:rsid w:val="001A214D"/>
    <w:rsid w:val="001A21F7"/>
    <w:rsid w:val="001A22FD"/>
    <w:rsid w:val="001A236F"/>
    <w:rsid w:val="001A28E1"/>
    <w:rsid w:val="001A29C1"/>
    <w:rsid w:val="001A29EB"/>
    <w:rsid w:val="001A2B41"/>
    <w:rsid w:val="001A2C84"/>
    <w:rsid w:val="001A2D5B"/>
    <w:rsid w:val="001A2EF1"/>
    <w:rsid w:val="001A2F55"/>
    <w:rsid w:val="001A315D"/>
    <w:rsid w:val="001A31D9"/>
    <w:rsid w:val="001A3251"/>
    <w:rsid w:val="001A32BA"/>
    <w:rsid w:val="001A33DA"/>
    <w:rsid w:val="001A345E"/>
    <w:rsid w:val="001A346F"/>
    <w:rsid w:val="001A367D"/>
    <w:rsid w:val="001A3DAF"/>
    <w:rsid w:val="001A4769"/>
    <w:rsid w:val="001A47C8"/>
    <w:rsid w:val="001A4808"/>
    <w:rsid w:val="001A4906"/>
    <w:rsid w:val="001A4A13"/>
    <w:rsid w:val="001A4A48"/>
    <w:rsid w:val="001A4A4F"/>
    <w:rsid w:val="001A4B1F"/>
    <w:rsid w:val="001A501B"/>
    <w:rsid w:val="001A505F"/>
    <w:rsid w:val="001A53B0"/>
    <w:rsid w:val="001A553D"/>
    <w:rsid w:val="001A5763"/>
    <w:rsid w:val="001A59D7"/>
    <w:rsid w:val="001A59DA"/>
    <w:rsid w:val="001A5A63"/>
    <w:rsid w:val="001A5ACC"/>
    <w:rsid w:val="001A5AD5"/>
    <w:rsid w:val="001A5B9B"/>
    <w:rsid w:val="001A5D17"/>
    <w:rsid w:val="001A5DD5"/>
    <w:rsid w:val="001A5E57"/>
    <w:rsid w:val="001A5E5C"/>
    <w:rsid w:val="001A5F8F"/>
    <w:rsid w:val="001A6099"/>
    <w:rsid w:val="001A6179"/>
    <w:rsid w:val="001A63C6"/>
    <w:rsid w:val="001A6548"/>
    <w:rsid w:val="001A6580"/>
    <w:rsid w:val="001A66CE"/>
    <w:rsid w:val="001A69F0"/>
    <w:rsid w:val="001A6B52"/>
    <w:rsid w:val="001A6B8B"/>
    <w:rsid w:val="001A6CBF"/>
    <w:rsid w:val="001A6ED3"/>
    <w:rsid w:val="001A700B"/>
    <w:rsid w:val="001A703E"/>
    <w:rsid w:val="001A70F6"/>
    <w:rsid w:val="001A711C"/>
    <w:rsid w:val="001A7288"/>
    <w:rsid w:val="001A736E"/>
    <w:rsid w:val="001A73AF"/>
    <w:rsid w:val="001A7561"/>
    <w:rsid w:val="001A78BB"/>
    <w:rsid w:val="001A7A08"/>
    <w:rsid w:val="001A7D5B"/>
    <w:rsid w:val="001A7DAC"/>
    <w:rsid w:val="001B01F1"/>
    <w:rsid w:val="001B053C"/>
    <w:rsid w:val="001B06A0"/>
    <w:rsid w:val="001B0A4D"/>
    <w:rsid w:val="001B0B8A"/>
    <w:rsid w:val="001B0D9C"/>
    <w:rsid w:val="001B1484"/>
    <w:rsid w:val="001B15B4"/>
    <w:rsid w:val="001B16CB"/>
    <w:rsid w:val="001B18F2"/>
    <w:rsid w:val="001B1A27"/>
    <w:rsid w:val="001B1FD6"/>
    <w:rsid w:val="001B2207"/>
    <w:rsid w:val="001B22E5"/>
    <w:rsid w:val="001B237A"/>
    <w:rsid w:val="001B23DE"/>
    <w:rsid w:val="001B286F"/>
    <w:rsid w:val="001B2968"/>
    <w:rsid w:val="001B2A15"/>
    <w:rsid w:val="001B2A90"/>
    <w:rsid w:val="001B2B36"/>
    <w:rsid w:val="001B2BE7"/>
    <w:rsid w:val="001B2C14"/>
    <w:rsid w:val="001B2FF6"/>
    <w:rsid w:val="001B3433"/>
    <w:rsid w:val="001B3507"/>
    <w:rsid w:val="001B3789"/>
    <w:rsid w:val="001B3931"/>
    <w:rsid w:val="001B3BC0"/>
    <w:rsid w:val="001B3CCB"/>
    <w:rsid w:val="001B3E60"/>
    <w:rsid w:val="001B3EA1"/>
    <w:rsid w:val="001B3FBD"/>
    <w:rsid w:val="001B4080"/>
    <w:rsid w:val="001B4183"/>
    <w:rsid w:val="001B420B"/>
    <w:rsid w:val="001B42E4"/>
    <w:rsid w:val="001B4475"/>
    <w:rsid w:val="001B4639"/>
    <w:rsid w:val="001B4B34"/>
    <w:rsid w:val="001B4B9F"/>
    <w:rsid w:val="001B4C53"/>
    <w:rsid w:val="001B4C6A"/>
    <w:rsid w:val="001B4C6C"/>
    <w:rsid w:val="001B4E59"/>
    <w:rsid w:val="001B50D4"/>
    <w:rsid w:val="001B510C"/>
    <w:rsid w:val="001B5145"/>
    <w:rsid w:val="001B51FA"/>
    <w:rsid w:val="001B52B0"/>
    <w:rsid w:val="001B52F1"/>
    <w:rsid w:val="001B5388"/>
    <w:rsid w:val="001B53C1"/>
    <w:rsid w:val="001B54AD"/>
    <w:rsid w:val="001B54BA"/>
    <w:rsid w:val="001B561F"/>
    <w:rsid w:val="001B573A"/>
    <w:rsid w:val="001B582F"/>
    <w:rsid w:val="001B5987"/>
    <w:rsid w:val="001B5A15"/>
    <w:rsid w:val="001B5B4C"/>
    <w:rsid w:val="001B5C1E"/>
    <w:rsid w:val="001B5CFE"/>
    <w:rsid w:val="001B6184"/>
    <w:rsid w:val="001B636D"/>
    <w:rsid w:val="001B648C"/>
    <w:rsid w:val="001B654E"/>
    <w:rsid w:val="001B657B"/>
    <w:rsid w:val="001B6614"/>
    <w:rsid w:val="001B663A"/>
    <w:rsid w:val="001B6735"/>
    <w:rsid w:val="001B679B"/>
    <w:rsid w:val="001B687A"/>
    <w:rsid w:val="001B6B02"/>
    <w:rsid w:val="001B6BBF"/>
    <w:rsid w:val="001B6C81"/>
    <w:rsid w:val="001B6D28"/>
    <w:rsid w:val="001B6D62"/>
    <w:rsid w:val="001B74D9"/>
    <w:rsid w:val="001B761F"/>
    <w:rsid w:val="001B7700"/>
    <w:rsid w:val="001B778E"/>
    <w:rsid w:val="001B77F1"/>
    <w:rsid w:val="001B7A40"/>
    <w:rsid w:val="001B7B4C"/>
    <w:rsid w:val="001B7C95"/>
    <w:rsid w:val="001B7CFD"/>
    <w:rsid w:val="001B7D58"/>
    <w:rsid w:val="001B7E40"/>
    <w:rsid w:val="001B7FD1"/>
    <w:rsid w:val="001BE703"/>
    <w:rsid w:val="001BFD60"/>
    <w:rsid w:val="001C002A"/>
    <w:rsid w:val="001C0093"/>
    <w:rsid w:val="001C0442"/>
    <w:rsid w:val="001C06BB"/>
    <w:rsid w:val="001C0923"/>
    <w:rsid w:val="001C0B4B"/>
    <w:rsid w:val="001C0C5E"/>
    <w:rsid w:val="001C0C65"/>
    <w:rsid w:val="001C1029"/>
    <w:rsid w:val="001C10EC"/>
    <w:rsid w:val="001C11F6"/>
    <w:rsid w:val="001C125E"/>
    <w:rsid w:val="001C12F1"/>
    <w:rsid w:val="001C1526"/>
    <w:rsid w:val="001C19BD"/>
    <w:rsid w:val="001C1A9C"/>
    <w:rsid w:val="001C1AEA"/>
    <w:rsid w:val="001C1BE5"/>
    <w:rsid w:val="001C1D42"/>
    <w:rsid w:val="001C1D77"/>
    <w:rsid w:val="001C1DBB"/>
    <w:rsid w:val="001C1F3A"/>
    <w:rsid w:val="001C2145"/>
    <w:rsid w:val="001C218D"/>
    <w:rsid w:val="001C246E"/>
    <w:rsid w:val="001C247E"/>
    <w:rsid w:val="001C265C"/>
    <w:rsid w:val="001C2776"/>
    <w:rsid w:val="001C2A02"/>
    <w:rsid w:val="001C2A59"/>
    <w:rsid w:val="001C2AEC"/>
    <w:rsid w:val="001C2E31"/>
    <w:rsid w:val="001C2F1B"/>
    <w:rsid w:val="001C2FD5"/>
    <w:rsid w:val="001C3017"/>
    <w:rsid w:val="001C3071"/>
    <w:rsid w:val="001C30D1"/>
    <w:rsid w:val="001C316F"/>
    <w:rsid w:val="001C358C"/>
    <w:rsid w:val="001C360A"/>
    <w:rsid w:val="001C36DA"/>
    <w:rsid w:val="001C3810"/>
    <w:rsid w:val="001C39B7"/>
    <w:rsid w:val="001C39DB"/>
    <w:rsid w:val="001C3E6C"/>
    <w:rsid w:val="001C4145"/>
    <w:rsid w:val="001C4211"/>
    <w:rsid w:val="001C4227"/>
    <w:rsid w:val="001C4238"/>
    <w:rsid w:val="001C437A"/>
    <w:rsid w:val="001C45AC"/>
    <w:rsid w:val="001C46FC"/>
    <w:rsid w:val="001C49D2"/>
    <w:rsid w:val="001C4A4E"/>
    <w:rsid w:val="001C4B48"/>
    <w:rsid w:val="001C4B9F"/>
    <w:rsid w:val="001C4BB8"/>
    <w:rsid w:val="001C4D1F"/>
    <w:rsid w:val="001C4D56"/>
    <w:rsid w:val="001C4E94"/>
    <w:rsid w:val="001C4EC7"/>
    <w:rsid w:val="001C4F84"/>
    <w:rsid w:val="001C4FA2"/>
    <w:rsid w:val="001C4FC4"/>
    <w:rsid w:val="001C52B7"/>
    <w:rsid w:val="001C536F"/>
    <w:rsid w:val="001C5406"/>
    <w:rsid w:val="001C5463"/>
    <w:rsid w:val="001C5487"/>
    <w:rsid w:val="001C5554"/>
    <w:rsid w:val="001C575D"/>
    <w:rsid w:val="001C5789"/>
    <w:rsid w:val="001C5996"/>
    <w:rsid w:val="001C59CD"/>
    <w:rsid w:val="001C5BBB"/>
    <w:rsid w:val="001C5C7C"/>
    <w:rsid w:val="001C5F3F"/>
    <w:rsid w:val="001C5FCB"/>
    <w:rsid w:val="001C605A"/>
    <w:rsid w:val="001C6187"/>
    <w:rsid w:val="001C6190"/>
    <w:rsid w:val="001C6321"/>
    <w:rsid w:val="001C64D5"/>
    <w:rsid w:val="001C6573"/>
    <w:rsid w:val="001C66EC"/>
    <w:rsid w:val="001C674D"/>
    <w:rsid w:val="001C6783"/>
    <w:rsid w:val="001C67F5"/>
    <w:rsid w:val="001C6AB0"/>
    <w:rsid w:val="001C6B24"/>
    <w:rsid w:val="001C6D48"/>
    <w:rsid w:val="001C6E25"/>
    <w:rsid w:val="001C7190"/>
    <w:rsid w:val="001C7305"/>
    <w:rsid w:val="001C7344"/>
    <w:rsid w:val="001C76AE"/>
    <w:rsid w:val="001C76F9"/>
    <w:rsid w:val="001C7719"/>
    <w:rsid w:val="001C7AFF"/>
    <w:rsid w:val="001C7CA5"/>
    <w:rsid w:val="001C7D5D"/>
    <w:rsid w:val="001C7DC5"/>
    <w:rsid w:val="001C7E4F"/>
    <w:rsid w:val="001D02A6"/>
    <w:rsid w:val="001D0457"/>
    <w:rsid w:val="001D0526"/>
    <w:rsid w:val="001D05F3"/>
    <w:rsid w:val="001D079D"/>
    <w:rsid w:val="001D0A80"/>
    <w:rsid w:val="001D0AB1"/>
    <w:rsid w:val="001D0AE3"/>
    <w:rsid w:val="001D0B15"/>
    <w:rsid w:val="001D0CB8"/>
    <w:rsid w:val="001D0E1D"/>
    <w:rsid w:val="001D1049"/>
    <w:rsid w:val="001D1144"/>
    <w:rsid w:val="001D1161"/>
    <w:rsid w:val="001D1434"/>
    <w:rsid w:val="001D14CD"/>
    <w:rsid w:val="001D174F"/>
    <w:rsid w:val="001D178E"/>
    <w:rsid w:val="001D17B8"/>
    <w:rsid w:val="001D1898"/>
    <w:rsid w:val="001D1A16"/>
    <w:rsid w:val="001D1E9A"/>
    <w:rsid w:val="001D1FBA"/>
    <w:rsid w:val="001D2008"/>
    <w:rsid w:val="001D25F2"/>
    <w:rsid w:val="001D27BC"/>
    <w:rsid w:val="001D2AB1"/>
    <w:rsid w:val="001D2ADC"/>
    <w:rsid w:val="001D2BDD"/>
    <w:rsid w:val="001D2DB9"/>
    <w:rsid w:val="001D2E15"/>
    <w:rsid w:val="001D2F26"/>
    <w:rsid w:val="001D2F5C"/>
    <w:rsid w:val="001D30E0"/>
    <w:rsid w:val="001D319B"/>
    <w:rsid w:val="001D324A"/>
    <w:rsid w:val="001D32A5"/>
    <w:rsid w:val="001D34C1"/>
    <w:rsid w:val="001D35D1"/>
    <w:rsid w:val="001D3622"/>
    <w:rsid w:val="001D3755"/>
    <w:rsid w:val="001D39B9"/>
    <w:rsid w:val="001D3ADE"/>
    <w:rsid w:val="001D3B33"/>
    <w:rsid w:val="001D3CBA"/>
    <w:rsid w:val="001D3D37"/>
    <w:rsid w:val="001D3EB0"/>
    <w:rsid w:val="001D4026"/>
    <w:rsid w:val="001D4254"/>
    <w:rsid w:val="001D43A3"/>
    <w:rsid w:val="001D4418"/>
    <w:rsid w:val="001D44F5"/>
    <w:rsid w:val="001D45BB"/>
    <w:rsid w:val="001D47BD"/>
    <w:rsid w:val="001D4891"/>
    <w:rsid w:val="001D4972"/>
    <w:rsid w:val="001D4A03"/>
    <w:rsid w:val="001D4AC5"/>
    <w:rsid w:val="001D4B60"/>
    <w:rsid w:val="001D4BD7"/>
    <w:rsid w:val="001D4C16"/>
    <w:rsid w:val="001D5121"/>
    <w:rsid w:val="001D5138"/>
    <w:rsid w:val="001D5142"/>
    <w:rsid w:val="001D524B"/>
    <w:rsid w:val="001D53C7"/>
    <w:rsid w:val="001D583F"/>
    <w:rsid w:val="001D5882"/>
    <w:rsid w:val="001D59D3"/>
    <w:rsid w:val="001D5A9E"/>
    <w:rsid w:val="001D5BBC"/>
    <w:rsid w:val="001D5D15"/>
    <w:rsid w:val="001D5DE4"/>
    <w:rsid w:val="001D5F89"/>
    <w:rsid w:val="001D60C7"/>
    <w:rsid w:val="001D6100"/>
    <w:rsid w:val="001D616D"/>
    <w:rsid w:val="001D622A"/>
    <w:rsid w:val="001D631C"/>
    <w:rsid w:val="001D6424"/>
    <w:rsid w:val="001D6465"/>
    <w:rsid w:val="001D6488"/>
    <w:rsid w:val="001D66A2"/>
    <w:rsid w:val="001D68DF"/>
    <w:rsid w:val="001D6B1A"/>
    <w:rsid w:val="001D6B38"/>
    <w:rsid w:val="001D6CC1"/>
    <w:rsid w:val="001D6E28"/>
    <w:rsid w:val="001D6EAD"/>
    <w:rsid w:val="001D6F3A"/>
    <w:rsid w:val="001D711F"/>
    <w:rsid w:val="001D7205"/>
    <w:rsid w:val="001D732E"/>
    <w:rsid w:val="001D73CA"/>
    <w:rsid w:val="001D76B2"/>
    <w:rsid w:val="001D779D"/>
    <w:rsid w:val="001D77D8"/>
    <w:rsid w:val="001D78C6"/>
    <w:rsid w:val="001D7947"/>
    <w:rsid w:val="001D79C1"/>
    <w:rsid w:val="001D7A3A"/>
    <w:rsid w:val="001D7AFB"/>
    <w:rsid w:val="001D7C75"/>
    <w:rsid w:val="001D7D68"/>
    <w:rsid w:val="001D7FAC"/>
    <w:rsid w:val="001E022C"/>
    <w:rsid w:val="001E022D"/>
    <w:rsid w:val="001E0477"/>
    <w:rsid w:val="001E0653"/>
    <w:rsid w:val="001E066A"/>
    <w:rsid w:val="001E06EB"/>
    <w:rsid w:val="001E0A17"/>
    <w:rsid w:val="001E0BB3"/>
    <w:rsid w:val="001E0BEA"/>
    <w:rsid w:val="001E0DDD"/>
    <w:rsid w:val="001E0F60"/>
    <w:rsid w:val="001E1078"/>
    <w:rsid w:val="001E1300"/>
    <w:rsid w:val="001E1313"/>
    <w:rsid w:val="001E13D8"/>
    <w:rsid w:val="001E14BB"/>
    <w:rsid w:val="001E14DB"/>
    <w:rsid w:val="001E15FC"/>
    <w:rsid w:val="001E1726"/>
    <w:rsid w:val="001E1766"/>
    <w:rsid w:val="001E17D2"/>
    <w:rsid w:val="001E19D4"/>
    <w:rsid w:val="001E1A65"/>
    <w:rsid w:val="001E1BF0"/>
    <w:rsid w:val="001E1C31"/>
    <w:rsid w:val="001E1D50"/>
    <w:rsid w:val="001E1D8F"/>
    <w:rsid w:val="001E2125"/>
    <w:rsid w:val="001E2168"/>
    <w:rsid w:val="001E23FB"/>
    <w:rsid w:val="001E2568"/>
    <w:rsid w:val="001E26FF"/>
    <w:rsid w:val="001E2B5A"/>
    <w:rsid w:val="001E2DD8"/>
    <w:rsid w:val="001E2E7C"/>
    <w:rsid w:val="001E3077"/>
    <w:rsid w:val="001E307C"/>
    <w:rsid w:val="001E30FF"/>
    <w:rsid w:val="001E3155"/>
    <w:rsid w:val="001E32EF"/>
    <w:rsid w:val="001E33F5"/>
    <w:rsid w:val="001E36A1"/>
    <w:rsid w:val="001E36FD"/>
    <w:rsid w:val="001E3A6A"/>
    <w:rsid w:val="001E3B7F"/>
    <w:rsid w:val="001E3C3F"/>
    <w:rsid w:val="001E3E95"/>
    <w:rsid w:val="001E3FC4"/>
    <w:rsid w:val="001E4062"/>
    <w:rsid w:val="001E41E3"/>
    <w:rsid w:val="001E429B"/>
    <w:rsid w:val="001E4328"/>
    <w:rsid w:val="001E44F4"/>
    <w:rsid w:val="001E461E"/>
    <w:rsid w:val="001E4736"/>
    <w:rsid w:val="001E474B"/>
    <w:rsid w:val="001E47CD"/>
    <w:rsid w:val="001E4802"/>
    <w:rsid w:val="001E4859"/>
    <w:rsid w:val="001E4ADF"/>
    <w:rsid w:val="001E4CE3"/>
    <w:rsid w:val="001E4DFB"/>
    <w:rsid w:val="001E4F9F"/>
    <w:rsid w:val="001E501C"/>
    <w:rsid w:val="001E50A2"/>
    <w:rsid w:val="001E51E4"/>
    <w:rsid w:val="001E51E9"/>
    <w:rsid w:val="001E5452"/>
    <w:rsid w:val="001E5458"/>
    <w:rsid w:val="001E55E8"/>
    <w:rsid w:val="001E5659"/>
    <w:rsid w:val="001E575B"/>
    <w:rsid w:val="001E57C1"/>
    <w:rsid w:val="001E5835"/>
    <w:rsid w:val="001E59A7"/>
    <w:rsid w:val="001E5B01"/>
    <w:rsid w:val="001E5C60"/>
    <w:rsid w:val="001E5E4E"/>
    <w:rsid w:val="001E5E7E"/>
    <w:rsid w:val="001E6053"/>
    <w:rsid w:val="001E60F3"/>
    <w:rsid w:val="001E628A"/>
    <w:rsid w:val="001E6312"/>
    <w:rsid w:val="001E63EF"/>
    <w:rsid w:val="001E64D9"/>
    <w:rsid w:val="001E65E9"/>
    <w:rsid w:val="001E68D7"/>
    <w:rsid w:val="001E692A"/>
    <w:rsid w:val="001E69A9"/>
    <w:rsid w:val="001E69FD"/>
    <w:rsid w:val="001E6AA3"/>
    <w:rsid w:val="001E6CD6"/>
    <w:rsid w:val="001E6E9A"/>
    <w:rsid w:val="001E6F53"/>
    <w:rsid w:val="001E6FBE"/>
    <w:rsid w:val="001E7016"/>
    <w:rsid w:val="001E70C4"/>
    <w:rsid w:val="001E77EB"/>
    <w:rsid w:val="001E782A"/>
    <w:rsid w:val="001E7A6C"/>
    <w:rsid w:val="001E7AFD"/>
    <w:rsid w:val="001E7C80"/>
    <w:rsid w:val="001E7D76"/>
    <w:rsid w:val="001E7D99"/>
    <w:rsid w:val="001E7E91"/>
    <w:rsid w:val="001F016D"/>
    <w:rsid w:val="001F024E"/>
    <w:rsid w:val="001F03CC"/>
    <w:rsid w:val="001F040D"/>
    <w:rsid w:val="001F04A6"/>
    <w:rsid w:val="001F0729"/>
    <w:rsid w:val="001F075D"/>
    <w:rsid w:val="001F0818"/>
    <w:rsid w:val="001F0A02"/>
    <w:rsid w:val="001F0A20"/>
    <w:rsid w:val="001F0A54"/>
    <w:rsid w:val="001F0B99"/>
    <w:rsid w:val="001F0D53"/>
    <w:rsid w:val="001F14C4"/>
    <w:rsid w:val="001F154B"/>
    <w:rsid w:val="001F15A6"/>
    <w:rsid w:val="001F176C"/>
    <w:rsid w:val="001F1808"/>
    <w:rsid w:val="001F1814"/>
    <w:rsid w:val="001F1939"/>
    <w:rsid w:val="001F1A84"/>
    <w:rsid w:val="001F1F07"/>
    <w:rsid w:val="001F20E2"/>
    <w:rsid w:val="001F2595"/>
    <w:rsid w:val="001F260D"/>
    <w:rsid w:val="001F2617"/>
    <w:rsid w:val="001F282A"/>
    <w:rsid w:val="001F2998"/>
    <w:rsid w:val="001F2D4D"/>
    <w:rsid w:val="001F2D70"/>
    <w:rsid w:val="001F2EFB"/>
    <w:rsid w:val="001F2FC5"/>
    <w:rsid w:val="001F311C"/>
    <w:rsid w:val="001F3205"/>
    <w:rsid w:val="001F32FB"/>
    <w:rsid w:val="001F3446"/>
    <w:rsid w:val="001F345A"/>
    <w:rsid w:val="001F3541"/>
    <w:rsid w:val="001F358E"/>
    <w:rsid w:val="001F37B5"/>
    <w:rsid w:val="001F3828"/>
    <w:rsid w:val="001F384E"/>
    <w:rsid w:val="001F387A"/>
    <w:rsid w:val="001F3919"/>
    <w:rsid w:val="001F3E04"/>
    <w:rsid w:val="001F3FD4"/>
    <w:rsid w:val="001F401F"/>
    <w:rsid w:val="001F42D0"/>
    <w:rsid w:val="001F4306"/>
    <w:rsid w:val="001F4370"/>
    <w:rsid w:val="001F43E3"/>
    <w:rsid w:val="001F4416"/>
    <w:rsid w:val="001F4461"/>
    <w:rsid w:val="001F44A4"/>
    <w:rsid w:val="001F45B7"/>
    <w:rsid w:val="001F4603"/>
    <w:rsid w:val="001F4646"/>
    <w:rsid w:val="001F47DF"/>
    <w:rsid w:val="001F484E"/>
    <w:rsid w:val="001F495D"/>
    <w:rsid w:val="001F4A56"/>
    <w:rsid w:val="001F4D61"/>
    <w:rsid w:val="001F52FC"/>
    <w:rsid w:val="001F55CF"/>
    <w:rsid w:val="001F562D"/>
    <w:rsid w:val="001F5744"/>
    <w:rsid w:val="001F5A3C"/>
    <w:rsid w:val="001F5A86"/>
    <w:rsid w:val="001F5B84"/>
    <w:rsid w:val="001F5D18"/>
    <w:rsid w:val="001F5D3F"/>
    <w:rsid w:val="001F5D4F"/>
    <w:rsid w:val="001F5F71"/>
    <w:rsid w:val="001F600B"/>
    <w:rsid w:val="001F605F"/>
    <w:rsid w:val="001F6306"/>
    <w:rsid w:val="001F6326"/>
    <w:rsid w:val="001F6417"/>
    <w:rsid w:val="001F642B"/>
    <w:rsid w:val="001F648E"/>
    <w:rsid w:val="001F67FC"/>
    <w:rsid w:val="001F688E"/>
    <w:rsid w:val="001F6C1C"/>
    <w:rsid w:val="001F6D3F"/>
    <w:rsid w:val="001F6DBA"/>
    <w:rsid w:val="001F6E88"/>
    <w:rsid w:val="001F6F61"/>
    <w:rsid w:val="001F70F9"/>
    <w:rsid w:val="001F7161"/>
    <w:rsid w:val="001F7339"/>
    <w:rsid w:val="001F7426"/>
    <w:rsid w:val="001F7578"/>
    <w:rsid w:val="001F7AD7"/>
    <w:rsid w:val="001F7CE2"/>
    <w:rsid w:val="001F7D2C"/>
    <w:rsid w:val="001F925F"/>
    <w:rsid w:val="0020038A"/>
    <w:rsid w:val="00200412"/>
    <w:rsid w:val="00200AE6"/>
    <w:rsid w:val="00200C28"/>
    <w:rsid w:val="00200E47"/>
    <w:rsid w:val="00200F1E"/>
    <w:rsid w:val="0020113E"/>
    <w:rsid w:val="0020138E"/>
    <w:rsid w:val="00201560"/>
    <w:rsid w:val="002015B7"/>
    <w:rsid w:val="002017BB"/>
    <w:rsid w:val="00201827"/>
    <w:rsid w:val="0020190B"/>
    <w:rsid w:val="00201925"/>
    <w:rsid w:val="00201B36"/>
    <w:rsid w:val="00201C0D"/>
    <w:rsid w:val="00201C3E"/>
    <w:rsid w:val="00201C4B"/>
    <w:rsid w:val="00201C9B"/>
    <w:rsid w:val="00201D3C"/>
    <w:rsid w:val="0020200A"/>
    <w:rsid w:val="0020201D"/>
    <w:rsid w:val="002021E9"/>
    <w:rsid w:val="00202753"/>
    <w:rsid w:val="002027D8"/>
    <w:rsid w:val="0020292F"/>
    <w:rsid w:val="00202AC8"/>
    <w:rsid w:val="00202C13"/>
    <w:rsid w:val="00202CDE"/>
    <w:rsid w:val="00202D71"/>
    <w:rsid w:val="00202DFB"/>
    <w:rsid w:val="00202FB8"/>
    <w:rsid w:val="00202FC6"/>
    <w:rsid w:val="00203069"/>
    <w:rsid w:val="00203148"/>
    <w:rsid w:val="0020332F"/>
    <w:rsid w:val="002033E1"/>
    <w:rsid w:val="002033E5"/>
    <w:rsid w:val="00203641"/>
    <w:rsid w:val="00203734"/>
    <w:rsid w:val="0020397D"/>
    <w:rsid w:val="00203A2B"/>
    <w:rsid w:val="00203BB6"/>
    <w:rsid w:val="00203C30"/>
    <w:rsid w:val="00203DEE"/>
    <w:rsid w:val="0020417D"/>
    <w:rsid w:val="0020424B"/>
    <w:rsid w:val="00204329"/>
    <w:rsid w:val="0020438F"/>
    <w:rsid w:val="0020448F"/>
    <w:rsid w:val="002044F5"/>
    <w:rsid w:val="002046FD"/>
    <w:rsid w:val="00204767"/>
    <w:rsid w:val="002047F3"/>
    <w:rsid w:val="0020481E"/>
    <w:rsid w:val="0020487F"/>
    <w:rsid w:val="00204BBE"/>
    <w:rsid w:val="00204C7A"/>
    <w:rsid w:val="00204E13"/>
    <w:rsid w:val="00204E7C"/>
    <w:rsid w:val="00204E81"/>
    <w:rsid w:val="00204F07"/>
    <w:rsid w:val="00204F1A"/>
    <w:rsid w:val="00204F57"/>
    <w:rsid w:val="00204F73"/>
    <w:rsid w:val="00204FFC"/>
    <w:rsid w:val="00205007"/>
    <w:rsid w:val="0020511A"/>
    <w:rsid w:val="00205245"/>
    <w:rsid w:val="0020568D"/>
    <w:rsid w:val="002057AE"/>
    <w:rsid w:val="00205B5D"/>
    <w:rsid w:val="00205DC1"/>
    <w:rsid w:val="00205DF4"/>
    <w:rsid w:val="00205E2D"/>
    <w:rsid w:val="00205EAE"/>
    <w:rsid w:val="00205F3D"/>
    <w:rsid w:val="00205FF0"/>
    <w:rsid w:val="00206008"/>
    <w:rsid w:val="0020607B"/>
    <w:rsid w:val="00206103"/>
    <w:rsid w:val="00206116"/>
    <w:rsid w:val="00206229"/>
    <w:rsid w:val="0020624B"/>
    <w:rsid w:val="002066E1"/>
    <w:rsid w:val="002066E2"/>
    <w:rsid w:val="00206807"/>
    <w:rsid w:val="00206832"/>
    <w:rsid w:val="00206ADD"/>
    <w:rsid w:val="00206CCD"/>
    <w:rsid w:val="00206D5B"/>
    <w:rsid w:val="00206D5F"/>
    <w:rsid w:val="00206E12"/>
    <w:rsid w:val="002070DD"/>
    <w:rsid w:val="00207147"/>
    <w:rsid w:val="002074D1"/>
    <w:rsid w:val="0020760D"/>
    <w:rsid w:val="002079D9"/>
    <w:rsid w:val="00207A2F"/>
    <w:rsid w:val="00207B13"/>
    <w:rsid w:val="00207D65"/>
    <w:rsid w:val="00207FCB"/>
    <w:rsid w:val="00207FDA"/>
    <w:rsid w:val="00209B74"/>
    <w:rsid w:val="00210156"/>
    <w:rsid w:val="00210794"/>
    <w:rsid w:val="00210AAA"/>
    <w:rsid w:val="00210BC2"/>
    <w:rsid w:val="00210DCA"/>
    <w:rsid w:val="00210E53"/>
    <w:rsid w:val="00210E8E"/>
    <w:rsid w:val="002110DF"/>
    <w:rsid w:val="0021111A"/>
    <w:rsid w:val="00211212"/>
    <w:rsid w:val="00211338"/>
    <w:rsid w:val="002113A2"/>
    <w:rsid w:val="0021156D"/>
    <w:rsid w:val="00211A64"/>
    <w:rsid w:val="00211A9C"/>
    <w:rsid w:val="00211B66"/>
    <w:rsid w:val="00211BDE"/>
    <w:rsid w:val="00211EE8"/>
    <w:rsid w:val="00211FF8"/>
    <w:rsid w:val="00212198"/>
    <w:rsid w:val="002121BF"/>
    <w:rsid w:val="00212285"/>
    <w:rsid w:val="0021228E"/>
    <w:rsid w:val="00212690"/>
    <w:rsid w:val="00212725"/>
    <w:rsid w:val="00212816"/>
    <w:rsid w:val="00212B11"/>
    <w:rsid w:val="00212B59"/>
    <w:rsid w:val="00212BAF"/>
    <w:rsid w:val="00212BDF"/>
    <w:rsid w:val="00213311"/>
    <w:rsid w:val="0021357B"/>
    <w:rsid w:val="002136B0"/>
    <w:rsid w:val="0021376C"/>
    <w:rsid w:val="00213836"/>
    <w:rsid w:val="0021384B"/>
    <w:rsid w:val="0021385D"/>
    <w:rsid w:val="002139D5"/>
    <w:rsid w:val="002139DA"/>
    <w:rsid w:val="00213ADF"/>
    <w:rsid w:val="00213B30"/>
    <w:rsid w:val="00213EA2"/>
    <w:rsid w:val="00213EF4"/>
    <w:rsid w:val="00214385"/>
    <w:rsid w:val="00214449"/>
    <w:rsid w:val="00214888"/>
    <w:rsid w:val="002148D9"/>
    <w:rsid w:val="002148E5"/>
    <w:rsid w:val="0021495B"/>
    <w:rsid w:val="00214CDC"/>
    <w:rsid w:val="00214F54"/>
    <w:rsid w:val="002152AB"/>
    <w:rsid w:val="0021539F"/>
    <w:rsid w:val="00215444"/>
    <w:rsid w:val="0021559E"/>
    <w:rsid w:val="0021574F"/>
    <w:rsid w:val="0021575D"/>
    <w:rsid w:val="00215942"/>
    <w:rsid w:val="00215A24"/>
    <w:rsid w:val="00215AD8"/>
    <w:rsid w:val="00215B51"/>
    <w:rsid w:val="00215C19"/>
    <w:rsid w:val="00215E25"/>
    <w:rsid w:val="00215F13"/>
    <w:rsid w:val="00215F61"/>
    <w:rsid w:val="00216009"/>
    <w:rsid w:val="002162B9"/>
    <w:rsid w:val="002166A8"/>
    <w:rsid w:val="00216713"/>
    <w:rsid w:val="00216764"/>
    <w:rsid w:val="002168C9"/>
    <w:rsid w:val="00216984"/>
    <w:rsid w:val="00216AE6"/>
    <w:rsid w:val="00216B82"/>
    <w:rsid w:val="00216CAD"/>
    <w:rsid w:val="00216CCD"/>
    <w:rsid w:val="00216D94"/>
    <w:rsid w:val="00216E14"/>
    <w:rsid w:val="00216E86"/>
    <w:rsid w:val="00216EA0"/>
    <w:rsid w:val="00216F03"/>
    <w:rsid w:val="00216F35"/>
    <w:rsid w:val="00216F8E"/>
    <w:rsid w:val="00217069"/>
    <w:rsid w:val="00217449"/>
    <w:rsid w:val="00217465"/>
    <w:rsid w:val="0021752B"/>
    <w:rsid w:val="002175D2"/>
    <w:rsid w:val="002176A2"/>
    <w:rsid w:val="002178E4"/>
    <w:rsid w:val="0021798B"/>
    <w:rsid w:val="0021798E"/>
    <w:rsid w:val="002179F3"/>
    <w:rsid w:val="00217B0B"/>
    <w:rsid w:val="00217B35"/>
    <w:rsid w:val="00217BEF"/>
    <w:rsid w:val="00217C0E"/>
    <w:rsid w:val="00217D15"/>
    <w:rsid w:val="00217D60"/>
    <w:rsid w:val="00217ECF"/>
    <w:rsid w:val="002201FE"/>
    <w:rsid w:val="00220316"/>
    <w:rsid w:val="00220558"/>
    <w:rsid w:val="002205A2"/>
    <w:rsid w:val="002205F3"/>
    <w:rsid w:val="00220955"/>
    <w:rsid w:val="002209EE"/>
    <w:rsid w:val="002209F3"/>
    <w:rsid w:val="00220A6C"/>
    <w:rsid w:val="00220E02"/>
    <w:rsid w:val="00220E61"/>
    <w:rsid w:val="00220FBD"/>
    <w:rsid w:val="00221266"/>
    <w:rsid w:val="002213B1"/>
    <w:rsid w:val="0022140F"/>
    <w:rsid w:val="0022142C"/>
    <w:rsid w:val="00221730"/>
    <w:rsid w:val="00221770"/>
    <w:rsid w:val="00221D07"/>
    <w:rsid w:val="00221FF7"/>
    <w:rsid w:val="002222D5"/>
    <w:rsid w:val="00222308"/>
    <w:rsid w:val="002224C0"/>
    <w:rsid w:val="002225CD"/>
    <w:rsid w:val="00222744"/>
    <w:rsid w:val="0022274C"/>
    <w:rsid w:val="002227D6"/>
    <w:rsid w:val="0022284F"/>
    <w:rsid w:val="00222916"/>
    <w:rsid w:val="00222AA8"/>
    <w:rsid w:val="00222B73"/>
    <w:rsid w:val="00222BD7"/>
    <w:rsid w:val="00222CDB"/>
    <w:rsid w:val="00222CFA"/>
    <w:rsid w:val="00222E2F"/>
    <w:rsid w:val="00222E5A"/>
    <w:rsid w:val="00223290"/>
    <w:rsid w:val="00223417"/>
    <w:rsid w:val="00223428"/>
    <w:rsid w:val="00223450"/>
    <w:rsid w:val="002234E4"/>
    <w:rsid w:val="0022366F"/>
    <w:rsid w:val="002237DF"/>
    <w:rsid w:val="002239A6"/>
    <w:rsid w:val="00223DD3"/>
    <w:rsid w:val="0022409D"/>
    <w:rsid w:val="0022434E"/>
    <w:rsid w:val="002244EF"/>
    <w:rsid w:val="00224694"/>
    <w:rsid w:val="00224830"/>
    <w:rsid w:val="00224F8B"/>
    <w:rsid w:val="00225091"/>
    <w:rsid w:val="0022527C"/>
    <w:rsid w:val="002252F4"/>
    <w:rsid w:val="00225300"/>
    <w:rsid w:val="0022530A"/>
    <w:rsid w:val="00225311"/>
    <w:rsid w:val="002253D8"/>
    <w:rsid w:val="002254CC"/>
    <w:rsid w:val="002259AC"/>
    <w:rsid w:val="00225AF5"/>
    <w:rsid w:val="00225B68"/>
    <w:rsid w:val="00225D1D"/>
    <w:rsid w:val="00225D49"/>
    <w:rsid w:val="00225E71"/>
    <w:rsid w:val="00225E9D"/>
    <w:rsid w:val="00225FEB"/>
    <w:rsid w:val="0022604C"/>
    <w:rsid w:val="0022607F"/>
    <w:rsid w:val="002260A4"/>
    <w:rsid w:val="00226102"/>
    <w:rsid w:val="00226131"/>
    <w:rsid w:val="00226627"/>
    <w:rsid w:val="00226694"/>
    <w:rsid w:val="002267B2"/>
    <w:rsid w:val="00226813"/>
    <w:rsid w:val="00226844"/>
    <w:rsid w:val="00226B1D"/>
    <w:rsid w:val="00226C63"/>
    <w:rsid w:val="00227433"/>
    <w:rsid w:val="002274E1"/>
    <w:rsid w:val="0022769A"/>
    <w:rsid w:val="00227AC5"/>
    <w:rsid w:val="00227BED"/>
    <w:rsid w:val="00227CDA"/>
    <w:rsid w:val="00227DBD"/>
    <w:rsid w:val="00227DCD"/>
    <w:rsid w:val="00227E0B"/>
    <w:rsid w:val="00227FF8"/>
    <w:rsid w:val="002301F5"/>
    <w:rsid w:val="0023027E"/>
    <w:rsid w:val="00230352"/>
    <w:rsid w:val="00230402"/>
    <w:rsid w:val="00230633"/>
    <w:rsid w:val="0023080C"/>
    <w:rsid w:val="00230882"/>
    <w:rsid w:val="002308C1"/>
    <w:rsid w:val="00230B01"/>
    <w:rsid w:val="00230FF3"/>
    <w:rsid w:val="002312A9"/>
    <w:rsid w:val="002312C1"/>
    <w:rsid w:val="002313D3"/>
    <w:rsid w:val="00231410"/>
    <w:rsid w:val="00231502"/>
    <w:rsid w:val="00231558"/>
    <w:rsid w:val="002315B3"/>
    <w:rsid w:val="00231633"/>
    <w:rsid w:val="00231658"/>
    <w:rsid w:val="00231769"/>
    <w:rsid w:val="002318D5"/>
    <w:rsid w:val="00231986"/>
    <w:rsid w:val="00231A6D"/>
    <w:rsid w:val="00231B98"/>
    <w:rsid w:val="00231BCD"/>
    <w:rsid w:val="00231C16"/>
    <w:rsid w:val="002322E7"/>
    <w:rsid w:val="002323C2"/>
    <w:rsid w:val="002325E7"/>
    <w:rsid w:val="00232697"/>
    <w:rsid w:val="002326F2"/>
    <w:rsid w:val="00232966"/>
    <w:rsid w:val="00232AE7"/>
    <w:rsid w:val="00232BF5"/>
    <w:rsid w:val="00232D6F"/>
    <w:rsid w:val="0023304E"/>
    <w:rsid w:val="0023318A"/>
    <w:rsid w:val="002331A6"/>
    <w:rsid w:val="002332F3"/>
    <w:rsid w:val="0023342E"/>
    <w:rsid w:val="00233474"/>
    <w:rsid w:val="00233495"/>
    <w:rsid w:val="00233599"/>
    <w:rsid w:val="002335DF"/>
    <w:rsid w:val="0023360D"/>
    <w:rsid w:val="002336EC"/>
    <w:rsid w:val="002337F0"/>
    <w:rsid w:val="00233841"/>
    <w:rsid w:val="0023398F"/>
    <w:rsid w:val="00233E69"/>
    <w:rsid w:val="0023424C"/>
    <w:rsid w:val="0023449E"/>
    <w:rsid w:val="0023460E"/>
    <w:rsid w:val="002346D9"/>
    <w:rsid w:val="00234B04"/>
    <w:rsid w:val="00234B77"/>
    <w:rsid w:val="00234D34"/>
    <w:rsid w:val="00235029"/>
    <w:rsid w:val="00235069"/>
    <w:rsid w:val="00235074"/>
    <w:rsid w:val="002350C0"/>
    <w:rsid w:val="002350C1"/>
    <w:rsid w:val="002351FD"/>
    <w:rsid w:val="0023524E"/>
    <w:rsid w:val="002355BA"/>
    <w:rsid w:val="00235687"/>
    <w:rsid w:val="00235764"/>
    <w:rsid w:val="002357A1"/>
    <w:rsid w:val="002357BB"/>
    <w:rsid w:val="002357D0"/>
    <w:rsid w:val="002357EF"/>
    <w:rsid w:val="00235838"/>
    <w:rsid w:val="002358EB"/>
    <w:rsid w:val="00235B2D"/>
    <w:rsid w:val="00235BA7"/>
    <w:rsid w:val="00235DF9"/>
    <w:rsid w:val="00235FE9"/>
    <w:rsid w:val="00236201"/>
    <w:rsid w:val="0023631D"/>
    <w:rsid w:val="0023653B"/>
    <w:rsid w:val="00236663"/>
    <w:rsid w:val="002366AF"/>
    <w:rsid w:val="00236716"/>
    <w:rsid w:val="00236780"/>
    <w:rsid w:val="0023678E"/>
    <w:rsid w:val="002368F6"/>
    <w:rsid w:val="00236B26"/>
    <w:rsid w:val="00236C6B"/>
    <w:rsid w:val="00236E2A"/>
    <w:rsid w:val="00236FC9"/>
    <w:rsid w:val="00236FD9"/>
    <w:rsid w:val="00237033"/>
    <w:rsid w:val="002376C4"/>
    <w:rsid w:val="00237718"/>
    <w:rsid w:val="00237730"/>
    <w:rsid w:val="0023783E"/>
    <w:rsid w:val="00237855"/>
    <w:rsid w:val="00237940"/>
    <w:rsid w:val="00237991"/>
    <w:rsid w:val="00237A49"/>
    <w:rsid w:val="00237A55"/>
    <w:rsid w:val="00237B19"/>
    <w:rsid w:val="00237FE5"/>
    <w:rsid w:val="0023A6DE"/>
    <w:rsid w:val="00240003"/>
    <w:rsid w:val="002400C4"/>
    <w:rsid w:val="002402D4"/>
    <w:rsid w:val="002402E9"/>
    <w:rsid w:val="002408CD"/>
    <w:rsid w:val="00240A46"/>
    <w:rsid w:val="00240B0D"/>
    <w:rsid w:val="00240C1D"/>
    <w:rsid w:val="00240C95"/>
    <w:rsid w:val="00240D90"/>
    <w:rsid w:val="00240F39"/>
    <w:rsid w:val="0024123C"/>
    <w:rsid w:val="0024141F"/>
    <w:rsid w:val="002414B4"/>
    <w:rsid w:val="00241670"/>
    <w:rsid w:val="002416D2"/>
    <w:rsid w:val="002416F5"/>
    <w:rsid w:val="0024183A"/>
    <w:rsid w:val="0024186F"/>
    <w:rsid w:val="00241A0A"/>
    <w:rsid w:val="00241A64"/>
    <w:rsid w:val="00241C38"/>
    <w:rsid w:val="00241D44"/>
    <w:rsid w:val="00241ED7"/>
    <w:rsid w:val="00242070"/>
    <w:rsid w:val="00242227"/>
    <w:rsid w:val="0024225C"/>
    <w:rsid w:val="002423F8"/>
    <w:rsid w:val="002424CD"/>
    <w:rsid w:val="002424D4"/>
    <w:rsid w:val="002425FD"/>
    <w:rsid w:val="00242876"/>
    <w:rsid w:val="00242A3D"/>
    <w:rsid w:val="00242E1B"/>
    <w:rsid w:val="00242EC7"/>
    <w:rsid w:val="00242F42"/>
    <w:rsid w:val="00242F5C"/>
    <w:rsid w:val="0024309C"/>
    <w:rsid w:val="002431EA"/>
    <w:rsid w:val="00243205"/>
    <w:rsid w:val="002434DE"/>
    <w:rsid w:val="0024359E"/>
    <w:rsid w:val="0024362A"/>
    <w:rsid w:val="002437BE"/>
    <w:rsid w:val="00243932"/>
    <w:rsid w:val="00243AE9"/>
    <w:rsid w:val="00243AFE"/>
    <w:rsid w:val="00243B58"/>
    <w:rsid w:val="00243C63"/>
    <w:rsid w:val="00243DF0"/>
    <w:rsid w:val="00243DF9"/>
    <w:rsid w:val="00244291"/>
    <w:rsid w:val="002443FF"/>
    <w:rsid w:val="00244443"/>
    <w:rsid w:val="002444E7"/>
    <w:rsid w:val="00244737"/>
    <w:rsid w:val="00244CCA"/>
    <w:rsid w:val="00244DF8"/>
    <w:rsid w:val="00244EF3"/>
    <w:rsid w:val="002451A0"/>
    <w:rsid w:val="002451FF"/>
    <w:rsid w:val="002453A0"/>
    <w:rsid w:val="002453D3"/>
    <w:rsid w:val="00245554"/>
    <w:rsid w:val="00245769"/>
    <w:rsid w:val="0024586D"/>
    <w:rsid w:val="00245AA8"/>
    <w:rsid w:val="00245AAF"/>
    <w:rsid w:val="00245BEB"/>
    <w:rsid w:val="00245E2A"/>
    <w:rsid w:val="00245EA1"/>
    <w:rsid w:val="00245FD4"/>
    <w:rsid w:val="002461B5"/>
    <w:rsid w:val="00246206"/>
    <w:rsid w:val="0024623A"/>
    <w:rsid w:val="00246332"/>
    <w:rsid w:val="00246492"/>
    <w:rsid w:val="00246610"/>
    <w:rsid w:val="002469DD"/>
    <w:rsid w:val="002469EE"/>
    <w:rsid w:val="00246B34"/>
    <w:rsid w:val="00246B7C"/>
    <w:rsid w:val="00246B7D"/>
    <w:rsid w:val="0024710C"/>
    <w:rsid w:val="00247119"/>
    <w:rsid w:val="00247121"/>
    <w:rsid w:val="002472FA"/>
    <w:rsid w:val="0024757A"/>
    <w:rsid w:val="002476E8"/>
    <w:rsid w:val="00247828"/>
    <w:rsid w:val="00247922"/>
    <w:rsid w:val="00247A73"/>
    <w:rsid w:val="00247B6F"/>
    <w:rsid w:val="00247BC3"/>
    <w:rsid w:val="00247E5F"/>
    <w:rsid w:val="00247E9E"/>
    <w:rsid w:val="00247FBE"/>
    <w:rsid w:val="002501D6"/>
    <w:rsid w:val="00250226"/>
    <w:rsid w:val="0025026F"/>
    <w:rsid w:val="00250273"/>
    <w:rsid w:val="002502B5"/>
    <w:rsid w:val="00250A1E"/>
    <w:rsid w:val="00250A73"/>
    <w:rsid w:val="00250B39"/>
    <w:rsid w:val="00250B93"/>
    <w:rsid w:val="00250D18"/>
    <w:rsid w:val="00250D74"/>
    <w:rsid w:val="00250DF7"/>
    <w:rsid w:val="00250E1E"/>
    <w:rsid w:val="00251068"/>
    <w:rsid w:val="00251228"/>
    <w:rsid w:val="0025139B"/>
    <w:rsid w:val="0025155A"/>
    <w:rsid w:val="00251872"/>
    <w:rsid w:val="00251CB1"/>
    <w:rsid w:val="00251D31"/>
    <w:rsid w:val="00251D86"/>
    <w:rsid w:val="00251D8A"/>
    <w:rsid w:val="00251DC1"/>
    <w:rsid w:val="00251EB6"/>
    <w:rsid w:val="00252139"/>
    <w:rsid w:val="00252185"/>
    <w:rsid w:val="00252590"/>
    <w:rsid w:val="002525E6"/>
    <w:rsid w:val="00252676"/>
    <w:rsid w:val="00252834"/>
    <w:rsid w:val="00252A44"/>
    <w:rsid w:val="00252E85"/>
    <w:rsid w:val="00252EAF"/>
    <w:rsid w:val="00253340"/>
    <w:rsid w:val="0025350C"/>
    <w:rsid w:val="002539B6"/>
    <w:rsid w:val="00253AD0"/>
    <w:rsid w:val="00253B8E"/>
    <w:rsid w:val="00253B96"/>
    <w:rsid w:val="00253D4F"/>
    <w:rsid w:val="00253D7C"/>
    <w:rsid w:val="00253E45"/>
    <w:rsid w:val="00253F94"/>
    <w:rsid w:val="00254027"/>
    <w:rsid w:val="0025405B"/>
    <w:rsid w:val="0025411C"/>
    <w:rsid w:val="00254145"/>
    <w:rsid w:val="0025445F"/>
    <w:rsid w:val="00254580"/>
    <w:rsid w:val="002545F0"/>
    <w:rsid w:val="00254803"/>
    <w:rsid w:val="0025481A"/>
    <w:rsid w:val="00254A32"/>
    <w:rsid w:val="00254E8F"/>
    <w:rsid w:val="002550B1"/>
    <w:rsid w:val="0025514A"/>
    <w:rsid w:val="00255487"/>
    <w:rsid w:val="002554AA"/>
    <w:rsid w:val="0025553B"/>
    <w:rsid w:val="00255797"/>
    <w:rsid w:val="00255E1B"/>
    <w:rsid w:val="00255E34"/>
    <w:rsid w:val="002562D0"/>
    <w:rsid w:val="002562E5"/>
    <w:rsid w:val="0025636E"/>
    <w:rsid w:val="00256539"/>
    <w:rsid w:val="0025662A"/>
    <w:rsid w:val="00256705"/>
    <w:rsid w:val="002567D7"/>
    <w:rsid w:val="0025689C"/>
    <w:rsid w:val="0025695C"/>
    <w:rsid w:val="002569CB"/>
    <w:rsid w:val="002569E8"/>
    <w:rsid w:val="00256A75"/>
    <w:rsid w:val="00257408"/>
    <w:rsid w:val="0025753E"/>
    <w:rsid w:val="00257622"/>
    <w:rsid w:val="002576C0"/>
    <w:rsid w:val="00257845"/>
    <w:rsid w:val="00257947"/>
    <w:rsid w:val="002579F7"/>
    <w:rsid w:val="00257AD3"/>
    <w:rsid w:val="00257B50"/>
    <w:rsid w:val="00257BF7"/>
    <w:rsid w:val="00257C76"/>
    <w:rsid w:val="00257DE0"/>
    <w:rsid w:val="00257F1B"/>
    <w:rsid w:val="00257FAE"/>
    <w:rsid w:val="0026003C"/>
    <w:rsid w:val="002600C7"/>
    <w:rsid w:val="002600E4"/>
    <w:rsid w:val="0026010F"/>
    <w:rsid w:val="00260170"/>
    <w:rsid w:val="00260198"/>
    <w:rsid w:val="002602B8"/>
    <w:rsid w:val="002602C6"/>
    <w:rsid w:val="002602CD"/>
    <w:rsid w:val="002602E9"/>
    <w:rsid w:val="002602EA"/>
    <w:rsid w:val="00260421"/>
    <w:rsid w:val="00260554"/>
    <w:rsid w:val="0026088B"/>
    <w:rsid w:val="00260B21"/>
    <w:rsid w:val="00260B8F"/>
    <w:rsid w:val="00260E52"/>
    <w:rsid w:val="00260F00"/>
    <w:rsid w:val="00261103"/>
    <w:rsid w:val="00261175"/>
    <w:rsid w:val="00261208"/>
    <w:rsid w:val="00261364"/>
    <w:rsid w:val="00261572"/>
    <w:rsid w:val="0026161A"/>
    <w:rsid w:val="00261720"/>
    <w:rsid w:val="00261723"/>
    <w:rsid w:val="0026179A"/>
    <w:rsid w:val="00261D2C"/>
    <w:rsid w:val="00261D42"/>
    <w:rsid w:val="00261FE9"/>
    <w:rsid w:val="0026201C"/>
    <w:rsid w:val="0026216C"/>
    <w:rsid w:val="00262258"/>
    <w:rsid w:val="0026245E"/>
    <w:rsid w:val="002625C2"/>
    <w:rsid w:val="0026270E"/>
    <w:rsid w:val="0026272A"/>
    <w:rsid w:val="002627C0"/>
    <w:rsid w:val="002627D1"/>
    <w:rsid w:val="0026291A"/>
    <w:rsid w:val="00262A9E"/>
    <w:rsid w:val="00262AC3"/>
    <w:rsid w:val="00262B7A"/>
    <w:rsid w:val="00262B84"/>
    <w:rsid w:val="00262C28"/>
    <w:rsid w:val="00262CE2"/>
    <w:rsid w:val="00262E46"/>
    <w:rsid w:val="00262EA7"/>
    <w:rsid w:val="00262EF1"/>
    <w:rsid w:val="0026333E"/>
    <w:rsid w:val="002633B4"/>
    <w:rsid w:val="00263619"/>
    <w:rsid w:val="00263C97"/>
    <w:rsid w:val="00263D15"/>
    <w:rsid w:val="00263D92"/>
    <w:rsid w:val="00263E0D"/>
    <w:rsid w:val="00264064"/>
    <w:rsid w:val="00264245"/>
    <w:rsid w:val="002643CB"/>
    <w:rsid w:val="00264491"/>
    <w:rsid w:val="002644AE"/>
    <w:rsid w:val="00264532"/>
    <w:rsid w:val="00264536"/>
    <w:rsid w:val="002645B0"/>
    <w:rsid w:val="0026462F"/>
    <w:rsid w:val="00264699"/>
    <w:rsid w:val="002648F7"/>
    <w:rsid w:val="00264A10"/>
    <w:rsid w:val="00264A82"/>
    <w:rsid w:val="00264B11"/>
    <w:rsid w:val="00264BD9"/>
    <w:rsid w:val="00264E28"/>
    <w:rsid w:val="00264E51"/>
    <w:rsid w:val="00264F16"/>
    <w:rsid w:val="0026503A"/>
    <w:rsid w:val="002650D7"/>
    <w:rsid w:val="0026514F"/>
    <w:rsid w:val="0026539C"/>
    <w:rsid w:val="002655B3"/>
    <w:rsid w:val="002655D7"/>
    <w:rsid w:val="002656CC"/>
    <w:rsid w:val="002658B8"/>
    <w:rsid w:val="0026590C"/>
    <w:rsid w:val="0026591A"/>
    <w:rsid w:val="0026594D"/>
    <w:rsid w:val="002659A3"/>
    <w:rsid w:val="00265E87"/>
    <w:rsid w:val="00265FF7"/>
    <w:rsid w:val="00266019"/>
    <w:rsid w:val="00266465"/>
    <w:rsid w:val="002664D0"/>
    <w:rsid w:val="002664E2"/>
    <w:rsid w:val="0026664A"/>
    <w:rsid w:val="0026671A"/>
    <w:rsid w:val="00266774"/>
    <w:rsid w:val="002667AB"/>
    <w:rsid w:val="0026690A"/>
    <w:rsid w:val="00266C0E"/>
    <w:rsid w:val="00266C39"/>
    <w:rsid w:val="00266C5E"/>
    <w:rsid w:val="00266C77"/>
    <w:rsid w:val="00266D3A"/>
    <w:rsid w:val="00266E09"/>
    <w:rsid w:val="00267280"/>
    <w:rsid w:val="00267385"/>
    <w:rsid w:val="002673E9"/>
    <w:rsid w:val="0026740E"/>
    <w:rsid w:val="00267416"/>
    <w:rsid w:val="0026765A"/>
    <w:rsid w:val="002677C4"/>
    <w:rsid w:val="0026783C"/>
    <w:rsid w:val="00267954"/>
    <w:rsid w:val="00267A50"/>
    <w:rsid w:val="00267C23"/>
    <w:rsid w:val="00267D81"/>
    <w:rsid w:val="00267F67"/>
    <w:rsid w:val="002701D9"/>
    <w:rsid w:val="0027021F"/>
    <w:rsid w:val="002702B4"/>
    <w:rsid w:val="002702D0"/>
    <w:rsid w:val="0027037A"/>
    <w:rsid w:val="002703BB"/>
    <w:rsid w:val="002703E4"/>
    <w:rsid w:val="0027072A"/>
    <w:rsid w:val="00270863"/>
    <w:rsid w:val="002708A7"/>
    <w:rsid w:val="00270D71"/>
    <w:rsid w:val="00270D8F"/>
    <w:rsid w:val="00270F4A"/>
    <w:rsid w:val="00271069"/>
    <w:rsid w:val="0027129E"/>
    <w:rsid w:val="00271492"/>
    <w:rsid w:val="002714DA"/>
    <w:rsid w:val="00271752"/>
    <w:rsid w:val="002717F3"/>
    <w:rsid w:val="002719D9"/>
    <w:rsid w:val="00271A12"/>
    <w:rsid w:val="00271BEF"/>
    <w:rsid w:val="00271CF6"/>
    <w:rsid w:val="00271D5E"/>
    <w:rsid w:val="00271F9A"/>
    <w:rsid w:val="0027200E"/>
    <w:rsid w:val="00272036"/>
    <w:rsid w:val="002720A6"/>
    <w:rsid w:val="00272300"/>
    <w:rsid w:val="00272414"/>
    <w:rsid w:val="002724F4"/>
    <w:rsid w:val="00272505"/>
    <w:rsid w:val="00272987"/>
    <w:rsid w:val="00272AF2"/>
    <w:rsid w:val="00272E6B"/>
    <w:rsid w:val="00272E9C"/>
    <w:rsid w:val="002733AA"/>
    <w:rsid w:val="002733CD"/>
    <w:rsid w:val="0027341D"/>
    <w:rsid w:val="00273476"/>
    <w:rsid w:val="00273513"/>
    <w:rsid w:val="002737B8"/>
    <w:rsid w:val="0027393C"/>
    <w:rsid w:val="00273968"/>
    <w:rsid w:val="00273971"/>
    <w:rsid w:val="002739FD"/>
    <w:rsid w:val="00273D78"/>
    <w:rsid w:val="00273EB2"/>
    <w:rsid w:val="00273EBF"/>
    <w:rsid w:val="002740E5"/>
    <w:rsid w:val="002741D9"/>
    <w:rsid w:val="0027426C"/>
    <w:rsid w:val="00274759"/>
    <w:rsid w:val="002749FD"/>
    <w:rsid w:val="00274B0C"/>
    <w:rsid w:val="00274B26"/>
    <w:rsid w:val="00274BB2"/>
    <w:rsid w:val="00274C4C"/>
    <w:rsid w:val="00274CE1"/>
    <w:rsid w:val="00274D1D"/>
    <w:rsid w:val="00274EC6"/>
    <w:rsid w:val="00275057"/>
    <w:rsid w:val="002751B0"/>
    <w:rsid w:val="00275201"/>
    <w:rsid w:val="002752FF"/>
    <w:rsid w:val="00275353"/>
    <w:rsid w:val="0027562E"/>
    <w:rsid w:val="00275890"/>
    <w:rsid w:val="00275A63"/>
    <w:rsid w:val="00275ADC"/>
    <w:rsid w:val="00275EF2"/>
    <w:rsid w:val="00275F60"/>
    <w:rsid w:val="00276066"/>
    <w:rsid w:val="00276269"/>
    <w:rsid w:val="002763BB"/>
    <w:rsid w:val="0027645E"/>
    <w:rsid w:val="002765F6"/>
    <w:rsid w:val="00276710"/>
    <w:rsid w:val="002767A4"/>
    <w:rsid w:val="00276991"/>
    <w:rsid w:val="00276A90"/>
    <w:rsid w:val="00276B69"/>
    <w:rsid w:val="00277046"/>
    <w:rsid w:val="00277194"/>
    <w:rsid w:val="00277282"/>
    <w:rsid w:val="002775FE"/>
    <w:rsid w:val="00277821"/>
    <w:rsid w:val="00277A6C"/>
    <w:rsid w:val="00277D97"/>
    <w:rsid w:val="00277E82"/>
    <w:rsid w:val="00277EE6"/>
    <w:rsid w:val="00280055"/>
    <w:rsid w:val="002800C8"/>
    <w:rsid w:val="002802BE"/>
    <w:rsid w:val="002804D6"/>
    <w:rsid w:val="0028050E"/>
    <w:rsid w:val="002808D0"/>
    <w:rsid w:val="0028094D"/>
    <w:rsid w:val="00280A74"/>
    <w:rsid w:val="00280AE1"/>
    <w:rsid w:val="00280B57"/>
    <w:rsid w:val="00280BBB"/>
    <w:rsid w:val="00280E71"/>
    <w:rsid w:val="002811C0"/>
    <w:rsid w:val="00281395"/>
    <w:rsid w:val="0028144A"/>
    <w:rsid w:val="002814E1"/>
    <w:rsid w:val="00281542"/>
    <w:rsid w:val="00281638"/>
    <w:rsid w:val="002817B6"/>
    <w:rsid w:val="002817F2"/>
    <w:rsid w:val="00281CEE"/>
    <w:rsid w:val="00281DF6"/>
    <w:rsid w:val="00281E5F"/>
    <w:rsid w:val="00281EF2"/>
    <w:rsid w:val="00281F9B"/>
    <w:rsid w:val="00282178"/>
    <w:rsid w:val="002823E5"/>
    <w:rsid w:val="00282472"/>
    <w:rsid w:val="00282A91"/>
    <w:rsid w:val="00282B51"/>
    <w:rsid w:val="00282D37"/>
    <w:rsid w:val="00282DD5"/>
    <w:rsid w:val="00282FBF"/>
    <w:rsid w:val="00282FDD"/>
    <w:rsid w:val="0028301C"/>
    <w:rsid w:val="0028303A"/>
    <w:rsid w:val="0028303C"/>
    <w:rsid w:val="00283073"/>
    <w:rsid w:val="00283138"/>
    <w:rsid w:val="002832F8"/>
    <w:rsid w:val="00283389"/>
    <w:rsid w:val="002833B3"/>
    <w:rsid w:val="002833F8"/>
    <w:rsid w:val="002833FB"/>
    <w:rsid w:val="0028342A"/>
    <w:rsid w:val="00283499"/>
    <w:rsid w:val="002834E0"/>
    <w:rsid w:val="002836D8"/>
    <w:rsid w:val="00283844"/>
    <w:rsid w:val="00283ADE"/>
    <w:rsid w:val="00283C67"/>
    <w:rsid w:val="00283D9E"/>
    <w:rsid w:val="00283E16"/>
    <w:rsid w:val="00283E79"/>
    <w:rsid w:val="00283EE4"/>
    <w:rsid w:val="00283F2E"/>
    <w:rsid w:val="002841D6"/>
    <w:rsid w:val="00284250"/>
    <w:rsid w:val="0028466A"/>
    <w:rsid w:val="00284B37"/>
    <w:rsid w:val="00284D28"/>
    <w:rsid w:val="00284EF4"/>
    <w:rsid w:val="0028506B"/>
    <w:rsid w:val="002850E8"/>
    <w:rsid w:val="0028524F"/>
    <w:rsid w:val="00285330"/>
    <w:rsid w:val="00285480"/>
    <w:rsid w:val="002854CD"/>
    <w:rsid w:val="0028558B"/>
    <w:rsid w:val="002855AD"/>
    <w:rsid w:val="002855F3"/>
    <w:rsid w:val="002856DA"/>
    <w:rsid w:val="00285731"/>
    <w:rsid w:val="00285829"/>
    <w:rsid w:val="00285933"/>
    <w:rsid w:val="00285A4F"/>
    <w:rsid w:val="00285DB3"/>
    <w:rsid w:val="00286022"/>
    <w:rsid w:val="00286224"/>
    <w:rsid w:val="0028623B"/>
    <w:rsid w:val="0028640D"/>
    <w:rsid w:val="002864E2"/>
    <w:rsid w:val="0028656F"/>
    <w:rsid w:val="00286620"/>
    <w:rsid w:val="002867B9"/>
    <w:rsid w:val="002867BF"/>
    <w:rsid w:val="00286A13"/>
    <w:rsid w:val="00286B06"/>
    <w:rsid w:val="00286E44"/>
    <w:rsid w:val="00286F79"/>
    <w:rsid w:val="0028700C"/>
    <w:rsid w:val="002870F6"/>
    <w:rsid w:val="0028724F"/>
    <w:rsid w:val="00287337"/>
    <w:rsid w:val="00287350"/>
    <w:rsid w:val="0028749D"/>
    <w:rsid w:val="0028761F"/>
    <w:rsid w:val="00287A4F"/>
    <w:rsid w:val="00287AB7"/>
    <w:rsid w:val="00287B1E"/>
    <w:rsid w:val="00287C5C"/>
    <w:rsid w:val="00287C91"/>
    <w:rsid w:val="00287CCF"/>
    <w:rsid w:val="00287D0A"/>
    <w:rsid w:val="00287D6E"/>
    <w:rsid w:val="00287EB8"/>
    <w:rsid w:val="0028B81B"/>
    <w:rsid w:val="0028E524"/>
    <w:rsid w:val="002903E7"/>
    <w:rsid w:val="00290400"/>
    <w:rsid w:val="002904A6"/>
    <w:rsid w:val="00290894"/>
    <w:rsid w:val="002908A1"/>
    <w:rsid w:val="002908AF"/>
    <w:rsid w:val="002908B9"/>
    <w:rsid w:val="00290BF8"/>
    <w:rsid w:val="00290CB9"/>
    <w:rsid w:val="00290DA9"/>
    <w:rsid w:val="00290E57"/>
    <w:rsid w:val="0029101B"/>
    <w:rsid w:val="00291154"/>
    <w:rsid w:val="0029135C"/>
    <w:rsid w:val="0029146D"/>
    <w:rsid w:val="002914CB"/>
    <w:rsid w:val="00291597"/>
    <w:rsid w:val="0029161C"/>
    <w:rsid w:val="00291627"/>
    <w:rsid w:val="00291713"/>
    <w:rsid w:val="00291B77"/>
    <w:rsid w:val="00291E39"/>
    <w:rsid w:val="00291F19"/>
    <w:rsid w:val="0029201A"/>
    <w:rsid w:val="0029202E"/>
    <w:rsid w:val="002920AE"/>
    <w:rsid w:val="002921B9"/>
    <w:rsid w:val="0029231E"/>
    <w:rsid w:val="00292378"/>
    <w:rsid w:val="00292447"/>
    <w:rsid w:val="002924C1"/>
    <w:rsid w:val="002924C4"/>
    <w:rsid w:val="00292531"/>
    <w:rsid w:val="00292687"/>
    <w:rsid w:val="00292A4B"/>
    <w:rsid w:val="00292C33"/>
    <w:rsid w:val="00292CC7"/>
    <w:rsid w:val="00292FA7"/>
    <w:rsid w:val="00292FD5"/>
    <w:rsid w:val="0029303B"/>
    <w:rsid w:val="00293322"/>
    <w:rsid w:val="002934DE"/>
    <w:rsid w:val="0029363B"/>
    <w:rsid w:val="00293643"/>
    <w:rsid w:val="00293681"/>
    <w:rsid w:val="002936CD"/>
    <w:rsid w:val="00293719"/>
    <w:rsid w:val="002937FD"/>
    <w:rsid w:val="00293A02"/>
    <w:rsid w:val="00293D51"/>
    <w:rsid w:val="00293DD5"/>
    <w:rsid w:val="00293E8A"/>
    <w:rsid w:val="002942BE"/>
    <w:rsid w:val="002944AC"/>
    <w:rsid w:val="002946BE"/>
    <w:rsid w:val="00294C98"/>
    <w:rsid w:val="00294EAB"/>
    <w:rsid w:val="00295036"/>
    <w:rsid w:val="0029510B"/>
    <w:rsid w:val="00295259"/>
    <w:rsid w:val="00295357"/>
    <w:rsid w:val="0029538E"/>
    <w:rsid w:val="002953E6"/>
    <w:rsid w:val="002954A3"/>
    <w:rsid w:val="002954E8"/>
    <w:rsid w:val="002954EA"/>
    <w:rsid w:val="00295723"/>
    <w:rsid w:val="00295755"/>
    <w:rsid w:val="0029589F"/>
    <w:rsid w:val="002958F7"/>
    <w:rsid w:val="00295D97"/>
    <w:rsid w:val="00295E6D"/>
    <w:rsid w:val="0029601E"/>
    <w:rsid w:val="0029606D"/>
    <w:rsid w:val="00296139"/>
    <w:rsid w:val="00296164"/>
    <w:rsid w:val="00296167"/>
    <w:rsid w:val="00296344"/>
    <w:rsid w:val="00296477"/>
    <w:rsid w:val="0029647C"/>
    <w:rsid w:val="0029667D"/>
    <w:rsid w:val="00296745"/>
    <w:rsid w:val="00296947"/>
    <w:rsid w:val="00296DE0"/>
    <w:rsid w:val="00296EBF"/>
    <w:rsid w:val="00296EFC"/>
    <w:rsid w:val="00296FBB"/>
    <w:rsid w:val="00296FF3"/>
    <w:rsid w:val="0029703C"/>
    <w:rsid w:val="002970EB"/>
    <w:rsid w:val="00297222"/>
    <w:rsid w:val="00297287"/>
    <w:rsid w:val="002972AD"/>
    <w:rsid w:val="002973EC"/>
    <w:rsid w:val="002974B1"/>
    <w:rsid w:val="0029790B"/>
    <w:rsid w:val="00297933"/>
    <w:rsid w:val="0029794F"/>
    <w:rsid w:val="00297DCD"/>
    <w:rsid w:val="00297E17"/>
    <w:rsid w:val="00297EC3"/>
    <w:rsid w:val="002A0239"/>
    <w:rsid w:val="002A05A0"/>
    <w:rsid w:val="002A07E7"/>
    <w:rsid w:val="002A0820"/>
    <w:rsid w:val="002A08CE"/>
    <w:rsid w:val="002A0AB8"/>
    <w:rsid w:val="002A0CCB"/>
    <w:rsid w:val="002A1069"/>
    <w:rsid w:val="002A107E"/>
    <w:rsid w:val="002A10A0"/>
    <w:rsid w:val="002A119D"/>
    <w:rsid w:val="002A1216"/>
    <w:rsid w:val="002A12BA"/>
    <w:rsid w:val="002A1411"/>
    <w:rsid w:val="002A14F7"/>
    <w:rsid w:val="002A1954"/>
    <w:rsid w:val="002A19AE"/>
    <w:rsid w:val="002A1BF1"/>
    <w:rsid w:val="002A1E93"/>
    <w:rsid w:val="002A1EE5"/>
    <w:rsid w:val="002A1EE6"/>
    <w:rsid w:val="002A20DB"/>
    <w:rsid w:val="002A21C9"/>
    <w:rsid w:val="002A2382"/>
    <w:rsid w:val="002A2450"/>
    <w:rsid w:val="002A2584"/>
    <w:rsid w:val="002A26BB"/>
    <w:rsid w:val="002A2844"/>
    <w:rsid w:val="002A286E"/>
    <w:rsid w:val="002A28BE"/>
    <w:rsid w:val="002A2D9A"/>
    <w:rsid w:val="002A2E2B"/>
    <w:rsid w:val="002A3062"/>
    <w:rsid w:val="002A30A1"/>
    <w:rsid w:val="002A3220"/>
    <w:rsid w:val="002A32A6"/>
    <w:rsid w:val="002A3300"/>
    <w:rsid w:val="002A341D"/>
    <w:rsid w:val="002A3558"/>
    <w:rsid w:val="002A365F"/>
    <w:rsid w:val="002A3744"/>
    <w:rsid w:val="002A3899"/>
    <w:rsid w:val="002A3C00"/>
    <w:rsid w:val="002A3C31"/>
    <w:rsid w:val="002A3C5C"/>
    <w:rsid w:val="002A3E28"/>
    <w:rsid w:val="002A3E2D"/>
    <w:rsid w:val="002A3F86"/>
    <w:rsid w:val="002A403B"/>
    <w:rsid w:val="002A4202"/>
    <w:rsid w:val="002A4206"/>
    <w:rsid w:val="002A447A"/>
    <w:rsid w:val="002A44EC"/>
    <w:rsid w:val="002A45ED"/>
    <w:rsid w:val="002A48FF"/>
    <w:rsid w:val="002A4A9F"/>
    <w:rsid w:val="002A4C0E"/>
    <w:rsid w:val="002A4F68"/>
    <w:rsid w:val="002A4F6C"/>
    <w:rsid w:val="002A5369"/>
    <w:rsid w:val="002A5398"/>
    <w:rsid w:val="002A541F"/>
    <w:rsid w:val="002A555B"/>
    <w:rsid w:val="002A5593"/>
    <w:rsid w:val="002A5660"/>
    <w:rsid w:val="002A574F"/>
    <w:rsid w:val="002A5913"/>
    <w:rsid w:val="002A5A37"/>
    <w:rsid w:val="002A5AF8"/>
    <w:rsid w:val="002A5C2D"/>
    <w:rsid w:val="002A5C89"/>
    <w:rsid w:val="002A5CF6"/>
    <w:rsid w:val="002A5E10"/>
    <w:rsid w:val="002A5EA8"/>
    <w:rsid w:val="002A6212"/>
    <w:rsid w:val="002A62FC"/>
    <w:rsid w:val="002A6334"/>
    <w:rsid w:val="002A6425"/>
    <w:rsid w:val="002A6476"/>
    <w:rsid w:val="002A660E"/>
    <w:rsid w:val="002A6613"/>
    <w:rsid w:val="002A668F"/>
    <w:rsid w:val="002A66B9"/>
    <w:rsid w:val="002A6954"/>
    <w:rsid w:val="002A703F"/>
    <w:rsid w:val="002A70C3"/>
    <w:rsid w:val="002A72C9"/>
    <w:rsid w:val="002A7352"/>
    <w:rsid w:val="002A7532"/>
    <w:rsid w:val="002A7539"/>
    <w:rsid w:val="002A7A08"/>
    <w:rsid w:val="002A7A8F"/>
    <w:rsid w:val="002A7B78"/>
    <w:rsid w:val="002A7BD6"/>
    <w:rsid w:val="002B00CF"/>
    <w:rsid w:val="002B017B"/>
    <w:rsid w:val="002B0234"/>
    <w:rsid w:val="002B0561"/>
    <w:rsid w:val="002B0682"/>
    <w:rsid w:val="002B098E"/>
    <w:rsid w:val="002B0AAC"/>
    <w:rsid w:val="002B0C4B"/>
    <w:rsid w:val="002B0E96"/>
    <w:rsid w:val="002B0FC1"/>
    <w:rsid w:val="002B106E"/>
    <w:rsid w:val="002B1159"/>
    <w:rsid w:val="002B13CA"/>
    <w:rsid w:val="002B140D"/>
    <w:rsid w:val="002B15DA"/>
    <w:rsid w:val="002B1601"/>
    <w:rsid w:val="002B168F"/>
    <w:rsid w:val="002B176B"/>
    <w:rsid w:val="002B1828"/>
    <w:rsid w:val="002B19DE"/>
    <w:rsid w:val="002B1CA7"/>
    <w:rsid w:val="002B1CEF"/>
    <w:rsid w:val="002B1D25"/>
    <w:rsid w:val="002B1DE9"/>
    <w:rsid w:val="002B1EB9"/>
    <w:rsid w:val="002B1FF9"/>
    <w:rsid w:val="002B2085"/>
    <w:rsid w:val="002B25CD"/>
    <w:rsid w:val="002B2640"/>
    <w:rsid w:val="002B26F9"/>
    <w:rsid w:val="002B2740"/>
    <w:rsid w:val="002B2861"/>
    <w:rsid w:val="002B2998"/>
    <w:rsid w:val="002B2A45"/>
    <w:rsid w:val="002B2A4E"/>
    <w:rsid w:val="002B2B11"/>
    <w:rsid w:val="002B30E7"/>
    <w:rsid w:val="002B30E9"/>
    <w:rsid w:val="002B3115"/>
    <w:rsid w:val="002B325C"/>
    <w:rsid w:val="002B340E"/>
    <w:rsid w:val="002B348D"/>
    <w:rsid w:val="002B355C"/>
    <w:rsid w:val="002B3616"/>
    <w:rsid w:val="002B367B"/>
    <w:rsid w:val="002B36D1"/>
    <w:rsid w:val="002B3A52"/>
    <w:rsid w:val="002B3A81"/>
    <w:rsid w:val="002B3A83"/>
    <w:rsid w:val="002B3AC9"/>
    <w:rsid w:val="002B3BD7"/>
    <w:rsid w:val="002B3C9C"/>
    <w:rsid w:val="002B3CA3"/>
    <w:rsid w:val="002B4189"/>
    <w:rsid w:val="002B429B"/>
    <w:rsid w:val="002B434F"/>
    <w:rsid w:val="002B43A6"/>
    <w:rsid w:val="002B4474"/>
    <w:rsid w:val="002B44C7"/>
    <w:rsid w:val="002B4560"/>
    <w:rsid w:val="002B45BD"/>
    <w:rsid w:val="002B4738"/>
    <w:rsid w:val="002B4AEB"/>
    <w:rsid w:val="002B4B01"/>
    <w:rsid w:val="002B4B1F"/>
    <w:rsid w:val="002B4B3A"/>
    <w:rsid w:val="002B4B89"/>
    <w:rsid w:val="002B4BBB"/>
    <w:rsid w:val="002B4BE6"/>
    <w:rsid w:val="002B4DA6"/>
    <w:rsid w:val="002B4DE9"/>
    <w:rsid w:val="002B5062"/>
    <w:rsid w:val="002B50BB"/>
    <w:rsid w:val="002B5213"/>
    <w:rsid w:val="002B5293"/>
    <w:rsid w:val="002B5450"/>
    <w:rsid w:val="002B5481"/>
    <w:rsid w:val="002B5C65"/>
    <w:rsid w:val="002B5CB0"/>
    <w:rsid w:val="002B5E19"/>
    <w:rsid w:val="002B6054"/>
    <w:rsid w:val="002B609B"/>
    <w:rsid w:val="002B6222"/>
    <w:rsid w:val="002B674B"/>
    <w:rsid w:val="002B678F"/>
    <w:rsid w:val="002B6895"/>
    <w:rsid w:val="002B6AC2"/>
    <w:rsid w:val="002B6B71"/>
    <w:rsid w:val="002B6B7E"/>
    <w:rsid w:val="002B6B8B"/>
    <w:rsid w:val="002B6CFF"/>
    <w:rsid w:val="002B706A"/>
    <w:rsid w:val="002B73B9"/>
    <w:rsid w:val="002B74E9"/>
    <w:rsid w:val="002B756A"/>
    <w:rsid w:val="002B76E0"/>
    <w:rsid w:val="002B7941"/>
    <w:rsid w:val="002B79F2"/>
    <w:rsid w:val="002B7A53"/>
    <w:rsid w:val="002B7A80"/>
    <w:rsid w:val="002B7AFF"/>
    <w:rsid w:val="002B7BFA"/>
    <w:rsid w:val="002B7C6E"/>
    <w:rsid w:val="002B7E09"/>
    <w:rsid w:val="002BB6E2"/>
    <w:rsid w:val="002C007B"/>
    <w:rsid w:val="002C0205"/>
    <w:rsid w:val="002C025E"/>
    <w:rsid w:val="002C030D"/>
    <w:rsid w:val="002C03BA"/>
    <w:rsid w:val="002C053F"/>
    <w:rsid w:val="002C064E"/>
    <w:rsid w:val="002C0947"/>
    <w:rsid w:val="002C094B"/>
    <w:rsid w:val="002C09AF"/>
    <w:rsid w:val="002C09C0"/>
    <w:rsid w:val="002C0C3A"/>
    <w:rsid w:val="002C0C7C"/>
    <w:rsid w:val="002C0DED"/>
    <w:rsid w:val="002C0DF5"/>
    <w:rsid w:val="002C0EAB"/>
    <w:rsid w:val="002C10D1"/>
    <w:rsid w:val="002C114A"/>
    <w:rsid w:val="002C1191"/>
    <w:rsid w:val="002C134D"/>
    <w:rsid w:val="002C1375"/>
    <w:rsid w:val="002C145A"/>
    <w:rsid w:val="002C167B"/>
    <w:rsid w:val="002C1852"/>
    <w:rsid w:val="002C1E46"/>
    <w:rsid w:val="002C1EE9"/>
    <w:rsid w:val="002C20FF"/>
    <w:rsid w:val="002C222B"/>
    <w:rsid w:val="002C257C"/>
    <w:rsid w:val="002C25ED"/>
    <w:rsid w:val="002C2604"/>
    <w:rsid w:val="002C27CF"/>
    <w:rsid w:val="002C293A"/>
    <w:rsid w:val="002C2A74"/>
    <w:rsid w:val="002C2BBA"/>
    <w:rsid w:val="002C2C4F"/>
    <w:rsid w:val="002C2D72"/>
    <w:rsid w:val="002C2F9D"/>
    <w:rsid w:val="002C2FBA"/>
    <w:rsid w:val="002C3115"/>
    <w:rsid w:val="002C3265"/>
    <w:rsid w:val="002C33A8"/>
    <w:rsid w:val="002C341D"/>
    <w:rsid w:val="002C34AC"/>
    <w:rsid w:val="002C3559"/>
    <w:rsid w:val="002C3B55"/>
    <w:rsid w:val="002C3E32"/>
    <w:rsid w:val="002C3E4B"/>
    <w:rsid w:val="002C41FB"/>
    <w:rsid w:val="002C44CE"/>
    <w:rsid w:val="002C49ED"/>
    <w:rsid w:val="002C4BB7"/>
    <w:rsid w:val="002C4CB7"/>
    <w:rsid w:val="002C4DB8"/>
    <w:rsid w:val="002C4EA4"/>
    <w:rsid w:val="002C4F50"/>
    <w:rsid w:val="002C5038"/>
    <w:rsid w:val="002C5045"/>
    <w:rsid w:val="002C527A"/>
    <w:rsid w:val="002C5289"/>
    <w:rsid w:val="002C56F6"/>
    <w:rsid w:val="002C570A"/>
    <w:rsid w:val="002C5747"/>
    <w:rsid w:val="002C5933"/>
    <w:rsid w:val="002C5A2D"/>
    <w:rsid w:val="002C5F16"/>
    <w:rsid w:val="002C6455"/>
    <w:rsid w:val="002C64AA"/>
    <w:rsid w:val="002C65A7"/>
    <w:rsid w:val="002C68E9"/>
    <w:rsid w:val="002C69F3"/>
    <w:rsid w:val="002C6A95"/>
    <w:rsid w:val="002C6BD3"/>
    <w:rsid w:val="002C6ED7"/>
    <w:rsid w:val="002C7167"/>
    <w:rsid w:val="002C722F"/>
    <w:rsid w:val="002C733A"/>
    <w:rsid w:val="002C73F4"/>
    <w:rsid w:val="002C7469"/>
    <w:rsid w:val="002C74DA"/>
    <w:rsid w:val="002C74DC"/>
    <w:rsid w:val="002C74FF"/>
    <w:rsid w:val="002C77B5"/>
    <w:rsid w:val="002C792D"/>
    <w:rsid w:val="002C7A39"/>
    <w:rsid w:val="002C7B95"/>
    <w:rsid w:val="002C7C20"/>
    <w:rsid w:val="002C7C62"/>
    <w:rsid w:val="002C7ECA"/>
    <w:rsid w:val="002C7EFB"/>
    <w:rsid w:val="002D0250"/>
    <w:rsid w:val="002D0531"/>
    <w:rsid w:val="002D0611"/>
    <w:rsid w:val="002D06A5"/>
    <w:rsid w:val="002D084A"/>
    <w:rsid w:val="002D09A2"/>
    <w:rsid w:val="002D0C0F"/>
    <w:rsid w:val="002D0E3D"/>
    <w:rsid w:val="002D0E67"/>
    <w:rsid w:val="002D0EAF"/>
    <w:rsid w:val="002D0EF1"/>
    <w:rsid w:val="002D0FAF"/>
    <w:rsid w:val="002D1113"/>
    <w:rsid w:val="002D1462"/>
    <w:rsid w:val="002D14EF"/>
    <w:rsid w:val="002D1569"/>
    <w:rsid w:val="002D15B4"/>
    <w:rsid w:val="002D1764"/>
    <w:rsid w:val="002D17B0"/>
    <w:rsid w:val="002D185E"/>
    <w:rsid w:val="002D1AED"/>
    <w:rsid w:val="002D1BAD"/>
    <w:rsid w:val="002D1C47"/>
    <w:rsid w:val="002D1C57"/>
    <w:rsid w:val="002D1F22"/>
    <w:rsid w:val="002D1F38"/>
    <w:rsid w:val="002D2272"/>
    <w:rsid w:val="002D22F2"/>
    <w:rsid w:val="002D23A3"/>
    <w:rsid w:val="002D23DD"/>
    <w:rsid w:val="002D2515"/>
    <w:rsid w:val="002D2791"/>
    <w:rsid w:val="002D27FC"/>
    <w:rsid w:val="002D282F"/>
    <w:rsid w:val="002D29A3"/>
    <w:rsid w:val="002D2D4C"/>
    <w:rsid w:val="002D2DAF"/>
    <w:rsid w:val="002D30F0"/>
    <w:rsid w:val="002D3167"/>
    <w:rsid w:val="002D326A"/>
    <w:rsid w:val="002D35C1"/>
    <w:rsid w:val="002D3721"/>
    <w:rsid w:val="002D3840"/>
    <w:rsid w:val="002D3B3B"/>
    <w:rsid w:val="002D3FAD"/>
    <w:rsid w:val="002D41C7"/>
    <w:rsid w:val="002D4805"/>
    <w:rsid w:val="002D483F"/>
    <w:rsid w:val="002D49AC"/>
    <w:rsid w:val="002D4AF4"/>
    <w:rsid w:val="002D5457"/>
    <w:rsid w:val="002D5488"/>
    <w:rsid w:val="002D54AF"/>
    <w:rsid w:val="002D5522"/>
    <w:rsid w:val="002D5561"/>
    <w:rsid w:val="002D5AF1"/>
    <w:rsid w:val="002D5C9D"/>
    <w:rsid w:val="002D5CF2"/>
    <w:rsid w:val="002D5D2F"/>
    <w:rsid w:val="002D5F4B"/>
    <w:rsid w:val="002D6176"/>
    <w:rsid w:val="002D61C5"/>
    <w:rsid w:val="002D61F0"/>
    <w:rsid w:val="002D621D"/>
    <w:rsid w:val="002D644E"/>
    <w:rsid w:val="002D6911"/>
    <w:rsid w:val="002D6C2A"/>
    <w:rsid w:val="002D6E9B"/>
    <w:rsid w:val="002D6E9D"/>
    <w:rsid w:val="002D70BD"/>
    <w:rsid w:val="002D7452"/>
    <w:rsid w:val="002D7464"/>
    <w:rsid w:val="002D74AA"/>
    <w:rsid w:val="002D7526"/>
    <w:rsid w:val="002D771B"/>
    <w:rsid w:val="002D79C9"/>
    <w:rsid w:val="002D79E4"/>
    <w:rsid w:val="002D79F7"/>
    <w:rsid w:val="002D7A17"/>
    <w:rsid w:val="002D7BA7"/>
    <w:rsid w:val="002D7C0E"/>
    <w:rsid w:val="002D7C73"/>
    <w:rsid w:val="002D7EE1"/>
    <w:rsid w:val="002D7F01"/>
    <w:rsid w:val="002D7F89"/>
    <w:rsid w:val="002E0295"/>
    <w:rsid w:val="002E039F"/>
    <w:rsid w:val="002E04C1"/>
    <w:rsid w:val="002E068D"/>
    <w:rsid w:val="002E0708"/>
    <w:rsid w:val="002E097F"/>
    <w:rsid w:val="002E0A3E"/>
    <w:rsid w:val="002E0C12"/>
    <w:rsid w:val="002E0D92"/>
    <w:rsid w:val="002E0EA0"/>
    <w:rsid w:val="002E0EBF"/>
    <w:rsid w:val="002E0F83"/>
    <w:rsid w:val="002E0FB0"/>
    <w:rsid w:val="002E0FBC"/>
    <w:rsid w:val="002E1083"/>
    <w:rsid w:val="002E11CB"/>
    <w:rsid w:val="002E12C3"/>
    <w:rsid w:val="002E150E"/>
    <w:rsid w:val="002E1524"/>
    <w:rsid w:val="002E176F"/>
    <w:rsid w:val="002E18F5"/>
    <w:rsid w:val="002E1991"/>
    <w:rsid w:val="002E1AA2"/>
    <w:rsid w:val="002E1BE2"/>
    <w:rsid w:val="002E1C5E"/>
    <w:rsid w:val="002E1C92"/>
    <w:rsid w:val="002E1EC1"/>
    <w:rsid w:val="002E1FDA"/>
    <w:rsid w:val="002E211A"/>
    <w:rsid w:val="002E21C2"/>
    <w:rsid w:val="002E21CA"/>
    <w:rsid w:val="002E2219"/>
    <w:rsid w:val="002E228B"/>
    <w:rsid w:val="002E22C3"/>
    <w:rsid w:val="002E2435"/>
    <w:rsid w:val="002E26E1"/>
    <w:rsid w:val="002E271D"/>
    <w:rsid w:val="002E2BB3"/>
    <w:rsid w:val="002E2C58"/>
    <w:rsid w:val="002E2DC3"/>
    <w:rsid w:val="002E2E4C"/>
    <w:rsid w:val="002E337C"/>
    <w:rsid w:val="002E338F"/>
    <w:rsid w:val="002E347A"/>
    <w:rsid w:val="002E35A0"/>
    <w:rsid w:val="002E37DF"/>
    <w:rsid w:val="002E380C"/>
    <w:rsid w:val="002E3888"/>
    <w:rsid w:val="002E3C2D"/>
    <w:rsid w:val="002E3F56"/>
    <w:rsid w:val="002E4446"/>
    <w:rsid w:val="002E468B"/>
    <w:rsid w:val="002E47D0"/>
    <w:rsid w:val="002E482C"/>
    <w:rsid w:val="002E4989"/>
    <w:rsid w:val="002E49B2"/>
    <w:rsid w:val="002E4DE1"/>
    <w:rsid w:val="002E4E67"/>
    <w:rsid w:val="002E5004"/>
    <w:rsid w:val="002E51ED"/>
    <w:rsid w:val="002E52C5"/>
    <w:rsid w:val="002E53AD"/>
    <w:rsid w:val="002E53E2"/>
    <w:rsid w:val="002E54F3"/>
    <w:rsid w:val="002E56B9"/>
    <w:rsid w:val="002E59B8"/>
    <w:rsid w:val="002E59E3"/>
    <w:rsid w:val="002E5B68"/>
    <w:rsid w:val="002E5BF1"/>
    <w:rsid w:val="002E5EAB"/>
    <w:rsid w:val="002E5F44"/>
    <w:rsid w:val="002E6050"/>
    <w:rsid w:val="002E608C"/>
    <w:rsid w:val="002E6151"/>
    <w:rsid w:val="002E61AA"/>
    <w:rsid w:val="002E61EC"/>
    <w:rsid w:val="002E633E"/>
    <w:rsid w:val="002E658E"/>
    <w:rsid w:val="002E68F9"/>
    <w:rsid w:val="002E69CC"/>
    <w:rsid w:val="002E6C65"/>
    <w:rsid w:val="002E6F42"/>
    <w:rsid w:val="002E71BC"/>
    <w:rsid w:val="002E7399"/>
    <w:rsid w:val="002E7547"/>
    <w:rsid w:val="002E760C"/>
    <w:rsid w:val="002E7662"/>
    <w:rsid w:val="002E770A"/>
    <w:rsid w:val="002E77F7"/>
    <w:rsid w:val="002E781D"/>
    <w:rsid w:val="002E79A6"/>
    <w:rsid w:val="002E7A71"/>
    <w:rsid w:val="002E7C5F"/>
    <w:rsid w:val="002E7E39"/>
    <w:rsid w:val="002E7E53"/>
    <w:rsid w:val="002E7E9A"/>
    <w:rsid w:val="002E7EB9"/>
    <w:rsid w:val="002E7EE5"/>
    <w:rsid w:val="002E7F9D"/>
    <w:rsid w:val="002F00F1"/>
    <w:rsid w:val="002F013D"/>
    <w:rsid w:val="002F01DE"/>
    <w:rsid w:val="002F01E3"/>
    <w:rsid w:val="002F06AF"/>
    <w:rsid w:val="002F0713"/>
    <w:rsid w:val="002F07C1"/>
    <w:rsid w:val="002F0806"/>
    <w:rsid w:val="002F0A35"/>
    <w:rsid w:val="002F0A78"/>
    <w:rsid w:val="002F0AAA"/>
    <w:rsid w:val="002F0AE1"/>
    <w:rsid w:val="002F0CC0"/>
    <w:rsid w:val="002F0D63"/>
    <w:rsid w:val="002F0D78"/>
    <w:rsid w:val="002F0EDB"/>
    <w:rsid w:val="002F0FB2"/>
    <w:rsid w:val="002F10CE"/>
    <w:rsid w:val="002F1206"/>
    <w:rsid w:val="002F1217"/>
    <w:rsid w:val="002F12A0"/>
    <w:rsid w:val="002F1477"/>
    <w:rsid w:val="002F14A8"/>
    <w:rsid w:val="002F1869"/>
    <w:rsid w:val="002F18FB"/>
    <w:rsid w:val="002F1906"/>
    <w:rsid w:val="002F1A22"/>
    <w:rsid w:val="002F1BEB"/>
    <w:rsid w:val="002F1D12"/>
    <w:rsid w:val="002F1DB6"/>
    <w:rsid w:val="002F1FA7"/>
    <w:rsid w:val="002F1FA9"/>
    <w:rsid w:val="002F2240"/>
    <w:rsid w:val="002F2503"/>
    <w:rsid w:val="002F25D2"/>
    <w:rsid w:val="002F263C"/>
    <w:rsid w:val="002F2889"/>
    <w:rsid w:val="002F29E7"/>
    <w:rsid w:val="002F2AEF"/>
    <w:rsid w:val="002F2B2B"/>
    <w:rsid w:val="002F2D04"/>
    <w:rsid w:val="002F2F36"/>
    <w:rsid w:val="002F2F66"/>
    <w:rsid w:val="002F2FA8"/>
    <w:rsid w:val="002F2FF2"/>
    <w:rsid w:val="002F333E"/>
    <w:rsid w:val="002F3424"/>
    <w:rsid w:val="002F3888"/>
    <w:rsid w:val="002F38A1"/>
    <w:rsid w:val="002F38A2"/>
    <w:rsid w:val="002F3B48"/>
    <w:rsid w:val="002F3D02"/>
    <w:rsid w:val="002F3E65"/>
    <w:rsid w:val="002F3F54"/>
    <w:rsid w:val="002F4229"/>
    <w:rsid w:val="002F425E"/>
    <w:rsid w:val="002F4316"/>
    <w:rsid w:val="002F4356"/>
    <w:rsid w:val="002F45C8"/>
    <w:rsid w:val="002F4892"/>
    <w:rsid w:val="002F4AC8"/>
    <w:rsid w:val="002F4BD2"/>
    <w:rsid w:val="002F4C80"/>
    <w:rsid w:val="002F4DFB"/>
    <w:rsid w:val="002F4ED0"/>
    <w:rsid w:val="002F4F7F"/>
    <w:rsid w:val="002F4FAE"/>
    <w:rsid w:val="002F509E"/>
    <w:rsid w:val="002F5109"/>
    <w:rsid w:val="002F51A4"/>
    <w:rsid w:val="002F5264"/>
    <w:rsid w:val="002F5267"/>
    <w:rsid w:val="002F52A7"/>
    <w:rsid w:val="002F52C3"/>
    <w:rsid w:val="002F53FE"/>
    <w:rsid w:val="002F5661"/>
    <w:rsid w:val="002F56A7"/>
    <w:rsid w:val="002F5735"/>
    <w:rsid w:val="002F577E"/>
    <w:rsid w:val="002F5862"/>
    <w:rsid w:val="002F598E"/>
    <w:rsid w:val="002F59A9"/>
    <w:rsid w:val="002F5B28"/>
    <w:rsid w:val="002F5D68"/>
    <w:rsid w:val="002F5E9A"/>
    <w:rsid w:val="002F5F36"/>
    <w:rsid w:val="002F6079"/>
    <w:rsid w:val="002F61DB"/>
    <w:rsid w:val="002F6209"/>
    <w:rsid w:val="002F632A"/>
    <w:rsid w:val="002F6459"/>
    <w:rsid w:val="002F6904"/>
    <w:rsid w:val="002F6AFF"/>
    <w:rsid w:val="002F6B95"/>
    <w:rsid w:val="002F6BA8"/>
    <w:rsid w:val="002F6BC8"/>
    <w:rsid w:val="002F6C62"/>
    <w:rsid w:val="002F6CCF"/>
    <w:rsid w:val="002F6E5F"/>
    <w:rsid w:val="002F70F6"/>
    <w:rsid w:val="002F7121"/>
    <w:rsid w:val="002F732F"/>
    <w:rsid w:val="002F765B"/>
    <w:rsid w:val="002F7758"/>
    <w:rsid w:val="002F7F9B"/>
    <w:rsid w:val="0030016B"/>
    <w:rsid w:val="003003C0"/>
    <w:rsid w:val="003004E3"/>
    <w:rsid w:val="00300504"/>
    <w:rsid w:val="00300554"/>
    <w:rsid w:val="003005AD"/>
    <w:rsid w:val="003006C8"/>
    <w:rsid w:val="00300795"/>
    <w:rsid w:val="0030087A"/>
    <w:rsid w:val="003008B8"/>
    <w:rsid w:val="00300EF4"/>
    <w:rsid w:val="003011F3"/>
    <w:rsid w:val="00301284"/>
    <w:rsid w:val="003012A6"/>
    <w:rsid w:val="00301457"/>
    <w:rsid w:val="00301483"/>
    <w:rsid w:val="00301534"/>
    <w:rsid w:val="0030161A"/>
    <w:rsid w:val="00301A23"/>
    <w:rsid w:val="00301AE2"/>
    <w:rsid w:val="00301D27"/>
    <w:rsid w:val="00301D60"/>
    <w:rsid w:val="00301E3C"/>
    <w:rsid w:val="00301EFC"/>
    <w:rsid w:val="00302029"/>
    <w:rsid w:val="003020AF"/>
    <w:rsid w:val="00302193"/>
    <w:rsid w:val="0030225A"/>
    <w:rsid w:val="003023E9"/>
    <w:rsid w:val="00302615"/>
    <w:rsid w:val="00302684"/>
    <w:rsid w:val="003026CD"/>
    <w:rsid w:val="00302954"/>
    <w:rsid w:val="0030298B"/>
    <w:rsid w:val="003029F7"/>
    <w:rsid w:val="00302B11"/>
    <w:rsid w:val="00302BDE"/>
    <w:rsid w:val="00302C67"/>
    <w:rsid w:val="00302E69"/>
    <w:rsid w:val="00302E85"/>
    <w:rsid w:val="00302F45"/>
    <w:rsid w:val="00303062"/>
    <w:rsid w:val="003030F8"/>
    <w:rsid w:val="00303108"/>
    <w:rsid w:val="003031B9"/>
    <w:rsid w:val="00303352"/>
    <w:rsid w:val="0030340D"/>
    <w:rsid w:val="0030377A"/>
    <w:rsid w:val="00303AD4"/>
    <w:rsid w:val="00303DDA"/>
    <w:rsid w:val="0030409B"/>
    <w:rsid w:val="003040CF"/>
    <w:rsid w:val="0030413B"/>
    <w:rsid w:val="00304268"/>
    <w:rsid w:val="003042A6"/>
    <w:rsid w:val="0030440D"/>
    <w:rsid w:val="0030445D"/>
    <w:rsid w:val="0030466C"/>
    <w:rsid w:val="00304681"/>
    <w:rsid w:val="0030476A"/>
    <w:rsid w:val="0030478D"/>
    <w:rsid w:val="00304A1B"/>
    <w:rsid w:val="00304C10"/>
    <w:rsid w:val="00304C4F"/>
    <w:rsid w:val="00304CE3"/>
    <w:rsid w:val="00304D13"/>
    <w:rsid w:val="00304D3D"/>
    <w:rsid w:val="00304ECE"/>
    <w:rsid w:val="00304FAF"/>
    <w:rsid w:val="00304FF7"/>
    <w:rsid w:val="00305636"/>
    <w:rsid w:val="0030567E"/>
    <w:rsid w:val="00305BD6"/>
    <w:rsid w:val="00305C2A"/>
    <w:rsid w:val="00305C38"/>
    <w:rsid w:val="00305DEB"/>
    <w:rsid w:val="00305FB2"/>
    <w:rsid w:val="0030603E"/>
    <w:rsid w:val="0030636C"/>
    <w:rsid w:val="00306437"/>
    <w:rsid w:val="00306473"/>
    <w:rsid w:val="00306478"/>
    <w:rsid w:val="003065D9"/>
    <w:rsid w:val="00306C5A"/>
    <w:rsid w:val="00306D15"/>
    <w:rsid w:val="00306FA6"/>
    <w:rsid w:val="00306FBC"/>
    <w:rsid w:val="003070C6"/>
    <w:rsid w:val="003070FB"/>
    <w:rsid w:val="003074B8"/>
    <w:rsid w:val="003074D8"/>
    <w:rsid w:val="003075A8"/>
    <w:rsid w:val="00307790"/>
    <w:rsid w:val="00307BC9"/>
    <w:rsid w:val="00307DE1"/>
    <w:rsid w:val="00307E7A"/>
    <w:rsid w:val="00307EB3"/>
    <w:rsid w:val="00307F16"/>
    <w:rsid w:val="00310054"/>
    <w:rsid w:val="0031011F"/>
    <w:rsid w:val="003101CF"/>
    <w:rsid w:val="00310256"/>
    <w:rsid w:val="00310557"/>
    <w:rsid w:val="003106B7"/>
    <w:rsid w:val="0031082A"/>
    <w:rsid w:val="00310A65"/>
    <w:rsid w:val="00310B30"/>
    <w:rsid w:val="00310D35"/>
    <w:rsid w:val="00310D8B"/>
    <w:rsid w:val="00310DA9"/>
    <w:rsid w:val="00310F60"/>
    <w:rsid w:val="003110DA"/>
    <w:rsid w:val="00311211"/>
    <w:rsid w:val="00311298"/>
    <w:rsid w:val="00311548"/>
    <w:rsid w:val="0031156B"/>
    <w:rsid w:val="0031173A"/>
    <w:rsid w:val="0031179F"/>
    <w:rsid w:val="003117AC"/>
    <w:rsid w:val="00311BDF"/>
    <w:rsid w:val="00311D57"/>
    <w:rsid w:val="00311E16"/>
    <w:rsid w:val="003120B5"/>
    <w:rsid w:val="0031220E"/>
    <w:rsid w:val="00312343"/>
    <w:rsid w:val="003124B4"/>
    <w:rsid w:val="003125D1"/>
    <w:rsid w:val="00312857"/>
    <w:rsid w:val="003128D2"/>
    <w:rsid w:val="00312C62"/>
    <w:rsid w:val="00312CE0"/>
    <w:rsid w:val="00312DFA"/>
    <w:rsid w:val="00312EBB"/>
    <w:rsid w:val="00312F73"/>
    <w:rsid w:val="00312FB4"/>
    <w:rsid w:val="00313054"/>
    <w:rsid w:val="003130FD"/>
    <w:rsid w:val="003133CA"/>
    <w:rsid w:val="00313476"/>
    <w:rsid w:val="00313545"/>
    <w:rsid w:val="0031360E"/>
    <w:rsid w:val="0031373A"/>
    <w:rsid w:val="00313864"/>
    <w:rsid w:val="0031387F"/>
    <w:rsid w:val="003139AE"/>
    <w:rsid w:val="00313CC6"/>
    <w:rsid w:val="00313F7B"/>
    <w:rsid w:val="00313FAB"/>
    <w:rsid w:val="00313FF5"/>
    <w:rsid w:val="00314095"/>
    <w:rsid w:val="003140BC"/>
    <w:rsid w:val="00314277"/>
    <w:rsid w:val="003146AA"/>
    <w:rsid w:val="003147CF"/>
    <w:rsid w:val="003149CA"/>
    <w:rsid w:val="00314A7F"/>
    <w:rsid w:val="00314AB6"/>
    <w:rsid w:val="00314BAF"/>
    <w:rsid w:val="00314FAF"/>
    <w:rsid w:val="003151A8"/>
    <w:rsid w:val="003151EF"/>
    <w:rsid w:val="00315256"/>
    <w:rsid w:val="00315684"/>
    <w:rsid w:val="003156B9"/>
    <w:rsid w:val="003158D0"/>
    <w:rsid w:val="00315AFF"/>
    <w:rsid w:val="00315BCE"/>
    <w:rsid w:val="00315E3E"/>
    <w:rsid w:val="00315E9B"/>
    <w:rsid w:val="0031603F"/>
    <w:rsid w:val="003160A6"/>
    <w:rsid w:val="003161D8"/>
    <w:rsid w:val="0031646F"/>
    <w:rsid w:val="00316600"/>
    <w:rsid w:val="003168E3"/>
    <w:rsid w:val="00316A69"/>
    <w:rsid w:val="00316A8B"/>
    <w:rsid w:val="00316B02"/>
    <w:rsid w:val="00316C48"/>
    <w:rsid w:val="00316E6E"/>
    <w:rsid w:val="00316EAE"/>
    <w:rsid w:val="00316FD4"/>
    <w:rsid w:val="00317004"/>
    <w:rsid w:val="003174B8"/>
    <w:rsid w:val="003175A0"/>
    <w:rsid w:val="003179F7"/>
    <w:rsid w:val="00317DDB"/>
    <w:rsid w:val="00317F66"/>
    <w:rsid w:val="0032004C"/>
    <w:rsid w:val="0032014D"/>
    <w:rsid w:val="003203BC"/>
    <w:rsid w:val="003203F9"/>
    <w:rsid w:val="0032068D"/>
    <w:rsid w:val="00320822"/>
    <w:rsid w:val="0032090C"/>
    <w:rsid w:val="00320A71"/>
    <w:rsid w:val="00320B02"/>
    <w:rsid w:val="00320B0A"/>
    <w:rsid w:val="00320B72"/>
    <w:rsid w:val="00320BAF"/>
    <w:rsid w:val="00320E24"/>
    <w:rsid w:val="00320F2F"/>
    <w:rsid w:val="00320F3B"/>
    <w:rsid w:val="00320F8B"/>
    <w:rsid w:val="003210A9"/>
    <w:rsid w:val="00321341"/>
    <w:rsid w:val="003218BB"/>
    <w:rsid w:val="00321B65"/>
    <w:rsid w:val="00321C6B"/>
    <w:rsid w:val="00321D84"/>
    <w:rsid w:val="00322001"/>
    <w:rsid w:val="0032203F"/>
    <w:rsid w:val="00322338"/>
    <w:rsid w:val="00322381"/>
    <w:rsid w:val="003223FB"/>
    <w:rsid w:val="0032252A"/>
    <w:rsid w:val="003225E4"/>
    <w:rsid w:val="00322676"/>
    <w:rsid w:val="003227C3"/>
    <w:rsid w:val="00322B1A"/>
    <w:rsid w:val="00322B36"/>
    <w:rsid w:val="00322B95"/>
    <w:rsid w:val="00322D11"/>
    <w:rsid w:val="00323184"/>
    <w:rsid w:val="00323506"/>
    <w:rsid w:val="0032354F"/>
    <w:rsid w:val="00323628"/>
    <w:rsid w:val="0032376E"/>
    <w:rsid w:val="00323956"/>
    <w:rsid w:val="003239CC"/>
    <w:rsid w:val="00323BA2"/>
    <w:rsid w:val="00323CE4"/>
    <w:rsid w:val="00323EB5"/>
    <w:rsid w:val="00323F5F"/>
    <w:rsid w:val="00323F6B"/>
    <w:rsid w:val="00324418"/>
    <w:rsid w:val="0032448F"/>
    <w:rsid w:val="003244EA"/>
    <w:rsid w:val="00324561"/>
    <w:rsid w:val="00324595"/>
    <w:rsid w:val="003245D6"/>
    <w:rsid w:val="00324A29"/>
    <w:rsid w:val="00324AAF"/>
    <w:rsid w:val="00324AD9"/>
    <w:rsid w:val="00324B6A"/>
    <w:rsid w:val="00324C3D"/>
    <w:rsid w:val="00324CF4"/>
    <w:rsid w:val="00324DD6"/>
    <w:rsid w:val="00324EE7"/>
    <w:rsid w:val="00324FCF"/>
    <w:rsid w:val="0032509A"/>
    <w:rsid w:val="003252E4"/>
    <w:rsid w:val="00325402"/>
    <w:rsid w:val="0032545D"/>
    <w:rsid w:val="00325BEE"/>
    <w:rsid w:val="00325E8B"/>
    <w:rsid w:val="00326231"/>
    <w:rsid w:val="00326649"/>
    <w:rsid w:val="00326750"/>
    <w:rsid w:val="003267A9"/>
    <w:rsid w:val="00326F0A"/>
    <w:rsid w:val="00326F56"/>
    <w:rsid w:val="0032742A"/>
    <w:rsid w:val="00327435"/>
    <w:rsid w:val="00327599"/>
    <w:rsid w:val="00327730"/>
    <w:rsid w:val="003277B3"/>
    <w:rsid w:val="00327838"/>
    <w:rsid w:val="00327D0F"/>
    <w:rsid w:val="00327DF0"/>
    <w:rsid w:val="00327E13"/>
    <w:rsid w:val="00327F3B"/>
    <w:rsid w:val="0032E1ED"/>
    <w:rsid w:val="00330095"/>
    <w:rsid w:val="0033011F"/>
    <w:rsid w:val="003305DD"/>
    <w:rsid w:val="00330751"/>
    <w:rsid w:val="00330803"/>
    <w:rsid w:val="00330A4A"/>
    <w:rsid w:val="00330AF3"/>
    <w:rsid w:val="00330AF7"/>
    <w:rsid w:val="00330BD3"/>
    <w:rsid w:val="00330BF4"/>
    <w:rsid w:val="00330D23"/>
    <w:rsid w:val="003313CA"/>
    <w:rsid w:val="003314AC"/>
    <w:rsid w:val="003314C9"/>
    <w:rsid w:val="003317F2"/>
    <w:rsid w:val="003318CB"/>
    <w:rsid w:val="00331B77"/>
    <w:rsid w:val="00331B8A"/>
    <w:rsid w:val="00331C59"/>
    <w:rsid w:val="00331E29"/>
    <w:rsid w:val="00331EC7"/>
    <w:rsid w:val="00331F07"/>
    <w:rsid w:val="0033206A"/>
    <w:rsid w:val="003320A5"/>
    <w:rsid w:val="00332340"/>
    <w:rsid w:val="003325CE"/>
    <w:rsid w:val="0033268C"/>
    <w:rsid w:val="003326B8"/>
    <w:rsid w:val="003327C6"/>
    <w:rsid w:val="00332A52"/>
    <w:rsid w:val="00332B26"/>
    <w:rsid w:val="00332C20"/>
    <w:rsid w:val="00332CC9"/>
    <w:rsid w:val="00332F82"/>
    <w:rsid w:val="0033308B"/>
    <w:rsid w:val="00333153"/>
    <w:rsid w:val="003332A0"/>
    <w:rsid w:val="00333565"/>
    <w:rsid w:val="00333572"/>
    <w:rsid w:val="003335CB"/>
    <w:rsid w:val="003336C1"/>
    <w:rsid w:val="003336F3"/>
    <w:rsid w:val="0033378D"/>
    <w:rsid w:val="00333843"/>
    <w:rsid w:val="003338E0"/>
    <w:rsid w:val="00333942"/>
    <w:rsid w:val="003339CA"/>
    <w:rsid w:val="00333A5A"/>
    <w:rsid w:val="00333B06"/>
    <w:rsid w:val="00333EAE"/>
    <w:rsid w:val="00333F28"/>
    <w:rsid w:val="003342A5"/>
    <w:rsid w:val="003344D0"/>
    <w:rsid w:val="00334725"/>
    <w:rsid w:val="003348F4"/>
    <w:rsid w:val="00334B65"/>
    <w:rsid w:val="00335122"/>
    <w:rsid w:val="00335148"/>
    <w:rsid w:val="003354F7"/>
    <w:rsid w:val="0033568B"/>
    <w:rsid w:val="003357A7"/>
    <w:rsid w:val="00335838"/>
    <w:rsid w:val="00335925"/>
    <w:rsid w:val="00335AB9"/>
    <w:rsid w:val="00335B30"/>
    <w:rsid w:val="00335B5F"/>
    <w:rsid w:val="00335EA3"/>
    <w:rsid w:val="00336043"/>
    <w:rsid w:val="003361C2"/>
    <w:rsid w:val="0033646F"/>
    <w:rsid w:val="003364A8"/>
    <w:rsid w:val="003366EE"/>
    <w:rsid w:val="00336782"/>
    <w:rsid w:val="0033698A"/>
    <w:rsid w:val="00336B59"/>
    <w:rsid w:val="00336B93"/>
    <w:rsid w:val="00336DC7"/>
    <w:rsid w:val="003374C4"/>
    <w:rsid w:val="003374F6"/>
    <w:rsid w:val="003377D8"/>
    <w:rsid w:val="003378D9"/>
    <w:rsid w:val="003378F1"/>
    <w:rsid w:val="00337C68"/>
    <w:rsid w:val="00337F43"/>
    <w:rsid w:val="0033E2F6"/>
    <w:rsid w:val="00340010"/>
    <w:rsid w:val="003402F7"/>
    <w:rsid w:val="00340464"/>
    <w:rsid w:val="00340480"/>
    <w:rsid w:val="003406D2"/>
    <w:rsid w:val="003407AC"/>
    <w:rsid w:val="00340A0F"/>
    <w:rsid w:val="00340B1F"/>
    <w:rsid w:val="00340C84"/>
    <w:rsid w:val="00340E6C"/>
    <w:rsid w:val="003412F5"/>
    <w:rsid w:val="0034140E"/>
    <w:rsid w:val="003414AF"/>
    <w:rsid w:val="003418E7"/>
    <w:rsid w:val="003419A6"/>
    <w:rsid w:val="00341D51"/>
    <w:rsid w:val="00341EAC"/>
    <w:rsid w:val="00342151"/>
    <w:rsid w:val="0034230E"/>
    <w:rsid w:val="0034236E"/>
    <w:rsid w:val="00342913"/>
    <w:rsid w:val="0034291B"/>
    <w:rsid w:val="00342B80"/>
    <w:rsid w:val="00342DBD"/>
    <w:rsid w:val="00342E08"/>
    <w:rsid w:val="003431A4"/>
    <w:rsid w:val="003435CD"/>
    <w:rsid w:val="003436EE"/>
    <w:rsid w:val="00343848"/>
    <w:rsid w:val="0034388C"/>
    <w:rsid w:val="00343910"/>
    <w:rsid w:val="00343AA0"/>
    <w:rsid w:val="00343AB0"/>
    <w:rsid w:val="00343C10"/>
    <w:rsid w:val="00343D4E"/>
    <w:rsid w:val="00343E5B"/>
    <w:rsid w:val="00344025"/>
    <w:rsid w:val="00344178"/>
    <w:rsid w:val="00344472"/>
    <w:rsid w:val="00344599"/>
    <w:rsid w:val="0034474F"/>
    <w:rsid w:val="003448A1"/>
    <w:rsid w:val="00344C49"/>
    <w:rsid w:val="003450AF"/>
    <w:rsid w:val="00345123"/>
    <w:rsid w:val="00345219"/>
    <w:rsid w:val="0034522A"/>
    <w:rsid w:val="003458CA"/>
    <w:rsid w:val="0034591B"/>
    <w:rsid w:val="00345F4B"/>
    <w:rsid w:val="00346149"/>
    <w:rsid w:val="0034619E"/>
    <w:rsid w:val="003462C0"/>
    <w:rsid w:val="00346399"/>
    <w:rsid w:val="003465F1"/>
    <w:rsid w:val="003467AF"/>
    <w:rsid w:val="00346EAF"/>
    <w:rsid w:val="00347200"/>
    <w:rsid w:val="0034727E"/>
    <w:rsid w:val="003473AD"/>
    <w:rsid w:val="00347438"/>
    <w:rsid w:val="00347479"/>
    <w:rsid w:val="003474EA"/>
    <w:rsid w:val="00347623"/>
    <w:rsid w:val="00347757"/>
    <w:rsid w:val="003478F5"/>
    <w:rsid w:val="00347AB9"/>
    <w:rsid w:val="00347AFD"/>
    <w:rsid w:val="00347BF4"/>
    <w:rsid w:val="0035008D"/>
    <w:rsid w:val="003500D1"/>
    <w:rsid w:val="0035016A"/>
    <w:rsid w:val="003501A7"/>
    <w:rsid w:val="0035025D"/>
    <w:rsid w:val="0035041C"/>
    <w:rsid w:val="003504C0"/>
    <w:rsid w:val="00350633"/>
    <w:rsid w:val="00350834"/>
    <w:rsid w:val="00350B64"/>
    <w:rsid w:val="00350BD5"/>
    <w:rsid w:val="00350CB3"/>
    <w:rsid w:val="00350DDF"/>
    <w:rsid w:val="00350ED1"/>
    <w:rsid w:val="003513CA"/>
    <w:rsid w:val="00351506"/>
    <w:rsid w:val="0035154A"/>
    <w:rsid w:val="003515C4"/>
    <w:rsid w:val="0035173A"/>
    <w:rsid w:val="003517DC"/>
    <w:rsid w:val="0035189B"/>
    <w:rsid w:val="003519C4"/>
    <w:rsid w:val="003519C8"/>
    <w:rsid w:val="00351AEB"/>
    <w:rsid w:val="00351B09"/>
    <w:rsid w:val="00351EC9"/>
    <w:rsid w:val="003526AF"/>
    <w:rsid w:val="00352798"/>
    <w:rsid w:val="00352984"/>
    <w:rsid w:val="00352BD5"/>
    <w:rsid w:val="00352C79"/>
    <w:rsid w:val="00352C7D"/>
    <w:rsid w:val="00352C8F"/>
    <w:rsid w:val="00352CE1"/>
    <w:rsid w:val="00352E09"/>
    <w:rsid w:val="0035331E"/>
    <w:rsid w:val="003534F0"/>
    <w:rsid w:val="00353568"/>
    <w:rsid w:val="003535EB"/>
    <w:rsid w:val="00353835"/>
    <w:rsid w:val="00353961"/>
    <w:rsid w:val="00353ABE"/>
    <w:rsid w:val="00353D0E"/>
    <w:rsid w:val="00353D93"/>
    <w:rsid w:val="00353E8F"/>
    <w:rsid w:val="00353EB8"/>
    <w:rsid w:val="003544F0"/>
    <w:rsid w:val="003548DE"/>
    <w:rsid w:val="00354A32"/>
    <w:rsid w:val="00354A94"/>
    <w:rsid w:val="00354B8B"/>
    <w:rsid w:val="00354F38"/>
    <w:rsid w:val="00355108"/>
    <w:rsid w:val="003553D5"/>
    <w:rsid w:val="00355499"/>
    <w:rsid w:val="00355575"/>
    <w:rsid w:val="003556B4"/>
    <w:rsid w:val="00355A11"/>
    <w:rsid w:val="00355B17"/>
    <w:rsid w:val="00355CBB"/>
    <w:rsid w:val="00355D6E"/>
    <w:rsid w:val="0035607A"/>
    <w:rsid w:val="003561FA"/>
    <w:rsid w:val="003562E3"/>
    <w:rsid w:val="0035635F"/>
    <w:rsid w:val="0035643E"/>
    <w:rsid w:val="003565AB"/>
    <w:rsid w:val="003565F0"/>
    <w:rsid w:val="00356808"/>
    <w:rsid w:val="0035683A"/>
    <w:rsid w:val="0035685A"/>
    <w:rsid w:val="00356AE0"/>
    <w:rsid w:val="00356DA3"/>
    <w:rsid w:val="00356DD7"/>
    <w:rsid w:val="00356E72"/>
    <w:rsid w:val="00356FC3"/>
    <w:rsid w:val="00357075"/>
    <w:rsid w:val="0035731A"/>
    <w:rsid w:val="0035749B"/>
    <w:rsid w:val="0035779B"/>
    <w:rsid w:val="00357868"/>
    <w:rsid w:val="003578F2"/>
    <w:rsid w:val="0035794F"/>
    <w:rsid w:val="003579A6"/>
    <w:rsid w:val="00357A8E"/>
    <w:rsid w:val="00357BD2"/>
    <w:rsid w:val="00357C20"/>
    <w:rsid w:val="00357CF8"/>
    <w:rsid w:val="00357D2B"/>
    <w:rsid w:val="00357D94"/>
    <w:rsid w:val="00357F14"/>
    <w:rsid w:val="00357FF0"/>
    <w:rsid w:val="0035DAA6"/>
    <w:rsid w:val="003601CE"/>
    <w:rsid w:val="0036025A"/>
    <w:rsid w:val="003605BC"/>
    <w:rsid w:val="00360763"/>
    <w:rsid w:val="003608C5"/>
    <w:rsid w:val="00360A61"/>
    <w:rsid w:val="00360EAE"/>
    <w:rsid w:val="003611EA"/>
    <w:rsid w:val="0036133A"/>
    <w:rsid w:val="00361408"/>
    <w:rsid w:val="003614CF"/>
    <w:rsid w:val="003615CC"/>
    <w:rsid w:val="003619CD"/>
    <w:rsid w:val="003619F5"/>
    <w:rsid w:val="00361BDE"/>
    <w:rsid w:val="00361C0C"/>
    <w:rsid w:val="00361C20"/>
    <w:rsid w:val="00361D82"/>
    <w:rsid w:val="00361D91"/>
    <w:rsid w:val="00362115"/>
    <w:rsid w:val="0036216B"/>
    <w:rsid w:val="003621C2"/>
    <w:rsid w:val="00362345"/>
    <w:rsid w:val="0036270B"/>
    <w:rsid w:val="00362830"/>
    <w:rsid w:val="003628C0"/>
    <w:rsid w:val="00362991"/>
    <w:rsid w:val="003629E8"/>
    <w:rsid w:val="003629F0"/>
    <w:rsid w:val="00362BBD"/>
    <w:rsid w:val="00362BD8"/>
    <w:rsid w:val="00362E82"/>
    <w:rsid w:val="00362F95"/>
    <w:rsid w:val="00362FE6"/>
    <w:rsid w:val="0036313C"/>
    <w:rsid w:val="00363389"/>
    <w:rsid w:val="003634CB"/>
    <w:rsid w:val="003634EF"/>
    <w:rsid w:val="00363509"/>
    <w:rsid w:val="00363533"/>
    <w:rsid w:val="0036358E"/>
    <w:rsid w:val="0036372F"/>
    <w:rsid w:val="00363744"/>
    <w:rsid w:val="003638D6"/>
    <w:rsid w:val="00363A3C"/>
    <w:rsid w:val="00363A65"/>
    <w:rsid w:val="00363A8A"/>
    <w:rsid w:val="00363CD2"/>
    <w:rsid w:val="00364246"/>
    <w:rsid w:val="003642AD"/>
    <w:rsid w:val="0036433A"/>
    <w:rsid w:val="003643F5"/>
    <w:rsid w:val="00364495"/>
    <w:rsid w:val="003644A6"/>
    <w:rsid w:val="00364559"/>
    <w:rsid w:val="0036476F"/>
    <w:rsid w:val="00364989"/>
    <w:rsid w:val="003649B2"/>
    <w:rsid w:val="00364A11"/>
    <w:rsid w:val="00364A1B"/>
    <w:rsid w:val="00364AC8"/>
    <w:rsid w:val="00364AD5"/>
    <w:rsid w:val="00364FFA"/>
    <w:rsid w:val="00365056"/>
    <w:rsid w:val="00365168"/>
    <w:rsid w:val="00365172"/>
    <w:rsid w:val="00365608"/>
    <w:rsid w:val="00365854"/>
    <w:rsid w:val="00365885"/>
    <w:rsid w:val="0036589A"/>
    <w:rsid w:val="003658D2"/>
    <w:rsid w:val="00365A6D"/>
    <w:rsid w:val="00365CA7"/>
    <w:rsid w:val="00365DA6"/>
    <w:rsid w:val="00365E11"/>
    <w:rsid w:val="00366432"/>
    <w:rsid w:val="0036658E"/>
    <w:rsid w:val="0036660F"/>
    <w:rsid w:val="0036673A"/>
    <w:rsid w:val="00366A15"/>
    <w:rsid w:val="00366B55"/>
    <w:rsid w:val="00366D70"/>
    <w:rsid w:val="00366F3A"/>
    <w:rsid w:val="00366FCF"/>
    <w:rsid w:val="00367010"/>
    <w:rsid w:val="00367015"/>
    <w:rsid w:val="003671CA"/>
    <w:rsid w:val="003672AA"/>
    <w:rsid w:val="003672C4"/>
    <w:rsid w:val="003673D7"/>
    <w:rsid w:val="00367788"/>
    <w:rsid w:val="003677FD"/>
    <w:rsid w:val="0036796D"/>
    <w:rsid w:val="00367971"/>
    <w:rsid w:val="00367A07"/>
    <w:rsid w:val="00367CE8"/>
    <w:rsid w:val="00367E6F"/>
    <w:rsid w:val="00367ED0"/>
    <w:rsid w:val="00367FBA"/>
    <w:rsid w:val="00367FD6"/>
    <w:rsid w:val="0037011E"/>
    <w:rsid w:val="00370232"/>
    <w:rsid w:val="0037039B"/>
    <w:rsid w:val="00370740"/>
    <w:rsid w:val="00370D89"/>
    <w:rsid w:val="00370D91"/>
    <w:rsid w:val="00370EF5"/>
    <w:rsid w:val="00370EFE"/>
    <w:rsid w:val="003710CC"/>
    <w:rsid w:val="003712C0"/>
    <w:rsid w:val="003712D8"/>
    <w:rsid w:val="003712E2"/>
    <w:rsid w:val="00371344"/>
    <w:rsid w:val="0037139F"/>
    <w:rsid w:val="003713EC"/>
    <w:rsid w:val="0037146B"/>
    <w:rsid w:val="003719A3"/>
    <w:rsid w:val="00371A10"/>
    <w:rsid w:val="00371A2C"/>
    <w:rsid w:val="00371B0E"/>
    <w:rsid w:val="00371D0D"/>
    <w:rsid w:val="00371D88"/>
    <w:rsid w:val="00371DD8"/>
    <w:rsid w:val="00371DDA"/>
    <w:rsid w:val="00371E41"/>
    <w:rsid w:val="00371ED0"/>
    <w:rsid w:val="00371EE9"/>
    <w:rsid w:val="00371F78"/>
    <w:rsid w:val="00371FFC"/>
    <w:rsid w:val="00372180"/>
    <w:rsid w:val="00372319"/>
    <w:rsid w:val="0037234A"/>
    <w:rsid w:val="00372375"/>
    <w:rsid w:val="003723C5"/>
    <w:rsid w:val="003724D7"/>
    <w:rsid w:val="003727B7"/>
    <w:rsid w:val="00372A31"/>
    <w:rsid w:val="00372A52"/>
    <w:rsid w:val="00372AFB"/>
    <w:rsid w:val="00372B87"/>
    <w:rsid w:val="00372BBD"/>
    <w:rsid w:val="00372C78"/>
    <w:rsid w:val="00373104"/>
    <w:rsid w:val="003733C5"/>
    <w:rsid w:val="00373402"/>
    <w:rsid w:val="00373470"/>
    <w:rsid w:val="003734CF"/>
    <w:rsid w:val="0037350A"/>
    <w:rsid w:val="00373769"/>
    <w:rsid w:val="003737D0"/>
    <w:rsid w:val="00373AC2"/>
    <w:rsid w:val="00373C0B"/>
    <w:rsid w:val="00373D86"/>
    <w:rsid w:val="00373D93"/>
    <w:rsid w:val="00373DE8"/>
    <w:rsid w:val="00373E27"/>
    <w:rsid w:val="0037423E"/>
    <w:rsid w:val="0037437B"/>
    <w:rsid w:val="00374447"/>
    <w:rsid w:val="003745B8"/>
    <w:rsid w:val="003745C6"/>
    <w:rsid w:val="003745CE"/>
    <w:rsid w:val="003747BC"/>
    <w:rsid w:val="003747F0"/>
    <w:rsid w:val="00374A1D"/>
    <w:rsid w:val="00374A9A"/>
    <w:rsid w:val="00374C25"/>
    <w:rsid w:val="00374DC3"/>
    <w:rsid w:val="00374F0A"/>
    <w:rsid w:val="003750F7"/>
    <w:rsid w:val="00375661"/>
    <w:rsid w:val="00375874"/>
    <w:rsid w:val="003758C9"/>
    <w:rsid w:val="003758E8"/>
    <w:rsid w:val="00375919"/>
    <w:rsid w:val="00375AF7"/>
    <w:rsid w:val="00375BAF"/>
    <w:rsid w:val="00375BB6"/>
    <w:rsid w:val="00375CC8"/>
    <w:rsid w:val="00375D74"/>
    <w:rsid w:val="00375F43"/>
    <w:rsid w:val="00376284"/>
    <w:rsid w:val="00376317"/>
    <w:rsid w:val="00376340"/>
    <w:rsid w:val="003764F3"/>
    <w:rsid w:val="00376586"/>
    <w:rsid w:val="00376645"/>
    <w:rsid w:val="003767B3"/>
    <w:rsid w:val="003768F5"/>
    <w:rsid w:val="0037694E"/>
    <w:rsid w:val="003769E3"/>
    <w:rsid w:val="00376B81"/>
    <w:rsid w:val="00376C6B"/>
    <w:rsid w:val="00376CC9"/>
    <w:rsid w:val="00376D1B"/>
    <w:rsid w:val="00376DB8"/>
    <w:rsid w:val="00376DDD"/>
    <w:rsid w:val="00376F68"/>
    <w:rsid w:val="00376FD3"/>
    <w:rsid w:val="0037727F"/>
    <w:rsid w:val="0037730E"/>
    <w:rsid w:val="00377404"/>
    <w:rsid w:val="0037750C"/>
    <w:rsid w:val="00377752"/>
    <w:rsid w:val="00377A85"/>
    <w:rsid w:val="00377BF1"/>
    <w:rsid w:val="00377BFC"/>
    <w:rsid w:val="00377F0D"/>
    <w:rsid w:val="0037B879"/>
    <w:rsid w:val="0038003A"/>
    <w:rsid w:val="0038027D"/>
    <w:rsid w:val="0038028E"/>
    <w:rsid w:val="003803B9"/>
    <w:rsid w:val="00380792"/>
    <w:rsid w:val="003808E5"/>
    <w:rsid w:val="003808F2"/>
    <w:rsid w:val="00380B8F"/>
    <w:rsid w:val="00380C43"/>
    <w:rsid w:val="00380DBA"/>
    <w:rsid w:val="00380F53"/>
    <w:rsid w:val="003811C6"/>
    <w:rsid w:val="003811D6"/>
    <w:rsid w:val="00381928"/>
    <w:rsid w:val="003819D4"/>
    <w:rsid w:val="00381AC9"/>
    <w:rsid w:val="00381CF9"/>
    <w:rsid w:val="00381DB8"/>
    <w:rsid w:val="00381FF6"/>
    <w:rsid w:val="00382217"/>
    <w:rsid w:val="00382249"/>
    <w:rsid w:val="003824DA"/>
    <w:rsid w:val="0038255B"/>
    <w:rsid w:val="003826D3"/>
    <w:rsid w:val="0038271D"/>
    <w:rsid w:val="00382966"/>
    <w:rsid w:val="00382C1E"/>
    <w:rsid w:val="00382D27"/>
    <w:rsid w:val="00382D7E"/>
    <w:rsid w:val="00382F56"/>
    <w:rsid w:val="0038306F"/>
    <w:rsid w:val="003831D4"/>
    <w:rsid w:val="003834AE"/>
    <w:rsid w:val="0038358C"/>
    <w:rsid w:val="00383B20"/>
    <w:rsid w:val="00383CB6"/>
    <w:rsid w:val="00383DE3"/>
    <w:rsid w:val="00383E79"/>
    <w:rsid w:val="00383F90"/>
    <w:rsid w:val="0038413F"/>
    <w:rsid w:val="0038454C"/>
    <w:rsid w:val="00384559"/>
    <w:rsid w:val="00384776"/>
    <w:rsid w:val="003848A1"/>
    <w:rsid w:val="003848DF"/>
    <w:rsid w:val="0038496A"/>
    <w:rsid w:val="0038497B"/>
    <w:rsid w:val="003849EA"/>
    <w:rsid w:val="00384CB8"/>
    <w:rsid w:val="00384D8C"/>
    <w:rsid w:val="00384ECA"/>
    <w:rsid w:val="003852CF"/>
    <w:rsid w:val="00385499"/>
    <w:rsid w:val="00385583"/>
    <w:rsid w:val="003856BC"/>
    <w:rsid w:val="00385E0D"/>
    <w:rsid w:val="00385F60"/>
    <w:rsid w:val="0038605A"/>
    <w:rsid w:val="00386164"/>
    <w:rsid w:val="00386607"/>
    <w:rsid w:val="00386934"/>
    <w:rsid w:val="00386ACA"/>
    <w:rsid w:val="00386AFC"/>
    <w:rsid w:val="00386B41"/>
    <w:rsid w:val="00386DC8"/>
    <w:rsid w:val="00386E1F"/>
    <w:rsid w:val="00386F6E"/>
    <w:rsid w:val="00387344"/>
    <w:rsid w:val="003874CD"/>
    <w:rsid w:val="0038758B"/>
    <w:rsid w:val="003876F2"/>
    <w:rsid w:val="00387807"/>
    <w:rsid w:val="00387893"/>
    <w:rsid w:val="003879C4"/>
    <w:rsid w:val="00387B3C"/>
    <w:rsid w:val="00387C18"/>
    <w:rsid w:val="00387DE4"/>
    <w:rsid w:val="003900C8"/>
    <w:rsid w:val="0039010A"/>
    <w:rsid w:val="00390189"/>
    <w:rsid w:val="0039040C"/>
    <w:rsid w:val="003904AF"/>
    <w:rsid w:val="003904DE"/>
    <w:rsid w:val="0039079A"/>
    <w:rsid w:val="003908F2"/>
    <w:rsid w:val="00390920"/>
    <w:rsid w:val="00390977"/>
    <w:rsid w:val="00390AC4"/>
    <w:rsid w:val="00390C71"/>
    <w:rsid w:val="00390DA8"/>
    <w:rsid w:val="0039103E"/>
    <w:rsid w:val="003910B0"/>
    <w:rsid w:val="0039121D"/>
    <w:rsid w:val="003914BD"/>
    <w:rsid w:val="00391596"/>
    <w:rsid w:val="003918B0"/>
    <w:rsid w:val="003918F8"/>
    <w:rsid w:val="00391AC7"/>
    <w:rsid w:val="00391AEA"/>
    <w:rsid w:val="00391C1C"/>
    <w:rsid w:val="00391CE4"/>
    <w:rsid w:val="00391D45"/>
    <w:rsid w:val="003920D5"/>
    <w:rsid w:val="00392359"/>
    <w:rsid w:val="00392604"/>
    <w:rsid w:val="00392687"/>
    <w:rsid w:val="003926DA"/>
    <w:rsid w:val="00392760"/>
    <w:rsid w:val="003927C3"/>
    <w:rsid w:val="00392879"/>
    <w:rsid w:val="0039296E"/>
    <w:rsid w:val="0039298D"/>
    <w:rsid w:val="00392A6C"/>
    <w:rsid w:val="00392A95"/>
    <w:rsid w:val="00392E11"/>
    <w:rsid w:val="00392EBE"/>
    <w:rsid w:val="00392EFE"/>
    <w:rsid w:val="003932BB"/>
    <w:rsid w:val="00393350"/>
    <w:rsid w:val="003935B7"/>
    <w:rsid w:val="0039367A"/>
    <w:rsid w:val="0039369B"/>
    <w:rsid w:val="0039372D"/>
    <w:rsid w:val="00393781"/>
    <w:rsid w:val="00393E9A"/>
    <w:rsid w:val="00393F62"/>
    <w:rsid w:val="003940FE"/>
    <w:rsid w:val="00394147"/>
    <w:rsid w:val="003945ED"/>
    <w:rsid w:val="00394651"/>
    <w:rsid w:val="003946FF"/>
    <w:rsid w:val="003947A6"/>
    <w:rsid w:val="003948B5"/>
    <w:rsid w:val="003948DA"/>
    <w:rsid w:val="00394B3B"/>
    <w:rsid w:val="00394DFE"/>
    <w:rsid w:val="00394E61"/>
    <w:rsid w:val="00394EDE"/>
    <w:rsid w:val="00394EFB"/>
    <w:rsid w:val="00394F64"/>
    <w:rsid w:val="00395030"/>
    <w:rsid w:val="0039507B"/>
    <w:rsid w:val="003950A7"/>
    <w:rsid w:val="00395158"/>
    <w:rsid w:val="0039544A"/>
    <w:rsid w:val="00395503"/>
    <w:rsid w:val="003955F3"/>
    <w:rsid w:val="003957DC"/>
    <w:rsid w:val="003958E0"/>
    <w:rsid w:val="00395A14"/>
    <w:rsid w:val="00395B2D"/>
    <w:rsid w:val="00395E3A"/>
    <w:rsid w:val="00395E4B"/>
    <w:rsid w:val="00395E63"/>
    <w:rsid w:val="003962F4"/>
    <w:rsid w:val="00396A5A"/>
    <w:rsid w:val="00396BBD"/>
    <w:rsid w:val="00396F04"/>
    <w:rsid w:val="00396F2A"/>
    <w:rsid w:val="00396FC7"/>
    <w:rsid w:val="00397236"/>
    <w:rsid w:val="003977F6"/>
    <w:rsid w:val="00397B25"/>
    <w:rsid w:val="003A00E6"/>
    <w:rsid w:val="003A031F"/>
    <w:rsid w:val="003A0377"/>
    <w:rsid w:val="003A057A"/>
    <w:rsid w:val="003A057C"/>
    <w:rsid w:val="003A060A"/>
    <w:rsid w:val="003A069B"/>
    <w:rsid w:val="003A0838"/>
    <w:rsid w:val="003A094C"/>
    <w:rsid w:val="003A0ADE"/>
    <w:rsid w:val="003A0B43"/>
    <w:rsid w:val="003A112B"/>
    <w:rsid w:val="003A1195"/>
    <w:rsid w:val="003A14BE"/>
    <w:rsid w:val="003A16B6"/>
    <w:rsid w:val="003A16D4"/>
    <w:rsid w:val="003A17F2"/>
    <w:rsid w:val="003A194C"/>
    <w:rsid w:val="003A1FF5"/>
    <w:rsid w:val="003A204D"/>
    <w:rsid w:val="003A220A"/>
    <w:rsid w:val="003A2335"/>
    <w:rsid w:val="003A23B3"/>
    <w:rsid w:val="003A27AF"/>
    <w:rsid w:val="003A288A"/>
    <w:rsid w:val="003A2951"/>
    <w:rsid w:val="003A2AAF"/>
    <w:rsid w:val="003A2BB4"/>
    <w:rsid w:val="003A2EA9"/>
    <w:rsid w:val="003A2FA3"/>
    <w:rsid w:val="003A321F"/>
    <w:rsid w:val="003A3457"/>
    <w:rsid w:val="003A35E4"/>
    <w:rsid w:val="003A369F"/>
    <w:rsid w:val="003A3857"/>
    <w:rsid w:val="003A3920"/>
    <w:rsid w:val="003A3F5D"/>
    <w:rsid w:val="003A403E"/>
    <w:rsid w:val="003A4080"/>
    <w:rsid w:val="003A4350"/>
    <w:rsid w:val="003A4443"/>
    <w:rsid w:val="003A4493"/>
    <w:rsid w:val="003A465A"/>
    <w:rsid w:val="003A470D"/>
    <w:rsid w:val="003A48D3"/>
    <w:rsid w:val="003A4AF2"/>
    <w:rsid w:val="003A4E8A"/>
    <w:rsid w:val="003A4EFF"/>
    <w:rsid w:val="003A4F50"/>
    <w:rsid w:val="003A4F98"/>
    <w:rsid w:val="003A521C"/>
    <w:rsid w:val="003A539F"/>
    <w:rsid w:val="003A5586"/>
    <w:rsid w:val="003A566E"/>
    <w:rsid w:val="003A56F0"/>
    <w:rsid w:val="003A57DA"/>
    <w:rsid w:val="003A58AD"/>
    <w:rsid w:val="003A5A3B"/>
    <w:rsid w:val="003A5B5F"/>
    <w:rsid w:val="003A5C50"/>
    <w:rsid w:val="003A5FF7"/>
    <w:rsid w:val="003A603A"/>
    <w:rsid w:val="003A603C"/>
    <w:rsid w:val="003A606B"/>
    <w:rsid w:val="003A60FD"/>
    <w:rsid w:val="003A611A"/>
    <w:rsid w:val="003A64A3"/>
    <w:rsid w:val="003A67B4"/>
    <w:rsid w:val="003A6BBA"/>
    <w:rsid w:val="003A6ECF"/>
    <w:rsid w:val="003A6FB4"/>
    <w:rsid w:val="003A71DF"/>
    <w:rsid w:val="003A754A"/>
    <w:rsid w:val="003A783E"/>
    <w:rsid w:val="003A7B51"/>
    <w:rsid w:val="003A7C66"/>
    <w:rsid w:val="003A7C8E"/>
    <w:rsid w:val="003A7DB3"/>
    <w:rsid w:val="003A7DF8"/>
    <w:rsid w:val="003A7F53"/>
    <w:rsid w:val="003B012F"/>
    <w:rsid w:val="003B0179"/>
    <w:rsid w:val="003B029D"/>
    <w:rsid w:val="003B06B7"/>
    <w:rsid w:val="003B08D5"/>
    <w:rsid w:val="003B08EC"/>
    <w:rsid w:val="003B0A0B"/>
    <w:rsid w:val="003B0AC3"/>
    <w:rsid w:val="003B0B35"/>
    <w:rsid w:val="003B11C8"/>
    <w:rsid w:val="003B1361"/>
    <w:rsid w:val="003B1459"/>
    <w:rsid w:val="003B1680"/>
    <w:rsid w:val="003B1827"/>
    <w:rsid w:val="003B1888"/>
    <w:rsid w:val="003B1A0A"/>
    <w:rsid w:val="003B1AB0"/>
    <w:rsid w:val="003B1CF5"/>
    <w:rsid w:val="003B1DB3"/>
    <w:rsid w:val="003B1E22"/>
    <w:rsid w:val="003B201E"/>
    <w:rsid w:val="003B21E6"/>
    <w:rsid w:val="003B23B9"/>
    <w:rsid w:val="003B2401"/>
    <w:rsid w:val="003B27B8"/>
    <w:rsid w:val="003B29DF"/>
    <w:rsid w:val="003B29EF"/>
    <w:rsid w:val="003B2CCE"/>
    <w:rsid w:val="003B2DA6"/>
    <w:rsid w:val="003B2DC8"/>
    <w:rsid w:val="003B2E6D"/>
    <w:rsid w:val="003B2FCE"/>
    <w:rsid w:val="003B30BB"/>
    <w:rsid w:val="003B34DC"/>
    <w:rsid w:val="003B3536"/>
    <w:rsid w:val="003B373C"/>
    <w:rsid w:val="003B3A0D"/>
    <w:rsid w:val="003B3A7A"/>
    <w:rsid w:val="003B3FD8"/>
    <w:rsid w:val="003B4167"/>
    <w:rsid w:val="003B43CE"/>
    <w:rsid w:val="003B457D"/>
    <w:rsid w:val="003B458B"/>
    <w:rsid w:val="003B462A"/>
    <w:rsid w:val="003B491A"/>
    <w:rsid w:val="003B4D59"/>
    <w:rsid w:val="003B4D62"/>
    <w:rsid w:val="003B4FA4"/>
    <w:rsid w:val="003B5034"/>
    <w:rsid w:val="003B513A"/>
    <w:rsid w:val="003B515A"/>
    <w:rsid w:val="003B522B"/>
    <w:rsid w:val="003B5235"/>
    <w:rsid w:val="003B5255"/>
    <w:rsid w:val="003B5343"/>
    <w:rsid w:val="003B5345"/>
    <w:rsid w:val="003B5941"/>
    <w:rsid w:val="003B597E"/>
    <w:rsid w:val="003B5B95"/>
    <w:rsid w:val="003B5D33"/>
    <w:rsid w:val="003B603A"/>
    <w:rsid w:val="003B6071"/>
    <w:rsid w:val="003B6198"/>
    <w:rsid w:val="003B6221"/>
    <w:rsid w:val="003B62FF"/>
    <w:rsid w:val="003B64F8"/>
    <w:rsid w:val="003B6613"/>
    <w:rsid w:val="003B6ABE"/>
    <w:rsid w:val="003B6CD6"/>
    <w:rsid w:val="003B6CFA"/>
    <w:rsid w:val="003B6D03"/>
    <w:rsid w:val="003B6EC5"/>
    <w:rsid w:val="003B6EE4"/>
    <w:rsid w:val="003B7040"/>
    <w:rsid w:val="003B7075"/>
    <w:rsid w:val="003B7099"/>
    <w:rsid w:val="003B7117"/>
    <w:rsid w:val="003B722D"/>
    <w:rsid w:val="003B7234"/>
    <w:rsid w:val="003B7402"/>
    <w:rsid w:val="003B754E"/>
    <w:rsid w:val="003B774C"/>
    <w:rsid w:val="003B77A6"/>
    <w:rsid w:val="003B788F"/>
    <w:rsid w:val="003B78CC"/>
    <w:rsid w:val="003B7AC2"/>
    <w:rsid w:val="003B7D62"/>
    <w:rsid w:val="003B7D99"/>
    <w:rsid w:val="003B7E7E"/>
    <w:rsid w:val="003C03B4"/>
    <w:rsid w:val="003C0404"/>
    <w:rsid w:val="003C0513"/>
    <w:rsid w:val="003C0564"/>
    <w:rsid w:val="003C0799"/>
    <w:rsid w:val="003C0815"/>
    <w:rsid w:val="003C099A"/>
    <w:rsid w:val="003C0A49"/>
    <w:rsid w:val="003C0CDB"/>
    <w:rsid w:val="003C0D9A"/>
    <w:rsid w:val="003C0EAD"/>
    <w:rsid w:val="003C0EF7"/>
    <w:rsid w:val="003C0F86"/>
    <w:rsid w:val="003C102A"/>
    <w:rsid w:val="003C1250"/>
    <w:rsid w:val="003C1496"/>
    <w:rsid w:val="003C1725"/>
    <w:rsid w:val="003C1A8C"/>
    <w:rsid w:val="003C1B53"/>
    <w:rsid w:val="003C1F6E"/>
    <w:rsid w:val="003C2082"/>
    <w:rsid w:val="003C2181"/>
    <w:rsid w:val="003C272A"/>
    <w:rsid w:val="003C2A07"/>
    <w:rsid w:val="003C2B83"/>
    <w:rsid w:val="003C2C1D"/>
    <w:rsid w:val="003C2C6E"/>
    <w:rsid w:val="003C2C79"/>
    <w:rsid w:val="003C2CDF"/>
    <w:rsid w:val="003C2E0B"/>
    <w:rsid w:val="003C2F22"/>
    <w:rsid w:val="003C2F94"/>
    <w:rsid w:val="003C3169"/>
    <w:rsid w:val="003C31E9"/>
    <w:rsid w:val="003C31EA"/>
    <w:rsid w:val="003C3464"/>
    <w:rsid w:val="003C34BB"/>
    <w:rsid w:val="003C3611"/>
    <w:rsid w:val="003C3644"/>
    <w:rsid w:val="003C369F"/>
    <w:rsid w:val="003C36D8"/>
    <w:rsid w:val="003C36F5"/>
    <w:rsid w:val="003C3825"/>
    <w:rsid w:val="003C3964"/>
    <w:rsid w:val="003C397D"/>
    <w:rsid w:val="003C3B9F"/>
    <w:rsid w:val="003C3CE7"/>
    <w:rsid w:val="003C3FB2"/>
    <w:rsid w:val="003C4006"/>
    <w:rsid w:val="003C42BB"/>
    <w:rsid w:val="003C4367"/>
    <w:rsid w:val="003C4571"/>
    <w:rsid w:val="003C4632"/>
    <w:rsid w:val="003C463F"/>
    <w:rsid w:val="003C473D"/>
    <w:rsid w:val="003C4DD6"/>
    <w:rsid w:val="003C537E"/>
    <w:rsid w:val="003C5474"/>
    <w:rsid w:val="003C54A7"/>
    <w:rsid w:val="003C55DC"/>
    <w:rsid w:val="003C5681"/>
    <w:rsid w:val="003C5B57"/>
    <w:rsid w:val="003C5BC1"/>
    <w:rsid w:val="003C5C65"/>
    <w:rsid w:val="003C5C88"/>
    <w:rsid w:val="003C5E5B"/>
    <w:rsid w:val="003C5F37"/>
    <w:rsid w:val="003C5FA1"/>
    <w:rsid w:val="003C6015"/>
    <w:rsid w:val="003C6302"/>
    <w:rsid w:val="003C636C"/>
    <w:rsid w:val="003C6383"/>
    <w:rsid w:val="003C660E"/>
    <w:rsid w:val="003C6838"/>
    <w:rsid w:val="003C6A8F"/>
    <w:rsid w:val="003C6AF0"/>
    <w:rsid w:val="003C6BB4"/>
    <w:rsid w:val="003C6D89"/>
    <w:rsid w:val="003C6DD5"/>
    <w:rsid w:val="003C6F5B"/>
    <w:rsid w:val="003C6F88"/>
    <w:rsid w:val="003C722A"/>
    <w:rsid w:val="003C752E"/>
    <w:rsid w:val="003C7638"/>
    <w:rsid w:val="003C7670"/>
    <w:rsid w:val="003C76EB"/>
    <w:rsid w:val="003C77BD"/>
    <w:rsid w:val="003C781D"/>
    <w:rsid w:val="003C7880"/>
    <w:rsid w:val="003C7988"/>
    <w:rsid w:val="003C7B25"/>
    <w:rsid w:val="003C7B6A"/>
    <w:rsid w:val="003C7BF2"/>
    <w:rsid w:val="003C7E98"/>
    <w:rsid w:val="003C7F5A"/>
    <w:rsid w:val="003D00FA"/>
    <w:rsid w:val="003D0454"/>
    <w:rsid w:val="003D04B0"/>
    <w:rsid w:val="003D0528"/>
    <w:rsid w:val="003D052B"/>
    <w:rsid w:val="003D059F"/>
    <w:rsid w:val="003D0814"/>
    <w:rsid w:val="003D0B69"/>
    <w:rsid w:val="003D0DFC"/>
    <w:rsid w:val="003D0EA2"/>
    <w:rsid w:val="003D0EE4"/>
    <w:rsid w:val="003D0FDE"/>
    <w:rsid w:val="003D1066"/>
    <w:rsid w:val="003D10B4"/>
    <w:rsid w:val="003D10B7"/>
    <w:rsid w:val="003D1214"/>
    <w:rsid w:val="003D12F4"/>
    <w:rsid w:val="003D133C"/>
    <w:rsid w:val="003D144E"/>
    <w:rsid w:val="003D14F8"/>
    <w:rsid w:val="003D1551"/>
    <w:rsid w:val="003D156A"/>
    <w:rsid w:val="003D16AC"/>
    <w:rsid w:val="003D17C3"/>
    <w:rsid w:val="003D1929"/>
    <w:rsid w:val="003D199A"/>
    <w:rsid w:val="003D20B0"/>
    <w:rsid w:val="003D20CE"/>
    <w:rsid w:val="003D237C"/>
    <w:rsid w:val="003D2467"/>
    <w:rsid w:val="003D24AC"/>
    <w:rsid w:val="003D2519"/>
    <w:rsid w:val="003D27B8"/>
    <w:rsid w:val="003D2998"/>
    <w:rsid w:val="003D2A07"/>
    <w:rsid w:val="003D2B55"/>
    <w:rsid w:val="003D2CAC"/>
    <w:rsid w:val="003D2DC3"/>
    <w:rsid w:val="003D3109"/>
    <w:rsid w:val="003D314F"/>
    <w:rsid w:val="003D32D2"/>
    <w:rsid w:val="003D3326"/>
    <w:rsid w:val="003D3387"/>
    <w:rsid w:val="003D359E"/>
    <w:rsid w:val="003D37BF"/>
    <w:rsid w:val="003D37F0"/>
    <w:rsid w:val="003D3936"/>
    <w:rsid w:val="003D3ACD"/>
    <w:rsid w:val="003D3E4A"/>
    <w:rsid w:val="003D3E88"/>
    <w:rsid w:val="003D3EF3"/>
    <w:rsid w:val="003D3F21"/>
    <w:rsid w:val="003D4153"/>
    <w:rsid w:val="003D42A1"/>
    <w:rsid w:val="003D43AF"/>
    <w:rsid w:val="003D45DA"/>
    <w:rsid w:val="003D492C"/>
    <w:rsid w:val="003D4C04"/>
    <w:rsid w:val="003D4C66"/>
    <w:rsid w:val="003D4C92"/>
    <w:rsid w:val="003D4EDC"/>
    <w:rsid w:val="003D4F20"/>
    <w:rsid w:val="003D5193"/>
    <w:rsid w:val="003D527A"/>
    <w:rsid w:val="003D54E4"/>
    <w:rsid w:val="003D5508"/>
    <w:rsid w:val="003D555C"/>
    <w:rsid w:val="003D5662"/>
    <w:rsid w:val="003D57A5"/>
    <w:rsid w:val="003D57BE"/>
    <w:rsid w:val="003D5938"/>
    <w:rsid w:val="003D59F2"/>
    <w:rsid w:val="003D59FB"/>
    <w:rsid w:val="003D5B59"/>
    <w:rsid w:val="003D5C81"/>
    <w:rsid w:val="003D5CD9"/>
    <w:rsid w:val="003D6020"/>
    <w:rsid w:val="003D6032"/>
    <w:rsid w:val="003D6074"/>
    <w:rsid w:val="003D6258"/>
    <w:rsid w:val="003D6328"/>
    <w:rsid w:val="003D6390"/>
    <w:rsid w:val="003D642B"/>
    <w:rsid w:val="003D64FF"/>
    <w:rsid w:val="003D655D"/>
    <w:rsid w:val="003D670A"/>
    <w:rsid w:val="003D6732"/>
    <w:rsid w:val="003D6B59"/>
    <w:rsid w:val="003D6C5D"/>
    <w:rsid w:val="003D6DFD"/>
    <w:rsid w:val="003D6F7A"/>
    <w:rsid w:val="003D7199"/>
    <w:rsid w:val="003D71C7"/>
    <w:rsid w:val="003D74F4"/>
    <w:rsid w:val="003D750E"/>
    <w:rsid w:val="003D752C"/>
    <w:rsid w:val="003D75A5"/>
    <w:rsid w:val="003D75C9"/>
    <w:rsid w:val="003D79E8"/>
    <w:rsid w:val="003D7A11"/>
    <w:rsid w:val="003D7D4A"/>
    <w:rsid w:val="003D7D77"/>
    <w:rsid w:val="003D7E00"/>
    <w:rsid w:val="003D7E85"/>
    <w:rsid w:val="003D8784"/>
    <w:rsid w:val="003D8E72"/>
    <w:rsid w:val="003E01ED"/>
    <w:rsid w:val="003E02D8"/>
    <w:rsid w:val="003E06AC"/>
    <w:rsid w:val="003E0737"/>
    <w:rsid w:val="003E074E"/>
    <w:rsid w:val="003E07B3"/>
    <w:rsid w:val="003E0975"/>
    <w:rsid w:val="003E09EC"/>
    <w:rsid w:val="003E0A43"/>
    <w:rsid w:val="003E0C58"/>
    <w:rsid w:val="003E0DED"/>
    <w:rsid w:val="003E0E0A"/>
    <w:rsid w:val="003E0EF8"/>
    <w:rsid w:val="003E0F58"/>
    <w:rsid w:val="003E1064"/>
    <w:rsid w:val="003E1128"/>
    <w:rsid w:val="003E1170"/>
    <w:rsid w:val="003E12A5"/>
    <w:rsid w:val="003E1595"/>
    <w:rsid w:val="003E1638"/>
    <w:rsid w:val="003E177F"/>
    <w:rsid w:val="003E17BC"/>
    <w:rsid w:val="003E1ABE"/>
    <w:rsid w:val="003E1BA5"/>
    <w:rsid w:val="003E21C6"/>
    <w:rsid w:val="003E226D"/>
    <w:rsid w:val="003E239A"/>
    <w:rsid w:val="003E241A"/>
    <w:rsid w:val="003E2554"/>
    <w:rsid w:val="003E2624"/>
    <w:rsid w:val="003E2737"/>
    <w:rsid w:val="003E28D6"/>
    <w:rsid w:val="003E2E0B"/>
    <w:rsid w:val="003E2E8B"/>
    <w:rsid w:val="003E2F4C"/>
    <w:rsid w:val="003E2F87"/>
    <w:rsid w:val="003E309B"/>
    <w:rsid w:val="003E3142"/>
    <w:rsid w:val="003E323C"/>
    <w:rsid w:val="003E32AA"/>
    <w:rsid w:val="003E32DF"/>
    <w:rsid w:val="003E345C"/>
    <w:rsid w:val="003E34DB"/>
    <w:rsid w:val="003E3517"/>
    <w:rsid w:val="003E355F"/>
    <w:rsid w:val="003E3650"/>
    <w:rsid w:val="003E372C"/>
    <w:rsid w:val="003E3817"/>
    <w:rsid w:val="003E3932"/>
    <w:rsid w:val="003E39B5"/>
    <w:rsid w:val="003E3A27"/>
    <w:rsid w:val="003E3A45"/>
    <w:rsid w:val="003E3ABE"/>
    <w:rsid w:val="003E3C09"/>
    <w:rsid w:val="003E3E4B"/>
    <w:rsid w:val="003E3F80"/>
    <w:rsid w:val="003E4038"/>
    <w:rsid w:val="003E41A1"/>
    <w:rsid w:val="003E42A7"/>
    <w:rsid w:val="003E438D"/>
    <w:rsid w:val="003E4484"/>
    <w:rsid w:val="003E458C"/>
    <w:rsid w:val="003E47D5"/>
    <w:rsid w:val="003E494F"/>
    <w:rsid w:val="003E4967"/>
    <w:rsid w:val="003E4969"/>
    <w:rsid w:val="003E49A0"/>
    <w:rsid w:val="003E4AB6"/>
    <w:rsid w:val="003E4B3E"/>
    <w:rsid w:val="003E4D48"/>
    <w:rsid w:val="003E4D6C"/>
    <w:rsid w:val="003E4DAC"/>
    <w:rsid w:val="003E4E90"/>
    <w:rsid w:val="003E4ECE"/>
    <w:rsid w:val="003E4F27"/>
    <w:rsid w:val="003E4F2D"/>
    <w:rsid w:val="003E5005"/>
    <w:rsid w:val="003E52F5"/>
    <w:rsid w:val="003E5563"/>
    <w:rsid w:val="003E5758"/>
    <w:rsid w:val="003E57FD"/>
    <w:rsid w:val="003E587C"/>
    <w:rsid w:val="003E58D4"/>
    <w:rsid w:val="003E5910"/>
    <w:rsid w:val="003E5C65"/>
    <w:rsid w:val="003E5E71"/>
    <w:rsid w:val="003E5E96"/>
    <w:rsid w:val="003E6032"/>
    <w:rsid w:val="003E6212"/>
    <w:rsid w:val="003E62DD"/>
    <w:rsid w:val="003E666B"/>
    <w:rsid w:val="003E6808"/>
    <w:rsid w:val="003E6A42"/>
    <w:rsid w:val="003E6B0E"/>
    <w:rsid w:val="003E6C64"/>
    <w:rsid w:val="003E6CCA"/>
    <w:rsid w:val="003E6D0B"/>
    <w:rsid w:val="003E6DAE"/>
    <w:rsid w:val="003E6DBC"/>
    <w:rsid w:val="003E6DD5"/>
    <w:rsid w:val="003E6E26"/>
    <w:rsid w:val="003E748A"/>
    <w:rsid w:val="003E7501"/>
    <w:rsid w:val="003E7563"/>
    <w:rsid w:val="003E75FE"/>
    <w:rsid w:val="003E7699"/>
    <w:rsid w:val="003E7CAD"/>
    <w:rsid w:val="003E7CC5"/>
    <w:rsid w:val="003E7E4F"/>
    <w:rsid w:val="003E7F2F"/>
    <w:rsid w:val="003E85BC"/>
    <w:rsid w:val="003F00A7"/>
    <w:rsid w:val="003F01EB"/>
    <w:rsid w:val="003F03D3"/>
    <w:rsid w:val="003F060B"/>
    <w:rsid w:val="003F0634"/>
    <w:rsid w:val="003F0635"/>
    <w:rsid w:val="003F0809"/>
    <w:rsid w:val="003F083E"/>
    <w:rsid w:val="003F0922"/>
    <w:rsid w:val="003F0A11"/>
    <w:rsid w:val="003F0BBC"/>
    <w:rsid w:val="003F0D31"/>
    <w:rsid w:val="003F1245"/>
    <w:rsid w:val="003F1544"/>
    <w:rsid w:val="003F1605"/>
    <w:rsid w:val="003F1A0B"/>
    <w:rsid w:val="003F1ABA"/>
    <w:rsid w:val="003F1B3B"/>
    <w:rsid w:val="003F1BB5"/>
    <w:rsid w:val="003F1C2E"/>
    <w:rsid w:val="003F1CF8"/>
    <w:rsid w:val="003F1E26"/>
    <w:rsid w:val="003F1F5D"/>
    <w:rsid w:val="003F237E"/>
    <w:rsid w:val="003F249C"/>
    <w:rsid w:val="003F24B8"/>
    <w:rsid w:val="003F2576"/>
    <w:rsid w:val="003F29DF"/>
    <w:rsid w:val="003F2D3D"/>
    <w:rsid w:val="003F2F0B"/>
    <w:rsid w:val="003F31C4"/>
    <w:rsid w:val="003F31C6"/>
    <w:rsid w:val="003F31F2"/>
    <w:rsid w:val="003F3224"/>
    <w:rsid w:val="003F32E4"/>
    <w:rsid w:val="003F3436"/>
    <w:rsid w:val="003F3B8C"/>
    <w:rsid w:val="003F3BA1"/>
    <w:rsid w:val="003F3BBC"/>
    <w:rsid w:val="003F3BDC"/>
    <w:rsid w:val="003F3C48"/>
    <w:rsid w:val="003F3E07"/>
    <w:rsid w:val="003F3FE5"/>
    <w:rsid w:val="003F42D7"/>
    <w:rsid w:val="003F43EB"/>
    <w:rsid w:val="003F446C"/>
    <w:rsid w:val="003F45D9"/>
    <w:rsid w:val="003F461B"/>
    <w:rsid w:val="003F46D9"/>
    <w:rsid w:val="003F48D5"/>
    <w:rsid w:val="003F4A2D"/>
    <w:rsid w:val="003F4B31"/>
    <w:rsid w:val="003F4C16"/>
    <w:rsid w:val="003F4D63"/>
    <w:rsid w:val="003F4DE4"/>
    <w:rsid w:val="003F4F25"/>
    <w:rsid w:val="003F4FFD"/>
    <w:rsid w:val="003F5260"/>
    <w:rsid w:val="003F5294"/>
    <w:rsid w:val="003F52C9"/>
    <w:rsid w:val="003F5446"/>
    <w:rsid w:val="003F5620"/>
    <w:rsid w:val="003F5669"/>
    <w:rsid w:val="003F5777"/>
    <w:rsid w:val="003F5864"/>
    <w:rsid w:val="003F5AC0"/>
    <w:rsid w:val="003F5C27"/>
    <w:rsid w:val="003F5E5D"/>
    <w:rsid w:val="003F628D"/>
    <w:rsid w:val="003F644A"/>
    <w:rsid w:val="003F66C8"/>
    <w:rsid w:val="003F677E"/>
    <w:rsid w:val="003F6795"/>
    <w:rsid w:val="003F68A4"/>
    <w:rsid w:val="003F6A71"/>
    <w:rsid w:val="003F6BEB"/>
    <w:rsid w:val="003F6C2E"/>
    <w:rsid w:val="003F7497"/>
    <w:rsid w:val="003F751C"/>
    <w:rsid w:val="003F75A3"/>
    <w:rsid w:val="003F789C"/>
    <w:rsid w:val="003F7980"/>
    <w:rsid w:val="003F7A6D"/>
    <w:rsid w:val="003F7A82"/>
    <w:rsid w:val="003F7C1F"/>
    <w:rsid w:val="003F7D44"/>
    <w:rsid w:val="003F7D77"/>
    <w:rsid w:val="003F7E48"/>
    <w:rsid w:val="003F7F0B"/>
    <w:rsid w:val="00400000"/>
    <w:rsid w:val="0040016A"/>
    <w:rsid w:val="00400485"/>
    <w:rsid w:val="0040050E"/>
    <w:rsid w:val="0040063F"/>
    <w:rsid w:val="004009BE"/>
    <w:rsid w:val="004009FE"/>
    <w:rsid w:val="00400B42"/>
    <w:rsid w:val="00400BEC"/>
    <w:rsid w:val="00400C1B"/>
    <w:rsid w:val="00400E07"/>
    <w:rsid w:val="00400FB5"/>
    <w:rsid w:val="0040105C"/>
    <w:rsid w:val="00401140"/>
    <w:rsid w:val="004011A9"/>
    <w:rsid w:val="00401507"/>
    <w:rsid w:val="00401616"/>
    <w:rsid w:val="00401678"/>
    <w:rsid w:val="0040177F"/>
    <w:rsid w:val="004017F7"/>
    <w:rsid w:val="0040184E"/>
    <w:rsid w:val="00401B68"/>
    <w:rsid w:val="00401DB7"/>
    <w:rsid w:val="00401F7E"/>
    <w:rsid w:val="004020E2"/>
    <w:rsid w:val="0040211C"/>
    <w:rsid w:val="004026A6"/>
    <w:rsid w:val="0040284F"/>
    <w:rsid w:val="00402914"/>
    <w:rsid w:val="00402946"/>
    <w:rsid w:val="00402ABF"/>
    <w:rsid w:val="00402C95"/>
    <w:rsid w:val="00402CDC"/>
    <w:rsid w:val="00402CEE"/>
    <w:rsid w:val="00402E6C"/>
    <w:rsid w:val="00402ED7"/>
    <w:rsid w:val="00402F0D"/>
    <w:rsid w:val="00402FF1"/>
    <w:rsid w:val="00403015"/>
    <w:rsid w:val="00403022"/>
    <w:rsid w:val="00403157"/>
    <w:rsid w:val="0040334F"/>
    <w:rsid w:val="004036E8"/>
    <w:rsid w:val="00403964"/>
    <w:rsid w:val="00403A08"/>
    <w:rsid w:val="00403A22"/>
    <w:rsid w:val="00403C43"/>
    <w:rsid w:val="00403CD0"/>
    <w:rsid w:val="00403EE8"/>
    <w:rsid w:val="004040F1"/>
    <w:rsid w:val="00404190"/>
    <w:rsid w:val="004042E7"/>
    <w:rsid w:val="0040449A"/>
    <w:rsid w:val="0040462A"/>
    <w:rsid w:val="00404981"/>
    <w:rsid w:val="004049F2"/>
    <w:rsid w:val="00404AF2"/>
    <w:rsid w:val="004050CC"/>
    <w:rsid w:val="00405197"/>
    <w:rsid w:val="00405245"/>
    <w:rsid w:val="00405364"/>
    <w:rsid w:val="004053FE"/>
    <w:rsid w:val="0040567C"/>
    <w:rsid w:val="004057BF"/>
    <w:rsid w:val="00405A7B"/>
    <w:rsid w:val="00405A8B"/>
    <w:rsid w:val="00405A96"/>
    <w:rsid w:val="00405B66"/>
    <w:rsid w:val="00405E6C"/>
    <w:rsid w:val="00405F53"/>
    <w:rsid w:val="00406073"/>
    <w:rsid w:val="004060B6"/>
    <w:rsid w:val="004060C4"/>
    <w:rsid w:val="0040615F"/>
    <w:rsid w:val="00406171"/>
    <w:rsid w:val="0040644A"/>
    <w:rsid w:val="004064BC"/>
    <w:rsid w:val="0040670C"/>
    <w:rsid w:val="0040676C"/>
    <w:rsid w:val="004067E6"/>
    <w:rsid w:val="00406956"/>
    <w:rsid w:val="00406C5E"/>
    <w:rsid w:val="00406DD9"/>
    <w:rsid w:val="0040732C"/>
    <w:rsid w:val="0040748B"/>
    <w:rsid w:val="00407813"/>
    <w:rsid w:val="0040790D"/>
    <w:rsid w:val="0040799F"/>
    <w:rsid w:val="00407C23"/>
    <w:rsid w:val="00407C3B"/>
    <w:rsid w:val="00410092"/>
    <w:rsid w:val="00410371"/>
    <w:rsid w:val="00410856"/>
    <w:rsid w:val="004109A3"/>
    <w:rsid w:val="00410CEB"/>
    <w:rsid w:val="00410D4A"/>
    <w:rsid w:val="00410DB4"/>
    <w:rsid w:val="00410DDE"/>
    <w:rsid w:val="00411206"/>
    <w:rsid w:val="00411245"/>
    <w:rsid w:val="004113CC"/>
    <w:rsid w:val="004114B2"/>
    <w:rsid w:val="0041179D"/>
    <w:rsid w:val="00411948"/>
    <w:rsid w:val="004119AC"/>
    <w:rsid w:val="00411A46"/>
    <w:rsid w:val="00411A9D"/>
    <w:rsid w:val="00411D7C"/>
    <w:rsid w:val="00411F01"/>
    <w:rsid w:val="00411F7E"/>
    <w:rsid w:val="0041219D"/>
    <w:rsid w:val="00412648"/>
    <w:rsid w:val="004126B3"/>
    <w:rsid w:val="004127AE"/>
    <w:rsid w:val="00412D10"/>
    <w:rsid w:val="00412D9E"/>
    <w:rsid w:val="00412DD2"/>
    <w:rsid w:val="00412E97"/>
    <w:rsid w:val="00412EE8"/>
    <w:rsid w:val="00412F5C"/>
    <w:rsid w:val="00413405"/>
    <w:rsid w:val="0041359B"/>
    <w:rsid w:val="004135BE"/>
    <w:rsid w:val="004135DE"/>
    <w:rsid w:val="004137D2"/>
    <w:rsid w:val="004137D9"/>
    <w:rsid w:val="004139C7"/>
    <w:rsid w:val="00413A2E"/>
    <w:rsid w:val="00413DA1"/>
    <w:rsid w:val="00413DA9"/>
    <w:rsid w:val="00413E6B"/>
    <w:rsid w:val="00413EF4"/>
    <w:rsid w:val="00413F86"/>
    <w:rsid w:val="00413F8F"/>
    <w:rsid w:val="004140A5"/>
    <w:rsid w:val="004140FC"/>
    <w:rsid w:val="00414127"/>
    <w:rsid w:val="004141A3"/>
    <w:rsid w:val="00414409"/>
    <w:rsid w:val="004144F8"/>
    <w:rsid w:val="00414530"/>
    <w:rsid w:val="00414734"/>
    <w:rsid w:val="004147D8"/>
    <w:rsid w:val="00414D7C"/>
    <w:rsid w:val="00414E2C"/>
    <w:rsid w:val="00414F8D"/>
    <w:rsid w:val="00415079"/>
    <w:rsid w:val="004150C2"/>
    <w:rsid w:val="004150E7"/>
    <w:rsid w:val="004150EF"/>
    <w:rsid w:val="00415238"/>
    <w:rsid w:val="00415364"/>
    <w:rsid w:val="0041564E"/>
    <w:rsid w:val="00415673"/>
    <w:rsid w:val="0041583D"/>
    <w:rsid w:val="004158B7"/>
    <w:rsid w:val="0041595A"/>
    <w:rsid w:val="00415C60"/>
    <w:rsid w:val="00415CB1"/>
    <w:rsid w:val="00415D27"/>
    <w:rsid w:val="00415D99"/>
    <w:rsid w:val="00415DB0"/>
    <w:rsid w:val="00415ED7"/>
    <w:rsid w:val="00415FF3"/>
    <w:rsid w:val="00416708"/>
    <w:rsid w:val="00416832"/>
    <w:rsid w:val="004169EC"/>
    <w:rsid w:val="00416BA3"/>
    <w:rsid w:val="00416BF1"/>
    <w:rsid w:val="00416D02"/>
    <w:rsid w:val="00416F20"/>
    <w:rsid w:val="00417164"/>
    <w:rsid w:val="004172D9"/>
    <w:rsid w:val="00417410"/>
    <w:rsid w:val="0041748D"/>
    <w:rsid w:val="00417705"/>
    <w:rsid w:val="0041771D"/>
    <w:rsid w:val="00417750"/>
    <w:rsid w:val="0041785B"/>
    <w:rsid w:val="00417AC0"/>
    <w:rsid w:val="00417AE0"/>
    <w:rsid w:val="00417C2B"/>
    <w:rsid w:val="00417DD7"/>
    <w:rsid w:val="00417EAD"/>
    <w:rsid w:val="00417EFB"/>
    <w:rsid w:val="004200F8"/>
    <w:rsid w:val="0042014F"/>
    <w:rsid w:val="00420166"/>
    <w:rsid w:val="00420250"/>
    <w:rsid w:val="00420475"/>
    <w:rsid w:val="00420565"/>
    <w:rsid w:val="00420664"/>
    <w:rsid w:val="0042069D"/>
    <w:rsid w:val="004207CC"/>
    <w:rsid w:val="00420905"/>
    <w:rsid w:val="00420A96"/>
    <w:rsid w:val="00420B9C"/>
    <w:rsid w:val="00420DA0"/>
    <w:rsid w:val="00420E31"/>
    <w:rsid w:val="00420F19"/>
    <w:rsid w:val="00420FC1"/>
    <w:rsid w:val="00420FD0"/>
    <w:rsid w:val="0042108C"/>
    <w:rsid w:val="004210F0"/>
    <w:rsid w:val="004212B7"/>
    <w:rsid w:val="004212E0"/>
    <w:rsid w:val="0042155D"/>
    <w:rsid w:val="004215E5"/>
    <w:rsid w:val="0042164A"/>
    <w:rsid w:val="00421678"/>
    <w:rsid w:val="004216F5"/>
    <w:rsid w:val="004217DC"/>
    <w:rsid w:val="0042217E"/>
    <w:rsid w:val="004223C8"/>
    <w:rsid w:val="00422464"/>
    <w:rsid w:val="004224F6"/>
    <w:rsid w:val="00422509"/>
    <w:rsid w:val="0042251F"/>
    <w:rsid w:val="0042253D"/>
    <w:rsid w:val="0042253E"/>
    <w:rsid w:val="004226A3"/>
    <w:rsid w:val="0042275C"/>
    <w:rsid w:val="00422A8B"/>
    <w:rsid w:val="00422C56"/>
    <w:rsid w:val="00422C83"/>
    <w:rsid w:val="00422D74"/>
    <w:rsid w:val="00422E7C"/>
    <w:rsid w:val="00422E87"/>
    <w:rsid w:val="0042329D"/>
    <w:rsid w:val="0042354E"/>
    <w:rsid w:val="0042357C"/>
    <w:rsid w:val="00423942"/>
    <w:rsid w:val="00423986"/>
    <w:rsid w:val="004239AF"/>
    <w:rsid w:val="004239BD"/>
    <w:rsid w:val="00423A0F"/>
    <w:rsid w:val="00423B2A"/>
    <w:rsid w:val="00423BFA"/>
    <w:rsid w:val="00423C5C"/>
    <w:rsid w:val="00423DA4"/>
    <w:rsid w:val="00423FCE"/>
    <w:rsid w:val="00424016"/>
    <w:rsid w:val="004241A6"/>
    <w:rsid w:val="004241EF"/>
    <w:rsid w:val="004244A8"/>
    <w:rsid w:val="00424659"/>
    <w:rsid w:val="00424670"/>
    <w:rsid w:val="00424673"/>
    <w:rsid w:val="00424733"/>
    <w:rsid w:val="00424953"/>
    <w:rsid w:val="00424967"/>
    <w:rsid w:val="0042498C"/>
    <w:rsid w:val="00424AFC"/>
    <w:rsid w:val="00424AFF"/>
    <w:rsid w:val="00424B7E"/>
    <w:rsid w:val="00424DC8"/>
    <w:rsid w:val="00425005"/>
    <w:rsid w:val="00425119"/>
    <w:rsid w:val="00425172"/>
    <w:rsid w:val="0042532D"/>
    <w:rsid w:val="0042536B"/>
    <w:rsid w:val="00425461"/>
    <w:rsid w:val="00425507"/>
    <w:rsid w:val="0042567E"/>
    <w:rsid w:val="00425D18"/>
    <w:rsid w:val="00425D3E"/>
    <w:rsid w:val="00425F5E"/>
    <w:rsid w:val="00425FF6"/>
    <w:rsid w:val="004260F2"/>
    <w:rsid w:val="004261A3"/>
    <w:rsid w:val="0042652B"/>
    <w:rsid w:val="00426798"/>
    <w:rsid w:val="004267AA"/>
    <w:rsid w:val="004268AD"/>
    <w:rsid w:val="00426A6D"/>
    <w:rsid w:val="00426AC4"/>
    <w:rsid w:val="00426B69"/>
    <w:rsid w:val="00426C93"/>
    <w:rsid w:val="00426EA3"/>
    <w:rsid w:val="00426EC7"/>
    <w:rsid w:val="00427271"/>
    <w:rsid w:val="00427289"/>
    <w:rsid w:val="0042732B"/>
    <w:rsid w:val="0042751C"/>
    <w:rsid w:val="004277FF"/>
    <w:rsid w:val="00427849"/>
    <w:rsid w:val="004278A8"/>
    <w:rsid w:val="004278D0"/>
    <w:rsid w:val="004279CB"/>
    <w:rsid w:val="00427A3A"/>
    <w:rsid w:val="00427A49"/>
    <w:rsid w:val="00427B7F"/>
    <w:rsid w:val="00427BE1"/>
    <w:rsid w:val="00427CB8"/>
    <w:rsid w:val="00427EBB"/>
    <w:rsid w:val="00427F48"/>
    <w:rsid w:val="0043027D"/>
    <w:rsid w:val="00430639"/>
    <w:rsid w:val="004307AB"/>
    <w:rsid w:val="004309F6"/>
    <w:rsid w:val="00430AB9"/>
    <w:rsid w:val="00430C42"/>
    <w:rsid w:val="00430DAA"/>
    <w:rsid w:val="00430E59"/>
    <w:rsid w:val="004310C6"/>
    <w:rsid w:val="00431227"/>
    <w:rsid w:val="00431300"/>
    <w:rsid w:val="00431330"/>
    <w:rsid w:val="0043136C"/>
    <w:rsid w:val="00431398"/>
    <w:rsid w:val="00431525"/>
    <w:rsid w:val="004315B6"/>
    <w:rsid w:val="0043170B"/>
    <w:rsid w:val="00431801"/>
    <w:rsid w:val="004318D6"/>
    <w:rsid w:val="0043196A"/>
    <w:rsid w:val="00431C12"/>
    <w:rsid w:val="00431D1C"/>
    <w:rsid w:val="00432191"/>
    <w:rsid w:val="00432210"/>
    <w:rsid w:val="00432445"/>
    <w:rsid w:val="0043257A"/>
    <w:rsid w:val="004325F5"/>
    <w:rsid w:val="00432603"/>
    <w:rsid w:val="004327F9"/>
    <w:rsid w:val="0043291E"/>
    <w:rsid w:val="004329F0"/>
    <w:rsid w:val="00432ABB"/>
    <w:rsid w:val="00432AF3"/>
    <w:rsid w:val="00432D7D"/>
    <w:rsid w:val="00432E3B"/>
    <w:rsid w:val="004331FC"/>
    <w:rsid w:val="00433394"/>
    <w:rsid w:val="004333C1"/>
    <w:rsid w:val="004333F2"/>
    <w:rsid w:val="0043342C"/>
    <w:rsid w:val="0043359D"/>
    <w:rsid w:val="004335E9"/>
    <w:rsid w:val="004337A0"/>
    <w:rsid w:val="00433854"/>
    <w:rsid w:val="00433CF6"/>
    <w:rsid w:val="00433D1B"/>
    <w:rsid w:val="00433E52"/>
    <w:rsid w:val="004340F0"/>
    <w:rsid w:val="004341CD"/>
    <w:rsid w:val="0043421E"/>
    <w:rsid w:val="004343B5"/>
    <w:rsid w:val="004346E2"/>
    <w:rsid w:val="004347F1"/>
    <w:rsid w:val="00434A42"/>
    <w:rsid w:val="00434B95"/>
    <w:rsid w:val="00434BEF"/>
    <w:rsid w:val="00434C39"/>
    <w:rsid w:val="00434C93"/>
    <w:rsid w:val="00434EE0"/>
    <w:rsid w:val="0043506E"/>
    <w:rsid w:val="004350E9"/>
    <w:rsid w:val="00435235"/>
    <w:rsid w:val="00435252"/>
    <w:rsid w:val="00435294"/>
    <w:rsid w:val="00435385"/>
    <w:rsid w:val="0043550A"/>
    <w:rsid w:val="004355D6"/>
    <w:rsid w:val="00435993"/>
    <w:rsid w:val="00435C06"/>
    <w:rsid w:val="00435C8D"/>
    <w:rsid w:val="00435D7C"/>
    <w:rsid w:val="00435DB1"/>
    <w:rsid w:val="00435E9D"/>
    <w:rsid w:val="00435ECE"/>
    <w:rsid w:val="00436070"/>
    <w:rsid w:val="004360C1"/>
    <w:rsid w:val="004361EA"/>
    <w:rsid w:val="00436350"/>
    <w:rsid w:val="004364B9"/>
    <w:rsid w:val="004365A2"/>
    <w:rsid w:val="00436628"/>
    <w:rsid w:val="004366CE"/>
    <w:rsid w:val="004367A8"/>
    <w:rsid w:val="00436899"/>
    <w:rsid w:val="004368B3"/>
    <w:rsid w:val="004368EB"/>
    <w:rsid w:val="00436C0F"/>
    <w:rsid w:val="00436FB5"/>
    <w:rsid w:val="00437044"/>
    <w:rsid w:val="0043704C"/>
    <w:rsid w:val="00437082"/>
    <w:rsid w:val="004370DB"/>
    <w:rsid w:val="00437116"/>
    <w:rsid w:val="00437290"/>
    <w:rsid w:val="0043734E"/>
    <w:rsid w:val="00437493"/>
    <w:rsid w:val="0043749C"/>
    <w:rsid w:val="00437693"/>
    <w:rsid w:val="004376D2"/>
    <w:rsid w:val="0043786A"/>
    <w:rsid w:val="004378D0"/>
    <w:rsid w:val="0043795F"/>
    <w:rsid w:val="004379C1"/>
    <w:rsid w:val="00437D4E"/>
    <w:rsid w:val="00437DF8"/>
    <w:rsid w:val="00437F61"/>
    <w:rsid w:val="0043FEF4"/>
    <w:rsid w:val="00440085"/>
    <w:rsid w:val="00440208"/>
    <w:rsid w:val="004405EC"/>
    <w:rsid w:val="0044060A"/>
    <w:rsid w:val="00440AEE"/>
    <w:rsid w:val="00440D91"/>
    <w:rsid w:val="00440E27"/>
    <w:rsid w:val="00440F4A"/>
    <w:rsid w:val="00441018"/>
    <w:rsid w:val="0044126A"/>
    <w:rsid w:val="00441299"/>
    <w:rsid w:val="0044141D"/>
    <w:rsid w:val="00441759"/>
    <w:rsid w:val="004417AE"/>
    <w:rsid w:val="00441801"/>
    <w:rsid w:val="00441822"/>
    <w:rsid w:val="00441876"/>
    <w:rsid w:val="00441CA5"/>
    <w:rsid w:val="00441D26"/>
    <w:rsid w:val="00441F4D"/>
    <w:rsid w:val="0044219C"/>
    <w:rsid w:val="00442428"/>
    <w:rsid w:val="004424C6"/>
    <w:rsid w:val="0044265C"/>
    <w:rsid w:val="00442959"/>
    <w:rsid w:val="00442BC6"/>
    <w:rsid w:val="00442C68"/>
    <w:rsid w:val="00442DBE"/>
    <w:rsid w:val="0044301F"/>
    <w:rsid w:val="00443186"/>
    <w:rsid w:val="00443284"/>
    <w:rsid w:val="0044333B"/>
    <w:rsid w:val="004433D1"/>
    <w:rsid w:val="0044349C"/>
    <w:rsid w:val="00443613"/>
    <w:rsid w:val="00443A4B"/>
    <w:rsid w:val="00443A64"/>
    <w:rsid w:val="00443B82"/>
    <w:rsid w:val="00443C32"/>
    <w:rsid w:val="00443D7D"/>
    <w:rsid w:val="00443F02"/>
    <w:rsid w:val="004440C4"/>
    <w:rsid w:val="00444143"/>
    <w:rsid w:val="00444510"/>
    <w:rsid w:val="00444706"/>
    <w:rsid w:val="00444840"/>
    <w:rsid w:val="00444920"/>
    <w:rsid w:val="0044497F"/>
    <w:rsid w:val="00444B82"/>
    <w:rsid w:val="00444D19"/>
    <w:rsid w:val="00444EC5"/>
    <w:rsid w:val="00445085"/>
    <w:rsid w:val="004450AE"/>
    <w:rsid w:val="004452D0"/>
    <w:rsid w:val="004452D4"/>
    <w:rsid w:val="004454D5"/>
    <w:rsid w:val="004455B0"/>
    <w:rsid w:val="0044572C"/>
    <w:rsid w:val="004458F3"/>
    <w:rsid w:val="00445BF6"/>
    <w:rsid w:val="00445C6C"/>
    <w:rsid w:val="00445CFB"/>
    <w:rsid w:val="00445D78"/>
    <w:rsid w:val="00445E1F"/>
    <w:rsid w:val="0044625C"/>
    <w:rsid w:val="004462E7"/>
    <w:rsid w:val="004464F1"/>
    <w:rsid w:val="00446553"/>
    <w:rsid w:val="004465EC"/>
    <w:rsid w:val="00446723"/>
    <w:rsid w:val="00446780"/>
    <w:rsid w:val="00446836"/>
    <w:rsid w:val="0044696A"/>
    <w:rsid w:val="00446AF1"/>
    <w:rsid w:val="00446B3A"/>
    <w:rsid w:val="00446CFF"/>
    <w:rsid w:val="00446EC2"/>
    <w:rsid w:val="00446FE9"/>
    <w:rsid w:val="00447426"/>
    <w:rsid w:val="004476DE"/>
    <w:rsid w:val="0044771B"/>
    <w:rsid w:val="00447743"/>
    <w:rsid w:val="004479DC"/>
    <w:rsid w:val="00447A59"/>
    <w:rsid w:val="00447CF9"/>
    <w:rsid w:val="00447D38"/>
    <w:rsid w:val="00447E0A"/>
    <w:rsid w:val="00450099"/>
    <w:rsid w:val="004500F1"/>
    <w:rsid w:val="00450108"/>
    <w:rsid w:val="00450144"/>
    <w:rsid w:val="0045015D"/>
    <w:rsid w:val="00450269"/>
    <w:rsid w:val="00450411"/>
    <w:rsid w:val="0045048D"/>
    <w:rsid w:val="00450586"/>
    <w:rsid w:val="004506DF"/>
    <w:rsid w:val="00450739"/>
    <w:rsid w:val="00450832"/>
    <w:rsid w:val="00450946"/>
    <w:rsid w:val="00450C6F"/>
    <w:rsid w:val="00450D95"/>
    <w:rsid w:val="00450DC5"/>
    <w:rsid w:val="00450FF6"/>
    <w:rsid w:val="00451047"/>
    <w:rsid w:val="004511DA"/>
    <w:rsid w:val="00451213"/>
    <w:rsid w:val="004514CE"/>
    <w:rsid w:val="004516D0"/>
    <w:rsid w:val="0045191E"/>
    <w:rsid w:val="0045196F"/>
    <w:rsid w:val="004519FD"/>
    <w:rsid w:val="00451ADB"/>
    <w:rsid w:val="00451B36"/>
    <w:rsid w:val="00451C0A"/>
    <w:rsid w:val="00451D25"/>
    <w:rsid w:val="00451E4E"/>
    <w:rsid w:val="00451EAB"/>
    <w:rsid w:val="00451EF9"/>
    <w:rsid w:val="00451F96"/>
    <w:rsid w:val="00451FC5"/>
    <w:rsid w:val="00451FFF"/>
    <w:rsid w:val="004522A6"/>
    <w:rsid w:val="00452453"/>
    <w:rsid w:val="0045267B"/>
    <w:rsid w:val="004529A9"/>
    <w:rsid w:val="00452D6D"/>
    <w:rsid w:val="00452D6E"/>
    <w:rsid w:val="00452DBB"/>
    <w:rsid w:val="00452E4B"/>
    <w:rsid w:val="0045319C"/>
    <w:rsid w:val="00453205"/>
    <w:rsid w:val="0045333B"/>
    <w:rsid w:val="00453391"/>
    <w:rsid w:val="00453630"/>
    <w:rsid w:val="00453818"/>
    <w:rsid w:val="00453956"/>
    <w:rsid w:val="00453972"/>
    <w:rsid w:val="00453E85"/>
    <w:rsid w:val="00454022"/>
    <w:rsid w:val="0045405C"/>
    <w:rsid w:val="004542CD"/>
    <w:rsid w:val="004545D8"/>
    <w:rsid w:val="004546FC"/>
    <w:rsid w:val="0045474F"/>
    <w:rsid w:val="0045482F"/>
    <w:rsid w:val="004548DB"/>
    <w:rsid w:val="00455388"/>
    <w:rsid w:val="0045547F"/>
    <w:rsid w:val="00455637"/>
    <w:rsid w:val="004556B5"/>
    <w:rsid w:val="004557B2"/>
    <w:rsid w:val="004558CA"/>
    <w:rsid w:val="00455992"/>
    <w:rsid w:val="00455998"/>
    <w:rsid w:val="00455D3F"/>
    <w:rsid w:val="00456167"/>
    <w:rsid w:val="00456425"/>
    <w:rsid w:val="00456751"/>
    <w:rsid w:val="00456A52"/>
    <w:rsid w:val="00456B75"/>
    <w:rsid w:val="00456F6F"/>
    <w:rsid w:val="0045725F"/>
    <w:rsid w:val="0045729E"/>
    <w:rsid w:val="004572A3"/>
    <w:rsid w:val="004572FA"/>
    <w:rsid w:val="00457595"/>
    <w:rsid w:val="0045763B"/>
    <w:rsid w:val="004576F7"/>
    <w:rsid w:val="0045774C"/>
    <w:rsid w:val="00457913"/>
    <w:rsid w:val="00457984"/>
    <w:rsid w:val="004579EF"/>
    <w:rsid w:val="00457C9F"/>
    <w:rsid w:val="00457CA5"/>
    <w:rsid w:val="00457D51"/>
    <w:rsid w:val="00457FBC"/>
    <w:rsid w:val="00457FF4"/>
    <w:rsid w:val="00460031"/>
    <w:rsid w:val="00460283"/>
    <w:rsid w:val="004602B0"/>
    <w:rsid w:val="004602D6"/>
    <w:rsid w:val="004604A4"/>
    <w:rsid w:val="00460673"/>
    <w:rsid w:val="0046072A"/>
    <w:rsid w:val="00460743"/>
    <w:rsid w:val="00460B9A"/>
    <w:rsid w:val="00460E1F"/>
    <w:rsid w:val="00460EB9"/>
    <w:rsid w:val="00461050"/>
    <w:rsid w:val="004610A5"/>
    <w:rsid w:val="004612E6"/>
    <w:rsid w:val="00461415"/>
    <w:rsid w:val="0046144D"/>
    <w:rsid w:val="0046157C"/>
    <w:rsid w:val="0046185F"/>
    <w:rsid w:val="00461EDC"/>
    <w:rsid w:val="004620A3"/>
    <w:rsid w:val="0046210D"/>
    <w:rsid w:val="00462689"/>
    <w:rsid w:val="004628A1"/>
    <w:rsid w:val="004628D3"/>
    <w:rsid w:val="0046294D"/>
    <w:rsid w:val="004629A2"/>
    <w:rsid w:val="00462A8C"/>
    <w:rsid w:val="00462ACD"/>
    <w:rsid w:val="00462C0C"/>
    <w:rsid w:val="00462C25"/>
    <w:rsid w:val="00462CC4"/>
    <w:rsid w:val="00462F46"/>
    <w:rsid w:val="004631EC"/>
    <w:rsid w:val="004632E0"/>
    <w:rsid w:val="0046344A"/>
    <w:rsid w:val="00463759"/>
    <w:rsid w:val="004639EF"/>
    <w:rsid w:val="00463CB5"/>
    <w:rsid w:val="00463FAC"/>
    <w:rsid w:val="004640A3"/>
    <w:rsid w:val="004641C5"/>
    <w:rsid w:val="00464202"/>
    <w:rsid w:val="00464604"/>
    <w:rsid w:val="0046461F"/>
    <w:rsid w:val="004646CD"/>
    <w:rsid w:val="004647C2"/>
    <w:rsid w:val="00464901"/>
    <w:rsid w:val="00464A8D"/>
    <w:rsid w:val="004651ED"/>
    <w:rsid w:val="004652DD"/>
    <w:rsid w:val="0046549E"/>
    <w:rsid w:val="00465548"/>
    <w:rsid w:val="00465599"/>
    <w:rsid w:val="004658F7"/>
    <w:rsid w:val="00465BF5"/>
    <w:rsid w:val="00465C18"/>
    <w:rsid w:val="0046629B"/>
    <w:rsid w:val="004662DE"/>
    <w:rsid w:val="0046648D"/>
    <w:rsid w:val="0046687F"/>
    <w:rsid w:val="00466BDC"/>
    <w:rsid w:val="00466BEA"/>
    <w:rsid w:val="00466C11"/>
    <w:rsid w:val="00466E29"/>
    <w:rsid w:val="00466EA4"/>
    <w:rsid w:val="00466F5A"/>
    <w:rsid w:val="00466FF7"/>
    <w:rsid w:val="004670DE"/>
    <w:rsid w:val="00467238"/>
    <w:rsid w:val="004674D4"/>
    <w:rsid w:val="0046763D"/>
    <w:rsid w:val="00467903"/>
    <w:rsid w:val="00467A86"/>
    <w:rsid w:val="00467BAB"/>
    <w:rsid w:val="00467D29"/>
    <w:rsid w:val="00467D6E"/>
    <w:rsid w:val="00467E00"/>
    <w:rsid w:val="00470050"/>
    <w:rsid w:val="004700D6"/>
    <w:rsid w:val="00470172"/>
    <w:rsid w:val="004701EE"/>
    <w:rsid w:val="00470285"/>
    <w:rsid w:val="00470774"/>
    <w:rsid w:val="004707A5"/>
    <w:rsid w:val="0047089A"/>
    <w:rsid w:val="00470A06"/>
    <w:rsid w:val="00470C97"/>
    <w:rsid w:val="00470D65"/>
    <w:rsid w:val="00470D89"/>
    <w:rsid w:val="00470E5E"/>
    <w:rsid w:val="00470E6C"/>
    <w:rsid w:val="004711F0"/>
    <w:rsid w:val="004713A3"/>
    <w:rsid w:val="004715BC"/>
    <w:rsid w:val="0047178F"/>
    <w:rsid w:val="0047181E"/>
    <w:rsid w:val="0047196D"/>
    <w:rsid w:val="00471AAF"/>
    <w:rsid w:val="00471AF8"/>
    <w:rsid w:val="00471CE2"/>
    <w:rsid w:val="00471D03"/>
    <w:rsid w:val="00471DF7"/>
    <w:rsid w:val="00471EFE"/>
    <w:rsid w:val="00471FC9"/>
    <w:rsid w:val="004723B6"/>
    <w:rsid w:val="004723E1"/>
    <w:rsid w:val="00472424"/>
    <w:rsid w:val="0047281A"/>
    <w:rsid w:val="0047281D"/>
    <w:rsid w:val="004729BA"/>
    <w:rsid w:val="00472A09"/>
    <w:rsid w:val="00472A92"/>
    <w:rsid w:val="00472C29"/>
    <w:rsid w:val="00472D8B"/>
    <w:rsid w:val="00472EAE"/>
    <w:rsid w:val="00472EB2"/>
    <w:rsid w:val="00473047"/>
    <w:rsid w:val="00473324"/>
    <w:rsid w:val="0047353F"/>
    <w:rsid w:val="004737A0"/>
    <w:rsid w:val="00473916"/>
    <w:rsid w:val="004739A9"/>
    <w:rsid w:val="00473AB7"/>
    <w:rsid w:val="00473BC0"/>
    <w:rsid w:val="00473C63"/>
    <w:rsid w:val="00473D81"/>
    <w:rsid w:val="00473EBD"/>
    <w:rsid w:val="00473F4D"/>
    <w:rsid w:val="00473FDE"/>
    <w:rsid w:val="0047407A"/>
    <w:rsid w:val="004740F2"/>
    <w:rsid w:val="0047412C"/>
    <w:rsid w:val="0047412E"/>
    <w:rsid w:val="0047416D"/>
    <w:rsid w:val="00474239"/>
    <w:rsid w:val="004743B9"/>
    <w:rsid w:val="004744FE"/>
    <w:rsid w:val="00474601"/>
    <w:rsid w:val="004746C1"/>
    <w:rsid w:val="004746D8"/>
    <w:rsid w:val="004748B9"/>
    <w:rsid w:val="00474A9F"/>
    <w:rsid w:val="00474BF6"/>
    <w:rsid w:val="00475136"/>
    <w:rsid w:val="0047515B"/>
    <w:rsid w:val="004754F2"/>
    <w:rsid w:val="0047559A"/>
    <w:rsid w:val="00475762"/>
    <w:rsid w:val="0047579B"/>
    <w:rsid w:val="00475888"/>
    <w:rsid w:val="004759D6"/>
    <w:rsid w:val="00475B73"/>
    <w:rsid w:val="00475C38"/>
    <w:rsid w:val="00475CDD"/>
    <w:rsid w:val="00475D9C"/>
    <w:rsid w:val="00475D9E"/>
    <w:rsid w:val="00475DF0"/>
    <w:rsid w:val="00475E6B"/>
    <w:rsid w:val="00475EDB"/>
    <w:rsid w:val="004760E9"/>
    <w:rsid w:val="0047639F"/>
    <w:rsid w:val="004763A3"/>
    <w:rsid w:val="00476473"/>
    <w:rsid w:val="00476518"/>
    <w:rsid w:val="00476904"/>
    <w:rsid w:val="004769AA"/>
    <w:rsid w:val="00476A2A"/>
    <w:rsid w:val="00476B9E"/>
    <w:rsid w:val="00476ECC"/>
    <w:rsid w:val="00476EFB"/>
    <w:rsid w:val="00476FAC"/>
    <w:rsid w:val="00476FD8"/>
    <w:rsid w:val="00477045"/>
    <w:rsid w:val="00477194"/>
    <w:rsid w:val="004771AD"/>
    <w:rsid w:val="004771B5"/>
    <w:rsid w:val="00477270"/>
    <w:rsid w:val="004772DF"/>
    <w:rsid w:val="004773DD"/>
    <w:rsid w:val="00477687"/>
    <w:rsid w:val="004777F5"/>
    <w:rsid w:val="00477892"/>
    <w:rsid w:val="004779CC"/>
    <w:rsid w:val="004779DD"/>
    <w:rsid w:val="00477A64"/>
    <w:rsid w:val="00477BB2"/>
    <w:rsid w:val="00477C83"/>
    <w:rsid w:val="00477CB5"/>
    <w:rsid w:val="00480047"/>
    <w:rsid w:val="00480198"/>
    <w:rsid w:val="00480419"/>
    <w:rsid w:val="004805C1"/>
    <w:rsid w:val="004806C0"/>
    <w:rsid w:val="0048089D"/>
    <w:rsid w:val="00480A01"/>
    <w:rsid w:val="00480B74"/>
    <w:rsid w:val="00480BE0"/>
    <w:rsid w:val="00480D6E"/>
    <w:rsid w:val="00480D6F"/>
    <w:rsid w:val="00480DD6"/>
    <w:rsid w:val="0048113D"/>
    <w:rsid w:val="0048161E"/>
    <w:rsid w:val="00481672"/>
    <w:rsid w:val="00481744"/>
    <w:rsid w:val="004818CF"/>
    <w:rsid w:val="00481A76"/>
    <w:rsid w:val="00481B28"/>
    <w:rsid w:val="00481B51"/>
    <w:rsid w:val="00481B7A"/>
    <w:rsid w:val="00481E29"/>
    <w:rsid w:val="00481E46"/>
    <w:rsid w:val="00481EC9"/>
    <w:rsid w:val="00481F23"/>
    <w:rsid w:val="00482353"/>
    <w:rsid w:val="004823C9"/>
    <w:rsid w:val="00482402"/>
    <w:rsid w:val="0048243E"/>
    <w:rsid w:val="00482503"/>
    <w:rsid w:val="00482548"/>
    <w:rsid w:val="004826B6"/>
    <w:rsid w:val="004826B7"/>
    <w:rsid w:val="004827B1"/>
    <w:rsid w:val="00482916"/>
    <w:rsid w:val="00482991"/>
    <w:rsid w:val="00482A01"/>
    <w:rsid w:val="00482BBA"/>
    <w:rsid w:val="00482BC2"/>
    <w:rsid w:val="00482CE8"/>
    <w:rsid w:val="00483059"/>
    <w:rsid w:val="00483074"/>
    <w:rsid w:val="004830C8"/>
    <w:rsid w:val="00483261"/>
    <w:rsid w:val="00483557"/>
    <w:rsid w:val="0048358E"/>
    <w:rsid w:val="0048367F"/>
    <w:rsid w:val="004837F8"/>
    <w:rsid w:val="00483800"/>
    <w:rsid w:val="004838A9"/>
    <w:rsid w:val="00483A64"/>
    <w:rsid w:val="00483B72"/>
    <w:rsid w:val="00483D79"/>
    <w:rsid w:val="00483E41"/>
    <w:rsid w:val="00483F18"/>
    <w:rsid w:val="00484239"/>
    <w:rsid w:val="0048456C"/>
    <w:rsid w:val="00484593"/>
    <w:rsid w:val="00484614"/>
    <w:rsid w:val="00484819"/>
    <w:rsid w:val="0048487B"/>
    <w:rsid w:val="00484893"/>
    <w:rsid w:val="0048490A"/>
    <w:rsid w:val="00484BF1"/>
    <w:rsid w:val="00484CD9"/>
    <w:rsid w:val="00484EFA"/>
    <w:rsid w:val="00484F76"/>
    <w:rsid w:val="004851B0"/>
    <w:rsid w:val="0048536F"/>
    <w:rsid w:val="00485471"/>
    <w:rsid w:val="00485501"/>
    <w:rsid w:val="00485596"/>
    <w:rsid w:val="0048571F"/>
    <w:rsid w:val="0048572F"/>
    <w:rsid w:val="00485790"/>
    <w:rsid w:val="00485976"/>
    <w:rsid w:val="00485A32"/>
    <w:rsid w:val="00485D10"/>
    <w:rsid w:val="00485F29"/>
    <w:rsid w:val="00485FE8"/>
    <w:rsid w:val="004860C1"/>
    <w:rsid w:val="0048611D"/>
    <w:rsid w:val="00486182"/>
    <w:rsid w:val="0048621D"/>
    <w:rsid w:val="0048635D"/>
    <w:rsid w:val="004864A8"/>
    <w:rsid w:val="004864D7"/>
    <w:rsid w:val="004866E0"/>
    <w:rsid w:val="004867AC"/>
    <w:rsid w:val="0048694D"/>
    <w:rsid w:val="00486AE7"/>
    <w:rsid w:val="00486DFF"/>
    <w:rsid w:val="00486F53"/>
    <w:rsid w:val="0048717F"/>
    <w:rsid w:val="004871F7"/>
    <w:rsid w:val="004873BA"/>
    <w:rsid w:val="004874F6"/>
    <w:rsid w:val="00487767"/>
    <w:rsid w:val="004877E2"/>
    <w:rsid w:val="0048788E"/>
    <w:rsid w:val="004878AA"/>
    <w:rsid w:val="004878F8"/>
    <w:rsid w:val="00487DC2"/>
    <w:rsid w:val="0048D02C"/>
    <w:rsid w:val="0049002E"/>
    <w:rsid w:val="004900A1"/>
    <w:rsid w:val="00490198"/>
    <w:rsid w:val="00490510"/>
    <w:rsid w:val="00490690"/>
    <w:rsid w:val="004906F8"/>
    <w:rsid w:val="004908F8"/>
    <w:rsid w:val="004909FF"/>
    <w:rsid w:val="00490F67"/>
    <w:rsid w:val="004910CD"/>
    <w:rsid w:val="0049110B"/>
    <w:rsid w:val="004911B3"/>
    <w:rsid w:val="00491227"/>
    <w:rsid w:val="004913C2"/>
    <w:rsid w:val="004914F9"/>
    <w:rsid w:val="00491586"/>
    <w:rsid w:val="00491829"/>
    <w:rsid w:val="00491C20"/>
    <w:rsid w:val="00491D03"/>
    <w:rsid w:val="00491D5B"/>
    <w:rsid w:val="00491E45"/>
    <w:rsid w:val="004920B3"/>
    <w:rsid w:val="004920D8"/>
    <w:rsid w:val="004921EE"/>
    <w:rsid w:val="00492231"/>
    <w:rsid w:val="00492297"/>
    <w:rsid w:val="004922F9"/>
    <w:rsid w:val="00492416"/>
    <w:rsid w:val="00492684"/>
    <w:rsid w:val="00492771"/>
    <w:rsid w:val="00492887"/>
    <w:rsid w:val="0049293D"/>
    <w:rsid w:val="00492951"/>
    <w:rsid w:val="00492A80"/>
    <w:rsid w:val="00492E6B"/>
    <w:rsid w:val="00492F99"/>
    <w:rsid w:val="00492FB4"/>
    <w:rsid w:val="00492FFD"/>
    <w:rsid w:val="004930E7"/>
    <w:rsid w:val="0049318C"/>
    <w:rsid w:val="00493456"/>
    <w:rsid w:val="004936FE"/>
    <w:rsid w:val="00493852"/>
    <w:rsid w:val="00493905"/>
    <w:rsid w:val="0049393E"/>
    <w:rsid w:val="00493F1A"/>
    <w:rsid w:val="00493F35"/>
    <w:rsid w:val="00494090"/>
    <w:rsid w:val="00494B68"/>
    <w:rsid w:val="00494BD4"/>
    <w:rsid w:val="00494C0A"/>
    <w:rsid w:val="00494E68"/>
    <w:rsid w:val="0049511C"/>
    <w:rsid w:val="00495241"/>
    <w:rsid w:val="00495277"/>
    <w:rsid w:val="004953F2"/>
    <w:rsid w:val="0049551B"/>
    <w:rsid w:val="004958EB"/>
    <w:rsid w:val="00495C10"/>
    <w:rsid w:val="00495CD6"/>
    <w:rsid w:val="00495DC7"/>
    <w:rsid w:val="00495E2E"/>
    <w:rsid w:val="00495E60"/>
    <w:rsid w:val="00495EE8"/>
    <w:rsid w:val="00496041"/>
    <w:rsid w:val="00496227"/>
    <w:rsid w:val="00496823"/>
    <w:rsid w:val="004968B6"/>
    <w:rsid w:val="00496A7A"/>
    <w:rsid w:val="00496AFB"/>
    <w:rsid w:val="00496B0B"/>
    <w:rsid w:val="00496B47"/>
    <w:rsid w:val="00496BD0"/>
    <w:rsid w:val="004970A5"/>
    <w:rsid w:val="004970C8"/>
    <w:rsid w:val="004972CC"/>
    <w:rsid w:val="004972DD"/>
    <w:rsid w:val="00497434"/>
    <w:rsid w:val="004976D1"/>
    <w:rsid w:val="004976F0"/>
    <w:rsid w:val="00497AD8"/>
    <w:rsid w:val="00497C5F"/>
    <w:rsid w:val="00497D91"/>
    <w:rsid w:val="00497F14"/>
    <w:rsid w:val="0049C88D"/>
    <w:rsid w:val="0049FB42"/>
    <w:rsid w:val="004A023A"/>
    <w:rsid w:val="004A046A"/>
    <w:rsid w:val="004A0490"/>
    <w:rsid w:val="004A05E6"/>
    <w:rsid w:val="004A05FC"/>
    <w:rsid w:val="004A07B1"/>
    <w:rsid w:val="004A08F5"/>
    <w:rsid w:val="004A095A"/>
    <w:rsid w:val="004A0977"/>
    <w:rsid w:val="004A0F7A"/>
    <w:rsid w:val="004A127F"/>
    <w:rsid w:val="004A145C"/>
    <w:rsid w:val="004A14A1"/>
    <w:rsid w:val="004A1842"/>
    <w:rsid w:val="004A1B12"/>
    <w:rsid w:val="004A1B1B"/>
    <w:rsid w:val="004A1B8E"/>
    <w:rsid w:val="004A1C12"/>
    <w:rsid w:val="004A1D99"/>
    <w:rsid w:val="004A1F9A"/>
    <w:rsid w:val="004A209B"/>
    <w:rsid w:val="004A20B0"/>
    <w:rsid w:val="004A2203"/>
    <w:rsid w:val="004A23B0"/>
    <w:rsid w:val="004A2662"/>
    <w:rsid w:val="004A2715"/>
    <w:rsid w:val="004A27FC"/>
    <w:rsid w:val="004A2869"/>
    <w:rsid w:val="004A29B2"/>
    <w:rsid w:val="004A2A98"/>
    <w:rsid w:val="004A2CE5"/>
    <w:rsid w:val="004A2D77"/>
    <w:rsid w:val="004A2ED7"/>
    <w:rsid w:val="004A2F02"/>
    <w:rsid w:val="004A301B"/>
    <w:rsid w:val="004A31B9"/>
    <w:rsid w:val="004A3229"/>
    <w:rsid w:val="004A322C"/>
    <w:rsid w:val="004A390F"/>
    <w:rsid w:val="004A398B"/>
    <w:rsid w:val="004A39F7"/>
    <w:rsid w:val="004A3D8F"/>
    <w:rsid w:val="004A3DC7"/>
    <w:rsid w:val="004A426C"/>
    <w:rsid w:val="004A446D"/>
    <w:rsid w:val="004A4511"/>
    <w:rsid w:val="004A4541"/>
    <w:rsid w:val="004A4668"/>
    <w:rsid w:val="004A46BB"/>
    <w:rsid w:val="004A4888"/>
    <w:rsid w:val="004A498C"/>
    <w:rsid w:val="004A4AE1"/>
    <w:rsid w:val="004A4DAC"/>
    <w:rsid w:val="004A4E76"/>
    <w:rsid w:val="004A4F0C"/>
    <w:rsid w:val="004A4F4E"/>
    <w:rsid w:val="004A4F93"/>
    <w:rsid w:val="004A5091"/>
    <w:rsid w:val="004A520A"/>
    <w:rsid w:val="004A52E7"/>
    <w:rsid w:val="004A52F9"/>
    <w:rsid w:val="004A5354"/>
    <w:rsid w:val="004A53D2"/>
    <w:rsid w:val="004A54C1"/>
    <w:rsid w:val="004A5652"/>
    <w:rsid w:val="004A5740"/>
    <w:rsid w:val="004A574F"/>
    <w:rsid w:val="004A57F8"/>
    <w:rsid w:val="004A5A24"/>
    <w:rsid w:val="004A5ADB"/>
    <w:rsid w:val="004A5B6D"/>
    <w:rsid w:val="004A5C98"/>
    <w:rsid w:val="004A5CE7"/>
    <w:rsid w:val="004A5E59"/>
    <w:rsid w:val="004A5FCC"/>
    <w:rsid w:val="004A6259"/>
    <w:rsid w:val="004A6350"/>
    <w:rsid w:val="004A6351"/>
    <w:rsid w:val="004A6381"/>
    <w:rsid w:val="004A641A"/>
    <w:rsid w:val="004A65EB"/>
    <w:rsid w:val="004A667D"/>
    <w:rsid w:val="004A69D6"/>
    <w:rsid w:val="004A69EE"/>
    <w:rsid w:val="004A6AD8"/>
    <w:rsid w:val="004A6AE5"/>
    <w:rsid w:val="004A6B2A"/>
    <w:rsid w:val="004A6D28"/>
    <w:rsid w:val="004A6E0A"/>
    <w:rsid w:val="004A6E30"/>
    <w:rsid w:val="004A6EFF"/>
    <w:rsid w:val="004A712C"/>
    <w:rsid w:val="004A77FB"/>
    <w:rsid w:val="004A798C"/>
    <w:rsid w:val="004A7B46"/>
    <w:rsid w:val="004A7CD0"/>
    <w:rsid w:val="004A7D68"/>
    <w:rsid w:val="004A7E18"/>
    <w:rsid w:val="004A7E72"/>
    <w:rsid w:val="004A7F43"/>
    <w:rsid w:val="004A7FEA"/>
    <w:rsid w:val="004A9651"/>
    <w:rsid w:val="004B001B"/>
    <w:rsid w:val="004B02F4"/>
    <w:rsid w:val="004B0486"/>
    <w:rsid w:val="004B052E"/>
    <w:rsid w:val="004B0599"/>
    <w:rsid w:val="004B07A7"/>
    <w:rsid w:val="004B0925"/>
    <w:rsid w:val="004B094D"/>
    <w:rsid w:val="004B0A3F"/>
    <w:rsid w:val="004B0A67"/>
    <w:rsid w:val="004B0C00"/>
    <w:rsid w:val="004B0CBF"/>
    <w:rsid w:val="004B0D35"/>
    <w:rsid w:val="004B0D78"/>
    <w:rsid w:val="004B1143"/>
    <w:rsid w:val="004B1157"/>
    <w:rsid w:val="004B11B4"/>
    <w:rsid w:val="004B149F"/>
    <w:rsid w:val="004B155A"/>
    <w:rsid w:val="004B15B8"/>
    <w:rsid w:val="004B1AAF"/>
    <w:rsid w:val="004B1AE1"/>
    <w:rsid w:val="004B1BA1"/>
    <w:rsid w:val="004B1EFE"/>
    <w:rsid w:val="004B1F58"/>
    <w:rsid w:val="004B1FD4"/>
    <w:rsid w:val="004B20CD"/>
    <w:rsid w:val="004B21E9"/>
    <w:rsid w:val="004B237B"/>
    <w:rsid w:val="004B27CF"/>
    <w:rsid w:val="004B2914"/>
    <w:rsid w:val="004B29CE"/>
    <w:rsid w:val="004B2A88"/>
    <w:rsid w:val="004B2C0D"/>
    <w:rsid w:val="004B2D62"/>
    <w:rsid w:val="004B2F86"/>
    <w:rsid w:val="004B3002"/>
    <w:rsid w:val="004B3202"/>
    <w:rsid w:val="004B3290"/>
    <w:rsid w:val="004B33BB"/>
    <w:rsid w:val="004B33FC"/>
    <w:rsid w:val="004B3603"/>
    <w:rsid w:val="004B3744"/>
    <w:rsid w:val="004B37C5"/>
    <w:rsid w:val="004B37DD"/>
    <w:rsid w:val="004B37FA"/>
    <w:rsid w:val="004B390B"/>
    <w:rsid w:val="004B398A"/>
    <w:rsid w:val="004B39FE"/>
    <w:rsid w:val="004B3AC3"/>
    <w:rsid w:val="004B3BF2"/>
    <w:rsid w:val="004B3CCF"/>
    <w:rsid w:val="004B3E59"/>
    <w:rsid w:val="004B41CF"/>
    <w:rsid w:val="004B4386"/>
    <w:rsid w:val="004B4407"/>
    <w:rsid w:val="004B4658"/>
    <w:rsid w:val="004B47DC"/>
    <w:rsid w:val="004B4976"/>
    <w:rsid w:val="004B4A88"/>
    <w:rsid w:val="004B4E38"/>
    <w:rsid w:val="004B4F37"/>
    <w:rsid w:val="004B5032"/>
    <w:rsid w:val="004B5164"/>
    <w:rsid w:val="004B5178"/>
    <w:rsid w:val="004B5345"/>
    <w:rsid w:val="004B53EF"/>
    <w:rsid w:val="004B53F6"/>
    <w:rsid w:val="004B558B"/>
    <w:rsid w:val="004B5706"/>
    <w:rsid w:val="004B5924"/>
    <w:rsid w:val="004B5D0B"/>
    <w:rsid w:val="004B5E5D"/>
    <w:rsid w:val="004B5EE0"/>
    <w:rsid w:val="004B5F25"/>
    <w:rsid w:val="004B6224"/>
    <w:rsid w:val="004B623A"/>
    <w:rsid w:val="004B62D9"/>
    <w:rsid w:val="004B6514"/>
    <w:rsid w:val="004B6540"/>
    <w:rsid w:val="004B6730"/>
    <w:rsid w:val="004B69BC"/>
    <w:rsid w:val="004B6AD0"/>
    <w:rsid w:val="004B6B91"/>
    <w:rsid w:val="004B6EA5"/>
    <w:rsid w:val="004B6EB9"/>
    <w:rsid w:val="004B6F0C"/>
    <w:rsid w:val="004B71B9"/>
    <w:rsid w:val="004B727D"/>
    <w:rsid w:val="004B7793"/>
    <w:rsid w:val="004B77E8"/>
    <w:rsid w:val="004B78A5"/>
    <w:rsid w:val="004B7A54"/>
    <w:rsid w:val="004B7B8D"/>
    <w:rsid w:val="004B7CD7"/>
    <w:rsid w:val="004B7D04"/>
    <w:rsid w:val="004B7F4D"/>
    <w:rsid w:val="004B9D21"/>
    <w:rsid w:val="004BC010"/>
    <w:rsid w:val="004C006B"/>
    <w:rsid w:val="004C00A9"/>
    <w:rsid w:val="004C0703"/>
    <w:rsid w:val="004C08A4"/>
    <w:rsid w:val="004C0B47"/>
    <w:rsid w:val="004C0E46"/>
    <w:rsid w:val="004C0F2B"/>
    <w:rsid w:val="004C0FB4"/>
    <w:rsid w:val="004C1364"/>
    <w:rsid w:val="004C13A5"/>
    <w:rsid w:val="004C13DC"/>
    <w:rsid w:val="004C1441"/>
    <w:rsid w:val="004C14EB"/>
    <w:rsid w:val="004C16F8"/>
    <w:rsid w:val="004C176B"/>
    <w:rsid w:val="004C17F5"/>
    <w:rsid w:val="004C18CF"/>
    <w:rsid w:val="004C19EB"/>
    <w:rsid w:val="004C1AAF"/>
    <w:rsid w:val="004C1B7F"/>
    <w:rsid w:val="004C1C0F"/>
    <w:rsid w:val="004C1C55"/>
    <w:rsid w:val="004C1D43"/>
    <w:rsid w:val="004C1D6B"/>
    <w:rsid w:val="004C1EDB"/>
    <w:rsid w:val="004C2163"/>
    <w:rsid w:val="004C255A"/>
    <w:rsid w:val="004C26DA"/>
    <w:rsid w:val="004C277D"/>
    <w:rsid w:val="004C2903"/>
    <w:rsid w:val="004C297C"/>
    <w:rsid w:val="004C2D8E"/>
    <w:rsid w:val="004C30B6"/>
    <w:rsid w:val="004C30F5"/>
    <w:rsid w:val="004C31E9"/>
    <w:rsid w:val="004C34C0"/>
    <w:rsid w:val="004C360D"/>
    <w:rsid w:val="004C37E5"/>
    <w:rsid w:val="004C38D6"/>
    <w:rsid w:val="004C38F7"/>
    <w:rsid w:val="004C390D"/>
    <w:rsid w:val="004C395D"/>
    <w:rsid w:val="004C3969"/>
    <w:rsid w:val="004C397C"/>
    <w:rsid w:val="004C3A39"/>
    <w:rsid w:val="004C3A3E"/>
    <w:rsid w:val="004C3B0E"/>
    <w:rsid w:val="004C3D30"/>
    <w:rsid w:val="004C4253"/>
    <w:rsid w:val="004C4346"/>
    <w:rsid w:val="004C43ED"/>
    <w:rsid w:val="004C44BF"/>
    <w:rsid w:val="004C4596"/>
    <w:rsid w:val="004C45C1"/>
    <w:rsid w:val="004C46E3"/>
    <w:rsid w:val="004C479C"/>
    <w:rsid w:val="004C47E1"/>
    <w:rsid w:val="004C4AC6"/>
    <w:rsid w:val="004C4BEF"/>
    <w:rsid w:val="004C4C59"/>
    <w:rsid w:val="004C4CD1"/>
    <w:rsid w:val="004C4DF6"/>
    <w:rsid w:val="004C4E50"/>
    <w:rsid w:val="004C4EEF"/>
    <w:rsid w:val="004C4F21"/>
    <w:rsid w:val="004C50DB"/>
    <w:rsid w:val="004C52B4"/>
    <w:rsid w:val="004C5358"/>
    <w:rsid w:val="004C5359"/>
    <w:rsid w:val="004C55FC"/>
    <w:rsid w:val="004C56CA"/>
    <w:rsid w:val="004C575D"/>
    <w:rsid w:val="004C58D1"/>
    <w:rsid w:val="004C5972"/>
    <w:rsid w:val="004C5B72"/>
    <w:rsid w:val="004C5BEE"/>
    <w:rsid w:val="004C5D54"/>
    <w:rsid w:val="004C5FDA"/>
    <w:rsid w:val="004C60AF"/>
    <w:rsid w:val="004C60F7"/>
    <w:rsid w:val="004C6146"/>
    <w:rsid w:val="004C62CC"/>
    <w:rsid w:val="004C63B8"/>
    <w:rsid w:val="004C63D3"/>
    <w:rsid w:val="004C646C"/>
    <w:rsid w:val="004C667D"/>
    <w:rsid w:val="004C66E5"/>
    <w:rsid w:val="004C68CE"/>
    <w:rsid w:val="004C6A13"/>
    <w:rsid w:val="004C6CEB"/>
    <w:rsid w:val="004C6F94"/>
    <w:rsid w:val="004C7022"/>
    <w:rsid w:val="004C7052"/>
    <w:rsid w:val="004C7415"/>
    <w:rsid w:val="004C74CD"/>
    <w:rsid w:val="004C78A1"/>
    <w:rsid w:val="004C78D6"/>
    <w:rsid w:val="004C79D7"/>
    <w:rsid w:val="004C7A99"/>
    <w:rsid w:val="004C7C60"/>
    <w:rsid w:val="004C7C91"/>
    <w:rsid w:val="004C7E64"/>
    <w:rsid w:val="004C7F19"/>
    <w:rsid w:val="004D00F2"/>
    <w:rsid w:val="004D019D"/>
    <w:rsid w:val="004D02A4"/>
    <w:rsid w:val="004D038E"/>
    <w:rsid w:val="004D0583"/>
    <w:rsid w:val="004D0593"/>
    <w:rsid w:val="004D0700"/>
    <w:rsid w:val="004D0734"/>
    <w:rsid w:val="004D0792"/>
    <w:rsid w:val="004D0910"/>
    <w:rsid w:val="004D099D"/>
    <w:rsid w:val="004D0A13"/>
    <w:rsid w:val="004D0C45"/>
    <w:rsid w:val="004D0C65"/>
    <w:rsid w:val="004D0D95"/>
    <w:rsid w:val="004D0E90"/>
    <w:rsid w:val="004D0ECD"/>
    <w:rsid w:val="004D0F36"/>
    <w:rsid w:val="004D1199"/>
    <w:rsid w:val="004D1326"/>
    <w:rsid w:val="004D172B"/>
    <w:rsid w:val="004D1882"/>
    <w:rsid w:val="004D18DE"/>
    <w:rsid w:val="004D1AD8"/>
    <w:rsid w:val="004D1B2E"/>
    <w:rsid w:val="004D1E4A"/>
    <w:rsid w:val="004D1FF2"/>
    <w:rsid w:val="004D21D7"/>
    <w:rsid w:val="004D24B0"/>
    <w:rsid w:val="004D2729"/>
    <w:rsid w:val="004D2789"/>
    <w:rsid w:val="004D279A"/>
    <w:rsid w:val="004D29E1"/>
    <w:rsid w:val="004D2D83"/>
    <w:rsid w:val="004D2E82"/>
    <w:rsid w:val="004D314E"/>
    <w:rsid w:val="004D3163"/>
    <w:rsid w:val="004D32DE"/>
    <w:rsid w:val="004D37EC"/>
    <w:rsid w:val="004D3921"/>
    <w:rsid w:val="004D39EA"/>
    <w:rsid w:val="004D3A1B"/>
    <w:rsid w:val="004D4128"/>
    <w:rsid w:val="004D422D"/>
    <w:rsid w:val="004D42C4"/>
    <w:rsid w:val="004D4319"/>
    <w:rsid w:val="004D44B7"/>
    <w:rsid w:val="004D453D"/>
    <w:rsid w:val="004D4605"/>
    <w:rsid w:val="004D470F"/>
    <w:rsid w:val="004D47AE"/>
    <w:rsid w:val="004D47E2"/>
    <w:rsid w:val="004D487B"/>
    <w:rsid w:val="004D488E"/>
    <w:rsid w:val="004D4918"/>
    <w:rsid w:val="004D492D"/>
    <w:rsid w:val="004D4D7A"/>
    <w:rsid w:val="004D4E2D"/>
    <w:rsid w:val="004D4E3D"/>
    <w:rsid w:val="004D4E48"/>
    <w:rsid w:val="004D4EEF"/>
    <w:rsid w:val="004D5040"/>
    <w:rsid w:val="004D504F"/>
    <w:rsid w:val="004D509C"/>
    <w:rsid w:val="004D51E6"/>
    <w:rsid w:val="004D52DF"/>
    <w:rsid w:val="004D542F"/>
    <w:rsid w:val="004D545E"/>
    <w:rsid w:val="004D564E"/>
    <w:rsid w:val="004D5958"/>
    <w:rsid w:val="004D59BD"/>
    <w:rsid w:val="004D5ABA"/>
    <w:rsid w:val="004D5AF7"/>
    <w:rsid w:val="004D5BBB"/>
    <w:rsid w:val="004D5CB1"/>
    <w:rsid w:val="004D5D6D"/>
    <w:rsid w:val="004D5E71"/>
    <w:rsid w:val="004D5FF3"/>
    <w:rsid w:val="004D6300"/>
    <w:rsid w:val="004D63BC"/>
    <w:rsid w:val="004D641D"/>
    <w:rsid w:val="004D6424"/>
    <w:rsid w:val="004D65B9"/>
    <w:rsid w:val="004D6867"/>
    <w:rsid w:val="004D6A21"/>
    <w:rsid w:val="004D6C08"/>
    <w:rsid w:val="004D6E20"/>
    <w:rsid w:val="004D6F9A"/>
    <w:rsid w:val="004D7099"/>
    <w:rsid w:val="004D7213"/>
    <w:rsid w:val="004D7373"/>
    <w:rsid w:val="004D74A4"/>
    <w:rsid w:val="004D77DD"/>
    <w:rsid w:val="004D7AD1"/>
    <w:rsid w:val="004D7C1C"/>
    <w:rsid w:val="004D7DB5"/>
    <w:rsid w:val="004E0000"/>
    <w:rsid w:val="004E000D"/>
    <w:rsid w:val="004E021E"/>
    <w:rsid w:val="004E02D7"/>
    <w:rsid w:val="004E09DF"/>
    <w:rsid w:val="004E0F4F"/>
    <w:rsid w:val="004E0F57"/>
    <w:rsid w:val="004E105C"/>
    <w:rsid w:val="004E12EB"/>
    <w:rsid w:val="004E130C"/>
    <w:rsid w:val="004E14C2"/>
    <w:rsid w:val="004E158A"/>
    <w:rsid w:val="004E17A6"/>
    <w:rsid w:val="004E17ED"/>
    <w:rsid w:val="004E1A7A"/>
    <w:rsid w:val="004E1BB0"/>
    <w:rsid w:val="004E1C09"/>
    <w:rsid w:val="004E1CC6"/>
    <w:rsid w:val="004E1D0D"/>
    <w:rsid w:val="004E1E6C"/>
    <w:rsid w:val="004E1F06"/>
    <w:rsid w:val="004E2638"/>
    <w:rsid w:val="004E26A7"/>
    <w:rsid w:val="004E2812"/>
    <w:rsid w:val="004E28E3"/>
    <w:rsid w:val="004E2D89"/>
    <w:rsid w:val="004E2E2F"/>
    <w:rsid w:val="004E30A8"/>
    <w:rsid w:val="004E3149"/>
    <w:rsid w:val="004E32A6"/>
    <w:rsid w:val="004E336E"/>
    <w:rsid w:val="004E3414"/>
    <w:rsid w:val="004E34D8"/>
    <w:rsid w:val="004E377C"/>
    <w:rsid w:val="004E3905"/>
    <w:rsid w:val="004E3986"/>
    <w:rsid w:val="004E3A3D"/>
    <w:rsid w:val="004E3CF2"/>
    <w:rsid w:val="004E3EA8"/>
    <w:rsid w:val="004E3F15"/>
    <w:rsid w:val="004E4177"/>
    <w:rsid w:val="004E41F2"/>
    <w:rsid w:val="004E43FD"/>
    <w:rsid w:val="004E4602"/>
    <w:rsid w:val="004E4670"/>
    <w:rsid w:val="004E47C6"/>
    <w:rsid w:val="004E48B5"/>
    <w:rsid w:val="004E4C85"/>
    <w:rsid w:val="004E4F19"/>
    <w:rsid w:val="004E4F80"/>
    <w:rsid w:val="004E51C7"/>
    <w:rsid w:val="004E51C9"/>
    <w:rsid w:val="004E52C2"/>
    <w:rsid w:val="004E563A"/>
    <w:rsid w:val="004E56AD"/>
    <w:rsid w:val="004E5746"/>
    <w:rsid w:val="004E57FB"/>
    <w:rsid w:val="004E5A44"/>
    <w:rsid w:val="004E60AD"/>
    <w:rsid w:val="004E60AF"/>
    <w:rsid w:val="004E625A"/>
    <w:rsid w:val="004E62CF"/>
    <w:rsid w:val="004E6556"/>
    <w:rsid w:val="004E6563"/>
    <w:rsid w:val="004E6824"/>
    <w:rsid w:val="004E68EA"/>
    <w:rsid w:val="004E6995"/>
    <w:rsid w:val="004E6A05"/>
    <w:rsid w:val="004E6B86"/>
    <w:rsid w:val="004E6DBD"/>
    <w:rsid w:val="004E7093"/>
    <w:rsid w:val="004E7138"/>
    <w:rsid w:val="004E71EA"/>
    <w:rsid w:val="004E72AB"/>
    <w:rsid w:val="004E74F2"/>
    <w:rsid w:val="004E75B6"/>
    <w:rsid w:val="004E778A"/>
    <w:rsid w:val="004E77F0"/>
    <w:rsid w:val="004E7A0F"/>
    <w:rsid w:val="004E7BB9"/>
    <w:rsid w:val="004E7BFA"/>
    <w:rsid w:val="004E7C56"/>
    <w:rsid w:val="004E7E37"/>
    <w:rsid w:val="004E7E48"/>
    <w:rsid w:val="004E7FD6"/>
    <w:rsid w:val="004F0094"/>
    <w:rsid w:val="004F044E"/>
    <w:rsid w:val="004F071D"/>
    <w:rsid w:val="004F0829"/>
    <w:rsid w:val="004F082E"/>
    <w:rsid w:val="004F09C1"/>
    <w:rsid w:val="004F0A75"/>
    <w:rsid w:val="004F0AE0"/>
    <w:rsid w:val="004F0AF8"/>
    <w:rsid w:val="004F0D86"/>
    <w:rsid w:val="004F0DE0"/>
    <w:rsid w:val="004F13CA"/>
    <w:rsid w:val="004F1560"/>
    <w:rsid w:val="004F1653"/>
    <w:rsid w:val="004F1734"/>
    <w:rsid w:val="004F1B56"/>
    <w:rsid w:val="004F1CD1"/>
    <w:rsid w:val="004F1D6B"/>
    <w:rsid w:val="004F1F8A"/>
    <w:rsid w:val="004F1F9C"/>
    <w:rsid w:val="004F1FBD"/>
    <w:rsid w:val="004F1FC4"/>
    <w:rsid w:val="004F206B"/>
    <w:rsid w:val="004F2119"/>
    <w:rsid w:val="004F2142"/>
    <w:rsid w:val="004F2183"/>
    <w:rsid w:val="004F230C"/>
    <w:rsid w:val="004F23A2"/>
    <w:rsid w:val="004F24DB"/>
    <w:rsid w:val="004F2A1F"/>
    <w:rsid w:val="004F2BA3"/>
    <w:rsid w:val="004F2DDF"/>
    <w:rsid w:val="004F2E3B"/>
    <w:rsid w:val="004F3060"/>
    <w:rsid w:val="004F320D"/>
    <w:rsid w:val="004F33F3"/>
    <w:rsid w:val="004F3470"/>
    <w:rsid w:val="004F34DA"/>
    <w:rsid w:val="004F3834"/>
    <w:rsid w:val="004F386B"/>
    <w:rsid w:val="004F3974"/>
    <w:rsid w:val="004F397D"/>
    <w:rsid w:val="004F3982"/>
    <w:rsid w:val="004F3DC5"/>
    <w:rsid w:val="004F3F66"/>
    <w:rsid w:val="004F4015"/>
    <w:rsid w:val="004F4122"/>
    <w:rsid w:val="004F4132"/>
    <w:rsid w:val="004F4187"/>
    <w:rsid w:val="004F426F"/>
    <w:rsid w:val="004F42B2"/>
    <w:rsid w:val="004F4309"/>
    <w:rsid w:val="004F4414"/>
    <w:rsid w:val="004F45F7"/>
    <w:rsid w:val="004F48B4"/>
    <w:rsid w:val="004F48B6"/>
    <w:rsid w:val="004F491E"/>
    <w:rsid w:val="004F49BB"/>
    <w:rsid w:val="004F49CA"/>
    <w:rsid w:val="004F4CCF"/>
    <w:rsid w:val="004F4D5A"/>
    <w:rsid w:val="004F4F10"/>
    <w:rsid w:val="004F4FB8"/>
    <w:rsid w:val="004F4FB9"/>
    <w:rsid w:val="004F51E3"/>
    <w:rsid w:val="004F52C2"/>
    <w:rsid w:val="004F53D9"/>
    <w:rsid w:val="004F5410"/>
    <w:rsid w:val="004F5452"/>
    <w:rsid w:val="004F54AD"/>
    <w:rsid w:val="004F54B4"/>
    <w:rsid w:val="004F5962"/>
    <w:rsid w:val="004F59A4"/>
    <w:rsid w:val="004F5BE6"/>
    <w:rsid w:val="004F5CC2"/>
    <w:rsid w:val="004F5CF4"/>
    <w:rsid w:val="004F5D14"/>
    <w:rsid w:val="004F6026"/>
    <w:rsid w:val="004F61A4"/>
    <w:rsid w:val="004F6755"/>
    <w:rsid w:val="004F6780"/>
    <w:rsid w:val="004F6A61"/>
    <w:rsid w:val="004F6B84"/>
    <w:rsid w:val="004F6D90"/>
    <w:rsid w:val="004F6E00"/>
    <w:rsid w:val="004F7153"/>
    <w:rsid w:val="004F731B"/>
    <w:rsid w:val="004F73B7"/>
    <w:rsid w:val="004F743E"/>
    <w:rsid w:val="004F751A"/>
    <w:rsid w:val="004F7673"/>
    <w:rsid w:val="004F771E"/>
    <w:rsid w:val="004F78AD"/>
    <w:rsid w:val="004F79E6"/>
    <w:rsid w:val="004F7AA5"/>
    <w:rsid w:val="004F7BE6"/>
    <w:rsid w:val="004F7CAE"/>
    <w:rsid w:val="004F7CB2"/>
    <w:rsid w:val="004F7DDC"/>
    <w:rsid w:val="004F7FA5"/>
    <w:rsid w:val="004F7FDE"/>
    <w:rsid w:val="0050012E"/>
    <w:rsid w:val="005001D6"/>
    <w:rsid w:val="00500237"/>
    <w:rsid w:val="00500322"/>
    <w:rsid w:val="00500345"/>
    <w:rsid w:val="0050039D"/>
    <w:rsid w:val="005004EC"/>
    <w:rsid w:val="005005C6"/>
    <w:rsid w:val="00500671"/>
    <w:rsid w:val="005009BA"/>
    <w:rsid w:val="005009CB"/>
    <w:rsid w:val="00500D4F"/>
    <w:rsid w:val="00500D5D"/>
    <w:rsid w:val="00500F46"/>
    <w:rsid w:val="00500FE9"/>
    <w:rsid w:val="00501102"/>
    <w:rsid w:val="00501151"/>
    <w:rsid w:val="0050126D"/>
    <w:rsid w:val="005013D7"/>
    <w:rsid w:val="00501616"/>
    <w:rsid w:val="005017F2"/>
    <w:rsid w:val="00501827"/>
    <w:rsid w:val="005018AF"/>
    <w:rsid w:val="005018B8"/>
    <w:rsid w:val="005019A8"/>
    <w:rsid w:val="00501B76"/>
    <w:rsid w:val="00501F18"/>
    <w:rsid w:val="005020F0"/>
    <w:rsid w:val="00502170"/>
    <w:rsid w:val="005024B2"/>
    <w:rsid w:val="005026C4"/>
    <w:rsid w:val="00502783"/>
    <w:rsid w:val="005027F9"/>
    <w:rsid w:val="005028F6"/>
    <w:rsid w:val="00502973"/>
    <w:rsid w:val="00502A63"/>
    <w:rsid w:val="00502D52"/>
    <w:rsid w:val="00502D65"/>
    <w:rsid w:val="00502DBE"/>
    <w:rsid w:val="00502E51"/>
    <w:rsid w:val="00502EB6"/>
    <w:rsid w:val="00502ED4"/>
    <w:rsid w:val="00502FB8"/>
    <w:rsid w:val="00502FF3"/>
    <w:rsid w:val="00503060"/>
    <w:rsid w:val="005031F6"/>
    <w:rsid w:val="005032AB"/>
    <w:rsid w:val="005035D9"/>
    <w:rsid w:val="005036FE"/>
    <w:rsid w:val="0050376B"/>
    <w:rsid w:val="00503814"/>
    <w:rsid w:val="005039DB"/>
    <w:rsid w:val="00503B5E"/>
    <w:rsid w:val="00503B63"/>
    <w:rsid w:val="00503BF4"/>
    <w:rsid w:val="00503C50"/>
    <w:rsid w:val="00504050"/>
    <w:rsid w:val="0050407F"/>
    <w:rsid w:val="005040AA"/>
    <w:rsid w:val="005041C0"/>
    <w:rsid w:val="005041F4"/>
    <w:rsid w:val="0050433B"/>
    <w:rsid w:val="00504413"/>
    <w:rsid w:val="0050460E"/>
    <w:rsid w:val="00504714"/>
    <w:rsid w:val="005048D6"/>
    <w:rsid w:val="00504AA9"/>
    <w:rsid w:val="00504ABD"/>
    <w:rsid w:val="00504ADB"/>
    <w:rsid w:val="00504B73"/>
    <w:rsid w:val="00504E46"/>
    <w:rsid w:val="00504EBE"/>
    <w:rsid w:val="0050504A"/>
    <w:rsid w:val="0050522D"/>
    <w:rsid w:val="005052E2"/>
    <w:rsid w:val="00505542"/>
    <w:rsid w:val="0050564B"/>
    <w:rsid w:val="00505799"/>
    <w:rsid w:val="00505924"/>
    <w:rsid w:val="0050599C"/>
    <w:rsid w:val="00505AC9"/>
    <w:rsid w:val="00505B6E"/>
    <w:rsid w:val="00505CBE"/>
    <w:rsid w:val="00505D1C"/>
    <w:rsid w:val="00505DFA"/>
    <w:rsid w:val="005062BA"/>
    <w:rsid w:val="005064FE"/>
    <w:rsid w:val="00506562"/>
    <w:rsid w:val="005066C3"/>
    <w:rsid w:val="00506725"/>
    <w:rsid w:val="00506ABC"/>
    <w:rsid w:val="00506B80"/>
    <w:rsid w:val="005070ED"/>
    <w:rsid w:val="005071CA"/>
    <w:rsid w:val="00507358"/>
    <w:rsid w:val="0050781D"/>
    <w:rsid w:val="00507831"/>
    <w:rsid w:val="0050789D"/>
    <w:rsid w:val="005078D8"/>
    <w:rsid w:val="00507AE5"/>
    <w:rsid w:val="00507B2D"/>
    <w:rsid w:val="00507D46"/>
    <w:rsid w:val="00507D82"/>
    <w:rsid w:val="00507E28"/>
    <w:rsid w:val="00509E6D"/>
    <w:rsid w:val="005101A2"/>
    <w:rsid w:val="005101F5"/>
    <w:rsid w:val="005106BB"/>
    <w:rsid w:val="0051073C"/>
    <w:rsid w:val="005107B0"/>
    <w:rsid w:val="00510827"/>
    <w:rsid w:val="0051085F"/>
    <w:rsid w:val="00510947"/>
    <w:rsid w:val="00510A7D"/>
    <w:rsid w:val="00510ABB"/>
    <w:rsid w:val="00510C56"/>
    <w:rsid w:val="00510CE8"/>
    <w:rsid w:val="00510DC0"/>
    <w:rsid w:val="00510DD5"/>
    <w:rsid w:val="00510E79"/>
    <w:rsid w:val="00510EAB"/>
    <w:rsid w:val="00510F33"/>
    <w:rsid w:val="00510F5B"/>
    <w:rsid w:val="00510F8A"/>
    <w:rsid w:val="00510FED"/>
    <w:rsid w:val="00511094"/>
    <w:rsid w:val="005112F6"/>
    <w:rsid w:val="00511423"/>
    <w:rsid w:val="00511556"/>
    <w:rsid w:val="005115DA"/>
    <w:rsid w:val="005117BA"/>
    <w:rsid w:val="0051182F"/>
    <w:rsid w:val="00511A8B"/>
    <w:rsid w:val="00511B26"/>
    <w:rsid w:val="00511C6A"/>
    <w:rsid w:val="00511D2B"/>
    <w:rsid w:val="00511EFE"/>
    <w:rsid w:val="005120EB"/>
    <w:rsid w:val="0051210D"/>
    <w:rsid w:val="005121AF"/>
    <w:rsid w:val="005121B4"/>
    <w:rsid w:val="0051247D"/>
    <w:rsid w:val="005125B0"/>
    <w:rsid w:val="005125CB"/>
    <w:rsid w:val="00512643"/>
    <w:rsid w:val="00512722"/>
    <w:rsid w:val="00512A0C"/>
    <w:rsid w:val="00512A21"/>
    <w:rsid w:val="00512DA2"/>
    <w:rsid w:val="00512F64"/>
    <w:rsid w:val="00513230"/>
    <w:rsid w:val="005133D1"/>
    <w:rsid w:val="005133DF"/>
    <w:rsid w:val="00513451"/>
    <w:rsid w:val="0051354F"/>
    <w:rsid w:val="00513574"/>
    <w:rsid w:val="005135C6"/>
    <w:rsid w:val="005137C1"/>
    <w:rsid w:val="005137DD"/>
    <w:rsid w:val="00513857"/>
    <w:rsid w:val="00513899"/>
    <w:rsid w:val="005139BA"/>
    <w:rsid w:val="00513BEB"/>
    <w:rsid w:val="00513DD4"/>
    <w:rsid w:val="00513F4D"/>
    <w:rsid w:val="00513FE8"/>
    <w:rsid w:val="00514207"/>
    <w:rsid w:val="0051423E"/>
    <w:rsid w:val="00514327"/>
    <w:rsid w:val="00514331"/>
    <w:rsid w:val="00514444"/>
    <w:rsid w:val="005144AD"/>
    <w:rsid w:val="005145DE"/>
    <w:rsid w:val="0051465C"/>
    <w:rsid w:val="00514751"/>
    <w:rsid w:val="00514815"/>
    <w:rsid w:val="005149EC"/>
    <w:rsid w:val="00514A1B"/>
    <w:rsid w:val="00514AB3"/>
    <w:rsid w:val="00514BCE"/>
    <w:rsid w:val="00514E77"/>
    <w:rsid w:val="00514ED3"/>
    <w:rsid w:val="00514EE7"/>
    <w:rsid w:val="00514EEA"/>
    <w:rsid w:val="00515021"/>
    <w:rsid w:val="005153A5"/>
    <w:rsid w:val="00515437"/>
    <w:rsid w:val="0051550D"/>
    <w:rsid w:val="005155ED"/>
    <w:rsid w:val="00515643"/>
    <w:rsid w:val="0051570C"/>
    <w:rsid w:val="00515761"/>
    <w:rsid w:val="005158D1"/>
    <w:rsid w:val="005158E4"/>
    <w:rsid w:val="00515AC4"/>
    <w:rsid w:val="00515B95"/>
    <w:rsid w:val="00515BB4"/>
    <w:rsid w:val="00515D87"/>
    <w:rsid w:val="00515EC1"/>
    <w:rsid w:val="00516229"/>
    <w:rsid w:val="005165A4"/>
    <w:rsid w:val="00516774"/>
    <w:rsid w:val="00516B1D"/>
    <w:rsid w:val="00516E2D"/>
    <w:rsid w:val="00516FB4"/>
    <w:rsid w:val="005170D2"/>
    <w:rsid w:val="0051716C"/>
    <w:rsid w:val="005171A2"/>
    <w:rsid w:val="005173FB"/>
    <w:rsid w:val="00517572"/>
    <w:rsid w:val="00517596"/>
    <w:rsid w:val="005175C4"/>
    <w:rsid w:val="005178F1"/>
    <w:rsid w:val="00517CC2"/>
    <w:rsid w:val="00517D29"/>
    <w:rsid w:val="00517F8C"/>
    <w:rsid w:val="0051D1D4"/>
    <w:rsid w:val="005201EE"/>
    <w:rsid w:val="00520242"/>
    <w:rsid w:val="00520300"/>
    <w:rsid w:val="005203EA"/>
    <w:rsid w:val="00520412"/>
    <w:rsid w:val="00520657"/>
    <w:rsid w:val="00520739"/>
    <w:rsid w:val="00520755"/>
    <w:rsid w:val="00520779"/>
    <w:rsid w:val="005207D7"/>
    <w:rsid w:val="00520AE6"/>
    <w:rsid w:val="0052102D"/>
    <w:rsid w:val="00521138"/>
    <w:rsid w:val="00521184"/>
    <w:rsid w:val="0052137F"/>
    <w:rsid w:val="005214C2"/>
    <w:rsid w:val="00521538"/>
    <w:rsid w:val="005215A2"/>
    <w:rsid w:val="005216C4"/>
    <w:rsid w:val="005218DC"/>
    <w:rsid w:val="0052198D"/>
    <w:rsid w:val="00521995"/>
    <w:rsid w:val="00521A68"/>
    <w:rsid w:val="00521AA5"/>
    <w:rsid w:val="00521B10"/>
    <w:rsid w:val="00521D2F"/>
    <w:rsid w:val="00521DEC"/>
    <w:rsid w:val="00521EDA"/>
    <w:rsid w:val="00521F0F"/>
    <w:rsid w:val="005224BA"/>
    <w:rsid w:val="005228D0"/>
    <w:rsid w:val="00522938"/>
    <w:rsid w:val="0052296B"/>
    <w:rsid w:val="00522DA8"/>
    <w:rsid w:val="00522EC0"/>
    <w:rsid w:val="00523007"/>
    <w:rsid w:val="00523243"/>
    <w:rsid w:val="00523322"/>
    <w:rsid w:val="005233BE"/>
    <w:rsid w:val="00523520"/>
    <w:rsid w:val="005236A5"/>
    <w:rsid w:val="005236B0"/>
    <w:rsid w:val="00523728"/>
    <w:rsid w:val="00523871"/>
    <w:rsid w:val="0052394D"/>
    <w:rsid w:val="0052397D"/>
    <w:rsid w:val="00523C2A"/>
    <w:rsid w:val="00524088"/>
    <w:rsid w:val="00524253"/>
    <w:rsid w:val="00524472"/>
    <w:rsid w:val="00524486"/>
    <w:rsid w:val="00524527"/>
    <w:rsid w:val="0052458A"/>
    <w:rsid w:val="005245DB"/>
    <w:rsid w:val="0052470A"/>
    <w:rsid w:val="005247F7"/>
    <w:rsid w:val="00524A23"/>
    <w:rsid w:val="00524C9E"/>
    <w:rsid w:val="00524CA9"/>
    <w:rsid w:val="00524F19"/>
    <w:rsid w:val="00524FFC"/>
    <w:rsid w:val="005251AB"/>
    <w:rsid w:val="005252FA"/>
    <w:rsid w:val="005253FB"/>
    <w:rsid w:val="00525517"/>
    <w:rsid w:val="005255C0"/>
    <w:rsid w:val="005258BF"/>
    <w:rsid w:val="00525900"/>
    <w:rsid w:val="0052596C"/>
    <w:rsid w:val="00525B34"/>
    <w:rsid w:val="00525E5F"/>
    <w:rsid w:val="00525E90"/>
    <w:rsid w:val="00526065"/>
    <w:rsid w:val="005260AD"/>
    <w:rsid w:val="00526185"/>
    <w:rsid w:val="00526254"/>
    <w:rsid w:val="005262EA"/>
    <w:rsid w:val="00526357"/>
    <w:rsid w:val="005265F8"/>
    <w:rsid w:val="005267F5"/>
    <w:rsid w:val="005268C6"/>
    <w:rsid w:val="00526A14"/>
    <w:rsid w:val="00526CFC"/>
    <w:rsid w:val="00526D30"/>
    <w:rsid w:val="00526E83"/>
    <w:rsid w:val="00526F5F"/>
    <w:rsid w:val="00526F7A"/>
    <w:rsid w:val="005270BE"/>
    <w:rsid w:val="005272C3"/>
    <w:rsid w:val="005272E6"/>
    <w:rsid w:val="00527362"/>
    <w:rsid w:val="0052752C"/>
    <w:rsid w:val="00527638"/>
    <w:rsid w:val="0052781C"/>
    <w:rsid w:val="0052782C"/>
    <w:rsid w:val="005278AB"/>
    <w:rsid w:val="0052790B"/>
    <w:rsid w:val="00527919"/>
    <w:rsid w:val="00527B9C"/>
    <w:rsid w:val="00527E98"/>
    <w:rsid w:val="00527F48"/>
    <w:rsid w:val="00530003"/>
    <w:rsid w:val="00530087"/>
    <w:rsid w:val="005301DE"/>
    <w:rsid w:val="005301F0"/>
    <w:rsid w:val="005302D5"/>
    <w:rsid w:val="0053032F"/>
    <w:rsid w:val="0053040A"/>
    <w:rsid w:val="0053041D"/>
    <w:rsid w:val="0053046C"/>
    <w:rsid w:val="00530807"/>
    <w:rsid w:val="005308CC"/>
    <w:rsid w:val="005308FF"/>
    <w:rsid w:val="00530996"/>
    <w:rsid w:val="00530B26"/>
    <w:rsid w:val="00530C34"/>
    <w:rsid w:val="00531160"/>
    <w:rsid w:val="005313A0"/>
    <w:rsid w:val="0053140B"/>
    <w:rsid w:val="00531465"/>
    <w:rsid w:val="00531665"/>
    <w:rsid w:val="00531DC3"/>
    <w:rsid w:val="00531F36"/>
    <w:rsid w:val="00532054"/>
    <w:rsid w:val="005320B6"/>
    <w:rsid w:val="005320F6"/>
    <w:rsid w:val="0053240E"/>
    <w:rsid w:val="005324DB"/>
    <w:rsid w:val="005325FC"/>
    <w:rsid w:val="00532616"/>
    <w:rsid w:val="00532781"/>
    <w:rsid w:val="005328E0"/>
    <w:rsid w:val="00532B31"/>
    <w:rsid w:val="00532B72"/>
    <w:rsid w:val="00532BA2"/>
    <w:rsid w:val="00532CD0"/>
    <w:rsid w:val="00532F1A"/>
    <w:rsid w:val="00532F2D"/>
    <w:rsid w:val="00533172"/>
    <w:rsid w:val="00533380"/>
    <w:rsid w:val="00533AD9"/>
    <w:rsid w:val="00533BEA"/>
    <w:rsid w:val="00533C04"/>
    <w:rsid w:val="00533FCB"/>
    <w:rsid w:val="00534382"/>
    <w:rsid w:val="005344F8"/>
    <w:rsid w:val="005345EE"/>
    <w:rsid w:val="00534676"/>
    <w:rsid w:val="00534692"/>
    <w:rsid w:val="005347FD"/>
    <w:rsid w:val="005348C7"/>
    <w:rsid w:val="0053494A"/>
    <w:rsid w:val="00534A97"/>
    <w:rsid w:val="00534BB2"/>
    <w:rsid w:val="00534C55"/>
    <w:rsid w:val="0053500B"/>
    <w:rsid w:val="0053511A"/>
    <w:rsid w:val="00535181"/>
    <w:rsid w:val="005351D6"/>
    <w:rsid w:val="0053532B"/>
    <w:rsid w:val="00535365"/>
    <w:rsid w:val="00535416"/>
    <w:rsid w:val="0053554A"/>
    <w:rsid w:val="00535577"/>
    <w:rsid w:val="00535601"/>
    <w:rsid w:val="005356DD"/>
    <w:rsid w:val="005357D5"/>
    <w:rsid w:val="00535906"/>
    <w:rsid w:val="00535F5E"/>
    <w:rsid w:val="00535FFB"/>
    <w:rsid w:val="0053604E"/>
    <w:rsid w:val="005360E3"/>
    <w:rsid w:val="005361AD"/>
    <w:rsid w:val="0053624B"/>
    <w:rsid w:val="005362AC"/>
    <w:rsid w:val="00536378"/>
    <w:rsid w:val="005364E9"/>
    <w:rsid w:val="00536779"/>
    <w:rsid w:val="005368BA"/>
    <w:rsid w:val="00536973"/>
    <w:rsid w:val="00536B66"/>
    <w:rsid w:val="00536B95"/>
    <w:rsid w:val="00536D64"/>
    <w:rsid w:val="0053700B"/>
    <w:rsid w:val="0053704D"/>
    <w:rsid w:val="0053745F"/>
    <w:rsid w:val="0053777E"/>
    <w:rsid w:val="00537795"/>
    <w:rsid w:val="00537881"/>
    <w:rsid w:val="00537988"/>
    <w:rsid w:val="0054008B"/>
    <w:rsid w:val="0054019B"/>
    <w:rsid w:val="00540207"/>
    <w:rsid w:val="00540306"/>
    <w:rsid w:val="00540903"/>
    <w:rsid w:val="0054096C"/>
    <w:rsid w:val="005409F4"/>
    <w:rsid w:val="00540A66"/>
    <w:rsid w:val="00540C48"/>
    <w:rsid w:val="00540EAA"/>
    <w:rsid w:val="00541032"/>
    <w:rsid w:val="0054124E"/>
    <w:rsid w:val="0054147C"/>
    <w:rsid w:val="005417D3"/>
    <w:rsid w:val="00541967"/>
    <w:rsid w:val="00541BB0"/>
    <w:rsid w:val="00541DED"/>
    <w:rsid w:val="00541F9F"/>
    <w:rsid w:val="005422A8"/>
    <w:rsid w:val="00542300"/>
    <w:rsid w:val="00542722"/>
    <w:rsid w:val="0054284C"/>
    <w:rsid w:val="00542B2A"/>
    <w:rsid w:val="00542B94"/>
    <w:rsid w:val="00542C5A"/>
    <w:rsid w:val="00542CF2"/>
    <w:rsid w:val="005431F0"/>
    <w:rsid w:val="0054326E"/>
    <w:rsid w:val="005437CC"/>
    <w:rsid w:val="005437D2"/>
    <w:rsid w:val="005437F7"/>
    <w:rsid w:val="00543964"/>
    <w:rsid w:val="0054396E"/>
    <w:rsid w:val="0054399C"/>
    <w:rsid w:val="00543A67"/>
    <w:rsid w:val="00543B7C"/>
    <w:rsid w:val="00543BCD"/>
    <w:rsid w:val="00543F6C"/>
    <w:rsid w:val="005440CD"/>
    <w:rsid w:val="005442B2"/>
    <w:rsid w:val="0054437B"/>
    <w:rsid w:val="0054467E"/>
    <w:rsid w:val="005446D5"/>
    <w:rsid w:val="005449AB"/>
    <w:rsid w:val="00544B8D"/>
    <w:rsid w:val="00544B98"/>
    <w:rsid w:val="00544C00"/>
    <w:rsid w:val="00544C0E"/>
    <w:rsid w:val="00545104"/>
    <w:rsid w:val="005451DB"/>
    <w:rsid w:val="0054521D"/>
    <w:rsid w:val="005452C9"/>
    <w:rsid w:val="0054542B"/>
    <w:rsid w:val="005455DC"/>
    <w:rsid w:val="00545643"/>
    <w:rsid w:val="005459C1"/>
    <w:rsid w:val="00545AF5"/>
    <w:rsid w:val="00545BE3"/>
    <w:rsid w:val="00545D48"/>
    <w:rsid w:val="00545DBD"/>
    <w:rsid w:val="00545E50"/>
    <w:rsid w:val="00545F1C"/>
    <w:rsid w:val="00546213"/>
    <w:rsid w:val="00546557"/>
    <w:rsid w:val="005465BA"/>
    <w:rsid w:val="0054696D"/>
    <w:rsid w:val="00546B40"/>
    <w:rsid w:val="00546C79"/>
    <w:rsid w:val="00546C7D"/>
    <w:rsid w:val="00546F46"/>
    <w:rsid w:val="00546FCA"/>
    <w:rsid w:val="005472BF"/>
    <w:rsid w:val="00547311"/>
    <w:rsid w:val="00547455"/>
    <w:rsid w:val="00547868"/>
    <w:rsid w:val="00547949"/>
    <w:rsid w:val="005479AD"/>
    <w:rsid w:val="00547A6C"/>
    <w:rsid w:val="00547BDF"/>
    <w:rsid w:val="00547E5C"/>
    <w:rsid w:val="005501DB"/>
    <w:rsid w:val="00550278"/>
    <w:rsid w:val="0055030B"/>
    <w:rsid w:val="005503F3"/>
    <w:rsid w:val="005505B7"/>
    <w:rsid w:val="005506A4"/>
    <w:rsid w:val="00550722"/>
    <w:rsid w:val="00550894"/>
    <w:rsid w:val="00550981"/>
    <w:rsid w:val="00550AD9"/>
    <w:rsid w:val="00550CF1"/>
    <w:rsid w:val="00550D63"/>
    <w:rsid w:val="00550DCA"/>
    <w:rsid w:val="00550DE9"/>
    <w:rsid w:val="00550E0C"/>
    <w:rsid w:val="00550FAD"/>
    <w:rsid w:val="0055101D"/>
    <w:rsid w:val="005510F2"/>
    <w:rsid w:val="00551103"/>
    <w:rsid w:val="00551189"/>
    <w:rsid w:val="005513DB"/>
    <w:rsid w:val="00551422"/>
    <w:rsid w:val="005514F8"/>
    <w:rsid w:val="00551688"/>
    <w:rsid w:val="00551784"/>
    <w:rsid w:val="00551B91"/>
    <w:rsid w:val="00551BAE"/>
    <w:rsid w:val="00551C03"/>
    <w:rsid w:val="00551C19"/>
    <w:rsid w:val="00551D74"/>
    <w:rsid w:val="00551DC0"/>
    <w:rsid w:val="00551DE5"/>
    <w:rsid w:val="00551DF4"/>
    <w:rsid w:val="00551DFC"/>
    <w:rsid w:val="00551F66"/>
    <w:rsid w:val="00551FA3"/>
    <w:rsid w:val="00552065"/>
    <w:rsid w:val="00552068"/>
    <w:rsid w:val="005520A1"/>
    <w:rsid w:val="0055244D"/>
    <w:rsid w:val="0055249A"/>
    <w:rsid w:val="005524A6"/>
    <w:rsid w:val="0055257B"/>
    <w:rsid w:val="005525C2"/>
    <w:rsid w:val="00552602"/>
    <w:rsid w:val="005527EC"/>
    <w:rsid w:val="005527F0"/>
    <w:rsid w:val="00552886"/>
    <w:rsid w:val="005528C1"/>
    <w:rsid w:val="00552A7A"/>
    <w:rsid w:val="00552C94"/>
    <w:rsid w:val="00552CA3"/>
    <w:rsid w:val="00552CEC"/>
    <w:rsid w:val="00552CF0"/>
    <w:rsid w:val="00552DD1"/>
    <w:rsid w:val="00552E13"/>
    <w:rsid w:val="005530B4"/>
    <w:rsid w:val="0055313B"/>
    <w:rsid w:val="0055313C"/>
    <w:rsid w:val="00553245"/>
    <w:rsid w:val="005532A7"/>
    <w:rsid w:val="005532E2"/>
    <w:rsid w:val="00553490"/>
    <w:rsid w:val="005534FF"/>
    <w:rsid w:val="005535A8"/>
    <w:rsid w:val="005535B6"/>
    <w:rsid w:val="005535C8"/>
    <w:rsid w:val="00553820"/>
    <w:rsid w:val="005538EE"/>
    <w:rsid w:val="00553956"/>
    <w:rsid w:val="00553B7F"/>
    <w:rsid w:val="00553BE2"/>
    <w:rsid w:val="00553C04"/>
    <w:rsid w:val="00553E77"/>
    <w:rsid w:val="0055453F"/>
    <w:rsid w:val="005545B1"/>
    <w:rsid w:val="0055465C"/>
    <w:rsid w:val="0055469A"/>
    <w:rsid w:val="005549E9"/>
    <w:rsid w:val="00554DE5"/>
    <w:rsid w:val="00554E3F"/>
    <w:rsid w:val="00554F68"/>
    <w:rsid w:val="0055504E"/>
    <w:rsid w:val="00555116"/>
    <w:rsid w:val="00555247"/>
    <w:rsid w:val="00555274"/>
    <w:rsid w:val="005552A7"/>
    <w:rsid w:val="00555414"/>
    <w:rsid w:val="0055555C"/>
    <w:rsid w:val="0055555F"/>
    <w:rsid w:val="00555754"/>
    <w:rsid w:val="0055588B"/>
    <w:rsid w:val="00555A19"/>
    <w:rsid w:val="00555B91"/>
    <w:rsid w:val="00555BA0"/>
    <w:rsid w:val="00555C2B"/>
    <w:rsid w:val="00555E1D"/>
    <w:rsid w:val="005560A6"/>
    <w:rsid w:val="005561F4"/>
    <w:rsid w:val="0055643C"/>
    <w:rsid w:val="00556669"/>
    <w:rsid w:val="0055676B"/>
    <w:rsid w:val="005567D2"/>
    <w:rsid w:val="00556803"/>
    <w:rsid w:val="00556CAF"/>
    <w:rsid w:val="00556D0C"/>
    <w:rsid w:val="00556D1A"/>
    <w:rsid w:val="00556D2A"/>
    <w:rsid w:val="00556DF3"/>
    <w:rsid w:val="0055702D"/>
    <w:rsid w:val="00557065"/>
    <w:rsid w:val="005570D2"/>
    <w:rsid w:val="005575C6"/>
    <w:rsid w:val="005576AD"/>
    <w:rsid w:val="00557709"/>
    <w:rsid w:val="00557742"/>
    <w:rsid w:val="0055782D"/>
    <w:rsid w:val="00557913"/>
    <w:rsid w:val="00557ABE"/>
    <w:rsid w:val="00557AD6"/>
    <w:rsid w:val="00557B19"/>
    <w:rsid w:val="00557BE6"/>
    <w:rsid w:val="00557FBD"/>
    <w:rsid w:val="0056001D"/>
    <w:rsid w:val="00560245"/>
    <w:rsid w:val="0056026D"/>
    <w:rsid w:val="00560391"/>
    <w:rsid w:val="00560589"/>
    <w:rsid w:val="0056065F"/>
    <w:rsid w:val="005606BA"/>
    <w:rsid w:val="00560723"/>
    <w:rsid w:val="00560852"/>
    <w:rsid w:val="00560A3C"/>
    <w:rsid w:val="00560B3E"/>
    <w:rsid w:val="00560B4D"/>
    <w:rsid w:val="00561143"/>
    <w:rsid w:val="00561177"/>
    <w:rsid w:val="00561182"/>
    <w:rsid w:val="00561265"/>
    <w:rsid w:val="005612AB"/>
    <w:rsid w:val="005613B6"/>
    <w:rsid w:val="005613E8"/>
    <w:rsid w:val="00561440"/>
    <w:rsid w:val="0056144C"/>
    <w:rsid w:val="0056149A"/>
    <w:rsid w:val="00561816"/>
    <w:rsid w:val="005618A5"/>
    <w:rsid w:val="00561CD8"/>
    <w:rsid w:val="00561D1E"/>
    <w:rsid w:val="00561DA6"/>
    <w:rsid w:val="00561E4B"/>
    <w:rsid w:val="00562036"/>
    <w:rsid w:val="005620D2"/>
    <w:rsid w:val="00562191"/>
    <w:rsid w:val="005622B2"/>
    <w:rsid w:val="00562367"/>
    <w:rsid w:val="005623CC"/>
    <w:rsid w:val="005624F0"/>
    <w:rsid w:val="0056251C"/>
    <w:rsid w:val="0056256E"/>
    <w:rsid w:val="005625E6"/>
    <w:rsid w:val="00562AAA"/>
    <w:rsid w:val="00562C2F"/>
    <w:rsid w:val="00562CC2"/>
    <w:rsid w:val="00562DA3"/>
    <w:rsid w:val="00562F62"/>
    <w:rsid w:val="00562FBE"/>
    <w:rsid w:val="00562FEF"/>
    <w:rsid w:val="00563083"/>
    <w:rsid w:val="005633F2"/>
    <w:rsid w:val="005634AA"/>
    <w:rsid w:val="0056358B"/>
    <w:rsid w:val="00563821"/>
    <w:rsid w:val="00563975"/>
    <w:rsid w:val="00563AB8"/>
    <w:rsid w:val="00563CB0"/>
    <w:rsid w:val="00563CBB"/>
    <w:rsid w:val="00563D0D"/>
    <w:rsid w:val="00563D49"/>
    <w:rsid w:val="00563E8E"/>
    <w:rsid w:val="00563EB9"/>
    <w:rsid w:val="00563ED6"/>
    <w:rsid w:val="00563F4B"/>
    <w:rsid w:val="00564018"/>
    <w:rsid w:val="0056405D"/>
    <w:rsid w:val="00564102"/>
    <w:rsid w:val="005642E9"/>
    <w:rsid w:val="00564424"/>
    <w:rsid w:val="00564450"/>
    <w:rsid w:val="00564669"/>
    <w:rsid w:val="005646CA"/>
    <w:rsid w:val="0056488C"/>
    <w:rsid w:val="005648F6"/>
    <w:rsid w:val="00564915"/>
    <w:rsid w:val="005649EC"/>
    <w:rsid w:val="00564AC7"/>
    <w:rsid w:val="00564B81"/>
    <w:rsid w:val="00564BFE"/>
    <w:rsid w:val="00564C55"/>
    <w:rsid w:val="00564D39"/>
    <w:rsid w:val="0056518C"/>
    <w:rsid w:val="00565231"/>
    <w:rsid w:val="005654A9"/>
    <w:rsid w:val="005655FD"/>
    <w:rsid w:val="00565696"/>
    <w:rsid w:val="005656BF"/>
    <w:rsid w:val="0056571F"/>
    <w:rsid w:val="00565789"/>
    <w:rsid w:val="0056578C"/>
    <w:rsid w:val="0056581F"/>
    <w:rsid w:val="005658D0"/>
    <w:rsid w:val="00565911"/>
    <w:rsid w:val="00565C5D"/>
    <w:rsid w:val="00565E89"/>
    <w:rsid w:val="00565FAB"/>
    <w:rsid w:val="00566086"/>
    <w:rsid w:val="00566122"/>
    <w:rsid w:val="00566129"/>
    <w:rsid w:val="0056637D"/>
    <w:rsid w:val="005665B3"/>
    <w:rsid w:val="005667A0"/>
    <w:rsid w:val="0056688C"/>
    <w:rsid w:val="005669AA"/>
    <w:rsid w:val="00566B45"/>
    <w:rsid w:val="00566D4C"/>
    <w:rsid w:val="00566D53"/>
    <w:rsid w:val="00566D83"/>
    <w:rsid w:val="00566EE3"/>
    <w:rsid w:val="00566F62"/>
    <w:rsid w:val="00566FE4"/>
    <w:rsid w:val="00567227"/>
    <w:rsid w:val="005672AE"/>
    <w:rsid w:val="0056750A"/>
    <w:rsid w:val="005676AF"/>
    <w:rsid w:val="00567776"/>
    <w:rsid w:val="005679B5"/>
    <w:rsid w:val="00567B83"/>
    <w:rsid w:val="00567BB1"/>
    <w:rsid w:val="00568A18"/>
    <w:rsid w:val="00570028"/>
    <w:rsid w:val="0057008D"/>
    <w:rsid w:val="00570145"/>
    <w:rsid w:val="005703E7"/>
    <w:rsid w:val="0057061F"/>
    <w:rsid w:val="00570624"/>
    <w:rsid w:val="0057079B"/>
    <w:rsid w:val="0057099B"/>
    <w:rsid w:val="005709BF"/>
    <w:rsid w:val="00570D06"/>
    <w:rsid w:val="00570D30"/>
    <w:rsid w:val="00570D45"/>
    <w:rsid w:val="00570DBA"/>
    <w:rsid w:val="00570DD2"/>
    <w:rsid w:val="00570F50"/>
    <w:rsid w:val="00570F9E"/>
    <w:rsid w:val="0057112E"/>
    <w:rsid w:val="00571217"/>
    <w:rsid w:val="00571293"/>
    <w:rsid w:val="005714D9"/>
    <w:rsid w:val="00571567"/>
    <w:rsid w:val="005715E2"/>
    <w:rsid w:val="005716B9"/>
    <w:rsid w:val="00571946"/>
    <w:rsid w:val="00571ABA"/>
    <w:rsid w:val="00571BBF"/>
    <w:rsid w:val="00571C4D"/>
    <w:rsid w:val="0057214C"/>
    <w:rsid w:val="005721BA"/>
    <w:rsid w:val="00572249"/>
    <w:rsid w:val="0057253C"/>
    <w:rsid w:val="005726D1"/>
    <w:rsid w:val="00572848"/>
    <w:rsid w:val="005728FA"/>
    <w:rsid w:val="00572909"/>
    <w:rsid w:val="00572A5F"/>
    <w:rsid w:val="00572A8F"/>
    <w:rsid w:val="00572AB0"/>
    <w:rsid w:val="00572B3C"/>
    <w:rsid w:val="00572BAF"/>
    <w:rsid w:val="00572C87"/>
    <w:rsid w:val="00572CE3"/>
    <w:rsid w:val="00572D9F"/>
    <w:rsid w:val="00572E6E"/>
    <w:rsid w:val="00573119"/>
    <w:rsid w:val="0057329D"/>
    <w:rsid w:val="005732E1"/>
    <w:rsid w:val="00573378"/>
    <w:rsid w:val="00573412"/>
    <w:rsid w:val="005735B3"/>
    <w:rsid w:val="005737C4"/>
    <w:rsid w:val="00573901"/>
    <w:rsid w:val="00573D03"/>
    <w:rsid w:val="00573E79"/>
    <w:rsid w:val="00573ED9"/>
    <w:rsid w:val="00573EEA"/>
    <w:rsid w:val="00573FA7"/>
    <w:rsid w:val="00574078"/>
    <w:rsid w:val="00574187"/>
    <w:rsid w:val="005743F6"/>
    <w:rsid w:val="0057444F"/>
    <w:rsid w:val="005744A1"/>
    <w:rsid w:val="005744F5"/>
    <w:rsid w:val="0057454E"/>
    <w:rsid w:val="005745A9"/>
    <w:rsid w:val="005747C0"/>
    <w:rsid w:val="005748F1"/>
    <w:rsid w:val="00574AA2"/>
    <w:rsid w:val="00574B40"/>
    <w:rsid w:val="00574B93"/>
    <w:rsid w:val="00574CCC"/>
    <w:rsid w:val="00574DB8"/>
    <w:rsid w:val="00574E4C"/>
    <w:rsid w:val="00574F03"/>
    <w:rsid w:val="0057519F"/>
    <w:rsid w:val="005753DC"/>
    <w:rsid w:val="005754B8"/>
    <w:rsid w:val="005754E0"/>
    <w:rsid w:val="0057587F"/>
    <w:rsid w:val="00575902"/>
    <w:rsid w:val="00575B81"/>
    <w:rsid w:val="00575C77"/>
    <w:rsid w:val="00575F4E"/>
    <w:rsid w:val="005760F6"/>
    <w:rsid w:val="00576224"/>
    <w:rsid w:val="005762B8"/>
    <w:rsid w:val="005763B6"/>
    <w:rsid w:val="005763C1"/>
    <w:rsid w:val="005763CB"/>
    <w:rsid w:val="005764DD"/>
    <w:rsid w:val="00576681"/>
    <w:rsid w:val="0057675F"/>
    <w:rsid w:val="005769AB"/>
    <w:rsid w:val="005769BB"/>
    <w:rsid w:val="00576B01"/>
    <w:rsid w:val="00576B63"/>
    <w:rsid w:val="00577115"/>
    <w:rsid w:val="00577180"/>
    <w:rsid w:val="00577324"/>
    <w:rsid w:val="0057733A"/>
    <w:rsid w:val="00577779"/>
    <w:rsid w:val="0057777E"/>
    <w:rsid w:val="005778B0"/>
    <w:rsid w:val="00577990"/>
    <w:rsid w:val="005779C9"/>
    <w:rsid w:val="00577AEF"/>
    <w:rsid w:val="00577BA8"/>
    <w:rsid w:val="00577D2F"/>
    <w:rsid w:val="00577D77"/>
    <w:rsid w:val="00577DFE"/>
    <w:rsid w:val="00577E2A"/>
    <w:rsid w:val="00577E74"/>
    <w:rsid w:val="00577F6E"/>
    <w:rsid w:val="00577FE6"/>
    <w:rsid w:val="0058003F"/>
    <w:rsid w:val="00580042"/>
    <w:rsid w:val="00580135"/>
    <w:rsid w:val="00580186"/>
    <w:rsid w:val="005802CC"/>
    <w:rsid w:val="00580428"/>
    <w:rsid w:val="005804AF"/>
    <w:rsid w:val="005804F8"/>
    <w:rsid w:val="00580517"/>
    <w:rsid w:val="00580698"/>
    <w:rsid w:val="00580746"/>
    <w:rsid w:val="005808D4"/>
    <w:rsid w:val="005809FA"/>
    <w:rsid w:val="00580E1F"/>
    <w:rsid w:val="00580E3F"/>
    <w:rsid w:val="00580EA4"/>
    <w:rsid w:val="00580F66"/>
    <w:rsid w:val="00580FF9"/>
    <w:rsid w:val="00581065"/>
    <w:rsid w:val="00581274"/>
    <w:rsid w:val="005812CE"/>
    <w:rsid w:val="005814E5"/>
    <w:rsid w:val="00581679"/>
    <w:rsid w:val="005816BE"/>
    <w:rsid w:val="0058173C"/>
    <w:rsid w:val="00581C23"/>
    <w:rsid w:val="00581CA7"/>
    <w:rsid w:val="00581CDE"/>
    <w:rsid w:val="00581D4E"/>
    <w:rsid w:val="00581F3F"/>
    <w:rsid w:val="00581F9E"/>
    <w:rsid w:val="005823E5"/>
    <w:rsid w:val="005824A8"/>
    <w:rsid w:val="0058252F"/>
    <w:rsid w:val="0058282E"/>
    <w:rsid w:val="00582964"/>
    <w:rsid w:val="00582C56"/>
    <w:rsid w:val="00582CC1"/>
    <w:rsid w:val="00582ECA"/>
    <w:rsid w:val="00582F64"/>
    <w:rsid w:val="005831FF"/>
    <w:rsid w:val="00583599"/>
    <w:rsid w:val="005836DC"/>
    <w:rsid w:val="0058373F"/>
    <w:rsid w:val="00583902"/>
    <w:rsid w:val="005839CB"/>
    <w:rsid w:val="00583D3C"/>
    <w:rsid w:val="005840BB"/>
    <w:rsid w:val="00584119"/>
    <w:rsid w:val="005841E6"/>
    <w:rsid w:val="0058425A"/>
    <w:rsid w:val="0058426E"/>
    <w:rsid w:val="005842CD"/>
    <w:rsid w:val="00584815"/>
    <w:rsid w:val="0058499A"/>
    <w:rsid w:val="00584F1E"/>
    <w:rsid w:val="00584FA7"/>
    <w:rsid w:val="00585288"/>
    <w:rsid w:val="0058528C"/>
    <w:rsid w:val="0058544C"/>
    <w:rsid w:val="00585510"/>
    <w:rsid w:val="005855BD"/>
    <w:rsid w:val="0058566A"/>
    <w:rsid w:val="005856FD"/>
    <w:rsid w:val="00585869"/>
    <w:rsid w:val="00585902"/>
    <w:rsid w:val="00585937"/>
    <w:rsid w:val="005859E1"/>
    <w:rsid w:val="00585DC8"/>
    <w:rsid w:val="00586174"/>
    <w:rsid w:val="00586255"/>
    <w:rsid w:val="005862A8"/>
    <w:rsid w:val="005862EB"/>
    <w:rsid w:val="0058643F"/>
    <w:rsid w:val="005864F7"/>
    <w:rsid w:val="00586606"/>
    <w:rsid w:val="005866DB"/>
    <w:rsid w:val="005867A1"/>
    <w:rsid w:val="00586A2B"/>
    <w:rsid w:val="00586AD5"/>
    <w:rsid w:val="00586C7B"/>
    <w:rsid w:val="00586FEB"/>
    <w:rsid w:val="00587067"/>
    <w:rsid w:val="00587187"/>
    <w:rsid w:val="0058745D"/>
    <w:rsid w:val="005874F3"/>
    <w:rsid w:val="005875F2"/>
    <w:rsid w:val="00587780"/>
    <w:rsid w:val="00587AFE"/>
    <w:rsid w:val="00587B5D"/>
    <w:rsid w:val="00587D1C"/>
    <w:rsid w:val="00587D68"/>
    <w:rsid w:val="00587D7D"/>
    <w:rsid w:val="0059014E"/>
    <w:rsid w:val="00590272"/>
    <w:rsid w:val="00590A91"/>
    <w:rsid w:val="00590E7F"/>
    <w:rsid w:val="00590F22"/>
    <w:rsid w:val="005911E2"/>
    <w:rsid w:val="005912DB"/>
    <w:rsid w:val="0059148C"/>
    <w:rsid w:val="0059165D"/>
    <w:rsid w:val="005919D2"/>
    <w:rsid w:val="00591AB7"/>
    <w:rsid w:val="00591B52"/>
    <w:rsid w:val="00591B8F"/>
    <w:rsid w:val="00591BBF"/>
    <w:rsid w:val="00591F7A"/>
    <w:rsid w:val="005920FD"/>
    <w:rsid w:val="0059213F"/>
    <w:rsid w:val="00592600"/>
    <w:rsid w:val="00592602"/>
    <w:rsid w:val="00592629"/>
    <w:rsid w:val="005929E8"/>
    <w:rsid w:val="00592A6D"/>
    <w:rsid w:val="00592D4E"/>
    <w:rsid w:val="00592DFA"/>
    <w:rsid w:val="00592EF9"/>
    <w:rsid w:val="00593016"/>
    <w:rsid w:val="00593250"/>
    <w:rsid w:val="005933EB"/>
    <w:rsid w:val="00593464"/>
    <w:rsid w:val="005934E5"/>
    <w:rsid w:val="0059371D"/>
    <w:rsid w:val="00593A01"/>
    <w:rsid w:val="00593C25"/>
    <w:rsid w:val="00593D4E"/>
    <w:rsid w:val="00593DAC"/>
    <w:rsid w:val="00593DDA"/>
    <w:rsid w:val="00594424"/>
    <w:rsid w:val="0059442D"/>
    <w:rsid w:val="005945C6"/>
    <w:rsid w:val="00594719"/>
    <w:rsid w:val="00594735"/>
    <w:rsid w:val="00594D1E"/>
    <w:rsid w:val="00594E22"/>
    <w:rsid w:val="00594FCB"/>
    <w:rsid w:val="00595130"/>
    <w:rsid w:val="005952F1"/>
    <w:rsid w:val="00595310"/>
    <w:rsid w:val="0059547B"/>
    <w:rsid w:val="00595532"/>
    <w:rsid w:val="00595695"/>
    <w:rsid w:val="0059570F"/>
    <w:rsid w:val="0059579A"/>
    <w:rsid w:val="005958FC"/>
    <w:rsid w:val="00595900"/>
    <w:rsid w:val="00595980"/>
    <w:rsid w:val="00595E63"/>
    <w:rsid w:val="00595EE5"/>
    <w:rsid w:val="00595F63"/>
    <w:rsid w:val="0059617A"/>
    <w:rsid w:val="00596402"/>
    <w:rsid w:val="005966C9"/>
    <w:rsid w:val="005969E3"/>
    <w:rsid w:val="00596AFE"/>
    <w:rsid w:val="00596B81"/>
    <w:rsid w:val="00596BE5"/>
    <w:rsid w:val="00596C7D"/>
    <w:rsid w:val="00596D4D"/>
    <w:rsid w:val="00596D92"/>
    <w:rsid w:val="00596DB4"/>
    <w:rsid w:val="00596E4D"/>
    <w:rsid w:val="00596F91"/>
    <w:rsid w:val="0059709B"/>
    <w:rsid w:val="00597154"/>
    <w:rsid w:val="005972EE"/>
    <w:rsid w:val="00597459"/>
    <w:rsid w:val="00597638"/>
    <w:rsid w:val="0059765F"/>
    <w:rsid w:val="00597938"/>
    <w:rsid w:val="005979C6"/>
    <w:rsid w:val="00597A0C"/>
    <w:rsid w:val="00597A42"/>
    <w:rsid w:val="00597B89"/>
    <w:rsid w:val="00597BD9"/>
    <w:rsid w:val="00597CDC"/>
    <w:rsid w:val="005A0085"/>
    <w:rsid w:val="005A008F"/>
    <w:rsid w:val="005A01D7"/>
    <w:rsid w:val="005A02CD"/>
    <w:rsid w:val="005A03FE"/>
    <w:rsid w:val="005A0616"/>
    <w:rsid w:val="005A0737"/>
    <w:rsid w:val="005A0764"/>
    <w:rsid w:val="005A0873"/>
    <w:rsid w:val="005A0908"/>
    <w:rsid w:val="005A0B51"/>
    <w:rsid w:val="005A0C83"/>
    <w:rsid w:val="005A1729"/>
    <w:rsid w:val="005A178F"/>
    <w:rsid w:val="005A1875"/>
    <w:rsid w:val="005A18EA"/>
    <w:rsid w:val="005A1903"/>
    <w:rsid w:val="005A191E"/>
    <w:rsid w:val="005A1A4D"/>
    <w:rsid w:val="005A1C77"/>
    <w:rsid w:val="005A1D69"/>
    <w:rsid w:val="005A1E93"/>
    <w:rsid w:val="005A20B3"/>
    <w:rsid w:val="005A215A"/>
    <w:rsid w:val="005A2236"/>
    <w:rsid w:val="005A2897"/>
    <w:rsid w:val="005A29C7"/>
    <w:rsid w:val="005A2A3D"/>
    <w:rsid w:val="005A2B4A"/>
    <w:rsid w:val="005A2C44"/>
    <w:rsid w:val="005A2CD3"/>
    <w:rsid w:val="005A2EFF"/>
    <w:rsid w:val="005A2FB5"/>
    <w:rsid w:val="005A30D9"/>
    <w:rsid w:val="005A31B1"/>
    <w:rsid w:val="005A31E9"/>
    <w:rsid w:val="005A3232"/>
    <w:rsid w:val="005A335B"/>
    <w:rsid w:val="005A3476"/>
    <w:rsid w:val="005A352E"/>
    <w:rsid w:val="005A355F"/>
    <w:rsid w:val="005A3681"/>
    <w:rsid w:val="005A3727"/>
    <w:rsid w:val="005A3735"/>
    <w:rsid w:val="005A3B39"/>
    <w:rsid w:val="005A3CA3"/>
    <w:rsid w:val="005A3D60"/>
    <w:rsid w:val="005A3D74"/>
    <w:rsid w:val="005A3E52"/>
    <w:rsid w:val="005A3F3C"/>
    <w:rsid w:val="005A419E"/>
    <w:rsid w:val="005A42E9"/>
    <w:rsid w:val="005A44ED"/>
    <w:rsid w:val="005A45A3"/>
    <w:rsid w:val="005A45D4"/>
    <w:rsid w:val="005A4649"/>
    <w:rsid w:val="005A46C6"/>
    <w:rsid w:val="005A48FD"/>
    <w:rsid w:val="005A4AC7"/>
    <w:rsid w:val="005A4EF5"/>
    <w:rsid w:val="005A4F35"/>
    <w:rsid w:val="005A50D6"/>
    <w:rsid w:val="005A5241"/>
    <w:rsid w:val="005A5246"/>
    <w:rsid w:val="005A52F2"/>
    <w:rsid w:val="005A53B7"/>
    <w:rsid w:val="005A53D5"/>
    <w:rsid w:val="005A5742"/>
    <w:rsid w:val="005A5818"/>
    <w:rsid w:val="005A5960"/>
    <w:rsid w:val="005A5974"/>
    <w:rsid w:val="005A5A43"/>
    <w:rsid w:val="005A5A9B"/>
    <w:rsid w:val="005A5AC1"/>
    <w:rsid w:val="005A5B0F"/>
    <w:rsid w:val="005A5BC2"/>
    <w:rsid w:val="005A5C2D"/>
    <w:rsid w:val="005A5C2F"/>
    <w:rsid w:val="005A5D54"/>
    <w:rsid w:val="005A60E6"/>
    <w:rsid w:val="005A611F"/>
    <w:rsid w:val="005A63C4"/>
    <w:rsid w:val="005A63CA"/>
    <w:rsid w:val="005A6414"/>
    <w:rsid w:val="005A65C5"/>
    <w:rsid w:val="005A672B"/>
    <w:rsid w:val="005A6779"/>
    <w:rsid w:val="005A691F"/>
    <w:rsid w:val="005A6996"/>
    <w:rsid w:val="005A6BBE"/>
    <w:rsid w:val="005A6DFC"/>
    <w:rsid w:val="005A6F8E"/>
    <w:rsid w:val="005A703E"/>
    <w:rsid w:val="005A715F"/>
    <w:rsid w:val="005A7197"/>
    <w:rsid w:val="005A72A5"/>
    <w:rsid w:val="005A72EA"/>
    <w:rsid w:val="005A74F3"/>
    <w:rsid w:val="005A77A2"/>
    <w:rsid w:val="005A7808"/>
    <w:rsid w:val="005A78F3"/>
    <w:rsid w:val="005A7B3A"/>
    <w:rsid w:val="005A7B3C"/>
    <w:rsid w:val="005A7D58"/>
    <w:rsid w:val="005A7E24"/>
    <w:rsid w:val="005A7EBD"/>
    <w:rsid w:val="005A7EDC"/>
    <w:rsid w:val="005B0047"/>
    <w:rsid w:val="005B04A4"/>
    <w:rsid w:val="005B04D5"/>
    <w:rsid w:val="005B05D2"/>
    <w:rsid w:val="005B062E"/>
    <w:rsid w:val="005B078D"/>
    <w:rsid w:val="005B07E6"/>
    <w:rsid w:val="005B0823"/>
    <w:rsid w:val="005B091B"/>
    <w:rsid w:val="005B0AD8"/>
    <w:rsid w:val="005B0C94"/>
    <w:rsid w:val="005B0F4A"/>
    <w:rsid w:val="005B1062"/>
    <w:rsid w:val="005B10B8"/>
    <w:rsid w:val="005B10D1"/>
    <w:rsid w:val="005B1162"/>
    <w:rsid w:val="005B1260"/>
    <w:rsid w:val="005B13A9"/>
    <w:rsid w:val="005B1537"/>
    <w:rsid w:val="005B15DD"/>
    <w:rsid w:val="005B1723"/>
    <w:rsid w:val="005B17EB"/>
    <w:rsid w:val="005B180E"/>
    <w:rsid w:val="005B19C8"/>
    <w:rsid w:val="005B1BBB"/>
    <w:rsid w:val="005B1C54"/>
    <w:rsid w:val="005B1C9B"/>
    <w:rsid w:val="005B1D8D"/>
    <w:rsid w:val="005B2214"/>
    <w:rsid w:val="005B2446"/>
    <w:rsid w:val="005B24ED"/>
    <w:rsid w:val="005B2819"/>
    <w:rsid w:val="005B28B5"/>
    <w:rsid w:val="005B2940"/>
    <w:rsid w:val="005B297B"/>
    <w:rsid w:val="005B2D09"/>
    <w:rsid w:val="005B2D20"/>
    <w:rsid w:val="005B2DBE"/>
    <w:rsid w:val="005B2FAC"/>
    <w:rsid w:val="005B311F"/>
    <w:rsid w:val="005B312D"/>
    <w:rsid w:val="005B3139"/>
    <w:rsid w:val="005B32FD"/>
    <w:rsid w:val="005B33B8"/>
    <w:rsid w:val="005B36A7"/>
    <w:rsid w:val="005B36CE"/>
    <w:rsid w:val="005B3728"/>
    <w:rsid w:val="005B37A8"/>
    <w:rsid w:val="005B39AA"/>
    <w:rsid w:val="005B3A46"/>
    <w:rsid w:val="005B3B07"/>
    <w:rsid w:val="005B3B89"/>
    <w:rsid w:val="005B3BB7"/>
    <w:rsid w:val="005B3CC4"/>
    <w:rsid w:val="005B3D51"/>
    <w:rsid w:val="005B4081"/>
    <w:rsid w:val="005B4171"/>
    <w:rsid w:val="005B4414"/>
    <w:rsid w:val="005B4481"/>
    <w:rsid w:val="005B44EE"/>
    <w:rsid w:val="005B4722"/>
    <w:rsid w:val="005B496E"/>
    <w:rsid w:val="005B49BE"/>
    <w:rsid w:val="005B4A67"/>
    <w:rsid w:val="005B4BEB"/>
    <w:rsid w:val="005B4ED4"/>
    <w:rsid w:val="005B4F3C"/>
    <w:rsid w:val="005B4F8A"/>
    <w:rsid w:val="005B4FCE"/>
    <w:rsid w:val="005B4FE3"/>
    <w:rsid w:val="005B54DC"/>
    <w:rsid w:val="005B56D3"/>
    <w:rsid w:val="005B5704"/>
    <w:rsid w:val="005B5C87"/>
    <w:rsid w:val="005B5E0F"/>
    <w:rsid w:val="005B5EB4"/>
    <w:rsid w:val="005B6129"/>
    <w:rsid w:val="005B6187"/>
    <w:rsid w:val="005B6454"/>
    <w:rsid w:val="005B648B"/>
    <w:rsid w:val="005B6A40"/>
    <w:rsid w:val="005B6A87"/>
    <w:rsid w:val="005B6B0A"/>
    <w:rsid w:val="005B6E3E"/>
    <w:rsid w:val="005B777A"/>
    <w:rsid w:val="005B78D8"/>
    <w:rsid w:val="005B7FD9"/>
    <w:rsid w:val="005BD978"/>
    <w:rsid w:val="005C0169"/>
    <w:rsid w:val="005C06DD"/>
    <w:rsid w:val="005C06FD"/>
    <w:rsid w:val="005C0948"/>
    <w:rsid w:val="005C0E99"/>
    <w:rsid w:val="005C0EDA"/>
    <w:rsid w:val="005C0F4A"/>
    <w:rsid w:val="005C1337"/>
    <w:rsid w:val="005C14EF"/>
    <w:rsid w:val="005C1512"/>
    <w:rsid w:val="005C15E0"/>
    <w:rsid w:val="005C182D"/>
    <w:rsid w:val="005C1A81"/>
    <w:rsid w:val="005C1A87"/>
    <w:rsid w:val="005C1C38"/>
    <w:rsid w:val="005C1C58"/>
    <w:rsid w:val="005C1DF1"/>
    <w:rsid w:val="005C1F20"/>
    <w:rsid w:val="005C20C9"/>
    <w:rsid w:val="005C2158"/>
    <w:rsid w:val="005C239E"/>
    <w:rsid w:val="005C23B6"/>
    <w:rsid w:val="005C2593"/>
    <w:rsid w:val="005C2715"/>
    <w:rsid w:val="005C2839"/>
    <w:rsid w:val="005C28EC"/>
    <w:rsid w:val="005C2AD5"/>
    <w:rsid w:val="005C2C18"/>
    <w:rsid w:val="005C2C6D"/>
    <w:rsid w:val="005C2C96"/>
    <w:rsid w:val="005C2DA6"/>
    <w:rsid w:val="005C2DAB"/>
    <w:rsid w:val="005C2DED"/>
    <w:rsid w:val="005C2F38"/>
    <w:rsid w:val="005C2F94"/>
    <w:rsid w:val="005C305B"/>
    <w:rsid w:val="005C3154"/>
    <w:rsid w:val="005C32C7"/>
    <w:rsid w:val="005C34B0"/>
    <w:rsid w:val="005C366F"/>
    <w:rsid w:val="005C3727"/>
    <w:rsid w:val="005C3861"/>
    <w:rsid w:val="005C38D4"/>
    <w:rsid w:val="005C38F5"/>
    <w:rsid w:val="005C3D5E"/>
    <w:rsid w:val="005C3DD4"/>
    <w:rsid w:val="005C3DD6"/>
    <w:rsid w:val="005C3DFD"/>
    <w:rsid w:val="005C3FE3"/>
    <w:rsid w:val="005C41A9"/>
    <w:rsid w:val="005C43E9"/>
    <w:rsid w:val="005C462D"/>
    <w:rsid w:val="005C4665"/>
    <w:rsid w:val="005C46FC"/>
    <w:rsid w:val="005C472D"/>
    <w:rsid w:val="005C49F1"/>
    <w:rsid w:val="005C4BB3"/>
    <w:rsid w:val="005C4C19"/>
    <w:rsid w:val="005C4CC0"/>
    <w:rsid w:val="005C4DA9"/>
    <w:rsid w:val="005C4DC5"/>
    <w:rsid w:val="005C4E26"/>
    <w:rsid w:val="005C5096"/>
    <w:rsid w:val="005C5299"/>
    <w:rsid w:val="005C52E5"/>
    <w:rsid w:val="005C54F5"/>
    <w:rsid w:val="005C5510"/>
    <w:rsid w:val="005C55EF"/>
    <w:rsid w:val="005C561D"/>
    <w:rsid w:val="005C5698"/>
    <w:rsid w:val="005C56A3"/>
    <w:rsid w:val="005C5938"/>
    <w:rsid w:val="005C5985"/>
    <w:rsid w:val="005C5B0E"/>
    <w:rsid w:val="005C5CD8"/>
    <w:rsid w:val="005C5CEB"/>
    <w:rsid w:val="005C5E8C"/>
    <w:rsid w:val="005C5FF8"/>
    <w:rsid w:val="005C6011"/>
    <w:rsid w:val="005C6100"/>
    <w:rsid w:val="005C6151"/>
    <w:rsid w:val="005C6287"/>
    <w:rsid w:val="005C62BB"/>
    <w:rsid w:val="005C6575"/>
    <w:rsid w:val="005C6698"/>
    <w:rsid w:val="005C672F"/>
    <w:rsid w:val="005C68D4"/>
    <w:rsid w:val="005C6A0D"/>
    <w:rsid w:val="005C6BC4"/>
    <w:rsid w:val="005C6D3E"/>
    <w:rsid w:val="005C6F43"/>
    <w:rsid w:val="005C7088"/>
    <w:rsid w:val="005C710D"/>
    <w:rsid w:val="005C71AC"/>
    <w:rsid w:val="005C71D3"/>
    <w:rsid w:val="005C720B"/>
    <w:rsid w:val="005C731D"/>
    <w:rsid w:val="005C75BC"/>
    <w:rsid w:val="005C7914"/>
    <w:rsid w:val="005C79C5"/>
    <w:rsid w:val="005C7CC2"/>
    <w:rsid w:val="005C7D84"/>
    <w:rsid w:val="005C7E5B"/>
    <w:rsid w:val="005C7F8B"/>
    <w:rsid w:val="005CFF82"/>
    <w:rsid w:val="005D00AC"/>
    <w:rsid w:val="005D0276"/>
    <w:rsid w:val="005D0377"/>
    <w:rsid w:val="005D0620"/>
    <w:rsid w:val="005D0736"/>
    <w:rsid w:val="005D097F"/>
    <w:rsid w:val="005D09BD"/>
    <w:rsid w:val="005D0AE7"/>
    <w:rsid w:val="005D0C52"/>
    <w:rsid w:val="005D0C9C"/>
    <w:rsid w:val="005D0D7E"/>
    <w:rsid w:val="005D0D93"/>
    <w:rsid w:val="005D0E62"/>
    <w:rsid w:val="005D0ED7"/>
    <w:rsid w:val="005D0FB4"/>
    <w:rsid w:val="005D1185"/>
    <w:rsid w:val="005D13BD"/>
    <w:rsid w:val="005D13CA"/>
    <w:rsid w:val="005D14BF"/>
    <w:rsid w:val="005D14D7"/>
    <w:rsid w:val="005D1577"/>
    <w:rsid w:val="005D1AAC"/>
    <w:rsid w:val="005D1D59"/>
    <w:rsid w:val="005D1E98"/>
    <w:rsid w:val="005D1FC4"/>
    <w:rsid w:val="005D2009"/>
    <w:rsid w:val="005D214F"/>
    <w:rsid w:val="005D2205"/>
    <w:rsid w:val="005D23D8"/>
    <w:rsid w:val="005D293F"/>
    <w:rsid w:val="005D2A11"/>
    <w:rsid w:val="005D2ACE"/>
    <w:rsid w:val="005D2B97"/>
    <w:rsid w:val="005D2E69"/>
    <w:rsid w:val="005D2FBE"/>
    <w:rsid w:val="005D303F"/>
    <w:rsid w:val="005D307B"/>
    <w:rsid w:val="005D31C5"/>
    <w:rsid w:val="005D31F4"/>
    <w:rsid w:val="005D3637"/>
    <w:rsid w:val="005D38C3"/>
    <w:rsid w:val="005D38F8"/>
    <w:rsid w:val="005D3A47"/>
    <w:rsid w:val="005D3B37"/>
    <w:rsid w:val="005D3B99"/>
    <w:rsid w:val="005D3C69"/>
    <w:rsid w:val="005D3DE3"/>
    <w:rsid w:val="005D40A6"/>
    <w:rsid w:val="005D4101"/>
    <w:rsid w:val="005D4676"/>
    <w:rsid w:val="005D46CD"/>
    <w:rsid w:val="005D46E5"/>
    <w:rsid w:val="005D48F8"/>
    <w:rsid w:val="005D4B7F"/>
    <w:rsid w:val="005D4C5B"/>
    <w:rsid w:val="005D4F3E"/>
    <w:rsid w:val="005D5175"/>
    <w:rsid w:val="005D54DC"/>
    <w:rsid w:val="005D5794"/>
    <w:rsid w:val="005D5899"/>
    <w:rsid w:val="005D59B8"/>
    <w:rsid w:val="005D5B65"/>
    <w:rsid w:val="005D5CF3"/>
    <w:rsid w:val="005D5DCE"/>
    <w:rsid w:val="005D5E33"/>
    <w:rsid w:val="005D5F81"/>
    <w:rsid w:val="005D5F9E"/>
    <w:rsid w:val="005D61CC"/>
    <w:rsid w:val="005D61F5"/>
    <w:rsid w:val="005D622F"/>
    <w:rsid w:val="005D635C"/>
    <w:rsid w:val="005D640A"/>
    <w:rsid w:val="005D654C"/>
    <w:rsid w:val="005D65F4"/>
    <w:rsid w:val="005D68E6"/>
    <w:rsid w:val="005D6A07"/>
    <w:rsid w:val="005D6A63"/>
    <w:rsid w:val="005D6B41"/>
    <w:rsid w:val="005D6CD0"/>
    <w:rsid w:val="005D6CF0"/>
    <w:rsid w:val="005D6F88"/>
    <w:rsid w:val="005D7052"/>
    <w:rsid w:val="005D7261"/>
    <w:rsid w:val="005D73BB"/>
    <w:rsid w:val="005D74B6"/>
    <w:rsid w:val="005D7593"/>
    <w:rsid w:val="005D7645"/>
    <w:rsid w:val="005D76C9"/>
    <w:rsid w:val="005D78E0"/>
    <w:rsid w:val="005D7A7D"/>
    <w:rsid w:val="005D7ABE"/>
    <w:rsid w:val="005D7AE8"/>
    <w:rsid w:val="005D7B51"/>
    <w:rsid w:val="005D7B77"/>
    <w:rsid w:val="005D7D03"/>
    <w:rsid w:val="005D7E9C"/>
    <w:rsid w:val="005E01C5"/>
    <w:rsid w:val="005E0247"/>
    <w:rsid w:val="005E044B"/>
    <w:rsid w:val="005E048E"/>
    <w:rsid w:val="005E084C"/>
    <w:rsid w:val="005E0987"/>
    <w:rsid w:val="005E0B4C"/>
    <w:rsid w:val="005E0D88"/>
    <w:rsid w:val="005E0E88"/>
    <w:rsid w:val="005E0F50"/>
    <w:rsid w:val="005E12F7"/>
    <w:rsid w:val="005E149A"/>
    <w:rsid w:val="005E1669"/>
    <w:rsid w:val="005E169B"/>
    <w:rsid w:val="005E16B5"/>
    <w:rsid w:val="005E17E0"/>
    <w:rsid w:val="005E189B"/>
    <w:rsid w:val="005E18D0"/>
    <w:rsid w:val="005E18E5"/>
    <w:rsid w:val="005E19DD"/>
    <w:rsid w:val="005E1D81"/>
    <w:rsid w:val="005E1DFA"/>
    <w:rsid w:val="005E1EC8"/>
    <w:rsid w:val="005E1F90"/>
    <w:rsid w:val="005E2110"/>
    <w:rsid w:val="005E22CF"/>
    <w:rsid w:val="005E2428"/>
    <w:rsid w:val="005E273A"/>
    <w:rsid w:val="005E2989"/>
    <w:rsid w:val="005E2D5C"/>
    <w:rsid w:val="005E2E37"/>
    <w:rsid w:val="005E301B"/>
    <w:rsid w:val="005E30B7"/>
    <w:rsid w:val="005E32E4"/>
    <w:rsid w:val="005E35F0"/>
    <w:rsid w:val="005E3B2E"/>
    <w:rsid w:val="005E3B35"/>
    <w:rsid w:val="005E3BA0"/>
    <w:rsid w:val="005E3F68"/>
    <w:rsid w:val="005E3F6C"/>
    <w:rsid w:val="005E3F83"/>
    <w:rsid w:val="005E3FB9"/>
    <w:rsid w:val="005E3FC4"/>
    <w:rsid w:val="005E4010"/>
    <w:rsid w:val="005E413C"/>
    <w:rsid w:val="005E4188"/>
    <w:rsid w:val="005E448B"/>
    <w:rsid w:val="005E4626"/>
    <w:rsid w:val="005E486F"/>
    <w:rsid w:val="005E49C5"/>
    <w:rsid w:val="005E4BF3"/>
    <w:rsid w:val="005E4C50"/>
    <w:rsid w:val="005E4C95"/>
    <w:rsid w:val="005E4D85"/>
    <w:rsid w:val="005E4D9A"/>
    <w:rsid w:val="005E4DCD"/>
    <w:rsid w:val="005E4E64"/>
    <w:rsid w:val="005E4FE0"/>
    <w:rsid w:val="005E4FEC"/>
    <w:rsid w:val="005E5088"/>
    <w:rsid w:val="005E5173"/>
    <w:rsid w:val="005E52F1"/>
    <w:rsid w:val="005E5304"/>
    <w:rsid w:val="005E5319"/>
    <w:rsid w:val="005E5555"/>
    <w:rsid w:val="005E581E"/>
    <w:rsid w:val="005E59C2"/>
    <w:rsid w:val="005E5A6A"/>
    <w:rsid w:val="005E5AF6"/>
    <w:rsid w:val="005E5BF6"/>
    <w:rsid w:val="005E5C5A"/>
    <w:rsid w:val="005E5E03"/>
    <w:rsid w:val="005E5F9F"/>
    <w:rsid w:val="005E60CC"/>
    <w:rsid w:val="005E6363"/>
    <w:rsid w:val="005E66E0"/>
    <w:rsid w:val="005E674C"/>
    <w:rsid w:val="005E67F2"/>
    <w:rsid w:val="005E6820"/>
    <w:rsid w:val="005E68B2"/>
    <w:rsid w:val="005E68C1"/>
    <w:rsid w:val="005E6EFE"/>
    <w:rsid w:val="005E6F09"/>
    <w:rsid w:val="005E6FF8"/>
    <w:rsid w:val="005E7014"/>
    <w:rsid w:val="005E7385"/>
    <w:rsid w:val="005E74B6"/>
    <w:rsid w:val="005E775E"/>
    <w:rsid w:val="005E77E8"/>
    <w:rsid w:val="005E78AF"/>
    <w:rsid w:val="005E78E4"/>
    <w:rsid w:val="005E7B4E"/>
    <w:rsid w:val="005E7B68"/>
    <w:rsid w:val="005E7BC2"/>
    <w:rsid w:val="005E7CA8"/>
    <w:rsid w:val="005E7DF8"/>
    <w:rsid w:val="005ECE0D"/>
    <w:rsid w:val="005F00AE"/>
    <w:rsid w:val="005F011F"/>
    <w:rsid w:val="005F0425"/>
    <w:rsid w:val="005F05E1"/>
    <w:rsid w:val="005F0825"/>
    <w:rsid w:val="005F0831"/>
    <w:rsid w:val="005F096F"/>
    <w:rsid w:val="005F09A9"/>
    <w:rsid w:val="005F09FD"/>
    <w:rsid w:val="005F0BD9"/>
    <w:rsid w:val="005F0CC4"/>
    <w:rsid w:val="005F0F88"/>
    <w:rsid w:val="005F11EE"/>
    <w:rsid w:val="005F1241"/>
    <w:rsid w:val="005F1560"/>
    <w:rsid w:val="005F1612"/>
    <w:rsid w:val="005F1723"/>
    <w:rsid w:val="005F179F"/>
    <w:rsid w:val="005F17E9"/>
    <w:rsid w:val="005F1828"/>
    <w:rsid w:val="005F1926"/>
    <w:rsid w:val="005F1A24"/>
    <w:rsid w:val="005F1A84"/>
    <w:rsid w:val="005F1C6A"/>
    <w:rsid w:val="005F1EC1"/>
    <w:rsid w:val="005F20BD"/>
    <w:rsid w:val="005F234F"/>
    <w:rsid w:val="005F254D"/>
    <w:rsid w:val="005F2893"/>
    <w:rsid w:val="005F2967"/>
    <w:rsid w:val="005F2AAA"/>
    <w:rsid w:val="005F2D92"/>
    <w:rsid w:val="005F2FD0"/>
    <w:rsid w:val="005F30EE"/>
    <w:rsid w:val="005F317E"/>
    <w:rsid w:val="005F322B"/>
    <w:rsid w:val="005F3307"/>
    <w:rsid w:val="005F3420"/>
    <w:rsid w:val="005F38DC"/>
    <w:rsid w:val="005F3942"/>
    <w:rsid w:val="005F3A4A"/>
    <w:rsid w:val="005F3A5D"/>
    <w:rsid w:val="005F3B67"/>
    <w:rsid w:val="005F3BF4"/>
    <w:rsid w:val="005F3D6F"/>
    <w:rsid w:val="005F4252"/>
    <w:rsid w:val="005F42D1"/>
    <w:rsid w:val="005F44A5"/>
    <w:rsid w:val="005F44F3"/>
    <w:rsid w:val="005F4629"/>
    <w:rsid w:val="005F49EA"/>
    <w:rsid w:val="005F4AD4"/>
    <w:rsid w:val="005F4B88"/>
    <w:rsid w:val="005F4D71"/>
    <w:rsid w:val="005F4F6A"/>
    <w:rsid w:val="005F5421"/>
    <w:rsid w:val="005F58FD"/>
    <w:rsid w:val="005F5961"/>
    <w:rsid w:val="005F5998"/>
    <w:rsid w:val="005F5DB7"/>
    <w:rsid w:val="005F5F27"/>
    <w:rsid w:val="005F5F36"/>
    <w:rsid w:val="005F5FC0"/>
    <w:rsid w:val="005F62A6"/>
    <w:rsid w:val="005F62EB"/>
    <w:rsid w:val="005F6430"/>
    <w:rsid w:val="005F64CE"/>
    <w:rsid w:val="005F66B7"/>
    <w:rsid w:val="005F6862"/>
    <w:rsid w:val="005F6949"/>
    <w:rsid w:val="005F6A2F"/>
    <w:rsid w:val="005F6A49"/>
    <w:rsid w:val="005F6E5B"/>
    <w:rsid w:val="005F6F75"/>
    <w:rsid w:val="005F6FBC"/>
    <w:rsid w:val="005F6FDC"/>
    <w:rsid w:val="005F7037"/>
    <w:rsid w:val="005F7335"/>
    <w:rsid w:val="005F742E"/>
    <w:rsid w:val="005F7575"/>
    <w:rsid w:val="005F761B"/>
    <w:rsid w:val="005F785E"/>
    <w:rsid w:val="005F7863"/>
    <w:rsid w:val="005F7C3A"/>
    <w:rsid w:val="005F7D2C"/>
    <w:rsid w:val="005F7FE4"/>
    <w:rsid w:val="006000B3"/>
    <w:rsid w:val="006000F9"/>
    <w:rsid w:val="006002DD"/>
    <w:rsid w:val="00600363"/>
    <w:rsid w:val="0060042C"/>
    <w:rsid w:val="00600668"/>
    <w:rsid w:val="006008A6"/>
    <w:rsid w:val="006009D9"/>
    <w:rsid w:val="00600A75"/>
    <w:rsid w:val="00600C03"/>
    <w:rsid w:val="00600C0E"/>
    <w:rsid w:val="00600EFF"/>
    <w:rsid w:val="00600F1D"/>
    <w:rsid w:val="00600FC5"/>
    <w:rsid w:val="006011A0"/>
    <w:rsid w:val="0060136A"/>
    <w:rsid w:val="0060138B"/>
    <w:rsid w:val="006013F0"/>
    <w:rsid w:val="006015C3"/>
    <w:rsid w:val="0060165E"/>
    <w:rsid w:val="006016CC"/>
    <w:rsid w:val="00601797"/>
    <w:rsid w:val="00601955"/>
    <w:rsid w:val="00601BAC"/>
    <w:rsid w:val="00601DC9"/>
    <w:rsid w:val="00601FD3"/>
    <w:rsid w:val="006020DF"/>
    <w:rsid w:val="0060216C"/>
    <w:rsid w:val="00602242"/>
    <w:rsid w:val="00602296"/>
    <w:rsid w:val="00602577"/>
    <w:rsid w:val="0060257E"/>
    <w:rsid w:val="00602878"/>
    <w:rsid w:val="00602A3E"/>
    <w:rsid w:val="00602B13"/>
    <w:rsid w:val="00602C7E"/>
    <w:rsid w:val="00602CAD"/>
    <w:rsid w:val="00602D06"/>
    <w:rsid w:val="00602D59"/>
    <w:rsid w:val="00602DE6"/>
    <w:rsid w:val="00602EE3"/>
    <w:rsid w:val="00603016"/>
    <w:rsid w:val="00603304"/>
    <w:rsid w:val="006035A3"/>
    <w:rsid w:val="00603605"/>
    <w:rsid w:val="0060373A"/>
    <w:rsid w:val="0060381D"/>
    <w:rsid w:val="00603A18"/>
    <w:rsid w:val="00603A25"/>
    <w:rsid w:val="00603B50"/>
    <w:rsid w:val="00603D76"/>
    <w:rsid w:val="00604064"/>
    <w:rsid w:val="006040C3"/>
    <w:rsid w:val="0060412B"/>
    <w:rsid w:val="006041CF"/>
    <w:rsid w:val="006044E0"/>
    <w:rsid w:val="006046DD"/>
    <w:rsid w:val="00604724"/>
    <w:rsid w:val="00604764"/>
    <w:rsid w:val="0060478E"/>
    <w:rsid w:val="006047A5"/>
    <w:rsid w:val="006047A9"/>
    <w:rsid w:val="00604D4B"/>
    <w:rsid w:val="00604DD9"/>
    <w:rsid w:val="00604EF8"/>
    <w:rsid w:val="00604F9F"/>
    <w:rsid w:val="006052A4"/>
    <w:rsid w:val="00605359"/>
    <w:rsid w:val="006054CE"/>
    <w:rsid w:val="00605523"/>
    <w:rsid w:val="0060558E"/>
    <w:rsid w:val="006055C4"/>
    <w:rsid w:val="006055EE"/>
    <w:rsid w:val="00605839"/>
    <w:rsid w:val="0060594E"/>
    <w:rsid w:val="0060597B"/>
    <w:rsid w:val="00605CE8"/>
    <w:rsid w:val="00605D6B"/>
    <w:rsid w:val="00605D70"/>
    <w:rsid w:val="00605E54"/>
    <w:rsid w:val="00605EFC"/>
    <w:rsid w:val="00605F96"/>
    <w:rsid w:val="006060E0"/>
    <w:rsid w:val="00606118"/>
    <w:rsid w:val="0060654D"/>
    <w:rsid w:val="006065CF"/>
    <w:rsid w:val="00606B89"/>
    <w:rsid w:val="00606CDB"/>
    <w:rsid w:val="00606CE5"/>
    <w:rsid w:val="00607124"/>
    <w:rsid w:val="00607282"/>
    <w:rsid w:val="00607378"/>
    <w:rsid w:val="006073C0"/>
    <w:rsid w:val="0060753E"/>
    <w:rsid w:val="006076C5"/>
    <w:rsid w:val="00607867"/>
    <w:rsid w:val="0060787B"/>
    <w:rsid w:val="0060788F"/>
    <w:rsid w:val="006078B9"/>
    <w:rsid w:val="00607A95"/>
    <w:rsid w:val="00607AC7"/>
    <w:rsid w:val="00607ADF"/>
    <w:rsid w:val="00607B47"/>
    <w:rsid w:val="00607C00"/>
    <w:rsid w:val="00607D1A"/>
    <w:rsid w:val="00607D46"/>
    <w:rsid w:val="0061010A"/>
    <w:rsid w:val="006102A1"/>
    <w:rsid w:val="006102FF"/>
    <w:rsid w:val="00610644"/>
    <w:rsid w:val="0061065B"/>
    <w:rsid w:val="006106D3"/>
    <w:rsid w:val="006107EB"/>
    <w:rsid w:val="006109D0"/>
    <w:rsid w:val="00610BDB"/>
    <w:rsid w:val="00610F04"/>
    <w:rsid w:val="00610F18"/>
    <w:rsid w:val="006111B2"/>
    <w:rsid w:val="00611203"/>
    <w:rsid w:val="00611466"/>
    <w:rsid w:val="006114EA"/>
    <w:rsid w:val="00611716"/>
    <w:rsid w:val="006117CF"/>
    <w:rsid w:val="00611983"/>
    <w:rsid w:val="00611C08"/>
    <w:rsid w:val="00611C7D"/>
    <w:rsid w:val="00611D75"/>
    <w:rsid w:val="00611DCB"/>
    <w:rsid w:val="00611E10"/>
    <w:rsid w:val="00611E76"/>
    <w:rsid w:val="00611F4C"/>
    <w:rsid w:val="00611FA6"/>
    <w:rsid w:val="006121B8"/>
    <w:rsid w:val="00612280"/>
    <w:rsid w:val="00612300"/>
    <w:rsid w:val="00612771"/>
    <w:rsid w:val="006129A4"/>
    <w:rsid w:val="006129DA"/>
    <w:rsid w:val="00612A34"/>
    <w:rsid w:val="00612A98"/>
    <w:rsid w:val="00612C8B"/>
    <w:rsid w:val="00612CAF"/>
    <w:rsid w:val="00612DFF"/>
    <w:rsid w:val="00613155"/>
    <w:rsid w:val="0061350E"/>
    <w:rsid w:val="00613725"/>
    <w:rsid w:val="006138BC"/>
    <w:rsid w:val="00613B34"/>
    <w:rsid w:val="00613B97"/>
    <w:rsid w:val="00613DB2"/>
    <w:rsid w:val="00613E0A"/>
    <w:rsid w:val="00613F1E"/>
    <w:rsid w:val="00613F6D"/>
    <w:rsid w:val="00614065"/>
    <w:rsid w:val="006142A5"/>
    <w:rsid w:val="0061463A"/>
    <w:rsid w:val="00614AD7"/>
    <w:rsid w:val="00614CA3"/>
    <w:rsid w:val="00614DB3"/>
    <w:rsid w:val="00614E43"/>
    <w:rsid w:val="00614E87"/>
    <w:rsid w:val="00614FB5"/>
    <w:rsid w:val="00614FB8"/>
    <w:rsid w:val="00615445"/>
    <w:rsid w:val="006154D2"/>
    <w:rsid w:val="006154F1"/>
    <w:rsid w:val="00615706"/>
    <w:rsid w:val="00615780"/>
    <w:rsid w:val="006159F8"/>
    <w:rsid w:val="00615B8A"/>
    <w:rsid w:val="00615DEE"/>
    <w:rsid w:val="00615F3E"/>
    <w:rsid w:val="00616070"/>
    <w:rsid w:val="00616090"/>
    <w:rsid w:val="006161AA"/>
    <w:rsid w:val="006163C6"/>
    <w:rsid w:val="006165E3"/>
    <w:rsid w:val="00616985"/>
    <w:rsid w:val="00616C41"/>
    <w:rsid w:val="00616CE3"/>
    <w:rsid w:val="00616EEB"/>
    <w:rsid w:val="00616F3B"/>
    <w:rsid w:val="00617068"/>
    <w:rsid w:val="006170A3"/>
    <w:rsid w:val="00617297"/>
    <w:rsid w:val="0061739C"/>
    <w:rsid w:val="00617431"/>
    <w:rsid w:val="00617476"/>
    <w:rsid w:val="006175BC"/>
    <w:rsid w:val="00617706"/>
    <w:rsid w:val="0061799E"/>
    <w:rsid w:val="006179B3"/>
    <w:rsid w:val="006179EF"/>
    <w:rsid w:val="00617AE6"/>
    <w:rsid w:val="00617BC4"/>
    <w:rsid w:val="00617C4D"/>
    <w:rsid w:val="00617C6A"/>
    <w:rsid w:val="00617E06"/>
    <w:rsid w:val="00617E24"/>
    <w:rsid w:val="00617FC3"/>
    <w:rsid w:val="00617FE0"/>
    <w:rsid w:val="006200D0"/>
    <w:rsid w:val="006204A4"/>
    <w:rsid w:val="006204A6"/>
    <w:rsid w:val="006204ED"/>
    <w:rsid w:val="00620596"/>
    <w:rsid w:val="0062086B"/>
    <w:rsid w:val="00620964"/>
    <w:rsid w:val="00620A5B"/>
    <w:rsid w:val="00620B00"/>
    <w:rsid w:val="00620B77"/>
    <w:rsid w:val="006210EE"/>
    <w:rsid w:val="00621251"/>
    <w:rsid w:val="00621413"/>
    <w:rsid w:val="006214A6"/>
    <w:rsid w:val="006214B4"/>
    <w:rsid w:val="00621550"/>
    <w:rsid w:val="00621892"/>
    <w:rsid w:val="00621942"/>
    <w:rsid w:val="00621A5F"/>
    <w:rsid w:val="00621C90"/>
    <w:rsid w:val="00621CA6"/>
    <w:rsid w:val="0062241F"/>
    <w:rsid w:val="006225FA"/>
    <w:rsid w:val="00622613"/>
    <w:rsid w:val="00622622"/>
    <w:rsid w:val="0062262E"/>
    <w:rsid w:val="0062283A"/>
    <w:rsid w:val="006228B9"/>
    <w:rsid w:val="0062297C"/>
    <w:rsid w:val="00622AE1"/>
    <w:rsid w:val="00622C18"/>
    <w:rsid w:val="00622CBB"/>
    <w:rsid w:val="00622E8C"/>
    <w:rsid w:val="00622F08"/>
    <w:rsid w:val="00623065"/>
    <w:rsid w:val="00623225"/>
    <w:rsid w:val="00623428"/>
    <w:rsid w:val="00623596"/>
    <w:rsid w:val="00623661"/>
    <w:rsid w:val="00623694"/>
    <w:rsid w:val="0062379F"/>
    <w:rsid w:val="006237CF"/>
    <w:rsid w:val="006237E3"/>
    <w:rsid w:val="006237EC"/>
    <w:rsid w:val="00623883"/>
    <w:rsid w:val="00623903"/>
    <w:rsid w:val="00623A7E"/>
    <w:rsid w:val="00623ADC"/>
    <w:rsid w:val="00623D9C"/>
    <w:rsid w:val="00624098"/>
    <w:rsid w:val="0062416C"/>
    <w:rsid w:val="006241A9"/>
    <w:rsid w:val="0062429E"/>
    <w:rsid w:val="0062464A"/>
    <w:rsid w:val="00624CD4"/>
    <w:rsid w:val="00624E7B"/>
    <w:rsid w:val="00624EA9"/>
    <w:rsid w:val="00624FEF"/>
    <w:rsid w:val="00625088"/>
    <w:rsid w:val="0062518D"/>
    <w:rsid w:val="006251EA"/>
    <w:rsid w:val="0062527C"/>
    <w:rsid w:val="006252E5"/>
    <w:rsid w:val="00625894"/>
    <w:rsid w:val="006258C5"/>
    <w:rsid w:val="0062599A"/>
    <w:rsid w:val="006259D8"/>
    <w:rsid w:val="00625A82"/>
    <w:rsid w:val="00625D98"/>
    <w:rsid w:val="00625DC4"/>
    <w:rsid w:val="006260B9"/>
    <w:rsid w:val="006261A9"/>
    <w:rsid w:val="006261DA"/>
    <w:rsid w:val="00626313"/>
    <w:rsid w:val="00626325"/>
    <w:rsid w:val="006264F2"/>
    <w:rsid w:val="006265F7"/>
    <w:rsid w:val="00626662"/>
    <w:rsid w:val="006266DF"/>
    <w:rsid w:val="006266E2"/>
    <w:rsid w:val="006268F2"/>
    <w:rsid w:val="006269BF"/>
    <w:rsid w:val="00626A36"/>
    <w:rsid w:val="00626BCD"/>
    <w:rsid w:val="00626F38"/>
    <w:rsid w:val="00627080"/>
    <w:rsid w:val="006270D1"/>
    <w:rsid w:val="006271FF"/>
    <w:rsid w:val="00627224"/>
    <w:rsid w:val="0062728D"/>
    <w:rsid w:val="0062736F"/>
    <w:rsid w:val="00627401"/>
    <w:rsid w:val="00627425"/>
    <w:rsid w:val="006274A9"/>
    <w:rsid w:val="0062765C"/>
    <w:rsid w:val="00627713"/>
    <w:rsid w:val="0062799A"/>
    <w:rsid w:val="006279B7"/>
    <w:rsid w:val="00627C1D"/>
    <w:rsid w:val="00627E2A"/>
    <w:rsid w:val="00627F54"/>
    <w:rsid w:val="00630506"/>
    <w:rsid w:val="0063058F"/>
    <w:rsid w:val="00630D2D"/>
    <w:rsid w:val="00630E6B"/>
    <w:rsid w:val="00630FCE"/>
    <w:rsid w:val="006315AD"/>
    <w:rsid w:val="006315EB"/>
    <w:rsid w:val="00631686"/>
    <w:rsid w:val="00631688"/>
    <w:rsid w:val="0063172E"/>
    <w:rsid w:val="006318C3"/>
    <w:rsid w:val="00631A78"/>
    <w:rsid w:val="00631AF1"/>
    <w:rsid w:val="00631F26"/>
    <w:rsid w:val="00632116"/>
    <w:rsid w:val="006322AA"/>
    <w:rsid w:val="0063242A"/>
    <w:rsid w:val="00632502"/>
    <w:rsid w:val="006327F0"/>
    <w:rsid w:val="00632A95"/>
    <w:rsid w:val="00632B5F"/>
    <w:rsid w:val="00632BD6"/>
    <w:rsid w:val="00632BF2"/>
    <w:rsid w:val="00632DEC"/>
    <w:rsid w:val="00632EAF"/>
    <w:rsid w:val="00633023"/>
    <w:rsid w:val="006330AF"/>
    <w:rsid w:val="006332EA"/>
    <w:rsid w:val="00633328"/>
    <w:rsid w:val="00633388"/>
    <w:rsid w:val="00633567"/>
    <w:rsid w:val="006335B3"/>
    <w:rsid w:val="006335EB"/>
    <w:rsid w:val="00633610"/>
    <w:rsid w:val="006336CD"/>
    <w:rsid w:val="00633782"/>
    <w:rsid w:val="006337B9"/>
    <w:rsid w:val="006337C9"/>
    <w:rsid w:val="00633999"/>
    <w:rsid w:val="00633C6E"/>
    <w:rsid w:val="00633D26"/>
    <w:rsid w:val="00633E9B"/>
    <w:rsid w:val="00633FE3"/>
    <w:rsid w:val="00634143"/>
    <w:rsid w:val="006341AE"/>
    <w:rsid w:val="0063434B"/>
    <w:rsid w:val="0063467E"/>
    <w:rsid w:val="006347A0"/>
    <w:rsid w:val="00634816"/>
    <w:rsid w:val="0063493E"/>
    <w:rsid w:val="00634A39"/>
    <w:rsid w:val="00634F9B"/>
    <w:rsid w:val="00634FA2"/>
    <w:rsid w:val="00635067"/>
    <w:rsid w:val="00635126"/>
    <w:rsid w:val="0063522C"/>
    <w:rsid w:val="006356BB"/>
    <w:rsid w:val="00635765"/>
    <w:rsid w:val="00635814"/>
    <w:rsid w:val="00635C0F"/>
    <w:rsid w:val="00635D1B"/>
    <w:rsid w:val="00635ED3"/>
    <w:rsid w:val="00635F52"/>
    <w:rsid w:val="00635FAC"/>
    <w:rsid w:val="00635FE7"/>
    <w:rsid w:val="006360F2"/>
    <w:rsid w:val="006366D8"/>
    <w:rsid w:val="0063670E"/>
    <w:rsid w:val="006369E8"/>
    <w:rsid w:val="00636DC2"/>
    <w:rsid w:val="00636ECE"/>
    <w:rsid w:val="00636F39"/>
    <w:rsid w:val="00636FB1"/>
    <w:rsid w:val="0063706E"/>
    <w:rsid w:val="00637589"/>
    <w:rsid w:val="006375C6"/>
    <w:rsid w:val="0063767E"/>
    <w:rsid w:val="006378B6"/>
    <w:rsid w:val="00637922"/>
    <w:rsid w:val="0063797D"/>
    <w:rsid w:val="00637A28"/>
    <w:rsid w:val="00637A58"/>
    <w:rsid w:val="00637ADB"/>
    <w:rsid w:val="00637AEA"/>
    <w:rsid w:val="00637B07"/>
    <w:rsid w:val="00637BB8"/>
    <w:rsid w:val="00637C0E"/>
    <w:rsid w:val="00637DF0"/>
    <w:rsid w:val="00637E63"/>
    <w:rsid w:val="00637EB3"/>
    <w:rsid w:val="00637EDC"/>
    <w:rsid w:val="0064034E"/>
    <w:rsid w:val="006403C2"/>
    <w:rsid w:val="006403DB"/>
    <w:rsid w:val="006408B4"/>
    <w:rsid w:val="00640905"/>
    <w:rsid w:val="00640B9F"/>
    <w:rsid w:val="00640C6B"/>
    <w:rsid w:val="00640CAB"/>
    <w:rsid w:val="00641160"/>
    <w:rsid w:val="00641279"/>
    <w:rsid w:val="006416BF"/>
    <w:rsid w:val="006417E1"/>
    <w:rsid w:val="00641903"/>
    <w:rsid w:val="00641940"/>
    <w:rsid w:val="00641998"/>
    <w:rsid w:val="00641C4C"/>
    <w:rsid w:val="00641E81"/>
    <w:rsid w:val="00641F33"/>
    <w:rsid w:val="00641F3C"/>
    <w:rsid w:val="00642041"/>
    <w:rsid w:val="006420FF"/>
    <w:rsid w:val="0064220C"/>
    <w:rsid w:val="006422EA"/>
    <w:rsid w:val="00642303"/>
    <w:rsid w:val="006424AC"/>
    <w:rsid w:val="0064250A"/>
    <w:rsid w:val="0064257B"/>
    <w:rsid w:val="00642640"/>
    <w:rsid w:val="0064270C"/>
    <w:rsid w:val="00642A76"/>
    <w:rsid w:val="00642AF4"/>
    <w:rsid w:val="00642B83"/>
    <w:rsid w:val="00642CEC"/>
    <w:rsid w:val="00642DA7"/>
    <w:rsid w:val="006432E9"/>
    <w:rsid w:val="00643359"/>
    <w:rsid w:val="00643369"/>
    <w:rsid w:val="006434A6"/>
    <w:rsid w:val="00643633"/>
    <w:rsid w:val="00643691"/>
    <w:rsid w:val="006436EA"/>
    <w:rsid w:val="006439E1"/>
    <w:rsid w:val="00643A76"/>
    <w:rsid w:val="00643A78"/>
    <w:rsid w:val="00643CB6"/>
    <w:rsid w:val="00643CED"/>
    <w:rsid w:val="00643EA6"/>
    <w:rsid w:val="00643F0A"/>
    <w:rsid w:val="00644018"/>
    <w:rsid w:val="00644299"/>
    <w:rsid w:val="00644376"/>
    <w:rsid w:val="006444D1"/>
    <w:rsid w:val="006445CC"/>
    <w:rsid w:val="006449EA"/>
    <w:rsid w:val="00644C6E"/>
    <w:rsid w:val="00644DAD"/>
    <w:rsid w:val="00644E4C"/>
    <w:rsid w:val="00644FF1"/>
    <w:rsid w:val="006450FA"/>
    <w:rsid w:val="00645127"/>
    <w:rsid w:val="006455B4"/>
    <w:rsid w:val="0064566E"/>
    <w:rsid w:val="00645933"/>
    <w:rsid w:val="006459CB"/>
    <w:rsid w:val="00645C89"/>
    <w:rsid w:val="00645E47"/>
    <w:rsid w:val="00645E63"/>
    <w:rsid w:val="00646005"/>
    <w:rsid w:val="00646139"/>
    <w:rsid w:val="0064649B"/>
    <w:rsid w:val="00646509"/>
    <w:rsid w:val="0064666E"/>
    <w:rsid w:val="006467FC"/>
    <w:rsid w:val="006468C9"/>
    <w:rsid w:val="0064692D"/>
    <w:rsid w:val="00646A17"/>
    <w:rsid w:val="00646A8A"/>
    <w:rsid w:val="00646B6B"/>
    <w:rsid w:val="00646B74"/>
    <w:rsid w:val="00646B81"/>
    <w:rsid w:val="00646C4F"/>
    <w:rsid w:val="00646C68"/>
    <w:rsid w:val="00646CD2"/>
    <w:rsid w:val="00646E3B"/>
    <w:rsid w:val="00646E59"/>
    <w:rsid w:val="00646EED"/>
    <w:rsid w:val="00646F30"/>
    <w:rsid w:val="00646F82"/>
    <w:rsid w:val="006470B1"/>
    <w:rsid w:val="00647117"/>
    <w:rsid w:val="0064718D"/>
    <w:rsid w:val="006472E4"/>
    <w:rsid w:val="0064749D"/>
    <w:rsid w:val="00647514"/>
    <w:rsid w:val="0064784D"/>
    <w:rsid w:val="00647A48"/>
    <w:rsid w:val="00647B84"/>
    <w:rsid w:val="00647D7D"/>
    <w:rsid w:val="00647DFB"/>
    <w:rsid w:val="00647E0F"/>
    <w:rsid w:val="00647E69"/>
    <w:rsid w:val="0065005D"/>
    <w:rsid w:val="00650099"/>
    <w:rsid w:val="00650166"/>
    <w:rsid w:val="00650185"/>
    <w:rsid w:val="006501AE"/>
    <w:rsid w:val="0065038E"/>
    <w:rsid w:val="006503DB"/>
    <w:rsid w:val="006504FF"/>
    <w:rsid w:val="00650904"/>
    <w:rsid w:val="00650911"/>
    <w:rsid w:val="0065093E"/>
    <w:rsid w:val="00650C3F"/>
    <w:rsid w:val="00650C84"/>
    <w:rsid w:val="00650E37"/>
    <w:rsid w:val="00650F53"/>
    <w:rsid w:val="00650FD7"/>
    <w:rsid w:val="00651235"/>
    <w:rsid w:val="00651301"/>
    <w:rsid w:val="0065134D"/>
    <w:rsid w:val="006513BE"/>
    <w:rsid w:val="00651647"/>
    <w:rsid w:val="0065185C"/>
    <w:rsid w:val="00651864"/>
    <w:rsid w:val="00651878"/>
    <w:rsid w:val="006518B5"/>
    <w:rsid w:val="00651985"/>
    <w:rsid w:val="00651A46"/>
    <w:rsid w:val="00651A6D"/>
    <w:rsid w:val="00651AB1"/>
    <w:rsid w:val="00651B66"/>
    <w:rsid w:val="00651B9D"/>
    <w:rsid w:val="00651D02"/>
    <w:rsid w:val="00651DBA"/>
    <w:rsid w:val="006520B2"/>
    <w:rsid w:val="0065217A"/>
    <w:rsid w:val="00652345"/>
    <w:rsid w:val="006525CF"/>
    <w:rsid w:val="006525F9"/>
    <w:rsid w:val="0065277B"/>
    <w:rsid w:val="0065280B"/>
    <w:rsid w:val="00652B4F"/>
    <w:rsid w:val="00652B51"/>
    <w:rsid w:val="00652BC3"/>
    <w:rsid w:val="00652CFE"/>
    <w:rsid w:val="00653021"/>
    <w:rsid w:val="006530DF"/>
    <w:rsid w:val="0065314D"/>
    <w:rsid w:val="00653392"/>
    <w:rsid w:val="00653665"/>
    <w:rsid w:val="0065368C"/>
    <w:rsid w:val="00653740"/>
    <w:rsid w:val="00653877"/>
    <w:rsid w:val="00653935"/>
    <w:rsid w:val="006539AB"/>
    <w:rsid w:val="00653D8F"/>
    <w:rsid w:val="00653D96"/>
    <w:rsid w:val="00653E4B"/>
    <w:rsid w:val="00653E8C"/>
    <w:rsid w:val="006541C6"/>
    <w:rsid w:val="006541E3"/>
    <w:rsid w:val="00654348"/>
    <w:rsid w:val="00654406"/>
    <w:rsid w:val="00654495"/>
    <w:rsid w:val="006545FF"/>
    <w:rsid w:val="0065480B"/>
    <w:rsid w:val="00654860"/>
    <w:rsid w:val="0065489B"/>
    <w:rsid w:val="006548F7"/>
    <w:rsid w:val="00654BE8"/>
    <w:rsid w:val="00654C1C"/>
    <w:rsid w:val="00654C23"/>
    <w:rsid w:val="00654C2E"/>
    <w:rsid w:val="00654C34"/>
    <w:rsid w:val="00654CAF"/>
    <w:rsid w:val="00654D77"/>
    <w:rsid w:val="006551C7"/>
    <w:rsid w:val="0065542C"/>
    <w:rsid w:val="006555BD"/>
    <w:rsid w:val="006556F4"/>
    <w:rsid w:val="00655842"/>
    <w:rsid w:val="00655A9A"/>
    <w:rsid w:val="00655ADB"/>
    <w:rsid w:val="00655E79"/>
    <w:rsid w:val="00655EEE"/>
    <w:rsid w:val="00655EF3"/>
    <w:rsid w:val="00655F98"/>
    <w:rsid w:val="00656107"/>
    <w:rsid w:val="006562A0"/>
    <w:rsid w:val="00656396"/>
    <w:rsid w:val="006563AE"/>
    <w:rsid w:val="006566AA"/>
    <w:rsid w:val="006567C1"/>
    <w:rsid w:val="006569A0"/>
    <w:rsid w:val="00656CEE"/>
    <w:rsid w:val="00656D9D"/>
    <w:rsid w:val="00656DDC"/>
    <w:rsid w:val="00656E6B"/>
    <w:rsid w:val="00656F1B"/>
    <w:rsid w:val="00656F5D"/>
    <w:rsid w:val="0065715C"/>
    <w:rsid w:val="006571A0"/>
    <w:rsid w:val="0065739D"/>
    <w:rsid w:val="0065747C"/>
    <w:rsid w:val="006574CC"/>
    <w:rsid w:val="00657568"/>
    <w:rsid w:val="006575C5"/>
    <w:rsid w:val="0065762E"/>
    <w:rsid w:val="006576FA"/>
    <w:rsid w:val="00657811"/>
    <w:rsid w:val="00657D5C"/>
    <w:rsid w:val="00659263"/>
    <w:rsid w:val="0065FC68"/>
    <w:rsid w:val="00660165"/>
    <w:rsid w:val="00660184"/>
    <w:rsid w:val="006602CB"/>
    <w:rsid w:val="00660457"/>
    <w:rsid w:val="00660527"/>
    <w:rsid w:val="006605BC"/>
    <w:rsid w:val="006607A2"/>
    <w:rsid w:val="0066091A"/>
    <w:rsid w:val="0066099E"/>
    <w:rsid w:val="00660ACD"/>
    <w:rsid w:val="00660CA3"/>
    <w:rsid w:val="00660EB7"/>
    <w:rsid w:val="00660EE7"/>
    <w:rsid w:val="0066102B"/>
    <w:rsid w:val="006610A7"/>
    <w:rsid w:val="00661349"/>
    <w:rsid w:val="006613DE"/>
    <w:rsid w:val="00661421"/>
    <w:rsid w:val="006614B1"/>
    <w:rsid w:val="00661696"/>
    <w:rsid w:val="006617E7"/>
    <w:rsid w:val="00661A86"/>
    <w:rsid w:val="00661EA6"/>
    <w:rsid w:val="00662016"/>
    <w:rsid w:val="006620D6"/>
    <w:rsid w:val="00662103"/>
    <w:rsid w:val="00662270"/>
    <w:rsid w:val="00662304"/>
    <w:rsid w:val="00662450"/>
    <w:rsid w:val="00662458"/>
    <w:rsid w:val="006624D6"/>
    <w:rsid w:val="00662745"/>
    <w:rsid w:val="00662B9F"/>
    <w:rsid w:val="00662C19"/>
    <w:rsid w:val="00662CEE"/>
    <w:rsid w:val="00662D07"/>
    <w:rsid w:val="00662E4C"/>
    <w:rsid w:val="00662E8A"/>
    <w:rsid w:val="0066326D"/>
    <w:rsid w:val="0066334E"/>
    <w:rsid w:val="0066340D"/>
    <w:rsid w:val="00663469"/>
    <w:rsid w:val="0066357C"/>
    <w:rsid w:val="00663642"/>
    <w:rsid w:val="006636DA"/>
    <w:rsid w:val="00663807"/>
    <w:rsid w:val="00663849"/>
    <w:rsid w:val="0066388E"/>
    <w:rsid w:val="00663C4E"/>
    <w:rsid w:val="00663C74"/>
    <w:rsid w:val="00663CF8"/>
    <w:rsid w:val="00663CFA"/>
    <w:rsid w:val="00663F1A"/>
    <w:rsid w:val="00663FA5"/>
    <w:rsid w:val="00663FC9"/>
    <w:rsid w:val="006641F1"/>
    <w:rsid w:val="0066420F"/>
    <w:rsid w:val="006644CF"/>
    <w:rsid w:val="0066452E"/>
    <w:rsid w:val="006645CC"/>
    <w:rsid w:val="00664601"/>
    <w:rsid w:val="006646E6"/>
    <w:rsid w:val="00664718"/>
    <w:rsid w:val="00664807"/>
    <w:rsid w:val="006649A3"/>
    <w:rsid w:val="00664A0C"/>
    <w:rsid w:val="00664AE2"/>
    <w:rsid w:val="00664DA6"/>
    <w:rsid w:val="0066510E"/>
    <w:rsid w:val="00665317"/>
    <w:rsid w:val="00665354"/>
    <w:rsid w:val="00665572"/>
    <w:rsid w:val="006656D6"/>
    <w:rsid w:val="0066570A"/>
    <w:rsid w:val="00665740"/>
    <w:rsid w:val="0066584A"/>
    <w:rsid w:val="0066590F"/>
    <w:rsid w:val="00665921"/>
    <w:rsid w:val="00665A5E"/>
    <w:rsid w:val="00665A8E"/>
    <w:rsid w:val="00665AAF"/>
    <w:rsid w:val="00665B95"/>
    <w:rsid w:val="00665D84"/>
    <w:rsid w:val="00665E01"/>
    <w:rsid w:val="00665EB8"/>
    <w:rsid w:val="00665F73"/>
    <w:rsid w:val="00666230"/>
    <w:rsid w:val="00666439"/>
    <w:rsid w:val="00666496"/>
    <w:rsid w:val="0066655C"/>
    <w:rsid w:val="006665C1"/>
    <w:rsid w:val="00666793"/>
    <w:rsid w:val="00666AAA"/>
    <w:rsid w:val="00666AB7"/>
    <w:rsid w:val="00666B0C"/>
    <w:rsid w:val="00666B1F"/>
    <w:rsid w:val="00666C07"/>
    <w:rsid w:val="00666D8A"/>
    <w:rsid w:val="00666E65"/>
    <w:rsid w:val="00666EED"/>
    <w:rsid w:val="0066700A"/>
    <w:rsid w:val="00667127"/>
    <w:rsid w:val="00667445"/>
    <w:rsid w:val="00667657"/>
    <w:rsid w:val="006676D6"/>
    <w:rsid w:val="006677B9"/>
    <w:rsid w:val="006678E0"/>
    <w:rsid w:val="0066797D"/>
    <w:rsid w:val="00667B49"/>
    <w:rsid w:val="00667BC7"/>
    <w:rsid w:val="00667DA8"/>
    <w:rsid w:val="00667E1E"/>
    <w:rsid w:val="00670093"/>
    <w:rsid w:val="006700C1"/>
    <w:rsid w:val="0067023C"/>
    <w:rsid w:val="0067039D"/>
    <w:rsid w:val="006705AC"/>
    <w:rsid w:val="0067068F"/>
    <w:rsid w:val="006706A3"/>
    <w:rsid w:val="0067070C"/>
    <w:rsid w:val="00670776"/>
    <w:rsid w:val="0067077E"/>
    <w:rsid w:val="00670819"/>
    <w:rsid w:val="006708D9"/>
    <w:rsid w:val="0067097D"/>
    <w:rsid w:val="00670997"/>
    <w:rsid w:val="00670DD2"/>
    <w:rsid w:val="00670DD6"/>
    <w:rsid w:val="00670F28"/>
    <w:rsid w:val="00670F38"/>
    <w:rsid w:val="00670F3D"/>
    <w:rsid w:val="00670F79"/>
    <w:rsid w:val="00670FD7"/>
    <w:rsid w:val="006712BD"/>
    <w:rsid w:val="006712CC"/>
    <w:rsid w:val="006712FA"/>
    <w:rsid w:val="00671386"/>
    <w:rsid w:val="00671401"/>
    <w:rsid w:val="00671500"/>
    <w:rsid w:val="00671852"/>
    <w:rsid w:val="00671CB2"/>
    <w:rsid w:val="00671D2A"/>
    <w:rsid w:val="00671D35"/>
    <w:rsid w:val="00671DAE"/>
    <w:rsid w:val="00671ECB"/>
    <w:rsid w:val="00671FDF"/>
    <w:rsid w:val="00672033"/>
    <w:rsid w:val="0067214F"/>
    <w:rsid w:val="006721E9"/>
    <w:rsid w:val="00672219"/>
    <w:rsid w:val="006723BD"/>
    <w:rsid w:val="006725B5"/>
    <w:rsid w:val="006727A8"/>
    <w:rsid w:val="006728C6"/>
    <w:rsid w:val="00672973"/>
    <w:rsid w:val="00672CC5"/>
    <w:rsid w:val="00672DEC"/>
    <w:rsid w:val="00672F23"/>
    <w:rsid w:val="006730B8"/>
    <w:rsid w:val="0067346F"/>
    <w:rsid w:val="0067356E"/>
    <w:rsid w:val="0067375A"/>
    <w:rsid w:val="00673804"/>
    <w:rsid w:val="00673B25"/>
    <w:rsid w:val="00673BF9"/>
    <w:rsid w:val="00673DE7"/>
    <w:rsid w:val="00673F08"/>
    <w:rsid w:val="00674317"/>
    <w:rsid w:val="0067453D"/>
    <w:rsid w:val="00674554"/>
    <w:rsid w:val="00674B33"/>
    <w:rsid w:val="00674E09"/>
    <w:rsid w:val="00674F7E"/>
    <w:rsid w:val="00675196"/>
    <w:rsid w:val="0067519C"/>
    <w:rsid w:val="006751D6"/>
    <w:rsid w:val="00675433"/>
    <w:rsid w:val="006756AD"/>
    <w:rsid w:val="0067576D"/>
    <w:rsid w:val="006757E5"/>
    <w:rsid w:val="00675800"/>
    <w:rsid w:val="0067599F"/>
    <w:rsid w:val="00675D7C"/>
    <w:rsid w:val="00675D8F"/>
    <w:rsid w:val="00675DE6"/>
    <w:rsid w:val="00675FAF"/>
    <w:rsid w:val="00676112"/>
    <w:rsid w:val="006761F0"/>
    <w:rsid w:val="006763A9"/>
    <w:rsid w:val="00676581"/>
    <w:rsid w:val="0067671B"/>
    <w:rsid w:val="00676778"/>
    <w:rsid w:val="006768D1"/>
    <w:rsid w:val="00676B6E"/>
    <w:rsid w:val="00676C40"/>
    <w:rsid w:val="0067704F"/>
    <w:rsid w:val="00677257"/>
    <w:rsid w:val="00677674"/>
    <w:rsid w:val="00677690"/>
    <w:rsid w:val="0067770C"/>
    <w:rsid w:val="0067770D"/>
    <w:rsid w:val="0067778E"/>
    <w:rsid w:val="00677B31"/>
    <w:rsid w:val="00677BCC"/>
    <w:rsid w:val="00677C07"/>
    <w:rsid w:val="00677C50"/>
    <w:rsid w:val="00677E7E"/>
    <w:rsid w:val="00677EC3"/>
    <w:rsid w:val="00677F2C"/>
    <w:rsid w:val="00677F93"/>
    <w:rsid w:val="0067947F"/>
    <w:rsid w:val="0068029C"/>
    <w:rsid w:val="00680452"/>
    <w:rsid w:val="006805F2"/>
    <w:rsid w:val="006808F9"/>
    <w:rsid w:val="00680A7A"/>
    <w:rsid w:val="00680AB8"/>
    <w:rsid w:val="00680BBF"/>
    <w:rsid w:val="00680E50"/>
    <w:rsid w:val="00680ED4"/>
    <w:rsid w:val="00680FEE"/>
    <w:rsid w:val="00681038"/>
    <w:rsid w:val="00681079"/>
    <w:rsid w:val="00681112"/>
    <w:rsid w:val="00681279"/>
    <w:rsid w:val="006813BF"/>
    <w:rsid w:val="006813CE"/>
    <w:rsid w:val="006813EF"/>
    <w:rsid w:val="00681443"/>
    <w:rsid w:val="00681620"/>
    <w:rsid w:val="0068188E"/>
    <w:rsid w:val="00681891"/>
    <w:rsid w:val="006818A6"/>
    <w:rsid w:val="006818E4"/>
    <w:rsid w:val="0068198F"/>
    <w:rsid w:val="0068199B"/>
    <w:rsid w:val="006819C2"/>
    <w:rsid w:val="00681B09"/>
    <w:rsid w:val="00681B53"/>
    <w:rsid w:val="00681BAE"/>
    <w:rsid w:val="00681C75"/>
    <w:rsid w:val="00681DF9"/>
    <w:rsid w:val="00681F98"/>
    <w:rsid w:val="00682070"/>
    <w:rsid w:val="006820F1"/>
    <w:rsid w:val="006822F5"/>
    <w:rsid w:val="00682303"/>
    <w:rsid w:val="0068238B"/>
    <w:rsid w:val="006824C4"/>
    <w:rsid w:val="00682504"/>
    <w:rsid w:val="00682667"/>
    <w:rsid w:val="00682E33"/>
    <w:rsid w:val="00682F08"/>
    <w:rsid w:val="006831CF"/>
    <w:rsid w:val="00683254"/>
    <w:rsid w:val="006833EB"/>
    <w:rsid w:val="0068340F"/>
    <w:rsid w:val="00683462"/>
    <w:rsid w:val="00683531"/>
    <w:rsid w:val="006836C2"/>
    <w:rsid w:val="006836C3"/>
    <w:rsid w:val="006839DA"/>
    <w:rsid w:val="00683B2B"/>
    <w:rsid w:val="00683B9B"/>
    <w:rsid w:val="00683C6E"/>
    <w:rsid w:val="00683D4B"/>
    <w:rsid w:val="00683E30"/>
    <w:rsid w:val="00683EC7"/>
    <w:rsid w:val="00683FA7"/>
    <w:rsid w:val="00684184"/>
    <w:rsid w:val="00684206"/>
    <w:rsid w:val="00684226"/>
    <w:rsid w:val="006843DB"/>
    <w:rsid w:val="00684402"/>
    <w:rsid w:val="0068475A"/>
    <w:rsid w:val="00684841"/>
    <w:rsid w:val="00684886"/>
    <w:rsid w:val="00684AB3"/>
    <w:rsid w:val="00684BF5"/>
    <w:rsid w:val="00684C2A"/>
    <w:rsid w:val="00684DEF"/>
    <w:rsid w:val="006851E1"/>
    <w:rsid w:val="0068542F"/>
    <w:rsid w:val="006855CB"/>
    <w:rsid w:val="006855DE"/>
    <w:rsid w:val="00685626"/>
    <w:rsid w:val="00685639"/>
    <w:rsid w:val="00685644"/>
    <w:rsid w:val="006856B7"/>
    <w:rsid w:val="0068583E"/>
    <w:rsid w:val="0068583F"/>
    <w:rsid w:val="006859CD"/>
    <w:rsid w:val="00685AAE"/>
    <w:rsid w:val="00685B9D"/>
    <w:rsid w:val="00685CF8"/>
    <w:rsid w:val="00685FD4"/>
    <w:rsid w:val="00686198"/>
    <w:rsid w:val="006863F8"/>
    <w:rsid w:val="006863FE"/>
    <w:rsid w:val="0068648C"/>
    <w:rsid w:val="0068681A"/>
    <w:rsid w:val="00686926"/>
    <w:rsid w:val="00686B2C"/>
    <w:rsid w:val="00686CAC"/>
    <w:rsid w:val="00686D69"/>
    <w:rsid w:val="00686D7D"/>
    <w:rsid w:val="00686DC5"/>
    <w:rsid w:val="00686E97"/>
    <w:rsid w:val="00686EA5"/>
    <w:rsid w:val="0068724D"/>
    <w:rsid w:val="00687480"/>
    <w:rsid w:val="006874AE"/>
    <w:rsid w:val="006874E0"/>
    <w:rsid w:val="00687977"/>
    <w:rsid w:val="006879E4"/>
    <w:rsid w:val="00687AB7"/>
    <w:rsid w:val="00687BA8"/>
    <w:rsid w:val="00687C85"/>
    <w:rsid w:val="00687C8B"/>
    <w:rsid w:val="00687D73"/>
    <w:rsid w:val="00687E13"/>
    <w:rsid w:val="00687F36"/>
    <w:rsid w:val="00690277"/>
    <w:rsid w:val="00690531"/>
    <w:rsid w:val="00690551"/>
    <w:rsid w:val="006905AB"/>
    <w:rsid w:val="00690645"/>
    <w:rsid w:val="00690849"/>
    <w:rsid w:val="0069089F"/>
    <w:rsid w:val="006908A4"/>
    <w:rsid w:val="0069098B"/>
    <w:rsid w:val="00690B42"/>
    <w:rsid w:val="00690C01"/>
    <w:rsid w:val="00690C3B"/>
    <w:rsid w:val="00690DAA"/>
    <w:rsid w:val="00690FE2"/>
    <w:rsid w:val="006913B1"/>
    <w:rsid w:val="006913CC"/>
    <w:rsid w:val="00691429"/>
    <w:rsid w:val="00691651"/>
    <w:rsid w:val="00691772"/>
    <w:rsid w:val="006917E6"/>
    <w:rsid w:val="0069199E"/>
    <w:rsid w:val="00691B99"/>
    <w:rsid w:val="00691DC4"/>
    <w:rsid w:val="00691EA3"/>
    <w:rsid w:val="00691EA4"/>
    <w:rsid w:val="00692140"/>
    <w:rsid w:val="0069214D"/>
    <w:rsid w:val="0069215C"/>
    <w:rsid w:val="00692211"/>
    <w:rsid w:val="006924EE"/>
    <w:rsid w:val="006925E5"/>
    <w:rsid w:val="00692677"/>
    <w:rsid w:val="006926CB"/>
    <w:rsid w:val="00692713"/>
    <w:rsid w:val="00692855"/>
    <w:rsid w:val="00692873"/>
    <w:rsid w:val="006929BE"/>
    <w:rsid w:val="00692A66"/>
    <w:rsid w:val="00692BAE"/>
    <w:rsid w:val="00692C71"/>
    <w:rsid w:val="00692CB4"/>
    <w:rsid w:val="00692D20"/>
    <w:rsid w:val="00692DCB"/>
    <w:rsid w:val="00692FB8"/>
    <w:rsid w:val="0069312C"/>
    <w:rsid w:val="00693192"/>
    <w:rsid w:val="00693206"/>
    <w:rsid w:val="0069325A"/>
    <w:rsid w:val="00693931"/>
    <w:rsid w:val="0069394D"/>
    <w:rsid w:val="00693F6C"/>
    <w:rsid w:val="00694069"/>
    <w:rsid w:val="0069418E"/>
    <w:rsid w:val="006943A4"/>
    <w:rsid w:val="00694480"/>
    <w:rsid w:val="006947FE"/>
    <w:rsid w:val="006948CD"/>
    <w:rsid w:val="0069491C"/>
    <w:rsid w:val="00694B36"/>
    <w:rsid w:val="00694C68"/>
    <w:rsid w:val="00694F0C"/>
    <w:rsid w:val="00694FCF"/>
    <w:rsid w:val="0069534D"/>
    <w:rsid w:val="00695367"/>
    <w:rsid w:val="006953B5"/>
    <w:rsid w:val="006953FF"/>
    <w:rsid w:val="006954BC"/>
    <w:rsid w:val="006955C7"/>
    <w:rsid w:val="006955C9"/>
    <w:rsid w:val="00695884"/>
    <w:rsid w:val="00695991"/>
    <w:rsid w:val="00695A4D"/>
    <w:rsid w:val="00695CAA"/>
    <w:rsid w:val="00695E29"/>
    <w:rsid w:val="00695E9C"/>
    <w:rsid w:val="00696011"/>
    <w:rsid w:val="00696072"/>
    <w:rsid w:val="006960EB"/>
    <w:rsid w:val="006962B5"/>
    <w:rsid w:val="00696903"/>
    <w:rsid w:val="006969C8"/>
    <w:rsid w:val="00696A42"/>
    <w:rsid w:val="006970C3"/>
    <w:rsid w:val="00697627"/>
    <w:rsid w:val="0069773B"/>
    <w:rsid w:val="0069783F"/>
    <w:rsid w:val="00697958"/>
    <w:rsid w:val="00697A2C"/>
    <w:rsid w:val="00697A45"/>
    <w:rsid w:val="00697B1C"/>
    <w:rsid w:val="00697D15"/>
    <w:rsid w:val="00697E37"/>
    <w:rsid w:val="00697E56"/>
    <w:rsid w:val="00697F25"/>
    <w:rsid w:val="00697F43"/>
    <w:rsid w:val="00697FF9"/>
    <w:rsid w:val="0069B9CC"/>
    <w:rsid w:val="006A039D"/>
    <w:rsid w:val="006A044E"/>
    <w:rsid w:val="006A080C"/>
    <w:rsid w:val="006A09F0"/>
    <w:rsid w:val="006A0B2C"/>
    <w:rsid w:val="006A0C2F"/>
    <w:rsid w:val="006A0D30"/>
    <w:rsid w:val="006A0D7C"/>
    <w:rsid w:val="006A0F4C"/>
    <w:rsid w:val="006A0F6D"/>
    <w:rsid w:val="006A10B7"/>
    <w:rsid w:val="006A1287"/>
    <w:rsid w:val="006A12BB"/>
    <w:rsid w:val="006A138D"/>
    <w:rsid w:val="006A17BF"/>
    <w:rsid w:val="006A1826"/>
    <w:rsid w:val="006A18DA"/>
    <w:rsid w:val="006A1DDA"/>
    <w:rsid w:val="006A1E50"/>
    <w:rsid w:val="006A1E65"/>
    <w:rsid w:val="006A220B"/>
    <w:rsid w:val="006A238C"/>
    <w:rsid w:val="006A24D9"/>
    <w:rsid w:val="006A2555"/>
    <w:rsid w:val="006A2738"/>
    <w:rsid w:val="006A275C"/>
    <w:rsid w:val="006A28FB"/>
    <w:rsid w:val="006A2A84"/>
    <w:rsid w:val="006A2F3F"/>
    <w:rsid w:val="006A312E"/>
    <w:rsid w:val="006A31C5"/>
    <w:rsid w:val="006A32AF"/>
    <w:rsid w:val="006A33CC"/>
    <w:rsid w:val="006A34AF"/>
    <w:rsid w:val="006A353B"/>
    <w:rsid w:val="006A35CD"/>
    <w:rsid w:val="006A36A2"/>
    <w:rsid w:val="006A398A"/>
    <w:rsid w:val="006A3C6C"/>
    <w:rsid w:val="006A3F6A"/>
    <w:rsid w:val="006A3FA1"/>
    <w:rsid w:val="006A40C7"/>
    <w:rsid w:val="006A413D"/>
    <w:rsid w:val="006A42C2"/>
    <w:rsid w:val="006A4319"/>
    <w:rsid w:val="006A45D8"/>
    <w:rsid w:val="006A46FD"/>
    <w:rsid w:val="006A48F4"/>
    <w:rsid w:val="006A48F6"/>
    <w:rsid w:val="006A4912"/>
    <w:rsid w:val="006A495C"/>
    <w:rsid w:val="006A4B1E"/>
    <w:rsid w:val="006A4E34"/>
    <w:rsid w:val="006A4F63"/>
    <w:rsid w:val="006A4F74"/>
    <w:rsid w:val="006A4F97"/>
    <w:rsid w:val="006A514A"/>
    <w:rsid w:val="006A5150"/>
    <w:rsid w:val="006A51B3"/>
    <w:rsid w:val="006A51BA"/>
    <w:rsid w:val="006A5260"/>
    <w:rsid w:val="006A5394"/>
    <w:rsid w:val="006A53A9"/>
    <w:rsid w:val="006A5744"/>
    <w:rsid w:val="006A5A2D"/>
    <w:rsid w:val="006A5AB3"/>
    <w:rsid w:val="006A5C6E"/>
    <w:rsid w:val="006A5CBC"/>
    <w:rsid w:val="006A5CE8"/>
    <w:rsid w:val="006A5D4D"/>
    <w:rsid w:val="006A5DF6"/>
    <w:rsid w:val="006A5E5B"/>
    <w:rsid w:val="006A5EDE"/>
    <w:rsid w:val="006A5F60"/>
    <w:rsid w:val="006A61EA"/>
    <w:rsid w:val="006A64A5"/>
    <w:rsid w:val="006A64BD"/>
    <w:rsid w:val="006A671E"/>
    <w:rsid w:val="006A6791"/>
    <w:rsid w:val="006A67AD"/>
    <w:rsid w:val="006A6B6A"/>
    <w:rsid w:val="006A6BB2"/>
    <w:rsid w:val="006A6E28"/>
    <w:rsid w:val="006A71C3"/>
    <w:rsid w:val="006A723D"/>
    <w:rsid w:val="006A72DE"/>
    <w:rsid w:val="006A7359"/>
    <w:rsid w:val="006A736B"/>
    <w:rsid w:val="006A73FD"/>
    <w:rsid w:val="006A7664"/>
    <w:rsid w:val="006A7878"/>
    <w:rsid w:val="006A7DC4"/>
    <w:rsid w:val="006A7E7A"/>
    <w:rsid w:val="006A7EA7"/>
    <w:rsid w:val="006B0089"/>
    <w:rsid w:val="006B00A3"/>
    <w:rsid w:val="006B02E3"/>
    <w:rsid w:val="006B0489"/>
    <w:rsid w:val="006B05A7"/>
    <w:rsid w:val="006B0888"/>
    <w:rsid w:val="006B0DB8"/>
    <w:rsid w:val="006B0DD7"/>
    <w:rsid w:val="006B0F59"/>
    <w:rsid w:val="006B0F7B"/>
    <w:rsid w:val="006B146F"/>
    <w:rsid w:val="006B14A0"/>
    <w:rsid w:val="006B14D0"/>
    <w:rsid w:val="006B1731"/>
    <w:rsid w:val="006B189F"/>
    <w:rsid w:val="006B1A38"/>
    <w:rsid w:val="006B1A9C"/>
    <w:rsid w:val="006B1AC1"/>
    <w:rsid w:val="006B1AD2"/>
    <w:rsid w:val="006B1B50"/>
    <w:rsid w:val="006B1B66"/>
    <w:rsid w:val="006B1B94"/>
    <w:rsid w:val="006B1D43"/>
    <w:rsid w:val="006B1D61"/>
    <w:rsid w:val="006B1EE8"/>
    <w:rsid w:val="006B201E"/>
    <w:rsid w:val="006B20EF"/>
    <w:rsid w:val="006B24E9"/>
    <w:rsid w:val="006B26B1"/>
    <w:rsid w:val="006B26B7"/>
    <w:rsid w:val="006B2941"/>
    <w:rsid w:val="006B2A15"/>
    <w:rsid w:val="006B2A3F"/>
    <w:rsid w:val="006B2ADA"/>
    <w:rsid w:val="006B2CFE"/>
    <w:rsid w:val="006B2E8D"/>
    <w:rsid w:val="006B30F0"/>
    <w:rsid w:val="006B362C"/>
    <w:rsid w:val="006B371B"/>
    <w:rsid w:val="006B3859"/>
    <w:rsid w:val="006B38A4"/>
    <w:rsid w:val="006B3922"/>
    <w:rsid w:val="006B39A5"/>
    <w:rsid w:val="006B3AED"/>
    <w:rsid w:val="006B3BD5"/>
    <w:rsid w:val="006B3D58"/>
    <w:rsid w:val="006B3D85"/>
    <w:rsid w:val="006B3DB7"/>
    <w:rsid w:val="006B3EF1"/>
    <w:rsid w:val="006B4014"/>
    <w:rsid w:val="006B40B2"/>
    <w:rsid w:val="006B43C3"/>
    <w:rsid w:val="006B446D"/>
    <w:rsid w:val="006B453E"/>
    <w:rsid w:val="006B4562"/>
    <w:rsid w:val="006B464D"/>
    <w:rsid w:val="006B46D9"/>
    <w:rsid w:val="006B483F"/>
    <w:rsid w:val="006B485D"/>
    <w:rsid w:val="006B4866"/>
    <w:rsid w:val="006B48B8"/>
    <w:rsid w:val="006B4944"/>
    <w:rsid w:val="006B4B77"/>
    <w:rsid w:val="006B4D4E"/>
    <w:rsid w:val="006B4EDA"/>
    <w:rsid w:val="006B5077"/>
    <w:rsid w:val="006B5131"/>
    <w:rsid w:val="006B5250"/>
    <w:rsid w:val="006B53DB"/>
    <w:rsid w:val="006B5430"/>
    <w:rsid w:val="006B5765"/>
    <w:rsid w:val="006B5822"/>
    <w:rsid w:val="006B588E"/>
    <w:rsid w:val="006B5A6B"/>
    <w:rsid w:val="006B5E75"/>
    <w:rsid w:val="006B61D1"/>
    <w:rsid w:val="006B6203"/>
    <w:rsid w:val="006B6238"/>
    <w:rsid w:val="006B626E"/>
    <w:rsid w:val="006B62C4"/>
    <w:rsid w:val="006B6341"/>
    <w:rsid w:val="006B63C1"/>
    <w:rsid w:val="006B6429"/>
    <w:rsid w:val="006B656E"/>
    <w:rsid w:val="006B66C1"/>
    <w:rsid w:val="006B6857"/>
    <w:rsid w:val="006B6A0E"/>
    <w:rsid w:val="006B6A37"/>
    <w:rsid w:val="006B6A7F"/>
    <w:rsid w:val="006B6ADF"/>
    <w:rsid w:val="006B6B76"/>
    <w:rsid w:val="006B6DDF"/>
    <w:rsid w:val="006B7049"/>
    <w:rsid w:val="006B70DC"/>
    <w:rsid w:val="006B7169"/>
    <w:rsid w:val="006B7172"/>
    <w:rsid w:val="006B72FC"/>
    <w:rsid w:val="006B73A4"/>
    <w:rsid w:val="006B73AB"/>
    <w:rsid w:val="006B749E"/>
    <w:rsid w:val="006B7564"/>
    <w:rsid w:val="006B759A"/>
    <w:rsid w:val="006B75E1"/>
    <w:rsid w:val="006B765D"/>
    <w:rsid w:val="006B76B6"/>
    <w:rsid w:val="006B784B"/>
    <w:rsid w:val="006B798A"/>
    <w:rsid w:val="006B7CD9"/>
    <w:rsid w:val="006B7E40"/>
    <w:rsid w:val="006B7FCB"/>
    <w:rsid w:val="006C02CE"/>
    <w:rsid w:val="006C034E"/>
    <w:rsid w:val="006C0441"/>
    <w:rsid w:val="006C06D6"/>
    <w:rsid w:val="006C095F"/>
    <w:rsid w:val="006C0985"/>
    <w:rsid w:val="006C0AC7"/>
    <w:rsid w:val="006C0DD8"/>
    <w:rsid w:val="006C0FB2"/>
    <w:rsid w:val="006C105E"/>
    <w:rsid w:val="006C12BC"/>
    <w:rsid w:val="006C1566"/>
    <w:rsid w:val="006C15D6"/>
    <w:rsid w:val="006C1626"/>
    <w:rsid w:val="006C1804"/>
    <w:rsid w:val="006C181E"/>
    <w:rsid w:val="006C18CC"/>
    <w:rsid w:val="006C197C"/>
    <w:rsid w:val="006C1A20"/>
    <w:rsid w:val="006C1C0F"/>
    <w:rsid w:val="006C1DF2"/>
    <w:rsid w:val="006C210D"/>
    <w:rsid w:val="006C2344"/>
    <w:rsid w:val="006C238E"/>
    <w:rsid w:val="006C2402"/>
    <w:rsid w:val="006C24F8"/>
    <w:rsid w:val="006C2500"/>
    <w:rsid w:val="006C2678"/>
    <w:rsid w:val="006C267D"/>
    <w:rsid w:val="006C26F1"/>
    <w:rsid w:val="006C2736"/>
    <w:rsid w:val="006C281A"/>
    <w:rsid w:val="006C293D"/>
    <w:rsid w:val="006C2B55"/>
    <w:rsid w:val="006C2BDF"/>
    <w:rsid w:val="006C2C93"/>
    <w:rsid w:val="006C2F52"/>
    <w:rsid w:val="006C30ED"/>
    <w:rsid w:val="006C333F"/>
    <w:rsid w:val="006C336F"/>
    <w:rsid w:val="006C353A"/>
    <w:rsid w:val="006C365C"/>
    <w:rsid w:val="006C3923"/>
    <w:rsid w:val="006C39AB"/>
    <w:rsid w:val="006C3A15"/>
    <w:rsid w:val="006C3A77"/>
    <w:rsid w:val="006C3AA7"/>
    <w:rsid w:val="006C3C01"/>
    <w:rsid w:val="006C3F00"/>
    <w:rsid w:val="006C4038"/>
    <w:rsid w:val="006C4068"/>
    <w:rsid w:val="006C41D1"/>
    <w:rsid w:val="006C4494"/>
    <w:rsid w:val="006C4519"/>
    <w:rsid w:val="006C4AA8"/>
    <w:rsid w:val="006C4C23"/>
    <w:rsid w:val="006C4C4F"/>
    <w:rsid w:val="006C4D6E"/>
    <w:rsid w:val="006C501F"/>
    <w:rsid w:val="006C51A5"/>
    <w:rsid w:val="006C5424"/>
    <w:rsid w:val="006C5476"/>
    <w:rsid w:val="006C5533"/>
    <w:rsid w:val="006C55DD"/>
    <w:rsid w:val="006C570C"/>
    <w:rsid w:val="006C571A"/>
    <w:rsid w:val="006C5922"/>
    <w:rsid w:val="006C5A0A"/>
    <w:rsid w:val="006C5B9C"/>
    <w:rsid w:val="006C5C0B"/>
    <w:rsid w:val="006C5C81"/>
    <w:rsid w:val="006C5E5F"/>
    <w:rsid w:val="006C6124"/>
    <w:rsid w:val="006C63B5"/>
    <w:rsid w:val="006C66E1"/>
    <w:rsid w:val="006C676C"/>
    <w:rsid w:val="006C6889"/>
    <w:rsid w:val="006C69AF"/>
    <w:rsid w:val="006C6A8D"/>
    <w:rsid w:val="006C6B8F"/>
    <w:rsid w:val="006C6C93"/>
    <w:rsid w:val="006C6D92"/>
    <w:rsid w:val="006C6E31"/>
    <w:rsid w:val="006C6F87"/>
    <w:rsid w:val="006C7042"/>
    <w:rsid w:val="006C709C"/>
    <w:rsid w:val="006C71DA"/>
    <w:rsid w:val="006C71F1"/>
    <w:rsid w:val="006C773B"/>
    <w:rsid w:val="006C7884"/>
    <w:rsid w:val="006C7892"/>
    <w:rsid w:val="006C794B"/>
    <w:rsid w:val="006C7A17"/>
    <w:rsid w:val="006C7CBB"/>
    <w:rsid w:val="006C7D5B"/>
    <w:rsid w:val="006C7EA9"/>
    <w:rsid w:val="006C7F21"/>
    <w:rsid w:val="006C7FAD"/>
    <w:rsid w:val="006CF5ED"/>
    <w:rsid w:val="006D0028"/>
    <w:rsid w:val="006D0069"/>
    <w:rsid w:val="006D00DC"/>
    <w:rsid w:val="006D0188"/>
    <w:rsid w:val="006D0708"/>
    <w:rsid w:val="006D071C"/>
    <w:rsid w:val="006D0772"/>
    <w:rsid w:val="006D07D0"/>
    <w:rsid w:val="006D0941"/>
    <w:rsid w:val="006D0985"/>
    <w:rsid w:val="006D09F1"/>
    <w:rsid w:val="006D0A92"/>
    <w:rsid w:val="006D0B41"/>
    <w:rsid w:val="006D0CDB"/>
    <w:rsid w:val="006D0E2B"/>
    <w:rsid w:val="006D0E88"/>
    <w:rsid w:val="006D11CE"/>
    <w:rsid w:val="006D14F0"/>
    <w:rsid w:val="006D1549"/>
    <w:rsid w:val="006D167E"/>
    <w:rsid w:val="006D1681"/>
    <w:rsid w:val="006D16BD"/>
    <w:rsid w:val="006D19F8"/>
    <w:rsid w:val="006D1F9D"/>
    <w:rsid w:val="006D210A"/>
    <w:rsid w:val="006D2356"/>
    <w:rsid w:val="006D245A"/>
    <w:rsid w:val="006D289A"/>
    <w:rsid w:val="006D28B0"/>
    <w:rsid w:val="006D28CA"/>
    <w:rsid w:val="006D2B93"/>
    <w:rsid w:val="006D2C76"/>
    <w:rsid w:val="006D2D93"/>
    <w:rsid w:val="006D2DC0"/>
    <w:rsid w:val="006D2E22"/>
    <w:rsid w:val="006D2E8D"/>
    <w:rsid w:val="006D325E"/>
    <w:rsid w:val="006D36FE"/>
    <w:rsid w:val="006D3AC6"/>
    <w:rsid w:val="006D3C00"/>
    <w:rsid w:val="006D3F6B"/>
    <w:rsid w:val="006D3FED"/>
    <w:rsid w:val="006D41B2"/>
    <w:rsid w:val="006D426B"/>
    <w:rsid w:val="006D4865"/>
    <w:rsid w:val="006D4BC7"/>
    <w:rsid w:val="006D4EF5"/>
    <w:rsid w:val="006D5372"/>
    <w:rsid w:val="006D5546"/>
    <w:rsid w:val="006D56E8"/>
    <w:rsid w:val="006D572E"/>
    <w:rsid w:val="006D5769"/>
    <w:rsid w:val="006D5811"/>
    <w:rsid w:val="006D5A88"/>
    <w:rsid w:val="006D5A92"/>
    <w:rsid w:val="006D5AF4"/>
    <w:rsid w:val="006D5B58"/>
    <w:rsid w:val="006D5BF6"/>
    <w:rsid w:val="006D5C06"/>
    <w:rsid w:val="006D5CA6"/>
    <w:rsid w:val="006D5D2B"/>
    <w:rsid w:val="006D5E69"/>
    <w:rsid w:val="006D5F6E"/>
    <w:rsid w:val="006D5F94"/>
    <w:rsid w:val="006D6400"/>
    <w:rsid w:val="006D647D"/>
    <w:rsid w:val="006D64AE"/>
    <w:rsid w:val="006D64BC"/>
    <w:rsid w:val="006D64F0"/>
    <w:rsid w:val="006D682D"/>
    <w:rsid w:val="006D6937"/>
    <w:rsid w:val="006D6A73"/>
    <w:rsid w:val="006D6A7C"/>
    <w:rsid w:val="006D6C0F"/>
    <w:rsid w:val="006D6DD6"/>
    <w:rsid w:val="006D6EBC"/>
    <w:rsid w:val="006D6FA9"/>
    <w:rsid w:val="006D6FC6"/>
    <w:rsid w:val="006D70F2"/>
    <w:rsid w:val="006D7308"/>
    <w:rsid w:val="006D748D"/>
    <w:rsid w:val="006D74F6"/>
    <w:rsid w:val="006D751C"/>
    <w:rsid w:val="006D7520"/>
    <w:rsid w:val="006D7802"/>
    <w:rsid w:val="006D7AC1"/>
    <w:rsid w:val="006D7C44"/>
    <w:rsid w:val="006D7CBC"/>
    <w:rsid w:val="006D7D8D"/>
    <w:rsid w:val="006D7FCE"/>
    <w:rsid w:val="006E01E7"/>
    <w:rsid w:val="006E055C"/>
    <w:rsid w:val="006E055D"/>
    <w:rsid w:val="006E0746"/>
    <w:rsid w:val="006E0826"/>
    <w:rsid w:val="006E0CCC"/>
    <w:rsid w:val="006E0E5A"/>
    <w:rsid w:val="006E0E82"/>
    <w:rsid w:val="006E0E8D"/>
    <w:rsid w:val="006E0FD5"/>
    <w:rsid w:val="006E10D2"/>
    <w:rsid w:val="006E1101"/>
    <w:rsid w:val="006E146C"/>
    <w:rsid w:val="006E1948"/>
    <w:rsid w:val="006E1AD0"/>
    <w:rsid w:val="006E1B74"/>
    <w:rsid w:val="006E1D3C"/>
    <w:rsid w:val="006E1F4A"/>
    <w:rsid w:val="006E203D"/>
    <w:rsid w:val="006E2241"/>
    <w:rsid w:val="006E2477"/>
    <w:rsid w:val="006E2582"/>
    <w:rsid w:val="006E25F4"/>
    <w:rsid w:val="006E2763"/>
    <w:rsid w:val="006E283C"/>
    <w:rsid w:val="006E2898"/>
    <w:rsid w:val="006E29C6"/>
    <w:rsid w:val="006E2CE4"/>
    <w:rsid w:val="006E2D74"/>
    <w:rsid w:val="006E2DBF"/>
    <w:rsid w:val="006E2EB3"/>
    <w:rsid w:val="006E2F02"/>
    <w:rsid w:val="006E30A1"/>
    <w:rsid w:val="006E3115"/>
    <w:rsid w:val="006E32B0"/>
    <w:rsid w:val="006E334D"/>
    <w:rsid w:val="006E344D"/>
    <w:rsid w:val="006E346A"/>
    <w:rsid w:val="006E3977"/>
    <w:rsid w:val="006E3B18"/>
    <w:rsid w:val="006E3B30"/>
    <w:rsid w:val="006E3BE2"/>
    <w:rsid w:val="006E3CEE"/>
    <w:rsid w:val="006E3D3A"/>
    <w:rsid w:val="006E3E19"/>
    <w:rsid w:val="006E3F00"/>
    <w:rsid w:val="006E42AF"/>
    <w:rsid w:val="006E438E"/>
    <w:rsid w:val="006E4432"/>
    <w:rsid w:val="006E4551"/>
    <w:rsid w:val="006E49F5"/>
    <w:rsid w:val="006E4A3E"/>
    <w:rsid w:val="006E4BE9"/>
    <w:rsid w:val="006E4D9A"/>
    <w:rsid w:val="006E4EF0"/>
    <w:rsid w:val="006E4FA9"/>
    <w:rsid w:val="006E5017"/>
    <w:rsid w:val="006E5029"/>
    <w:rsid w:val="006E544B"/>
    <w:rsid w:val="006E5561"/>
    <w:rsid w:val="006E55EB"/>
    <w:rsid w:val="006E5853"/>
    <w:rsid w:val="006E5926"/>
    <w:rsid w:val="006E5928"/>
    <w:rsid w:val="006E5B94"/>
    <w:rsid w:val="006E5CE4"/>
    <w:rsid w:val="006E5E11"/>
    <w:rsid w:val="006E607B"/>
    <w:rsid w:val="006E629B"/>
    <w:rsid w:val="006E6517"/>
    <w:rsid w:val="006E6532"/>
    <w:rsid w:val="006E67DE"/>
    <w:rsid w:val="006E6B3B"/>
    <w:rsid w:val="006E6BCF"/>
    <w:rsid w:val="006E6D70"/>
    <w:rsid w:val="006E71DD"/>
    <w:rsid w:val="006E7468"/>
    <w:rsid w:val="006E75B0"/>
    <w:rsid w:val="006E7881"/>
    <w:rsid w:val="006E78BE"/>
    <w:rsid w:val="006E795F"/>
    <w:rsid w:val="006E79A7"/>
    <w:rsid w:val="006E7A28"/>
    <w:rsid w:val="006E7BD7"/>
    <w:rsid w:val="006E7D1A"/>
    <w:rsid w:val="006F0288"/>
    <w:rsid w:val="006F040A"/>
    <w:rsid w:val="006F04D4"/>
    <w:rsid w:val="006F0596"/>
    <w:rsid w:val="006F0787"/>
    <w:rsid w:val="006F0854"/>
    <w:rsid w:val="006F0A22"/>
    <w:rsid w:val="006F0D4F"/>
    <w:rsid w:val="006F0E9F"/>
    <w:rsid w:val="006F0F72"/>
    <w:rsid w:val="006F122F"/>
    <w:rsid w:val="006F146B"/>
    <w:rsid w:val="006F15BA"/>
    <w:rsid w:val="006F164A"/>
    <w:rsid w:val="006F17D5"/>
    <w:rsid w:val="006F18B6"/>
    <w:rsid w:val="006F191E"/>
    <w:rsid w:val="006F1A6E"/>
    <w:rsid w:val="006F1A71"/>
    <w:rsid w:val="006F1AD5"/>
    <w:rsid w:val="006F1C74"/>
    <w:rsid w:val="006F21A4"/>
    <w:rsid w:val="006F2224"/>
    <w:rsid w:val="006F2621"/>
    <w:rsid w:val="006F2829"/>
    <w:rsid w:val="006F2B61"/>
    <w:rsid w:val="006F2C40"/>
    <w:rsid w:val="006F2EF2"/>
    <w:rsid w:val="006F2FFE"/>
    <w:rsid w:val="006F3005"/>
    <w:rsid w:val="006F3083"/>
    <w:rsid w:val="006F30DD"/>
    <w:rsid w:val="006F35DA"/>
    <w:rsid w:val="006F37C9"/>
    <w:rsid w:val="006F37F0"/>
    <w:rsid w:val="006F3841"/>
    <w:rsid w:val="006F3D89"/>
    <w:rsid w:val="006F3DBA"/>
    <w:rsid w:val="006F3F8B"/>
    <w:rsid w:val="006F409F"/>
    <w:rsid w:val="006F4168"/>
    <w:rsid w:val="006F42DF"/>
    <w:rsid w:val="006F4347"/>
    <w:rsid w:val="006F43BE"/>
    <w:rsid w:val="006F47D1"/>
    <w:rsid w:val="006F4A21"/>
    <w:rsid w:val="006F4B39"/>
    <w:rsid w:val="006F4CB0"/>
    <w:rsid w:val="006F4E68"/>
    <w:rsid w:val="006F4FF7"/>
    <w:rsid w:val="006F4FFC"/>
    <w:rsid w:val="006F537A"/>
    <w:rsid w:val="006F53D7"/>
    <w:rsid w:val="006F55FC"/>
    <w:rsid w:val="006F580D"/>
    <w:rsid w:val="006F5883"/>
    <w:rsid w:val="006F58DC"/>
    <w:rsid w:val="006F5A92"/>
    <w:rsid w:val="006F5B51"/>
    <w:rsid w:val="006F5BF2"/>
    <w:rsid w:val="006F5D76"/>
    <w:rsid w:val="006F618A"/>
    <w:rsid w:val="006F61DC"/>
    <w:rsid w:val="006F644E"/>
    <w:rsid w:val="006F6478"/>
    <w:rsid w:val="006F661C"/>
    <w:rsid w:val="006F682C"/>
    <w:rsid w:val="006F6919"/>
    <w:rsid w:val="006F6B40"/>
    <w:rsid w:val="006F6DF5"/>
    <w:rsid w:val="006F6FC5"/>
    <w:rsid w:val="006F7042"/>
    <w:rsid w:val="006F70F4"/>
    <w:rsid w:val="006F71D8"/>
    <w:rsid w:val="006F72C5"/>
    <w:rsid w:val="006F75D2"/>
    <w:rsid w:val="006F761C"/>
    <w:rsid w:val="006F763B"/>
    <w:rsid w:val="006F7767"/>
    <w:rsid w:val="006F79BE"/>
    <w:rsid w:val="006F7AF8"/>
    <w:rsid w:val="006F7BD8"/>
    <w:rsid w:val="006F7DE3"/>
    <w:rsid w:val="006F7FB1"/>
    <w:rsid w:val="006FE97D"/>
    <w:rsid w:val="00700252"/>
    <w:rsid w:val="007002F9"/>
    <w:rsid w:val="00700359"/>
    <w:rsid w:val="0070049A"/>
    <w:rsid w:val="00700879"/>
    <w:rsid w:val="00700914"/>
    <w:rsid w:val="00700A6C"/>
    <w:rsid w:val="00700AD3"/>
    <w:rsid w:val="00700BE8"/>
    <w:rsid w:val="00700F37"/>
    <w:rsid w:val="00700F93"/>
    <w:rsid w:val="0070104F"/>
    <w:rsid w:val="007010D7"/>
    <w:rsid w:val="00701227"/>
    <w:rsid w:val="007016EE"/>
    <w:rsid w:val="00701704"/>
    <w:rsid w:val="0070190E"/>
    <w:rsid w:val="0070197F"/>
    <w:rsid w:val="00701BB7"/>
    <w:rsid w:val="00701CC6"/>
    <w:rsid w:val="00701E47"/>
    <w:rsid w:val="007020FD"/>
    <w:rsid w:val="007022ED"/>
    <w:rsid w:val="0070266F"/>
    <w:rsid w:val="0070269D"/>
    <w:rsid w:val="0070274A"/>
    <w:rsid w:val="007027F6"/>
    <w:rsid w:val="007028B5"/>
    <w:rsid w:val="00702A40"/>
    <w:rsid w:val="00702A9D"/>
    <w:rsid w:val="00702C1D"/>
    <w:rsid w:val="00702D00"/>
    <w:rsid w:val="00702F26"/>
    <w:rsid w:val="00703069"/>
    <w:rsid w:val="0070313A"/>
    <w:rsid w:val="00703192"/>
    <w:rsid w:val="0070335A"/>
    <w:rsid w:val="0070352A"/>
    <w:rsid w:val="007036F0"/>
    <w:rsid w:val="007036FD"/>
    <w:rsid w:val="0070371B"/>
    <w:rsid w:val="00703721"/>
    <w:rsid w:val="0070381A"/>
    <w:rsid w:val="0070382C"/>
    <w:rsid w:val="007038BE"/>
    <w:rsid w:val="00703B32"/>
    <w:rsid w:val="00703B8B"/>
    <w:rsid w:val="00703C35"/>
    <w:rsid w:val="00703C3A"/>
    <w:rsid w:val="00703DDE"/>
    <w:rsid w:val="00703DE3"/>
    <w:rsid w:val="00703E57"/>
    <w:rsid w:val="00704453"/>
    <w:rsid w:val="0070479A"/>
    <w:rsid w:val="007047EF"/>
    <w:rsid w:val="00704857"/>
    <w:rsid w:val="007048E5"/>
    <w:rsid w:val="00704A81"/>
    <w:rsid w:val="00704B01"/>
    <w:rsid w:val="00704EE1"/>
    <w:rsid w:val="007051CD"/>
    <w:rsid w:val="0070523E"/>
    <w:rsid w:val="00705384"/>
    <w:rsid w:val="00705388"/>
    <w:rsid w:val="007054FA"/>
    <w:rsid w:val="007056C4"/>
    <w:rsid w:val="0070573B"/>
    <w:rsid w:val="0070577E"/>
    <w:rsid w:val="00705ABA"/>
    <w:rsid w:val="00705ABB"/>
    <w:rsid w:val="00705AC0"/>
    <w:rsid w:val="00705B1A"/>
    <w:rsid w:val="00705C6C"/>
    <w:rsid w:val="00705F31"/>
    <w:rsid w:val="007063B3"/>
    <w:rsid w:val="0070649A"/>
    <w:rsid w:val="007065EB"/>
    <w:rsid w:val="00706690"/>
    <w:rsid w:val="007066DB"/>
    <w:rsid w:val="0070677A"/>
    <w:rsid w:val="00706AA7"/>
    <w:rsid w:val="00706C12"/>
    <w:rsid w:val="00706D95"/>
    <w:rsid w:val="00706E34"/>
    <w:rsid w:val="00706F9D"/>
    <w:rsid w:val="007071C2"/>
    <w:rsid w:val="00707321"/>
    <w:rsid w:val="007075B7"/>
    <w:rsid w:val="00707682"/>
    <w:rsid w:val="0070769B"/>
    <w:rsid w:val="007078D1"/>
    <w:rsid w:val="00707C93"/>
    <w:rsid w:val="00707EEC"/>
    <w:rsid w:val="00710547"/>
    <w:rsid w:val="00710804"/>
    <w:rsid w:val="007108E1"/>
    <w:rsid w:val="00710932"/>
    <w:rsid w:val="00710C51"/>
    <w:rsid w:val="00710C81"/>
    <w:rsid w:val="00710D60"/>
    <w:rsid w:val="00710EDF"/>
    <w:rsid w:val="00711040"/>
    <w:rsid w:val="007112CE"/>
    <w:rsid w:val="007113B9"/>
    <w:rsid w:val="007114B7"/>
    <w:rsid w:val="007115C9"/>
    <w:rsid w:val="007115F9"/>
    <w:rsid w:val="0071176A"/>
    <w:rsid w:val="007117A9"/>
    <w:rsid w:val="007117F4"/>
    <w:rsid w:val="00711829"/>
    <w:rsid w:val="00711B6B"/>
    <w:rsid w:val="00711C85"/>
    <w:rsid w:val="00711CE6"/>
    <w:rsid w:val="00711D29"/>
    <w:rsid w:val="00712265"/>
    <w:rsid w:val="007124A9"/>
    <w:rsid w:val="00712554"/>
    <w:rsid w:val="007125D1"/>
    <w:rsid w:val="00712604"/>
    <w:rsid w:val="00712605"/>
    <w:rsid w:val="00712767"/>
    <w:rsid w:val="00712AAC"/>
    <w:rsid w:val="00712C28"/>
    <w:rsid w:val="00712C63"/>
    <w:rsid w:val="00712D69"/>
    <w:rsid w:val="00712F10"/>
    <w:rsid w:val="0071315F"/>
    <w:rsid w:val="007131A6"/>
    <w:rsid w:val="007131E9"/>
    <w:rsid w:val="007132E8"/>
    <w:rsid w:val="007134AF"/>
    <w:rsid w:val="00713520"/>
    <w:rsid w:val="00713565"/>
    <w:rsid w:val="00713798"/>
    <w:rsid w:val="00713958"/>
    <w:rsid w:val="00713AEC"/>
    <w:rsid w:val="00713BC2"/>
    <w:rsid w:val="00713CC3"/>
    <w:rsid w:val="00714095"/>
    <w:rsid w:val="007140C2"/>
    <w:rsid w:val="007141C5"/>
    <w:rsid w:val="007142D1"/>
    <w:rsid w:val="007143F3"/>
    <w:rsid w:val="00714472"/>
    <w:rsid w:val="007147A4"/>
    <w:rsid w:val="007147DC"/>
    <w:rsid w:val="00714B35"/>
    <w:rsid w:val="00714CC6"/>
    <w:rsid w:val="00714D15"/>
    <w:rsid w:val="00714D4D"/>
    <w:rsid w:val="00714D93"/>
    <w:rsid w:val="00714EBA"/>
    <w:rsid w:val="007152EF"/>
    <w:rsid w:val="0071543B"/>
    <w:rsid w:val="00715AC8"/>
    <w:rsid w:val="00715CDD"/>
    <w:rsid w:val="00715D4C"/>
    <w:rsid w:val="00715D6E"/>
    <w:rsid w:val="0071617F"/>
    <w:rsid w:val="0071627E"/>
    <w:rsid w:val="0071635A"/>
    <w:rsid w:val="00716483"/>
    <w:rsid w:val="007166EE"/>
    <w:rsid w:val="00716716"/>
    <w:rsid w:val="00716AA2"/>
    <w:rsid w:val="00716AB2"/>
    <w:rsid w:val="00716ACC"/>
    <w:rsid w:val="00716D07"/>
    <w:rsid w:val="00716DFF"/>
    <w:rsid w:val="00716E17"/>
    <w:rsid w:val="007175A7"/>
    <w:rsid w:val="0071762E"/>
    <w:rsid w:val="007176E7"/>
    <w:rsid w:val="007178C7"/>
    <w:rsid w:val="0071792C"/>
    <w:rsid w:val="0071798D"/>
    <w:rsid w:val="007179DC"/>
    <w:rsid w:val="007179FB"/>
    <w:rsid w:val="00717BBC"/>
    <w:rsid w:val="00717BE5"/>
    <w:rsid w:val="00717C75"/>
    <w:rsid w:val="00717E95"/>
    <w:rsid w:val="00717F64"/>
    <w:rsid w:val="007200CF"/>
    <w:rsid w:val="00720106"/>
    <w:rsid w:val="00720279"/>
    <w:rsid w:val="00720369"/>
    <w:rsid w:val="00720474"/>
    <w:rsid w:val="00720480"/>
    <w:rsid w:val="007205C7"/>
    <w:rsid w:val="00720681"/>
    <w:rsid w:val="007206E7"/>
    <w:rsid w:val="00720775"/>
    <w:rsid w:val="007207FE"/>
    <w:rsid w:val="00720885"/>
    <w:rsid w:val="00720AB4"/>
    <w:rsid w:val="00720B8F"/>
    <w:rsid w:val="00720BAA"/>
    <w:rsid w:val="00720BC1"/>
    <w:rsid w:val="00720E47"/>
    <w:rsid w:val="00720F05"/>
    <w:rsid w:val="00720F62"/>
    <w:rsid w:val="00720F94"/>
    <w:rsid w:val="007210C8"/>
    <w:rsid w:val="0072129A"/>
    <w:rsid w:val="00721393"/>
    <w:rsid w:val="00721457"/>
    <w:rsid w:val="0072152E"/>
    <w:rsid w:val="00721678"/>
    <w:rsid w:val="0072173D"/>
    <w:rsid w:val="007217A3"/>
    <w:rsid w:val="007218DF"/>
    <w:rsid w:val="0072193B"/>
    <w:rsid w:val="00721ED9"/>
    <w:rsid w:val="007220A4"/>
    <w:rsid w:val="00722145"/>
    <w:rsid w:val="0072218A"/>
    <w:rsid w:val="007225CC"/>
    <w:rsid w:val="007227F6"/>
    <w:rsid w:val="0072281C"/>
    <w:rsid w:val="0072282C"/>
    <w:rsid w:val="0072293C"/>
    <w:rsid w:val="00722A97"/>
    <w:rsid w:val="00722AFC"/>
    <w:rsid w:val="00722B6D"/>
    <w:rsid w:val="00722D1D"/>
    <w:rsid w:val="00722D4F"/>
    <w:rsid w:val="00722ED3"/>
    <w:rsid w:val="00722F85"/>
    <w:rsid w:val="00723003"/>
    <w:rsid w:val="0072303F"/>
    <w:rsid w:val="007230FA"/>
    <w:rsid w:val="007231F7"/>
    <w:rsid w:val="00723832"/>
    <w:rsid w:val="00723A26"/>
    <w:rsid w:val="00723D25"/>
    <w:rsid w:val="00724038"/>
    <w:rsid w:val="00724168"/>
    <w:rsid w:val="00724196"/>
    <w:rsid w:val="00724313"/>
    <w:rsid w:val="00724321"/>
    <w:rsid w:val="00724328"/>
    <w:rsid w:val="00724397"/>
    <w:rsid w:val="00724445"/>
    <w:rsid w:val="007244F0"/>
    <w:rsid w:val="00724753"/>
    <w:rsid w:val="007249CD"/>
    <w:rsid w:val="00724AD1"/>
    <w:rsid w:val="00724CF3"/>
    <w:rsid w:val="00724DE5"/>
    <w:rsid w:val="00724E14"/>
    <w:rsid w:val="00724E2B"/>
    <w:rsid w:val="00724F00"/>
    <w:rsid w:val="00724FE8"/>
    <w:rsid w:val="00725001"/>
    <w:rsid w:val="00725015"/>
    <w:rsid w:val="0072517E"/>
    <w:rsid w:val="00725211"/>
    <w:rsid w:val="00725250"/>
    <w:rsid w:val="007252FF"/>
    <w:rsid w:val="0072549C"/>
    <w:rsid w:val="0072559F"/>
    <w:rsid w:val="007257CE"/>
    <w:rsid w:val="007259AA"/>
    <w:rsid w:val="00725A93"/>
    <w:rsid w:val="00725C13"/>
    <w:rsid w:val="00725CD5"/>
    <w:rsid w:val="00725CF9"/>
    <w:rsid w:val="00725D13"/>
    <w:rsid w:val="00725D65"/>
    <w:rsid w:val="00725E2C"/>
    <w:rsid w:val="00725E2F"/>
    <w:rsid w:val="00725EA1"/>
    <w:rsid w:val="00725EF6"/>
    <w:rsid w:val="00725FBB"/>
    <w:rsid w:val="0072612E"/>
    <w:rsid w:val="0072615D"/>
    <w:rsid w:val="00726190"/>
    <w:rsid w:val="00726261"/>
    <w:rsid w:val="007262ED"/>
    <w:rsid w:val="007262F2"/>
    <w:rsid w:val="0072632F"/>
    <w:rsid w:val="00726527"/>
    <w:rsid w:val="0072667A"/>
    <w:rsid w:val="00726693"/>
    <w:rsid w:val="007266D6"/>
    <w:rsid w:val="00726765"/>
    <w:rsid w:val="00726B3F"/>
    <w:rsid w:val="00726B49"/>
    <w:rsid w:val="00726DF0"/>
    <w:rsid w:val="00726E80"/>
    <w:rsid w:val="00726F95"/>
    <w:rsid w:val="00727188"/>
    <w:rsid w:val="007273F3"/>
    <w:rsid w:val="00727544"/>
    <w:rsid w:val="007277D6"/>
    <w:rsid w:val="007278EA"/>
    <w:rsid w:val="007278F2"/>
    <w:rsid w:val="00727CB5"/>
    <w:rsid w:val="00727DAC"/>
    <w:rsid w:val="00727DB7"/>
    <w:rsid w:val="00727E00"/>
    <w:rsid w:val="00727F9B"/>
    <w:rsid w:val="00729ABB"/>
    <w:rsid w:val="0072A9F7"/>
    <w:rsid w:val="00730048"/>
    <w:rsid w:val="0073025A"/>
    <w:rsid w:val="007303C8"/>
    <w:rsid w:val="00730651"/>
    <w:rsid w:val="0073073C"/>
    <w:rsid w:val="00730831"/>
    <w:rsid w:val="007308C5"/>
    <w:rsid w:val="00730967"/>
    <w:rsid w:val="00730F8C"/>
    <w:rsid w:val="007310D2"/>
    <w:rsid w:val="007311AA"/>
    <w:rsid w:val="00731256"/>
    <w:rsid w:val="007313E3"/>
    <w:rsid w:val="00731465"/>
    <w:rsid w:val="0073169A"/>
    <w:rsid w:val="00731833"/>
    <w:rsid w:val="00731856"/>
    <w:rsid w:val="007318AC"/>
    <w:rsid w:val="00731954"/>
    <w:rsid w:val="00731962"/>
    <w:rsid w:val="00731B98"/>
    <w:rsid w:val="00731BFC"/>
    <w:rsid w:val="00731E0D"/>
    <w:rsid w:val="00731E23"/>
    <w:rsid w:val="00731F20"/>
    <w:rsid w:val="00732087"/>
    <w:rsid w:val="007321D0"/>
    <w:rsid w:val="00732213"/>
    <w:rsid w:val="0073230B"/>
    <w:rsid w:val="007323D0"/>
    <w:rsid w:val="007324E4"/>
    <w:rsid w:val="00732512"/>
    <w:rsid w:val="007326B1"/>
    <w:rsid w:val="007326D4"/>
    <w:rsid w:val="00732744"/>
    <w:rsid w:val="0073274F"/>
    <w:rsid w:val="007328C2"/>
    <w:rsid w:val="00732B16"/>
    <w:rsid w:val="00732C9D"/>
    <w:rsid w:val="00732E39"/>
    <w:rsid w:val="00732E44"/>
    <w:rsid w:val="00732F30"/>
    <w:rsid w:val="00732FAB"/>
    <w:rsid w:val="00733048"/>
    <w:rsid w:val="007333D5"/>
    <w:rsid w:val="007336C8"/>
    <w:rsid w:val="00733925"/>
    <w:rsid w:val="007339C1"/>
    <w:rsid w:val="007339C2"/>
    <w:rsid w:val="00733A45"/>
    <w:rsid w:val="00733B36"/>
    <w:rsid w:val="00733CC4"/>
    <w:rsid w:val="007340C4"/>
    <w:rsid w:val="00734112"/>
    <w:rsid w:val="00734290"/>
    <w:rsid w:val="00734346"/>
    <w:rsid w:val="00734454"/>
    <w:rsid w:val="00734475"/>
    <w:rsid w:val="0073496D"/>
    <w:rsid w:val="0073499B"/>
    <w:rsid w:val="007349B0"/>
    <w:rsid w:val="00734A19"/>
    <w:rsid w:val="00734BC5"/>
    <w:rsid w:val="00734C98"/>
    <w:rsid w:val="00734E2D"/>
    <w:rsid w:val="00734E8A"/>
    <w:rsid w:val="00734FA2"/>
    <w:rsid w:val="00735001"/>
    <w:rsid w:val="007350D0"/>
    <w:rsid w:val="007350E1"/>
    <w:rsid w:val="0073524B"/>
    <w:rsid w:val="0073562C"/>
    <w:rsid w:val="00735851"/>
    <w:rsid w:val="00735A07"/>
    <w:rsid w:val="00735C92"/>
    <w:rsid w:val="0073605B"/>
    <w:rsid w:val="00736125"/>
    <w:rsid w:val="00736409"/>
    <w:rsid w:val="00736642"/>
    <w:rsid w:val="00736792"/>
    <w:rsid w:val="007367A0"/>
    <w:rsid w:val="007368B6"/>
    <w:rsid w:val="00736A03"/>
    <w:rsid w:val="00736A1C"/>
    <w:rsid w:val="00736A67"/>
    <w:rsid w:val="00736B34"/>
    <w:rsid w:val="00736C29"/>
    <w:rsid w:val="00736C62"/>
    <w:rsid w:val="00736F93"/>
    <w:rsid w:val="00737021"/>
    <w:rsid w:val="007370A5"/>
    <w:rsid w:val="0073770E"/>
    <w:rsid w:val="0073784D"/>
    <w:rsid w:val="007379F0"/>
    <w:rsid w:val="00737A79"/>
    <w:rsid w:val="00737AE2"/>
    <w:rsid w:val="00737BF7"/>
    <w:rsid w:val="00737C05"/>
    <w:rsid w:val="00737E4B"/>
    <w:rsid w:val="00737F4F"/>
    <w:rsid w:val="00737F97"/>
    <w:rsid w:val="0074004E"/>
    <w:rsid w:val="00740363"/>
    <w:rsid w:val="007403C3"/>
    <w:rsid w:val="007407B2"/>
    <w:rsid w:val="00740949"/>
    <w:rsid w:val="00740A95"/>
    <w:rsid w:val="00740AA8"/>
    <w:rsid w:val="00740AC7"/>
    <w:rsid w:val="00740C13"/>
    <w:rsid w:val="00740C6D"/>
    <w:rsid w:val="00740D2C"/>
    <w:rsid w:val="00740EE5"/>
    <w:rsid w:val="00740F0F"/>
    <w:rsid w:val="00741051"/>
    <w:rsid w:val="00741088"/>
    <w:rsid w:val="007413E5"/>
    <w:rsid w:val="00741448"/>
    <w:rsid w:val="00741514"/>
    <w:rsid w:val="007415DC"/>
    <w:rsid w:val="00741818"/>
    <w:rsid w:val="00741865"/>
    <w:rsid w:val="00741877"/>
    <w:rsid w:val="0074188F"/>
    <w:rsid w:val="00741ACA"/>
    <w:rsid w:val="00741BA8"/>
    <w:rsid w:val="00741D84"/>
    <w:rsid w:val="00741F13"/>
    <w:rsid w:val="00741FF4"/>
    <w:rsid w:val="0074204A"/>
    <w:rsid w:val="007421BF"/>
    <w:rsid w:val="00742204"/>
    <w:rsid w:val="00742473"/>
    <w:rsid w:val="007424DB"/>
    <w:rsid w:val="0074255A"/>
    <w:rsid w:val="007426FB"/>
    <w:rsid w:val="007428EF"/>
    <w:rsid w:val="007429C6"/>
    <w:rsid w:val="00742C6D"/>
    <w:rsid w:val="0074302E"/>
    <w:rsid w:val="00743243"/>
    <w:rsid w:val="007432A8"/>
    <w:rsid w:val="00743312"/>
    <w:rsid w:val="00743387"/>
    <w:rsid w:val="007433CB"/>
    <w:rsid w:val="0074340D"/>
    <w:rsid w:val="00743433"/>
    <w:rsid w:val="007434FE"/>
    <w:rsid w:val="00743549"/>
    <w:rsid w:val="00743573"/>
    <w:rsid w:val="00743698"/>
    <w:rsid w:val="00743711"/>
    <w:rsid w:val="00743894"/>
    <w:rsid w:val="00743C65"/>
    <w:rsid w:val="00743DDD"/>
    <w:rsid w:val="00743E50"/>
    <w:rsid w:val="00743F40"/>
    <w:rsid w:val="007440A7"/>
    <w:rsid w:val="007440D4"/>
    <w:rsid w:val="007442B0"/>
    <w:rsid w:val="0074431A"/>
    <w:rsid w:val="00744494"/>
    <w:rsid w:val="00744760"/>
    <w:rsid w:val="0074480F"/>
    <w:rsid w:val="00744819"/>
    <w:rsid w:val="00744ACA"/>
    <w:rsid w:val="0074501E"/>
    <w:rsid w:val="00745194"/>
    <w:rsid w:val="0074542D"/>
    <w:rsid w:val="0074551A"/>
    <w:rsid w:val="0074553C"/>
    <w:rsid w:val="007455DE"/>
    <w:rsid w:val="007456F1"/>
    <w:rsid w:val="00745738"/>
    <w:rsid w:val="007457F9"/>
    <w:rsid w:val="0074593C"/>
    <w:rsid w:val="00745A9A"/>
    <w:rsid w:val="00745CEE"/>
    <w:rsid w:val="00745D2F"/>
    <w:rsid w:val="00745DB6"/>
    <w:rsid w:val="00745E67"/>
    <w:rsid w:val="00745EC5"/>
    <w:rsid w:val="00745EDD"/>
    <w:rsid w:val="00746335"/>
    <w:rsid w:val="007463DF"/>
    <w:rsid w:val="007463F3"/>
    <w:rsid w:val="00746519"/>
    <w:rsid w:val="00746565"/>
    <w:rsid w:val="00746711"/>
    <w:rsid w:val="00746819"/>
    <w:rsid w:val="007468C5"/>
    <w:rsid w:val="00746976"/>
    <w:rsid w:val="00746A63"/>
    <w:rsid w:val="00746A71"/>
    <w:rsid w:val="00746BC2"/>
    <w:rsid w:val="00746C08"/>
    <w:rsid w:val="00746D84"/>
    <w:rsid w:val="00746E73"/>
    <w:rsid w:val="00746FF7"/>
    <w:rsid w:val="0074722E"/>
    <w:rsid w:val="007473BC"/>
    <w:rsid w:val="0074760E"/>
    <w:rsid w:val="007476DF"/>
    <w:rsid w:val="0074772D"/>
    <w:rsid w:val="007478EE"/>
    <w:rsid w:val="007479AD"/>
    <w:rsid w:val="00747ADD"/>
    <w:rsid w:val="00747CDF"/>
    <w:rsid w:val="00747E23"/>
    <w:rsid w:val="00747E8A"/>
    <w:rsid w:val="00747FC6"/>
    <w:rsid w:val="0075027F"/>
    <w:rsid w:val="00750597"/>
    <w:rsid w:val="0075069B"/>
    <w:rsid w:val="007506B9"/>
    <w:rsid w:val="007507B3"/>
    <w:rsid w:val="00750A1C"/>
    <w:rsid w:val="00750B7F"/>
    <w:rsid w:val="00750BDB"/>
    <w:rsid w:val="00750C27"/>
    <w:rsid w:val="00750CFC"/>
    <w:rsid w:val="007513A2"/>
    <w:rsid w:val="00751480"/>
    <w:rsid w:val="007517D4"/>
    <w:rsid w:val="00751881"/>
    <w:rsid w:val="007518B9"/>
    <w:rsid w:val="00751C54"/>
    <w:rsid w:val="00751C97"/>
    <w:rsid w:val="00751C9B"/>
    <w:rsid w:val="00751CF0"/>
    <w:rsid w:val="00751DFF"/>
    <w:rsid w:val="00751E71"/>
    <w:rsid w:val="00751F74"/>
    <w:rsid w:val="00751FFD"/>
    <w:rsid w:val="00752078"/>
    <w:rsid w:val="00752191"/>
    <w:rsid w:val="007521AD"/>
    <w:rsid w:val="007521BD"/>
    <w:rsid w:val="00752494"/>
    <w:rsid w:val="007525D8"/>
    <w:rsid w:val="007525F4"/>
    <w:rsid w:val="007528F8"/>
    <w:rsid w:val="00752A8B"/>
    <w:rsid w:val="00752B9D"/>
    <w:rsid w:val="00752C07"/>
    <w:rsid w:val="00752CD3"/>
    <w:rsid w:val="0075306F"/>
    <w:rsid w:val="0075331D"/>
    <w:rsid w:val="007535AE"/>
    <w:rsid w:val="007538CC"/>
    <w:rsid w:val="007539B2"/>
    <w:rsid w:val="00753C5A"/>
    <w:rsid w:val="00753FCB"/>
    <w:rsid w:val="00754021"/>
    <w:rsid w:val="00754140"/>
    <w:rsid w:val="0075445D"/>
    <w:rsid w:val="00754496"/>
    <w:rsid w:val="0075464C"/>
    <w:rsid w:val="007546AB"/>
    <w:rsid w:val="00754C5A"/>
    <w:rsid w:val="00754D69"/>
    <w:rsid w:val="00754EED"/>
    <w:rsid w:val="00754EF3"/>
    <w:rsid w:val="00754F65"/>
    <w:rsid w:val="00755173"/>
    <w:rsid w:val="00755340"/>
    <w:rsid w:val="00755397"/>
    <w:rsid w:val="0075541F"/>
    <w:rsid w:val="007555BE"/>
    <w:rsid w:val="00755610"/>
    <w:rsid w:val="007557DF"/>
    <w:rsid w:val="0075590A"/>
    <w:rsid w:val="00755AC6"/>
    <w:rsid w:val="00755F6F"/>
    <w:rsid w:val="007561AE"/>
    <w:rsid w:val="007561DD"/>
    <w:rsid w:val="00756207"/>
    <w:rsid w:val="0075646D"/>
    <w:rsid w:val="0075659A"/>
    <w:rsid w:val="00756712"/>
    <w:rsid w:val="007567B1"/>
    <w:rsid w:val="0075697E"/>
    <w:rsid w:val="007569A7"/>
    <w:rsid w:val="00756B28"/>
    <w:rsid w:val="00756BFD"/>
    <w:rsid w:val="00756D3C"/>
    <w:rsid w:val="00756EC9"/>
    <w:rsid w:val="007570AF"/>
    <w:rsid w:val="0075720D"/>
    <w:rsid w:val="007572A0"/>
    <w:rsid w:val="00757465"/>
    <w:rsid w:val="0075758D"/>
    <w:rsid w:val="00757887"/>
    <w:rsid w:val="007579B2"/>
    <w:rsid w:val="007579F0"/>
    <w:rsid w:val="00757ACD"/>
    <w:rsid w:val="00757BED"/>
    <w:rsid w:val="00757E57"/>
    <w:rsid w:val="00757F8B"/>
    <w:rsid w:val="00760012"/>
    <w:rsid w:val="007600D8"/>
    <w:rsid w:val="00760300"/>
    <w:rsid w:val="0076044B"/>
    <w:rsid w:val="007605AE"/>
    <w:rsid w:val="0076061F"/>
    <w:rsid w:val="00760732"/>
    <w:rsid w:val="0076085A"/>
    <w:rsid w:val="00760B81"/>
    <w:rsid w:val="00760E49"/>
    <w:rsid w:val="00760E54"/>
    <w:rsid w:val="007611A6"/>
    <w:rsid w:val="0076138D"/>
    <w:rsid w:val="007613C3"/>
    <w:rsid w:val="00761403"/>
    <w:rsid w:val="007614DE"/>
    <w:rsid w:val="00761632"/>
    <w:rsid w:val="0076167D"/>
    <w:rsid w:val="0076182C"/>
    <w:rsid w:val="00761970"/>
    <w:rsid w:val="0076198D"/>
    <w:rsid w:val="00761ABE"/>
    <w:rsid w:val="00762049"/>
    <w:rsid w:val="007620A2"/>
    <w:rsid w:val="007620DF"/>
    <w:rsid w:val="0076231B"/>
    <w:rsid w:val="0076247A"/>
    <w:rsid w:val="007625C9"/>
    <w:rsid w:val="007626A6"/>
    <w:rsid w:val="007627A6"/>
    <w:rsid w:val="007627AF"/>
    <w:rsid w:val="0076285B"/>
    <w:rsid w:val="007628B5"/>
    <w:rsid w:val="007629D9"/>
    <w:rsid w:val="00762A04"/>
    <w:rsid w:val="00762E39"/>
    <w:rsid w:val="00762EB2"/>
    <w:rsid w:val="007630C5"/>
    <w:rsid w:val="007630DF"/>
    <w:rsid w:val="00763539"/>
    <w:rsid w:val="00763667"/>
    <w:rsid w:val="007637B8"/>
    <w:rsid w:val="007637E4"/>
    <w:rsid w:val="00763859"/>
    <w:rsid w:val="00763977"/>
    <w:rsid w:val="00763987"/>
    <w:rsid w:val="00763B62"/>
    <w:rsid w:val="00763D93"/>
    <w:rsid w:val="00763DCE"/>
    <w:rsid w:val="00763E43"/>
    <w:rsid w:val="00764006"/>
    <w:rsid w:val="00764188"/>
    <w:rsid w:val="0076436E"/>
    <w:rsid w:val="0076472E"/>
    <w:rsid w:val="007649D9"/>
    <w:rsid w:val="007649E3"/>
    <w:rsid w:val="007649EC"/>
    <w:rsid w:val="00764B5E"/>
    <w:rsid w:val="00764C03"/>
    <w:rsid w:val="00764CDF"/>
    <w:rsid w:val="00764E33"/>
    <w:rsid w:val="00764ECD"/>
    <w:rsid w:val="00764F4A"/>
    <w:rsid w:val="00764F4F"/>
    <w:rsid w:val="00765039"/>
    <w:rsid w:val="00765048"/>
    <w:rsid w:val="0076511D"/>
    <w:rsid w:val="007651BC"/>
    <w:rsid w:val="00765203"/>
    <w:rsid w:val="007653C4"/>
    <w:rsid w:val="00765798"/>
    <w:rsid w:val="00765A55"/>
    <w:rsid w:val="00765BFA"/>
    <w:rsid w:val="00765C2E"/>
    <w:rsid w:val="00765C32"/>
    <w:rsid w:val="00765D8C"/>
    <w:rsid w:val="00765F6A"/>
    <w:rsid w:val="0076627B"/>
    <w:rsid w:val="0076633F"/>
    <w:rsid w:val="0076677E"/>
    <w:rsid w:val="007667F3"/>
    <w:rsid w:val="0076682B"/>
    <w:rsid w:val="007668B9"/>
    <w:rsid w:val="007668EB"/>
    <w:rsid w:val="00766A9A"/>
    <w:rsid w:val="00766BE6"/>
    <w:rsid w:val="00766D10"/>
    <w:rsid w:val="00766D15"/>
    <w:rsid w:val="00766EC6"/>
    <w:rsid w:val="007670E3"/>
    <w:rsid w:val="007672A2"/>
    <w:rsid w:val="007674DB"/>
    <w:rsid w:val="00767728"/>
    <w:rsid w:val="0076791C"/>
    <w:rsid w:val="00767978"/>
    <w:rsid w:val="00767EE1"/>
    <w:rsid w:val="00767FE9"/>
    <w:rsid w:val="0077016A"/>
    <w:rsid w:val="007701D2"/>
    <w:rsid w:val="00770206"/>
    <w:rsid w:val="0077037A"/>
    <w:rsid w:val="00770489"/>
    <w:rsid w:val="00770597"/>
    <w:rsid w:val="007708F2"/>
    <w:rsid w:val="00770902"/>
    <w:rsid w:val="0077093D"/>
    <w:rsid w:val="00770A69"/>
    <w:rsid w:val="00770BBA"/>
    <w:rsid w:val="00770C40"/>
    <w:rsid w:val="00770CA8"/>
    <w:rsid w:val="00770D2A"/>
    <w:rsid w:val="00770D99"/>
    <w:rsid w:val="00770FED"/>
    <w:rsid w:val="007711CF"/>
    <w:rsid w:val="00771491"/>
    <w:rsid w:val="007714DF"/>
    <w:rsid w:val="00771544"/>
    <w:rsid w:val="0077188B"/>
    <w:rsid w:val="00771933"/>
    <w:rsid w:val="00771A5C"/>
    <w:rsid w:val="00771A62"/>
    <w:rsid w:val="00771B0B"/>
    <w:rsid w:val="00771B52"/>
    <w:rsid w:val="00771C44"/>
    <w:rsid w:val="00771DEB"/>
    <w:rsid w:val="007721F9"/>
    <w:rsid w:val="00772385"/>
    <w:rsid w:val="007723DB"/>
    <w:rsid w:val="007723EE"/>
    <w:rsid w:val="00772478"/>
    <w:rsid w:val="007724E0"/>
    <w:rsid w:val="007725E8"/>
    <w:rsid w:val="0077268E"/>
    <w:rsid w:val="0077281E"/>
    <w:rsid w:val="00772956"/>
    <w:rsid w:val="00772AFC"/>
    <w:rsid w:val="00772B57"/>
    <w:rsid w:val="00772C78"/>
    <w:rsid w:val="00772D30"/>
    <w:rsid w:val="00772E0E"/>
    <w:rsid w:val="00772F43"/>
    <w:rsid w:val="00772FB7"/>
    <w:rsid w:val="007730D8"/>
    <w:rsid w:val="00773157"/>
    <w:rsid w:val="007731DA"/>
    <w:rsid w:val="007732D3"/>
    <w:rsid w:val="00773452"/>
    <w:rsid w:val="00773502"/>
    <w:rsid w:val="007735A1"/>
    <w:rsid w:val="00773715"/>
    <w:rsid w:val="0077377D"/>
    <w:rsid w:val="00773899"/>
    <w:rsid w:val="00773B87"/>
    <w:rsid w:val="00773BA3"/>
    <w:rsid w:val="00773CA1"/>
    <w:rsid w:val="00773DE8"/>
    <w:rsid w:val="007742FD"/>
    <w:rsid w:val="00774433"/>
    <w:rsid w:val="00774493"/>
    <w:rsid w:val="00774520"/>
    <w:rsid w:val="0077453B"/>
    <w:rsid w:val="007746D4"/>
    <w:rsid w:val="007747BC"/>
    <w:rsid w:val="0077480F"/>
    <w:rsid w:val="007748BE"/>
    <w:rsid w:val="0077492C"/>
    <w:rsid w:val="00774BB6"/>
    <w:rsid w:val="00774C00"/>
    <w:rsid w:val="00774E0D"/>
    <w:rsid w:val="00774F2C"/>
    <w:rsid w:val="0077534B"/>
    <w:rsid w:val="007753EB"/>
    <w:rsid w:val="007755A7"/>
    <w:rsid w:val="007756C5"/>
    <w:rsid w:val="0077590D"/>
    <w:rsid w:val="007759CC"/>
    <w:rsid w:val="007759D5"/>
    <w:rsid w:val="00775B2A"/>
    <w:rsid w:val="00775D03"/>
    <w:rsid w:val="00775E4F"/>
    <w:rsid w:val="00776088"/>
    <w:rsid w:val="007760D9"/>
    <w:rsid w:val="00776184"/>
    <w:rsid w:val="0077621F"/>
    <w:rsid w:val="00776766"/>
    <w:rsid w:val="0077683A"/>
    <w:rsid w:val="00776A12"/>
    <w:rsid w:val="00776A5C"/>
    <w:rsid w:val="00776AE0"/>
    <w:rsid w:val="00776B8D"/>
    <w:rsid w:val="00776BCB"/>
    <w:rsid w:val="00776EE8"/>
    <w:rsid w:val="007770D3"/>
    <w:rsid w:val="007770EF"/>
    <w:rsid w:val="007772F5"/>
    <w:rsid w:val="00777323"/>
    <w:rsid w:val="0077746F"/>
    <w:rsid w:val="007775BB"/>
    <w:rsid w:val="00777616"/>
    <w:rsid w:val="0077766C"/>
    <w:rsid w:val="0077778E"/>
    <w:rsid w:val="0077780F"/>
    <w:rsid w:val="0077782E"/>
    <w:rsid w:val="0077799E"/>
    <w:rsid w:val="00777AFA"/>
    <w:rsid w:val="00777B12"/>
    <w:rsid w:val="00777D9A"/>
    <w:rsid w:val="00777E1D"/>
    <w:rsid w:val="00777E52"/>
    <w:rsid w:val="007803A2"/>
    <w:rsid w:val="00780535"/>
    <w:rsid w:val="00780782"/>
    <w:rsid w:val="00780AD5"/>
    <w:rsid w:val="00780B7F"/>
    <w:rsid w:val="00780BD9"/>
    <w:rsid w:val="00780BFE"/>
    <w:rsid w:val="00780C27"/>
    <w:rsid w:val="00780D67"/>
    <w:rsid w:val="00780F96"/>
    <w:rsid w:val="007811E0"/>
    <w:rsid w:val="007811E8"/>
    <w:rsid w:val="007811F4"/>
    <w:rsid w:val="007812CC"/>
    <w:rsid w:val="0078133B"/>
    <w:rsid w:val="0078140E"/>
    <w:rsid w:val="00781517"/>
    <w:rsid w:val="00781570"/>
    <w:rsid w:val="00781585"/>
    <w:rsid w:val="00781801"/>
    <w:rsid w:val="00781891"/>
    <w:rsid w:val="00781926"/>
    <w:rsid w:val="00781C54"/>
    <w:rsid w:val="0078207E"/>
    <w:rsid w:val="00782155"/>
    <w:rsid w:val="0078224F"/>
    <w:rsid w:val="007824F6"/>
    <w:rsid w:val="00782626"/>
    <w:rsid w:val="0078270C"/>
    <w:rsid w:val="00782ADB"/>
    <w:rsid w:val="00782B9A"/>
    <w:rsid w:val="0078307E"/>
    <w:rsid w:val="007833DD"/>
    <w:rsid w:val="00783541"/>
    <w:rsid w:val="00783874"/>
    <w:rsid w:val="007838D4"/>
    <w:rsid w:val="00783F0F"/>
    <w:rsid w:val="00783FD9"/>
    <w:rsid w:val="00784090"/>
    <w:rsid w:val="007846FB"/>
    <w:rsid w:val="00784A38"/>
    <w:rsid w:val="00784D60"/>
    <w:rsid w:val="00785082"/>
    <w:rsid w:val="0078508E"/>
    <w:rsid w:val="007851A9"/>
    <w:rsid w:val="00785231"/>
    <w:rsid w:val="00785265"/>
    <w:rsid w:val="00785295"/>
    <w:rsid w:val="00785404"/>
    <w:rsid w:val="00785518"/>
    <w:rsid w:val="007855FB"/>
    <w:rsid w:val="00785784"/>
    <w:rsid w:val="007858C0"/>
    <w:rsid w:val="0078595D"/>
    <w:rsid w:val="007859D8"/>
    <w:rsid w:val="00785B6A"/>
    <w:rsid w:val="00785CE3"/>
    <w:rsid w:val="00785D11"/>
    <w:rsid w:val="00785D64"/>
    <w:rsid w:val="00785F01"/>
    <w:rsid w:val="00785F05"/>
    <w:rsid w:val="00786045"/>
    <w:rsid w:val="007860CE"/>
    <w:rsid w:val="00786763"/>
    <w:rsid w:val="00786856"/>
    <w:rsid w:val="00786905"/>
    <w:rsid w:val="0078697A"/>
    <w:rsid w:val="007869B2"/>
    <w:rsid w:val="00786C1E"/>
    <w:rsid w:val="00786D16"/>
    <w:rsid w:val="00786E42"/>
    <w:rsid w:val="00786E96"/>
    <w:rsid w:val="00786EBA"/>
    <w:rsid w:val="00786ED0"/>
    <w:rsid w:val="00786F6E"/>
    <w:rsid w:val="00787029"/>
    <w:rsid w:val="007871CA"/>
    <w:rsid w:val="00787371"/>
    <w:rsid w:val="00787396"/>
    <w:rsid w:val="00787557"/>
    <w:rsid w:val="00787A37"/>
    <w:rsid w:val="00787BBE"/>
    <w:rsid w:val="00787D4A"/>
    <w:rsid w:val="00787D52"/>
    <w:rsid w:val="00787F67"/>
    <w:rsid w:val="00787FF2"/>
    <w:rsid w:val="00790134"/>
    <w:rsid w:val="007902DC"/>
    <w:rsid w:val="00790301"/>
    <w:rsid w:val="007904B8"/>
    <w:rsid w:val="007905CF"/>
    <w:rsid w:val="0079064C"/>
    <w:rsid w:val="00790700"/>
    <w:rsid w:val="007907EF"/>
    <w:rsid w:val="00790905"/>
    <w:rsid w:val="00790A51"/>
    <w:rsid w:val="00790DC3"/>
    <w:rsid w:val="00790E2A"/>
    <w:rsid w:val="00790EC1"/>
    <w:rsid w:val="007910E1"/>
    <w:rsid w:val="0079155C"/>
    <w:rsid w:val="007915B9"/>
    <w:rsid w:val="0079179E"/>
    <w:rsid w:val="00791854"/>
    <w:rsid w:val="00791886"/>
    <w:rsid w:val="00791999"/>
    <w:rsid w:val="00791BC4"/>
    <w:rsid w:val="007920EE"/>
    <w:rsid w:val="007921AA"/>
    <w:rsid w:val="0079243E"/>
    <w:rsid w:val="00792456"/>
    <w:rsid w:val="0079250F"/>
    <w:rsid w:val="00792611"/>
    <w:rsid w:val="00792668"/>
    <w:rsid w:val="007926F3"/>
    <w:rsid w:val="007927E3"/>
    <w:rsid w:val="00792870"/>
    <w:rsid w:val="00792994"/>
    <w:rsid w:val="00792ABF"/>
    <w:rsid w:val="00792E2B"/>
    <w:rsid w:val="00792F1F"/>
    <w:rsid w:val="00793380"/>
    <w:rsid w:val="00793390"/>
    <w:rsid w:val="007933F0"/>
    <w:rsid w:val="007939E1"/>
    <w:rsid w:val="00793B14"/>
    <w:rsid w:val="00793B4C"/>
    <w:rsid w:val="00793B8A"/>
    <w:rsid w:val="00793C0B"/>
    <w:rsid w:val="00793CF7"/>
    <w:rsid w:val="00793F7A"/>
    <w:rsid w:val="007943F7"/>
    <w:rsid w:val="00794521"/>
    <w:rsid w:val="00794702"/>
    <w:rsid w:val="00794801"/>
    <w:rsid w:val="00794A55"/>
    <w:rsid w:val="00794B5B"/>
    <w:rsid w:val="00794BC3"/>
    <w:rsid w:val="00794C19"/>
    <w:rsid w:val="00794CDC"/>
    <w:rsid w:val="00794F01"/>
    <w:rsid w:val="00794F24"/>
    <w:rsid w:val="00794F5A"/>
    <w:rsid w:val="00794FCE"/>
    <w:rsid w:val="0079504C"/>
    <w:rsid w:val="00795093"/>
    <w:rsid w:val="00795125"/>
    <w:rsid w:val="0079567C"/>
    <w:rsid w:val="00795797"/>
    <w:rsid w:val="0079585B"/>
    <w:rsid w:val="007958D8"/>
    <w:rsid w:val="0079597E"/>
    <w:rsid w:val="00795A82"/>
    <w:rsid w:val="00795CDA"/>
    <w:rsid w:val="00795D40"/>
    <w:rsid w:val="00795DB4"/>
    <w:rsid w:val="00795DE6"/>
    <w:rsid w:val="00795E9F"/>
    <w:rsid w:val="00795FAD"/>
    <w:rsid w:val="0079613C"/>
    <w:rsid w:val="007961D7"/>
    <w:rsid w:val="007962F4"/>
    <w:rsid w:val="007964CA"/>
    <w:rsid w:val="0079651C"/>
    <w:rsid w:val="007969E2"/>
    <w:rsid w:val="00796B6D"/>
    <w:rsid w:val="00796BAC"/>
    <w:rsid w:val="00796CC4"/>
    <w:rsid w:val="00797017"/>
    <w:rsid w:val="00797079"/>
    <w:rsid w:val="0079721A"/>
    <w:rsid w:val="0079724A"/>
    <w:rsid w:val="007973F7"/>
    <w:rsid w:val="00797403"/>
    <w:rsid w:val="0079748B"/>
    <w:rsid w:val="00797636"/>
    <w:rsid w:val="00797837"/>
    <w:rsid w:val="00797857"/>
    <w:rsid w:val="007978A0"/>
    <w:rsid w:val="0079792C"/>
    <w:rsid w:val="0079799B"/>
    <w:rsid w:val="00797A82"/>
    <w:rsid w:val="00797BAB"/>
    <w:rsid w:val="00797CE1"/>
    <w:rsid w:val="00797DBD"/>
    <w:rsid w:val="0079FDC7"/>
    <w:rsid w:val="007A0000"/>
    <w:rsid w:val="007A039C"/>
    <w:rsid w:val="007A06E2"/>
    <w:rsid w:val="007A06E5"/>
    <w:rsid w:val="007A0711"/>
    <w:rsid w:val="007A087D"/>
    <w:rsid w:val="007A0910"/>
    <w:rsid w:val="007A0AF5"/>
    <w:rsid w:val="007A0EDF"/>
    <w:rsid w:val="007A1165"/>
    <w:rsid w:val="007A14EB"/>
    <w:rsid w:val="007A15EE"/>
    <w:rsid w:val="007A1676"/>
    <w:rsid w:val="007A19DF"/>
    <w:rsid w:val="007A1D8A"/>
    <w:rsid w:val="007A1DB6"/>
    <w:rsid w:val="007A1EB7"/>
    <w:rsid w:val="007A2043"/>
    <w:rsid w:val="007A206E"/>
    <w:rsid w:val="007A2843"/>
    <w:rsid w:val="007A2B20"/>
    <w:rsid w:val="007A2C0F"/>
    <w:rsid w:val="007A2D9A"/>
    <w:rsid w:val="007A3098"/>
    <w:rsid w:val="007A30D0"/>
    <w:rsid w:val="007A31DF"/>
    <w:rsid w:val="007A3288"/>
    <w:rsid w:val="007A342C"/>
    <w:rsid w:val="007A3738"/>
    <w:rsid w:val="007A3854"/>
    <w:rsid w:val="007A38A6"/>
    <w:rsid w:val="007A3933"/>
    <w:rsid w:val="007A3A3A"/>
    <w:rsid w:val="007A3C77"/>
    <w:rsid w:val="007A3EF8"/>
    <w:rsid w:val="007A4061"/>
    <w:rsid w:val="007A4083"/>
    <w:rsid w:val="007A44D6"/>
    <w:rsid w:val="007A47CA"/>
    <w:rsid w:val="007A48B2"/>
    <w:rsid w:val="007A4A3C"/>
    <w:rsid w:val="007A4BBD"/>
    <w:rsid w:val="007A4C83"/>
    <w:rsid w:val="007A4D6A"/>
    <w:rsid w:val="007A4EB4"/>
    <w:rsid w:val="007A4F5F"/>
    <w:rsid w:val="007A4FD6"/>
    <w:rsid w:val="007A4FF2"/>
    <w:rsid w:val="007A505B"/>
    <w:rsid w:val="007A50FC"/>
    <w:rsid w:val="007A50FD"/>
    <w:rsid w:val="007A5367"/>
    <w:rsid w:val="007A5450"/>
    <w:rsid w:val="007A545F"/>
    <w:rsid w:val="007A54C3"/>
    <w:rsid w:val="007A578C"/>
    <w:rsid w:val="007A585B"/>
    <w:rsid w:val="007A5B2C"/>
    <w:rsid w:val="007A5BA3"/>
    <w:rsid w:val="007A5DA8"/>
    <w:rsid w:val="007A5EB0"/>
    <w:rsid w:val="007A5F90"/>
    <w:rsid w:val="007A6150"/>
    <w:rsid w:val="007A6336"/>
    <w:rsid w:val="007A65BF"/>
    <w:rsid w:val="007A661D"/>
    <w:rsid w:val="007A668F"/>
    <w:rsid w:val="007A6762"/>
    <w:rsid w:val="007A67BB"/>
    <w:rsid w:val="007A68A8"/>
    <w:rsid w:val="007A6960"/>
    <w:rsid w:val="007A6D6E"/>
    <w:rsid w:val="007A6DE1"/>
    <w:rsid w:val="007A706F"/>
    <w:rsid w:val="007A7873"/>
    <w:rsid w:val="007A7B23"/>
    <w:rsid w:val="007A7CDD"/>
    <w:rsid w:val="007A7D98"/>
    <w:rsid w:val="007A7E8B"/>
    <w:rsid w:val="007B011F"/>
    <w:rsid w:val="007B024D"/>
    <w:rsid w:val="007B025B"/>
    <w:rsid w:val="007B0307"/>
    <w:rsid w:val="007B038E"/>
    <w:rsid w:val="007B0429"/>
    <w:rsid w:val="007B059A"/>
    <w:rsid w:val="007B066A"/>
    <w:rsid w:val="007B06A2"/>
    <w:rsid w:val="007B0743"/>
    <w:rsid w:val="007B09D5"/>
    <w:rsid w:val="007B0C55"/>
    <w:rsid w:val="007B0D7A"/>
    <w:rsid w:val="007B0E3A"/>
    <w:rsid w:val="007B0E7B"/>
    <w:rsid w:val="007B10F8"/>
    <w:rsid w:val="007B1138"/>
    <w:rsid w:val="007B115B"/>
    <w:rsid w:val="007B1313"/>
    <w:rsid w:val="007B13C2"/>
    <w:rsid w:val="007B1486"/>
    <w:rsid w:val="007B159A"/>
    <w:rsid w:val="007B18A6"/>
    <w:rsid w:val="007B19D0"/>
    <w:rsid w:val="007B1AF3"/>
    <w:rsid w:val="007B1C13"/>
    <w:rsid w:val="007B1EBF"/>
    <w:rsid w:val="007B2398"/>
    <w:rsid w:val="007B24FC"/>
    <w:rsid w:val="007B2602"/>
    <w:rsid w:val="007B269D"/>
    <w:rsid w:val="007B28F3"/>
    <w:rsid w:val="007B2AAF"/>
    <w:rsid w:val="007B2B46"/>
    <w:rsid w:val="007B2B80"/>
    <w:rsid w:val="007B2DB4"/>
    <w:rsid w:val="007B31C9"/>
    <w:rsid w:val="007B32DE"/>
    <w:rsid w:val="007B33A7"/>
    <w:rsid w:val="007B3522"/>
    <w:rsid w:val="007B37FB"/>
    <w:rsid w:val="007B386A"/>
    <w:rsid w:val="007B3A8B"/>
    <w:rsid w:val="007B3AB0"/>
    <w:rsid w:val="007B3E28"/>
    <w:rsid w:val="007B4002"/>
    <w:rsid w:val="007B4180"/>
    <w:rsid w:val="007B43DF"/>
    <w:rsid w:val="007B44AD"/>
    <w:rsid w:val="007B455B"/>
    <w:rsid w:val="007B467E"/>
    <w:rsid w:val="007B4683"/>
    <w:rsid w:val="007B480C"/>
    <w:rsid w:val="007B490C"/>
    <w:rsid w:val="007B49A0"/>
    <w:rsid w:val="007B49FE"/>
    <w:rsid w:val="007B4A12"/>
    <w:rsid w:val="007B4BA5"/>
    <w:rsid w:val="007B4D7F"/>
    <w:rsid w:val="007B4DAB"/>
    <w:rsid w:val="007B4E22"/>
    <w:rsid w:val="007B4FA4"/>
    <w:rsid w:val="007B534A"/>
    <w:rsid w:val="007B5584"/>
    <w:rsid w:val="007B5621"/>
    <w:rsid w:val="007B582E"/>
    <w:rsid w:val="007B58A2"/>
    <w:rsid w:val="007B59CA"/>
    <w:rsid w:val="007B5A9F"/>
    <w:rsid w:val="007B5D55"/>
    <w:rsid w:val="007B5E61"/>
    <w:rsid w:val="007B5EA7"/>
    <w:rsid w:val="007B6072"/>
    <w:rsid w:val="007B6077"/>
    <w:rsid w:val="007B677A"/>
    <w:rsid w:val="007B6792"/>
    <w:rsid w:val="007B6822"/>
    <w:rsid w:val="007B68A4"/>
    <w:rsid w:val="007B6900"/>
    <w:rsid w:val="007B6932"/>
    <w:rsid w:val="007B6A4A"/>
    <w:rsid w:val="007B6D74"/>
    <w:rsid w:val="007B6DCD"/>
    <w:rsid w:val="007B6E62"/>
    <w:rsid w:val="007B709F"/>
    <w:rsid w:val="007B70A3"/>
    <w:rsid w:val="007B722E"/>
    <w:rsid w:val="007B79B3"/>
    <w:rsid w:val="007B7ADE"/>
    <w:rsid w:val="007B7B43"/>
    <w:rsid w:val="007B7C36"/>
    <w:rsid w:val="007B7F73"/>
    <w:rsid w:val="007C02C1"/>
    <w:rsid w:val="007C0355"/>
    <w:rsid w:val="007C042B"/>
    <w:rsid w:val="007C079A"/>
    <w:rsid w:val="007C0856"/>
    <w:rsid w:val="007C08E0"/>
    <w:rsid w:val="007C0AFC"/>
    <w:rsid w:val="007C0B77"/>
    <w:rsid w:val="007C101E"/>
    <w:rsid w:val="007C1045"/>
    <w:rsid w:val="007C115C"/>
    <w:rsid w:val="007C1349"/>
    <w:rsid w:val="007C13C8"/>
    <w:rsid w:val="007C13E2"/>
    <w:rsid w:val="007C163C"/>
    <w:rsid w:val="007C164D"/>
    <w:rsid w:val="007C166C"/>
    <w:rsid w:val="007C171B"/>
    <w:rsid w:val="007C1772"/>
    <w:rsid w:val="007C17D4"/>
    <w:rsid w:val="007C1880"/>
    <w:rsid w:val="007C1AE2"/>
    <w:rsid w:val="007C1E40"/>
    <w:rsid w:val="007C21C2"/>
    <w:rsid w:val="007C223C"/>
    <w:rsid w:val="007C2345"/>
    <w:rsid w:val="007C2A0B"/>
    <w:rsid w:val="007C2C3D"/>
    <w:rsid w:val="007C2CC6"/>
    <w:rsid w:val="007C2CF9"/>
    <w:rsid w:val="007C2D55"/>
    <w:rsid w:val="007C2E19"/>
    <w:rsid w:val="007C2E42"/>
    <w:rsid w:val="007C2EA6"/>
    <w:rsid w:val="007C31C1"/>
    <w:rsid w:val="007C31EB"/>
    <w:rsid w:val="007C3280"/>
    <w:rsid w:val="007C32C2"/>
    <w:rsid w:val="007C3424"/>
    <w:rsid w:val="007C3605"/>
    <w:rsid w:val="007C36E4"/>
    <w:rsid w:val="007C36EF"/>
    <w:rsid w:val="007C3711"/>
    <w:rsid w:val="007C373D"/>
    <w:rsid w:val="007C37F5"/>
    <w:rsid w:val="007C3C00"/>
    <w:rsid w:val="007C3D7D"/>
    <w:rsid w:val="007C3E81"/>
    <w:rsid w:val="007C3E8C"/>
    <w:rsid w:val="007C3EC9"/>
    <w:rsid w:val="007C3FBD"/>
    <w:rsid w:val="007C410F"/>
    <w:rsid w:val="007C4170"/>
    <w:rsid w:val="007C4299"/>
    <w:rsid w:val="007C443F"/>
    <w:rsid w:val="007C4617"/>
    <w:rsid w:val="007C46EE"/>
    <w:rsid w:val="007C4761"/>
    <w:rsid w:val="007C4AE0"/>
    <w:rsid w:val="007C4B07"/>
    <w:rsid w:val="007C4B2A"/>
    <w:rsid w:val="007C4B7B"/>
    <w:rsid w:val="007C4C47"/>
    <w:rsid w:val="007C4D2B"/>
    <w:rsid w:val="007C4D57"/>
    <w:rsid w:val="007C4DBF"/>
    <w:rsid w:val="007C4E68"/>
    <w:rsid w:val="007C4F6A"/>
    <w:rsid w:val="007C5200"/>
    <w:rsid w:val="007C536D"/>
    <w:rsid w:val="007C5411"/>
    <w:rsid w:val="007C5648"/>
    <w:rsid w:val="007C5B76"/>
    <w:rsid w:val="007C5B86"/>
    <w:rsid w:val="007C5B94"/>
    <w:rsid w:val="007C5C9A"/>
    <w:rsid w:val="007C5DCB"/>
    <w:rsid w:val="007C601A"/>
    <w:rsid w:val="007C60B1"/>
    <w:rsid w:val="007C60C2"/>
    <w:rsid w:val="007C6174"/>
    <w:rsid w:val="007C624C"/>
    <w:rsid w:val="007C6291"/>
    <w:rsid w:val="007C62D1"/>
    <w:rsid w:val="007C62E7"/>
    <w:rsid w:val="007C62F6"/>
    <w:rsid w:val="007C640E"/>
    <w:rsid w:val="007C64DE"/>
    <w:rsid w:val="007C6737"/>
    <w:rsid w:val="007C673A"/>
    <w:rsid w:val="007C677C"/>
    <w:rsid w:val="007C67F7"/>
    <w:rsid w:val="007C685B"/>
    <w:rsid w:val="007C68F7"/>
    <w:rsid w:val="007C6939"/>
    <w:rsid w:val="007C6CFA"/>
    <w:rsid w:val="007C6DA2"/>
    <w:rsid w:val="007C7501"/>
    <w:rsid w:val="007C7640"/>
    <w:rsid w:val="007C775B"/>
    <w:rsid w:val="007C78E4"/>
    <w:rsid w:val="007C7BC3"/>
    <w:rsid w:val="007C7CA9"/>
    <w:rsid w:val="007C7CEB"/>
    <w:rsid w:val="007C7E1F"/>
    <w:rsid w:val="007C7EBF"/>
    <w:rsid w:val="007D0282"/>
    <w:rsid w:val="007D028C"/>
    <w:rsid w:val="007D02E2"/>
    <w:rsid w:val="007D0315"/>
    <w:rsid w:val="007D0386"/>
    <w:rsid w:val="007D0427"/>
    <w:rsid w:val="007D04BA"/>
    <w:rsid w:val="007D0573"/>
    <w:rsid w:val="007D0614"/>
    <w:rsid w:val="007D0783"/>
    <w:rsid w:val="007D0792"/>
    <w:rsid w:val="007D08BC"/>
    <w:rsid w:val="007D0931"/>
    <w:rsid w:val="007D0A02"/>
    <w:rsid w:val="007D0A76"/>
    <w:rsid w:val="007D0B15"/>
    <w:rsid w:val="007D0C17"/>
    <w:rsid w:val="007D0C4B"/>
    <w:rsid w:val="007D0F6B"/>
    <w:rsid w:val="007D1066"/>
    <w:rsid w:val="007D1133"/>
    <w:rsid w:val="007D124A"/>
    <w:rsid w:val="007D12A0"/>
    <w:rsid w:val="007D1394"/>
    <w:rsid w:val="007D13DA"/>
    <w:rsid w:val="007D1697"/>
    <w:rsid w:val="007D1875"/>
    <w:rsid w:val="007D1B1C"/>
    <w:rsid w:val="007D1DC8"/>
    <w:rsid w:val="007D1E9C"/>
    <w:rsid w:val="007D1F6B"/>
    <w:rsid w:val="007D1FDE"/>
    <w:rsid w:val="007D2285"/>
    <w:rsid w:val="007D25FB"/>
    <w:rsid w:val="007D27A4"/>
    <w:rsid w:val="007D282E"/>
    <w:rsid w:val="007D2A04"/>
    <w:rsid w:val="007D2AFE"/>
    <w:rsid w:val="007D2C75"/>
    <w:rsid w:val="007D2D28"/>
    <w:rsid w:val="007D2E7B"/>
    <w:rsid w:val="007D2FC8"/>
    <w:rsid w:val="007D30C5"/>
    <w:rsid w:val="007D31FE"/>
    <w:rsid w:val="007D3359"/>
    <w:rsid w:val="007D3362"/>
    <w:rsid w:val="007D33DA"/>
    <w:rsid w:val="007D34BB"/>
    <w:rsid w:val="007D37FA"/>
    <w:rsid w:val="007D37FE"/>
    <w:rsid w:val="007D3864"/>
    <w:rsid w:val="007D3901"/>
    <w:rsid w:val="007D39F9"/>
    <w:rsid w:val="007D3A21"/>
    <w:rsid w:val="007D3A60"/>
    <w:rsid w:val="007D3D19"/>
    <w:rsid w:val="007D3E17"/>
    <w:rsid w:val="007D3E4B"/>
    <w:rsid w:val="007D3EDF"/>
    <w:rsid w:val="007D3FB8"/>
    <w:rsid w:val="007D3FDF"/>
    <w:rsid w:val="007D4124"/>
    <w:rsid w:val="007D417A"/>
    <w:rsid w:val="007D41E9"/>
    <w:rsid w:val="007D4431"/>
    <w:rsid w:val="007D443B"/>
    <w:rsid w:val="007D465F"/>
    <w:rsid w:val="007D46B2"/>
    <w:rsid w:val="007D4A03"/>
    <w:rsid w:val="007D4C5F"/>
    <w:rsid w:val="007D4CB8"/>
    <w:rsid w:val="007D4CCD"/>
    <w:rsid w:val="007D4D66"/>
    <w:rsid w:val="007D4D9B"/>
    <w:rsid w:val="007D4DCA"/>
    <w:rsid w:val="007D4DF2"/>
    <w:rsid w:val="007D4F92"/>
    <w:rsid w:val="007D5422"/>
    <w:rsid w:val="007D5594"/>
    <w:rsid w:val="007D57BE"/>
    <w:rsid w:val="007D58BE"/>
    <w:rsid w:val="007D5A25"/>
    <w:rsid w:val="007D5A7D"/>
    <w:rsid w:val="007D5BBF"/>
    <w:rsid w:val="007D5C0B"/>
    <w:rsid w:val="007D5C4F"/>
    <w:rsid w:val="007D5D01"/>
    <w:rsid w:val="007D5D82"/>
    <w:rsid w:val="007D5E01"/>
    <w:rsid w:val="007D641E"/>
    <w:rsid w:val="007D672A"/>
    <w:rsid w:val="007D6B59"/>
    <w:rsid w:val="007D6B8B"/>
    <w:rsid w:val="007D6C8A"/>
    <w:rsid w:val="007D6E02"/>
    <w:rsid w:val="007D6F8F"/>
    <w:rsid w:val="007D72C0"/>
    <w:rsid w:val="007D73DF"/>
    <w:rsid w:val="007D767B"/>
    <w:rsid w:val="007D7E03"/>
    <w:rsid w:val="007D7E60"/>
    <w:rsid w:val="007D7E9F"/>
    <w:rsid w:val="007DAAFE"/>
    <w:rsid w:val="007E013F"/>
    <w:rsid w:val="007E034B"/>
    <w:rsid w:val="007E0513"/>
    <w:rsid w:val="007E0557"/>
    <w:rsid w:val="007E06E0"/>
    <w:rsid w:val="007E0726"/>
    <w:rsid w:val="007E080D"/>
    <w:rsid w:val="007E0931"/>
    <w:rsid w:val="007E0932"/>
    <w:rsid w:val="007E0C71"/>
    <w:rsid w:val="007E0E08"/>
    <w:rsid w:val="007E0E1A"/>
    <w:rsid w:val="007E0E27"/>
    <w:rsid w:val="007E0F6F"/>
    <w:rsid w:val="007E0FCB"/>
    <w:rsid w:val="007E107D"/>
    <w:rsid w:val="007E11A6"/>
    <w:rsid w:val="007E11D4"/>
    <w:rsid w:val="007E11E3"/>
    <w:rsid w:val="007E17B9"/>
    <w:rsid w:val="007E1814"/>
    <w:rsid w:val="007E1873"/>
    <w:rsid w:val="007E193D"/>
    <w:rsid w:val="007E1B72"/>
    <w:rsid w:val="007E1BAE"/>
    <w:rsid w:val="007E1BC9"/>
    <w:rsid w:val="007E1CF5"/>
    <w:rsid w:val="007E1E42"/>
    <w:rsid w:val="007E1F70"/>
    <w:rsid w:val="007E1FFC"/>
    <w:rsid w:val="007E2081"/>
    <w:rsid w:val="007E212F"/>
    <w:rsid w:val="007E22DB"/>
    <w:rsid w:val="007E269E"/>
    <w:rsid w:val="007E26A2"/>
    <w:rsid w:val="007E279F"/>
    <w:rsid w:val="007E3065"/>
    <w:rsid w:val="007E392D"/>
    <w:rsid w:val="007E3A06"/>
    <w:rsid w:val="007E3D1D"/>
    <w:rsid w:val="007E3F6A"/>
    <w:rsid w:val="007E3FB6"/>
    <w:rsid w:val="007E3FC2"/>
    <w:rsid w:val="007E3FCB"/>
    <w:rsid w:val="007E4199"/>
    <w:rsid w:val="007E4278"/>
    <w:rsid w:val="007E463E"/>
    <w:rsid w:val="007E4812"/>
    <w:rsid w:val="007E48A2"/>
    <w:rsid w:val="007E4914"/>
    <w:rsid w:val="007E4938"/>
    <w:rsid w:val="007E49F2"/>
    <w:rsid w:val="007E4D0E"/>
    <w:rsid w:val="007E4EE4"/>
    <w:rsid w:val="007E4F00"/>
    <w:rsid w:val="007E4FA5"/>
    <w:rsid w:val="007E5048"/>
    <w:rsid w:val="007E5321"/>
    <w:rsid w:val="007E5454"/>
    <w:rsid w:val="007E5637"/>
    <w:rsid w:val="007E578B"/>
    <w:rsid w:val="007E581A"/>
    <w:rsid w:val="007E592F"/>
    <w:rsid w:val="007E5A25"/>
    <w:rsid w:val="007E5C69"/>
    <w:rsid w:val="007E5DD0"/>
    <w:rsid w:val="007E5E05"/>
    <w:rsid w:val="007E5E10"/>
    <w:rsid w:val="007E5E5C"/>
    <w:rsid w:val="007E5F6A"/>
    <w:rsid w:val="007E6305"/>
    <w:rsid w:val="007E637F"/>
    <w:rsid w:val="007E6479"/>
    <w:rsid w:val="007E648B"/>
    <w:rsid w:val="007E64D3"/>
    <w:rsid w:val="007E6507"/>
    <w:rsid w:val="007E65BE"/>
    <w:rsid w:val="007E681F"/>
    <w:rsid w:val="007E6859"/>
    <w:rsid w:val="007E691D"/>
    <w:rsid w:val="007E694B"/>
    <w:rsid w:val="007E69B9"/>
    <w:rsid w:val="007E6C1F"/>
    <w:rsid w:val="007E6CD5"/>
    <w:rsid w:val="007E7041"/>
    <w:rsid w:val="007E7103"/>
    <w:rsid w:val="007E732E"/>
    <w:rsid w:val="007E7625"/>
    <w:rsid w:val="007E76F5"/>
    <w:rsid w:val="007E785F"/>
    <w:rsid w:val="007E78D3"/>
    <w:rsid w:val="007E795E"/>
    <w:rsid w:val="007E7AA0"/>
    <w:rsid w:val="007E7F69"/>
    <w:rsid w:val="007F0309"/>
    <w:rsid w:val="007F0400"/>
    <w:rsid w:val="007F04BD"/>
    <w:rsid w:val="007F04F4"/>
    <w:rsid w:val="007F06E2"/>
    <w:rsid w:val="007F0729"/>
    <w:rsid w:val="007F0AE8"/>
    <w:rsid w:val="007F0C05"/>
    <w:rsid w:val="007F0F5C"/>
    <w:rsid w:val="007F0FE7"/>
    <w:rsid w:val="007F10CB"/>
    <w:rsid w:val="007F10F8"/>
    <w:rsid w:val="007F122A"/>
    <w:rsid w:val="007F13F8"/>
    <w:rsid w:val="007F1596"/>
    <w:rsid w:val="007F15E2"/>
    <w:rsid w:val="007F18BA"/>
    <w:rsid w:val="007F18F5"/>
    <w:rsid w:val="007F1919"/>
    <w:rsid w:val="007F1AFC"/>
    <w:rsid w:val="007F1C2D"/>
    <w:rsid w:val="007F1C8C"/>
    <w:rsid w:val="007F1E5C"/>
    <w:rsid w:val="007F2023"/>
    <w:rsid w:val="007F203F"/>
    <w:rsid w:val="007F208C"/>
    <w:rsid w:val="007F2093"/>
    <w:rsid w:val="007F2272"/>
    <w:rsid w:val="007F2511"/>
    <w:rsid w:val="007F25B0"/>
    <w:rsid w:val="007F270C"/>
    <w:rsid w:val="007F271E"/>
    <w:rsid w:val="007F290A"/>
    <w:rsid w:val="007F2B95"/>
    <w:rsid w:val="007F2C2A"/>
    <w:rsid w:val="007F2D39"/>
    <w:rsid w:val="007F2D58"/>
    <w:rsid w:val="007F2D94"/>
    <w:rsid w:val="007F2E14"/>
    <w:rsid w:val="007F2E53"/>
    <w:rsid w:val="007F2FE3"/>
    <w:rsid w:val="007F3016"/>
    <w:rsid w:val="007F3058"/>
    <w:rsid w:val="007F32A3"/>
    <w:rsid w:val="007F335F"/>
    <w:rsid w:val="007F3505"/>
    <w:rsid w:val="007F3544"/>
    <w:rsid w:val="007F35C6"/>
    <w:rsid w:val="007F36D1"/>
    <w:rsid w:val="007F3B02"/>
    <w:rsid w:val="007F3B4C"/>
    <w:rsid w:val="007F3BB2"/>
    <w:rsid w:val="007F3C2F"/>
    <w:rsid w:val="007F3DA1"/>
    <w:rsid w:val="007F3E11"/>
    <w:rsid w:val="007F3E7E"/>
    <w:rsid w:val="007F4007"/>
    <w:rsid w:val="007F40E1"/>
    <w:rsid w:val="007F413E"/>
    <w:rsid w:val="007F4385"/>
    <w:rsid w:val="007F44BF"/>
    <w:rsid w:val="007F44EB"/>
    <w:rsid w:val="007F45B6"/>
    <w:rsid w:val="007F480E"/>
    <w:rsid w:val="007F48F3"/>
    <w:rsid w:val="007F4E29"/>
    <w:rsid w:val="007F4F97"/>
    <w:rsid w:val="007F50D4"/>
    <w:rsid w:val="007F5111"/>
    <w:rsid w:val="007F515B"/>
    <w:rsid w:val="007F51AA"/>
    <w:rsid w:val="007F53A3"/>
    <w:rsid w:val="007F549C"/>
    <w:rsid w:val="007F54BC"/>
    <w:rsid w:val="007F55CB"/>
    <w:rsid w:val="007F5A49"/>
    <w:rsid w:val="007F5B81"/>
    <w:rsid w:val="007F5BCD"/>
    <w:rsid w:val="007F5E70"/>
    <w:rsid w:val="007F5EC4"/>
    <w:rsid w:val="007F5EF7"/>
    <w:rsid w:val="007F6138"/>
    <w:rsid w:val="007F632C"/>
    <w:rsid w:val="007F63CC"/>
    <w:rsid w:val="007F6506"/>
    <w:rsid w:val="007F65DC"/>
    <w:rsid w:val="007F6626"/>
    <w:rsid w:val="007F6794"/>
    <w:rsid w:val="007F6899"/>
    <w:rsid w:val="007F698A"/>
    <w:rsid w:val="007F699B"/>
    <w:rsid w:val="007F6A3B"/>
    <w:rsid w:val="007F6A8B"/>
    <w:rsid w:val="007F6BF1"/>
    <w:rsid w:val="007F6DEC"/>
    <w:rsid w:val="007F6ED6"/>
    <w:rsid w:val="007F7040"/>
    <w:rsid w:val="007F7148"/>
    <w:rsid w:val="007F71B7"/>
    <w:rsid w:val="007F72C6"/>
    <w:rsid w:val="007F74CA"/>
    <w:rsid w:val="007F7678"/>
    <w:rsid w:val="007F77D1"/>
    <w:rsid w:val="007F7833"/>
    <w:rsid w:val="007F7848"/>
    <w:rsid w:val="007F78E8"/>
    <w:rsid w:val="007F7942"/>
    <w:rsid w:val="007F7A09"/>
    <w:rsid w:val="007F7A75"/>
    <w:rsid w:val="007F7AAB"/>
    <w:rsid w:val="007F7C66"/>
    <w:rsid w:val="007F7D16"/>
    <w:rsid w:val="007F7D7D"/>
    <w:rsid w:val="007F7DD7"/>
    <w:rsid w:val="007F7F79"/>
    <w:rsid w:val="007F7FE6"/>
    <w:rsid w:val="008001DB"/>
    <w:rsid w:val="0080063D"/>
    <w:rsid w:val="0080071B"/>
    <w:rsid w:val="00800736"/>
    <w:rsid w:val="008007A9"/>
    <w:rsid w:val="008007D4"/>
    <w:rsid w:val="0080087D"/>
    <w:rsid w:val="00800BD0"/>
    <w:rsid w:val="00800D3D"/>
    <w:rsid w:val="00800E45"/>
    <w:rsid w:val="00800F61"/>
    <w:rsid w:val="008011AB"/>
    <w:rsid w:val="008011B9"/>
    <w:rsid w:val="0080120A"/>
    <w:rsid w:val="00801245"/>
    <w:rsid w:val="008012AF"/>
    <w:rsid w:val="0080134E"/>
    <w:rsid w:val="008016C6"/>
    <w:rsid w:val="0080170E"/>
    <w:rsid w:val="008019C4"/>
    <w:rsid w:val="00801A17"/>
    <w:rsid w:val="00801AE5"/>
    <w:rsid w:val="00801BAD"/>
    <w:rsid w:val="00801D73"/>
    <w:rsid w:val="00801DC9"/>
    <w:rsid w:val="0080207F"/>
    <w:rsid w:val="008023C6"/>
    <w:rsid w:val="0080276B"/>
    <w:rsid w:val="00802777"/>
    <w:rsid w:val="00802877"/>
    <w:rsid w:val="00802C83"/>
    <w:rsid w:val="00802F31"/>
    <w:rsid w:val="00802F40"/>
    <w:rsid w:val="00802FFD"/>
    <w:rsid w:val="00803020"/>
    <w:rsid w:val="00803026"/>
    <w:rsid w:val="008030FB"/>
    <w:rsid w:val="008031F4"/>
    <w:rsid w:val="008032E2"/>
    <w:rsid w:val="008033FC"/>
    <w:rsid w:val="00803400"/>
    <w:rsid w:val="00803468"/>
    <w:rsid w:val="00803658"/>
    <w:rsid w:val="0080370C"/>
    <w:rsid w:val="0080383F"/>
    <w:rsid w:val="00803990"/>
    <w:rsid w:val="008039CB"/>
    <w:rsid w:val="00803B8E"/>
    <w:rsid w:val="00803E42"/>
    <w:rsid w:val="00803F10"/>
    <w:rsid w:val="00803F6A"/>
    <w:rsid w:val="00804058"/>
    <w:rsid w:val="008042C3"/>
    <w:rsid w:val="0080433E"/>
    <w:rsid w:val="0080473E"/>
    <w:rsid w:val="0080499E"/>
    <w:rsid w:val="00804BD1"/>
    <w:rsid w:val="00804CB7"/>
    <w:rsid w:val="00804D5A"/>
    <w:rsid w:val="00804F86"/>
    <w:rsid w:val="00805020"/>
    <w:rsid w:val="0080518D"/>
    <w:rsid w:val="0080518F"/>
    <w:rsid w:val="008051BB"/>
    <w:rsid w:val="008052C0"/>
    <w:rsid w:val="008052C1"/>
    <w:rsid w:val="008053B5"/>
    <w:rsid w:val="008054D1"/>
    <w:rsid w:val="008056AD"/>
    <w:rsid w:val="0080584D"/>
    <w:rsid w:val="00805BA2"/>
    <w:rsid w:val="00805C49"/>
    <w:rsid w:val="00805E13"/>
    <w:rsid w:val="00805E56"/>
    <w:rsid w:val="00805F8D"/>
    <w:rsid w:val="0080643B"/>
    <w:rsid w:val="0080656E"/>
    <w:rsid w:val="00806641"/>
    <w:rsid w:val="008067E0"/>
    <w:rsid w:val="00806BCD"/>
    <w:rsid w:val="00806C5D"/>
    <w:rsid w:val="00806ECD"/>
    <w:rsid w:val="00807046"/>
    <w:rsid w:val="0080708B"/>
    <w:rsid w:val="00807139"/>
    <w:rsid w:val="0080719E"/>
    <w:rsid w:val="00807361"/>
    <w:rsid w:val="0080742B"/>
    <w:rsid w:val="008074EF"/>
    <w:rsid w:val="0080759A"/>
    <w:rsid w:val="0080786C"/>
    <w:rsid w:val="00807870"/>
    <w:rsid w:val="00807A56"/>
    <w:rsid w:val="00807F3F"/>
    <w:rsid w:val="008101C7"/>
    <w:rsid w:val="008101FF"/>
    <w:rsid w:val="008102FE"/>
    <w:rsid w:val="008103B6"/>
    <w:rsid w:val="00810409"/>
    <w:rsid w:val="00810466"/>
    <w:rsid w:val="0081049F"/>
    <w:rsid w:val="00810797"/>
    <w:rsid w:val="008109C0"/>
    <w:rsid w:val="008109E1"/>
    <w:rsid w:val="00810B12"/>
    <w:rsid w:val="00810D0F"/>
    <w:rsid w:val="00810DBD"/>
    <w:rsid w:val="008110B7"/>
    <w:rsid w:val="008111D9"/>
    <w:rsid w:val="0081126A"/>
    <w:rsid w:val="0081129D"/>
    <w:rsid w:val="008113E5"/>
    <w:rsid w:val="0081147E"/>
    <w:rsid w:val="00811553"/>
    <w:rsid w:val="0081161A"/>
    <w:rsid w:val="00811757"/>
    <w:rsid w:val="008118B4"/>
    <w:rsid w:val="00811916"/>
    <w:rsid w:val="0081195D"/>
    <w:rsid w:val="00811AD5"/>
    <w:rsid w:val="00811B3E"/>
    <w:rsid w:val="00811CC5"/>
    <w:rsid w:val="00811D0C"/>
    <w:rsid w:val="00811D7E"/>
    <w:rsid w:val="00811EAD"/>
    <w:rsid w:val="00812010"/>
    <w:rsid w:val="00812056"/>
    <w:rsid w:val="008121BC"/>
    <w:rsid w:val="008121FA"/>
    <w:rsid w:val="00812231"/>
    <w:rsid w:val="008122EC"/>
    <w:rsid w:val="0081239E"/>
    <w:rsid w:val="00812701"/>
    <w:rsid w:val="008127D4"/>
    <w:rsid w:val="0081285E"/>
    <w:rsid w:val="00812C42"/>
    <w:rsid w:val="00812CD2"/>
    <w:rsid w:val="0081317C"/>
    <w:rsid w:val="0081328D"/>
    <w:rsid w:val="0081332A"/>
    <w:rsid w:val="008137C5"/>
    <w:rsid w:val="00813925"/>
    <w:rsid w:val="008139E5"/>
    <w:rsid w:val="008139FD"/>
    <w:rsid w:val="00813A10"/>
    <w:rsid w:val="00813A3F"/>
    <w:rsid w:val="00813A7D"/>
    <w:rsid w:val="00813C23"/>
    <w:rsid w:val="00813CD5"/>
    <w:rsid w:val="0081407E"/>
    <w:rsid w:val="00814105"/>
    <w:rsid w:val="00814334"/>
    <w:rsid w:val="008143C9"/>
    <w:rsid w:val="0081475B"/>
    <w:rsid w:val="00814776"/>
    <w:rsid w:val="008148A9"/>
    <w:rsid w:val="008149CE"/>
    <w:rsid w:val="00814DA4"/>
    <w:rsid w:val="00814E05"/>
    <w:rsid w:val="00814FC2"/>
    <w:rsid w:val="00815098"/>
    <w:rsid w:val="008150C2"/>
    <w:rsid w:val="008153B2"/>
    <w:rsid w:val="00815413"/>
    <w:rsid w:val="0081554F"/>
    <w:rsid w:val="0081568E"/>
    <w:rsid w:val="008157D1"/>
    <w:rsid w:val="00815926"/>
    <w:rsid w:val="00815985"/>
    <w:rsid w:val="008159CA"/>
    <w:rsid w:val="00815A1D"/>
    <w:rsid w:val="00815F85"/>
    <w:rsid w:val="0081605C"/>
    <w:rsid w:val="00816256"/>
    <w:rsid w:val="008163D0"/>
    <w:rsid w:val="008164AF"/>
    <w:rsid w:val="008166A5"/>
    <w:rsid w:val="00816737"/>
    <w:rsid w:val="00816793"/>
    <w:rsid w:val="00816809"/>
    <w:rsid w:val="00816BA0"/>
    <w:rsid w:val="00816E5E"/>
    <w:rsid w:val="00816E68"/>
    <w:rsid w:val="00817226"/>
    <w:rsid w:val="0081723B"/>
    <w:rsid w:val="0081727D"/>
    <w:rsid w:val="008177BF"/>
    <w:rsid w:val="00817869"/>
    <w:rsid w:val="00817973"/>
    <w:rsid w:val="00817C54"/>
    <w:rsid w:val="00817CA9"/>
    <w:rsid w:val="00817DDD"/>
    <w:rsid w:val="00817DE9"/>
    <w:rsid w:val="00817E27"/>
    <w:rsid w:val="00820092"/>
    <w:rsid w:val="008201ED"/>
    <w:rsid w:val="0082032A"/>
    <w:rsid w:val="008205A5"/>
    <w:rsid w:val="008205C1"/>
    <w:rsid w:val="008206A9"/>
    <w:rsid w:val="00820715"/>
    <w:rsid w:val="00820723"/>
    <w:rsid w:val="00820BFB"/>
    <w:rsid w:val="00820EAC"/>
    <w:rsid w:val="00821136"/>
    <w:rsid w:val="008212E1"/>
    <w:rsid w:val="00821327"/>
    <w:rsid w:val="00821365"/>
    <w:rsid w:val="008213B7"/>
    <w:rsid w:val="008213CE"/>
    <w:rsid w:val="00821549"/>
    <w:rsid w:val="0082168A"/>
    <w:rsid w:val="00821B2C"/>
    <w:rsid w:val="00821C74"/>
    <w:rsid w:val="00821C77"/>
    <w:rsid w:val="00821D8A"/>
    <w:rsid w:val="00821FB6"/>
    <w:rsid w:val="0082200C"/>
    <w:rsid w:val="008220A1"/>
    <w:rsid w:val="008220E0"/>
    <w:rsid w:val="008220FA"/>
    <w:rsid w:val="0082217C"/>
    <w:rsid w:val="008221AB"/>
    <w:rsid w:val="008221B3"/>
    <w:rsid w:val="008226C2"/>
    <w:rsid w:val="008227D6"/>
    <w:rsid w:val="008228CD"/>
    <w:rsid w:val="00822D5B"/>
    <w:rsid w:val="00822DE4"/>
    <w:rsid w:val="00822FE2"/>
    <w:rsid w:val="00823149"/>
    <w:rsid w:val="00823422"/>
    <w:rsid w:val="008234C7"/>
    <w:rsid w:val="00823561"/>
    <w:rsid w:val="008235C0"/>
    <w:rsid w:val="00823624"/>
    <w:rsid w:val="008237F7"/>
    <w:rsid w:val="00823803"/>
    <w:rsid w:val="00823B98"/>
    <w:rsid w:val="00823C95"/>
    <w:rsid w:val="00824124"/>
    <w:rsid w:val="00824499"/>
    <w:rsid w:val="008246AF"/>
    <w:rsid w:val="008248F2"/>
    <w:rsid w:val="00824CAC"/>
    <w:rsid w:val="00824E9C"/>
    <w:rsid w:val="00824EBE"/>
    <w:rsid w:val="00824FC9"/>
    <w:rsid w:val="00825103"/>
    <w:rsid w:val="00825250"/>
    <w:rsid w:val="008253D2"/>
    <w:rsid w:val="00825544"/>
    <w:rsid w:val="0082575A"/>
    <w:rsid w:val="00825867"/>
    <w:rsid w:val="00825B97"/>
    <w:rsid w:val="00825BEE"/>
    <w:rsid w:val="00825C55"/>
    <w:rsid w:val="00825C67"/>
    <w:rsid w:val="0082608A"/>
    <w:rsid w:val="008260ED"/>
    <w:rsid w:val="00826550"/>
    <w:rsid w:val="008265FB"/>
    <w:rsid w:val="008268E1"/>
    <w:rsid w:val="008269A8"/>
    <w:rsid w:val="00826BCD"/>
    <w:rsid w:val="00826C5F"/>
    <w:rsid w:val="00826CC5"/>
    <w:rsid w:val="00826EF3"/>
    <w:rsid w:val="0082716D"/>
    <w:rsid w:val="008271ED"/>
    <w:rsid w:val="008273BF"/>
    <w:rsid w:val="008274AB"/>
    <w:rsid w:val="008274FD"/>
    <w:rsid w:val="008276D9"/>
    <w:rsid w:val="0082778A"/>
    <w:rsid w:val="0082781D"/>
    <w:rsid w:val="0082789A"/>
    <w:rsid w:val="008278EB"/>
    <w:rsid w:val="008279F4"/>
    <w:rsid w:val="00827A15"/>
    <w:rsid w:val="00827BC0"/>
    <w:rsid w:val="00827E76"/>
    <w:rsid w:val="00827F92"/>
    <w:rsid w:val="00830383"/>
    <w:rsid w:val="008306EA"/>
    <w:rsid w:val="008309A2"/>
    <w:rsid w:val="00830A19"/>
    <w:rsid w:val="00830A55"/>
    <w:rsid w:val="00830ACA"/>
    <w:rsid w:val="00830F1F"/>
    <w:rsid w:val="00830F22"/>
    <w:rsid w:val="0083100A"/>
    <w:rsid w:val="008310B6"/>
    <w:rsid w:val="008310BB"/>
    <w:rsid w:val="0083118A"/>
    <w:rsid w:val="00831282"/>
    <w:rsid w:val="008316C2"/>
    <w:rsid w:val="008316EE"/>
    <w:rsid w:val="00831979"/>
    <w:rsid w:val="00831BB0"/>
    <w:rsid w:val="00831E0C"/>
    <w:rsid w:val="00831E50"/>
    <w:rsid w:val="00831F43"/>
    <w:rsid w:val="0083226E"/>
    <w:rsid w:val="008322D8"/>
    <w:rsid w:val="00832303"/>
    <w:rsid w:val="00832366"/>
    <w:rsid w:val="008324A4"/>
    <w:rsid w:val="008324AD"/>
    <w:rsid w:val="008326CE"/>
    <w:rsid w:val="00832729"/>
    <w:rsid w:val="0083275E"/>
    <w:rsid w:val="0083294E"/>
    <w:rsid w:val="00832A9B"/>
    <w:rsid w:val="00832AEF"/>
    <w:rsid w:val="00832B58"/>
    <w:rsid w:val="00832BBC"/>
    <w:rsid w:val="00832BD3"/>
    <w:rsid w:val="00832E3B"/>
    <w:rsid w:val="00832ECE"/>
    <w:rsid w:val="008332A9"/>
    <w:rsid w:val="00833644"/>
    <w:rsid w:val="008337EA"/>
    <w:rsid w:val="00833809"/>
    <w:rsid w:val="00833AFC"/>
    <w:rsid w:val="00833B2D"/>
    <w:rsid w:val="00833C2D"/>
    <w:rsid w:val="00833E0D"/>
    <w:rsid w:val="0083422D"/>
    <w:rsid w:val="00834562"/>
    <w:rsid w:val="0083493E"/>
    <w:rsid w:val="0083496B"/>
    <w:rsid w:val="00834AB3"/>
    <w:rsid w:val="00834AF5"/>
    <w:rsid w:val="00834BC8"/>
    <w:rsid w:val="00834C00"/>
    <w:rsid w:val="00834E84"/>
    <w:rsid w:val="00834F67"/>
    <w:rsid w:val="00835065"/>
    <w:rsid w:val="008352A2"/>
    <w:rsid w:val="00835584"/>
    <w:rsid w:val="0083576D"/>
    <w:rsid w:val="00835839"/>
    <w:rsid w:val="00835898"/>
    <w:rsid w:val="00835A4B"/>
    <w:rsid w:val="00835AE2"/>
    <w:rsid w:val="00835B03"/>
    <w:rsid w:val="00835C84"/>
    <w:rsid w:val="00835E84"/>
    <w:rsid w:val="0083601E"/>
    <w:rsid w:val="008360A1"/>
    <w:rsid w:val="008360C5"/>
    <w:rsid w:val="00836110"/>
    <w:rsid w:val="008361A4"/>
    <w:rsid w:val="0083623A"/>
    <w:rsid w:val="008362B4"/>
    <w:rsid w:val="00836420"/>
    <w:rsid w:val="008364AA"/>
    <w:rsid w:val="00836578"/>
    <w:rsid w:val="008366F2"/>
    <w:rsid w:val="00836777"/>
    <w:rsid w:val="00836874"/>
    <w:rsid w:val="00836A5B"/>
    <w:rsid w:val="00836A7C"/>
    <w:rsid w:val="00836ADF"/>
    <w:rsid w:val="00836C63"/>
    <w:rsid w:val="00836CB6"/>
    <w:rsid w:val="00836CD8"/>
    <w:rsid w:val="008370D8"/>
    <w:rsid w:val="00837147"/>
    <w:rsid w:val="00837426"/>
    <w:rsid w:val="00837796"/>
    <w:rsid w:val="00837A64"/>
    <w:rsid w:val="00837E70"/>
    <w:rsid w:val="00837EF8"/>
    <w:rsid w:val="00837FBD"/>
    <w:rsid w:val="00840061"/>
    <w:rsid w:val="0084012F"/>
    <w:rsid w:val="00840650"/>
    <w:rsid w:val="00840C91"/>
    <w:rsid w:val="00840E06"/>
    <w:rsid w:val="00840FD3"/>
    <w:rsid w:val="00841050"/>
    <w:rsid w:val="008412F5"/>
    <w:rsid w:val="008413B3"/>
    <w:rsid w:val="00841404"/>
    <w:rsid w:val="0084144B"/>
    <w:rsid w:val="0084152F"/>
    <w:rsid w:val="008416D3"/>
    <w:rsid w:val="0084178D"/>
    <w:rsid w:val="00841796"/>
    <w:rsid w:val="008417C7"/>
    <w:rsid w:val="0084199A"/>
    <w:rsid w:val="00841BE8"/>
    <w:rsid w:val="00841D7F"/>
    <w:rsid w:val="008421B9"/>
    <w:rsid w:val="00842447"/>
    <w:rsid w:val="00842561"/>
    <w:rsid w:val="00842632"/>
    <w:rsid w:val="0084278D"/>
    <w:rsid w:val="0084283A"/>
    <w:rsid w:val="00842903"/>
    <w:rsid w:val="008429A8"/>
    <w:rsid w:val="008429FE"/>
    <w:rsid w:val="00842AB1"/>
    <w:rsid w:val="00842D6D"/>
    <w:rsid w:val="00842F47"/>
    <w:rsid w:val="00843177"/>
    <w:rsid w:val="008433A6"/>
    <w:rsid w:val="008436E2"/>
    <w:rsid w:val="008436EE"/>
    <w:rsid w:val="00843704"/>
    <w:rsid w:val="0084378F"/>
    <w:rsid w:val="008437AD"/>
    <w:rsid w:val="00843BA4"/>
    <w:rsid w:val="00843BD0"/>
    <w:rsid w:val="00843D70"/>
    <w:rsid w:val="00843EF5"/>
    <w:rsid w:val="00844211"/>
    <w:rsid w:val="008442DA"/>
    <w:rsid w:val="00844513"/>
    <w:rsid w:val="0084452F"/>
    <w:rsid w:val="00844610"/>
    <w:rsid w:val="008448BD"/>
    <w:rsid w:val="00844DB6"/>
    <w:rsid w:val="00844F31"/>
    <w:rsid w:val="0084503C"/>
    <w:rsid w:val="008451BB"/>
    <w:rsid w:val="00845212"/>
    <w:rsid w:val="008453ED"/>
    <w:rsid w:val="0084546D"/>
    <w:rsid w:val="00845734"/>
    <w:rsid w:val="00845968"/>
    <w:rsid w:val="0084597F"/>
    <w:rsid w:val="00845C08"/>
    <w:rsid w:val="00845D9E"/>
    <w:rsid w:val="00845E48"/>
    <w:rsid w:val="00845EE9"/>
    <w:rsid w:val="008460BD"/>
    <w:rsid w:val="00846225"/>
    <w:rsid w:val="0084623F"/>
    <w:rsid w:val="008462E6"/>
    <w:rsid w:val="0084634E"/>
    <w:rsid w:val="0084638B"/>
    <w:rsid w:val="0084659A"/>
    <w:rsid w:val="00846607"/>
    <w:rsid w:val="00846613"/>
    <w:rsid w:val="00846722"/>
    <w:rsid w:val="00846792"/>
    <w:rsid w:val="00846A8C"/>
    <w:rsid w:val="00846AC8"/>
    <w:rsid w:val="00846BE4"/>
    <w:rsid w:val="00846C23"/>
    <w:rsid w:val="00846C9E"/>
    <w:rsid w:val="00846E8F"/>
    <w:rsid w:val="00846F23"/>
    <w:rsid w:val="008470F1"/>
    <w:rsid w:val="008471E0"/>
    <w:rsid w:val="008471E9"/>
    <w:rsid w:val="00847419"/>
    <w:rsid w:val="0084762B"/>
    <w:rsid w:val="008476D7"/>
    <w:rsid w:val="00847717"/>
    <w:rsid w:val="00847A0A"/>
    <w:rsid w:val="00847A0F"/>
    <w:rsid w:val="00847B2D"/>
    <w:rsid w:val="00847C43"/>
    <w:rsid w:val="00847C5D"/>
    <w:rsid w:val="00847C6E"/>
    <w:rsid w:val="00847CCA"/>
    <w:rsid w:val="00847F46"/>
    <w:rsid w:val="008500E7"/>
    <w:rsid w:val="008501EF"/>
    <w:rsid w:val="00850361"/>
    <w:rsid w:val="008503C4"/>
    <w:rsid w:val="00850477"/>
    <w:rsid w:val="008504F1"/>
    <w:rsid w:val="008504F5"/>
    <w:rsid w:val="00850786"/>
    <w:rsid w:val="008508A7"/>
    <w:rsid w:val="00850960"/>
    <w:rsid w:val="0085098A"/>
    <w:rsid w:val="00850B12"/>
    <w:rsid w:val="00850CB9"/>
    <w:rsid w:val="00850DE4"/>
    <w:rsid w:val="00850EB6"/>
    <w:rsid w:val="008512AF"/>
    <w:rsid w:val="008512F1"/>
    <w:rsid w:val="00851318"/>
    <w:rsid w:val="008514BB"/>
    <w:rsid w:val="008514D8"/>
    <w:rsid w:val="00851515"/>
    <w:rsid w:val="008516F6"/>
    <w:rsid w:val="00851766"/>
    <w:rsid w:val="008517D1"/>
    <w:rsid w:val="008519C1"/>
    <w:rsid w:val="00851A82"/>
    <w:rsid w:val="00851C87"/>
    <w:rsid w:val="00851DC4"/>
    <w:rsid w:val="00852071"/>
    <w:rsid w:val="0085212D"/>
    <w:rsid w:val="008521F1"/>
    <w:rsid w:val="0085226A"/>
    <w:rsid w:val="008523E9"/>
    <w:rsid w:val="00852733"/>
    <w:rsid w:val="00852842"/>
    <w:rsid w:val="00852A7D"/>
    <w:rsid w:val="00852CA7"/>
    <w:rsid w:val="00852D9F"/>
    <w:rsid w:val="00852DD9"/>
    <w:rsid w:val="00852EAE"/>
    <w:rsid w:val="00852FA4"/>
    <w:rsid w:val="008532D9"/>
    <w:rsid w:val="00853346"/>
    <w:rsid w:val="008533B5"/>
    <w:rsid w:val="00853433"/>
    <w:rsid w:val="0085352A"/>
    <w:rsid w:val="00853857"/>
    <w:rsid w:val="008539F7"/>
    <w:rsid w:val="00853AA1"/>
    <w:rsid w:val="00853C46"/>
    <w:rsid w:val="00853C6D"/>
    <w:rsid w:val="00853CA3"/>
    <w:rsid w:val="00853DC7"/>
    <w:rsid w:val="00853E91"/>
    <w:rsid w:val="00854211"/>
    <w:rsid w:val="0085428B"/>
    <w:rsid w:val="008543B8"/>
    <w:rsid w:val="0085448D"/>
    <w:rsid w:val="00854492"/>
    <w:rsid w:val="00854788"/>
    <w:rsid w:val="00854AB5"/>
    <w:rsid w:val="00854E9B"/>
    <w:rsid w:val="00854F7B"/>
    <w:rsid w:val="00854FBF"/>
    <w:rsid w:val="00855048"/>
    <w:rsid w:val="00855072"/>
    <w:rsid w:val="008552D4"/>
    <w:rsid w:val="008553CB"/>
    <w:rsid w:val="008555B4"/>
    <w:rsid w:val="00855664"/>
    <w:rsid w:val="008557D6"/>
    <w:rsid w:val="00855951"/>
    <w:rsid w:val="00855AA2"/>
    <w:rsid w:val="00855AB8"/>
    <w:rsid w:val="00855AF1"/>
    <w:rsid w:val="00855AFA"/>
    <w:rsid w:val="00855B02"/>
    <w:rsid w:val="00855D27"/>
    <w:rsid w:val="00855DA2"/>
    <w:rsid w:val="00855F3F"/>
    <w:rsid w:val="00855F59"/>
    <w:rsid w:val="00856013"/>
    <w:rsid w:val="00856017"/>
    <w:rsid w:val="008560EA"/>
    <w:rsid w:val="00856257"/>
    <w:rsid w:val="00856281"/>
    <w:rsid w:val="00856297"/>
    <w:rsid w:val="008562AD"/>
    <w:rsid w:val="00856439"/>
    <w:rsid w:val="0085676B"/>
    <w:rsid w:val="00856774"/>
    <w:rsid w:val="00856789"/>
    <w:rsid w:val="008567FF"/>
    <w:rsid w:val="00856813"/>
    <w:rsid w:val="00856919"/>
    <w:rsid w:val="00856970"/>
    <w:rsid w:val="00856B41"/>
    <w:rsid w:val="00856B4D"/>
    <w:rsid w:val="00856C24"/>
    <w:rsid w:val="00856EF0"/>
    <w:rsid w:val="0085715A"/>
    <w:rsid w:val="008572AA"/>
    <w:rsid w:val="008572DF"/>
    <w:rsid w:val="008572F7"/>
    <w:rsid w:val="00857340"/>
    <w:rsid w:val="00857400"/>
    <w:rsid w:val="0085743D"/>
    <w:rsid w:val="0085774C"/>
    <w:rsid w:val="0085776F"/>
    <w:rsid w:val="008577C8"/>
    <w:rsid w:val="0085796D"/>
    <w:rsid w:val="008579A6"/>
    <w:rsid w:val="00857B4A"/>
    <w:rsid w:val="00857C23"/>
    <w:rsid w:val="00857C2F"/>
    <w:rsid w:val="00857F05"/>
    <w:rsid w:val="00857FCB"/>
    <w:rsid w:val="008600AF"/>
    <w:rsid w:val="008601E9"/>
    <w:rsid w:val="008603A6"/>
    <w:rsid w:val="008603D2"/>
    <w:rsid w:val="00860417"/>
    <w:rsid w:val="008604AA"/>
    <w:rsid w:val="00860669"/>
    <w:rsid w:val="008607FB"/>
    <w:rsid w:val="008608AB"/>
    <w:rsid w:val="008608DD"/>
    <w:rsid w:val="0086093F"/>
    <w:rsid w:val="008609B9"/>
    <w:rsid w:val="00860AB0"/>
    <w:rsid w:val="00860C21"/>
    <w:rsid w:val="00860D07"/>
    <w:rsid w:val="0086109F"/>
    <w:rsid w:val="008610D0"/>
    <w:rsid w:val="00861148"/>
    <w:rsid w:val="00861414"/>
    <w:rsid w:val="00861442"/>
    <w:rsid w:val="0086188F"/>
    <w:rsid w:val="008618C9"/>
    <w:rsid w:val="008618E3"/>
    <w:rsid w:val="00861A80"/>
    <w:rsid w:val="00861B61"/>
    <w:rsid w:val="00861C2F"/>
    <w:rsid w:val="00861C5F"/>
    <w:rsid w:val="00861CA6"/>
    <w:rsid w:val="00861DF7"/>
    <w:rsid w:val="008621C1"/>
    <w:rsid w:val="008625AA"/>
    <w:rsid w:val="0086261C"/>
    <w:rsid w:val="00862852"/>
    <w:rsid w:val="008628B0"/>
    <w:rsid w:val="00862928"/>
    <w:rsid w:val="0086296B"/>
    <w:rsid w:val="008629EA"/>
    <w:rsid w:val="00862A94"/>
    <w:rsid w:val="00862C49"/>
    <w:rsid w:val="00862FC4"/>
    <w:rsid w:val="00863144"/>
    <w:rsid w:val="00863310"/>
    <w:rsid w:val="00863340"/>
    <w:rsid w:val="00863750"/>
    <w:rsid w:val="008638DE"/>
    <w:rsid w:val="00863A02"/>
    <w:rsid w:val="00863A34"/>
    <w:rsid w:val="00863B71"/>
    <w:rsid w:val="00863B96"/>
    <w:rsid w:val="00863E75"/>
    <w:rsid w:val="00864054"/>
    <w:rsid w:val="00864194"/>
    <w:rsid w:val="00864250"/>
    <w:rsid w:val="008642AC"/>
    <w:rsid w:val="008642C2"/>
    <w:rsid w:val="008647DA"/>
    <w:rsid w:val="008648D6"/>
    <w:rsid w:val="00864988"/>
    <w:rsid w:val="00864992"/>
    <w:rsid w:val="00864A85"/>
    <w:rsid w:val="00864B1A"/>
    <w:rsid w:val="00864B82"/>
    <w:rsid w:val="00864B97"/>
    <w:rsid w:val="00864CBA"/>
    <w:rsid w:val="00864D21"/>
    <w:rsid w:val="00864D2C"/>
    <w:rsid w:val="0086576F"/>
    <w:rsid w:val="008658FD"/>
    <w:rsid w:val="00865A60"/>
    <w:rsid w:val="00865AF5"/>
    <w:rsid w:val="00865B89"/>
    <w:rsid w:val="00865CE4"/>
    <w:rsid w:val="00865E75"/>
    <w:rsid w:val="00865F22"/>
    <w:rsid w:val="00865F6D"/>
    <w:rsid w:val="008660FE"/>
    <w:rsid w:val="00866138"/>
    <w:rsid w:val="008661D2"/>
    <w:rsid w:val="008661EA"/>
    <w:rsid w:val="00866366"/>
    <w:rsid w:val="00866433"/>
    <w:rsid w:val="00866530"/>
    <w:rsid w:val="00866565"/>
    <w:rsid w:val="00866882"/>
    <w:rsid w:val="00866B96"/>
    <w:rsid w:val="00866D0D"/>
    <w:rsid w:val="00866D2D"/>
    <w:rsid w:val="00866DC7"/>
    <w:rsid w:val="00867379"/>
    <w:rsid w:val="0086737C"/>
    <w:rsid w:val="00867648"/>
    <w:rsid w:val="0086792E"/>
    <w:rsid w:val="00867AE9"/>
    <w:rsid w:val="00867BAF"/>
    <w:rsid w:val="00867C4B"/>
    <w:rsid w:val="00867CB2"/>
    <w:rsid w:val="00867E95"/>
    <w:rsid w:val="0086A2E4"/>
    <w:rsid w:val="0086FD8B"/>
    <w:rsid w:val="008701B5"/>
    <w:rsid w:val="0087037B"/>
    <w:rsid w:val="008705BE"/>
    <w:rsid w:val="008705E0"/>
    <w:rsid w:val="008705F0"/>
    <w:rsid w:val="008706FD"/>
    <w:rsid w:val="008707EF"/>
    <w:rsid w:val="00870960"/>
    <w:rsid w:val="0087099E"/>
    <w:rsid w:val="00870A4D"/>
    <w:rsid w:val="00870C23"/>
    <w:rsid w:val="00870E99"/>
    <w:rsid w:val="00871086"/>
    <w:rsid w:val="008710A0"/>
    <w:rsid w:val="00871221"/>
    <w:rsid w:val="008713D8"/>
    <w:rsid w:val="0087142A"/>
    <w:rsid w:val="00871941"/>
    <w:rsid w:val="00871ABD"/>
    <w:rsid w:val="00871AD9"/>
    <w:rsid w:val="00871D2C"/>
    <w:rsid w:val="00871E9E"/>
    <w:rsid w:val="00872025"/>
    <w:rsid w:val="00872052"/>
    <w:rsid w:val="00872104"/>
    <w:rsid w:val="00872709"/>
    <w:rsid w:val="008727AE"/>
    <w:rsid w:val="008728AA"/>
    <w:rsid w:val="00872CA2"/>
    <w:rsid w:val="00872DA5"/>
    <w:rsid w:val="00872DDA"/>
    <w:rsid w:val="008733F2"/>
    <w:rsid w:val="00873418"/>
    <w:rsid w:val="00873453"/>
    <w:rsid w:val="00873769"/>
    <w:rsid w:val="00873883"/>
    <w:rsid w:val="00873CF6"/>
    <w:rsid w:val="00873D9A"/>
    <w:rsid w:val="00873DA9"/>
    <w:rsid w:val="00873E26"/>
    <w:rsid w:val="00873E37"/>
    <w:rsid w:val="00873E4D"/>
    <w:rsid w:val="008740B6"/>
    <w:rsid w:val="0087444B"/>
    <w:rsid w:val="0087468F"/>
    <w:rsid w:val="008746A8"/>
    <w:rsid w:val="008747E9"/>
    <w:rsid w:val="00874AF2"/>
    <w:rsid w:val="00874C3F"/>
    <w:rsid w:val="00874DC4"/>
    <w:rsid w:val="00874F38"/>
    <w:rsid w:val="00875054"/>
    <w:rsid w:val="00875061"/>
    <w:rsid w:val="00875159"/>
    <w:rsid w:val="00875677"/>
    <w:rsid w:val="008756E6"/>
    <w:rsid w:val="008757F9"/>
    <w:rsid w:val="00875847"/>
    <w:rsid w:val="0087587D"/>
    <w:rsid w:val="008758AF"/>
    <w:rsid w:val="00875A8B"/>
    <w:rsid w:val="00875D54"/>
    <w:rsid w:val="00876078"/>
    <w:rsid w:val="00876281"/>
    <w:rsid w:val="00876464"/>
    <w:rsid w:val="008766A4"/>
    <w:rsid w:val="00876992"/>
    <w:rsid w:val="00876A90"/>
    <w:rsid w:val="00876CCB"/>
    <w:rsid w:val="00876EEC"/>
    <w:rsid w:val="00876FAF"/>
    <w:rsid w:val="00877060"/>
    <w:rsid w:val="00877208"/>
    <w:rsid w:val="00877231"/>
    <w:rsid w:val="00877736"/>
    <w:rsid w:val="00877987"/>
    <w:rsid w:val="00877C65"/>
    <w:rsid w:val="00877E72"/>
    <w:rsid w:val="00877F59"/>
    <w:rsid w:val="0087C5A9"/>
    <w:rsid w:val="0088012D"/>
    <w:rsid w:val="00880240"/>
    <w:rsid w:val="008803A7"/>
    <w:rsid w:val="00880441"/>
    <w:rsid w:val="00880584"/>
    <w:rsid w:val="0088067E"/>
    <w:rsid w:val="00880844"/>
    <w:rsid w:val="008808BA"/>
    <w:rsid w:val="008809E3"/>
    <w:rsid w:val="00880BDE"/>
    <w:rsid w:val="00880CE2"/>
    <w:rsid w:val="00880D3C"/>
    <w:rsid w:val="00880DD4"/>
    <w:rsid w:val="00880E01"/>
    <w:rsid w:val="00880EE4"/>
    <w:rsid w:val="008811B9"/>
    <w:rsid w:val="0088145D"/>
    <w:rsid w:val="008814D1"/>
    <w:rsid w:val="008818B4"/>
    <w:rsid w:val="00881949"/>
    <w:rsid w:val="00881A1D"/>
    <w:rsid w:val="00881AB5"/>
    <w:rsid w:val="00881C7D"/>
    <w:rsid w:val="00881CD6"/>
    <w:rsid w:val="00881F24"/>
    <w:rsid w:val="00881FD3"/>
    <w:rsid w:val="00881FE3"/>
    <w:rsid w:val="00882042"/>
    <w:rsid w:val="008822D9"/>
    <w:rsid w:val="0088256B"/>
    <w:rsid w:val="0088258E"/>
    <w:rsid w:val="0088260A"/>
    <w:rsid w:val="008826DB"/>
    <w:rsid w:val="00882706"/>
    <w:rsid w:val="00882C13"/>
    <w:rsid w:val="00882D2A"/>
    <w:rsid w:val="00882D4B"/>
    <w:rsid w:val="00882D9A"/>
    <w:rsid w:val="00883123"/>
    <w:rsid w:val="00883195"/>
    <w:rsid w:val="00883317"/>
    <w:rsid w:val="0088346B"/>
    <w:rsid w:val="00883505"/>
    <w:rsid w:val="00883706"/>
    <w:rsid w:val="008837CB"/>
    <w:rsid w:val="00883BAC"/>
    <w:rsid w:val="00883BB7"/>
    <w:rsid w:val="00883BFE"/>
    <w:rsid w:val="00883C5B"/>
    <w:rsid w:val="00883CAF"/>
    <w:rsid w:val="00883E75"/>
    <w:rsid w:val="00883F40"/>
    <w:rsid w:val="008844E4"/>
    <w:rsid w:val="00884789"/>
    <w:rsid w:val="00884827"/>
    <w:rsid w:val="00884865"/>
    <w:rsid w:val="0088496B"/>
    <w:rsid w:val="00884B50"/>
    <w:rsid w:val="00884C5F"/>
    <w:rsid w:val="00884CFF"/>
    <w:rsid w:val="00884EC9"/>
    <w:rsid w:val="0088529B"/>
    <w:rsid w:val="00885623"/>
    <w:rsid w:val="00885D42"/>
    <w:rsid w:val="00885D5D"/>
    <w:rsid w:val="00886044"/>
    <w:rsid w:val="0088610B"/>
    <w:rsid w:val="00886218"/>
    <w:rsid w:val="008862F1"/>
    <w:rsid w:val="008863B7"/>
    <w:rsid w:val="008863BF"/>
    <w:rsid w:val="00886505"/>
    <w:rsid w:val="00886661"/>
    <w:rsid w:val="0088687C"/>
    <w:rsid w:val="00886A08"/>
    <w:rsid w:val="00886A0D"/>
    <w:rsid w:val="00886AEC"/>
    <w:rsid w:val="0088706C"/>
    <w:rsid w:val="0088721C"/>
    <w:rsid w:val="008874F7"/>
    <w:rsid w:val="0088756B"/>
    <w:rsid w:val="008875E8"/>
    <w:rsid w:val="0088773A"/>
    <w:rsid w:val="00887873"/>
    <w:rsid w:val="0088792E"/>
    <w:rsid w:val="00887A61"/>
    <w:rsid w:val="00887B1D"/>
    <w:rsid w:val="00887FDF"/>
    <w:rsid w:val="0089023E"/>
    <w:rsid w:val="008903C3"/>
    <w:rsid w:val="0089064B"/>
    <w:rsid w:val="008906A4"/>
    <w:rsid w:val="00890971"/>
    <w:rsid w:val="00890D09"/>
    <w:rsid w:val="00890E2F"/>
    <w:rsid w:val="00890ED0"/>
    <w:rsid w:val="00890F72"/>
    <w:rsid w:val="00891078"/>
    <w:rsid w:val="008913E0"/>
    <w:rsid w:val="0089154E"/>
    <w:rsid w:val="008915BB"/>
    <w:rsid w:val="0089163B"/>
    <w:rsid w:val="008917C2"/>
    <w:rsid w:val="008918A2"/>
    <w:rsid w:val="00891A0A"/>
    <w:rsid w:val="00891A6F"/>
    <w:rsid w:val="00891C3B"/>
    <w:rsid w:val="00891CA8"/>
    <w:rsid w:val="00891E89"/>
    <w:rsid w:val="00891ED9"/>
    <w:rsid w:val="00892312"/>
    <w:rsid w:val="00892A32"/>
    <w:rsid w:val="00892B5F"/>
    <w:rsid w:val="00892EF4"/>
    <w:rsid w:val="00893045"/>
    <w:rsid w:val="00893115"/>
    <w:rsid w:val="00893116"/>
    <w:rsid w:val="008931CF"/>
    <w:rsid w:val="008932A2"/>
    <w:rsid w:val="00893426"/>
    <w:rsid w:val="008938EC"/>
    <w:rsid w:val="00893A01"/>
    <w:rsid w:val="00893BF2"/>
    <w:rsid w:val="00893C02"/>
    <w:rsid w:val="00893C08"/>
    <w:rsid w:val="00893C80"/>
    <w:rsid w:val="00893CAB"/>
    <w:rsid w:val="00893CF1"/>
    <w:rsid w:val="00893E8A"/>
    <w:rsid w:val="0089442A"/>
    <w:rsid w:val="00894519"/>
    <w:rsid w:val="00894611"/>
    <w:rsid w:val="008946A5"/>
    <w:rsid w:val="00894868"/>
    <w:rsid w:val="00894968"/>
    <w:rsid w:val="00894BB0"/>
    <w:rsid w:val="00894DA3"/>
    <w:rsid w:val="0089521B"/>
    <w:rsid w:val="00895315"/>
    <w:rsid w:val="008953BB"/>
    <w:rsid w:val="00895737"/>
    <w:rsid w:val="0089599E"/>
    <w:rsid w:val="008959FE"/>
    <w:rsid w:val="00895DB1"/>
    <w:rsid w:val="00896293"/>
    <w:rsid w:val="0089638B"/>
    <w:rsid w:val="008965B6"/>
    <w:rsid w:val="0089663D"/>
    <w:rsid w:val="008969D5"/>
    <w:rsid w:val="00896B7F"/>
    <w:rsid w:val="00896C32"/>
    <w:rsid w:val="00896D25"/>
    <w:rsid w:val="00897061"/>
    <w:rsid w:val="0089722B"/>
    <w:rsid w:val="00897385"/>
    <w:rsid w:val="00897450"/>
    <w:rsid w:val="00897520"/>
    <w:rsid w:val="0089759D"/>
    <w:rsid w:val="00897605"/>
    <w:rsid w:val="00897622"/>
    <w:rsid w:val="0089763C"/>
    <w:rsid w:val="0089770F"/>
    <w:rsid w:val="00897766"/>
    <w:rsid w:val="0089786A"/>
    <w:rsid w:val="00897898"/>
    <w:rsid w:val="00897AEE"/>
    <w:rsid w:val="00897C66"/>
    <w:rsid w:val="00897DF4"/>
    <w:rsid w:val="00897E45"/>
    <w:rsid w:val="00897EC2"/>
    <w:rsid w:val="00897F42"/>
    <w:rsid w:val="0089C8E0"/>
    <w:rsid w:val="008A0002"/>
    <w:rsid w:val="008A02A2"/>
    <w:rsid w:val="008A030C"/>
    <w:rsid w:val="008A0320"/>
    <w:rsid w:val="008A0468"/>
    <w:rsid w:val="008A0558"/>
    <w:rsid w:val="008A064D"/>
    <w:rsid w:val="008A0687"/>
    <w:rsid w:val="008A07EA"/>
    <w:rsid w:val="008A0832"/>
    <w:rsid w:val="008A0B13"/>
    <w:rsid w:val="008A0F02"/>
    <w:rsid w:val="008A0F3A"/>
    <w:rsid w:val="008A1134"/>
    <w:rsid w:val="008A13EC"/>
    <w:rsid w:val="008A1493"/>
    <w:rsid w:val="008A1586"/>
    <w:rsid w:val="008A1612"/>
    <w:rsid w:val="008A1727"/>
    <w:rsid w:val="008A172D"/>
    <w:rsid w:val="008A184E"/>
    <w:rsid w:val="008A1BC5"/>
    <w:rsid w:val="008A1CD5"/>
    <w:rsid w:val="008A1DBA"/>
    <w:rsid w:val="008A2031"/>
    <w:rsid w:val="008A21A6"/>
    <w:rsid w:val="008A2229"/>
    <w:rsid w:val="008A224F"/>
    <w:rsid w:val="008A230D"/>
    <w:rsid w:val="008A25B1"/>
    <w:rsid w:val="008A2641"/>
    <w:rsid w:val="008A26FA"/>
    <w:rsid w:val="008A27DF"/>
    <w:rsid w:val="008A2895"/>
    <w:rsid w:val="008A2B44"/>
    <w:rsid w:val="008A2C81"/>
    <w:rsid w:val="008A2D06"/>
    <w:rsid w:val="008A2E3C"/>
    <w:rsid w:val="008A2E68"/>
    <w:rsid w:val="008A2E94"/>
    <w:rsid w:val="008A2E9C"/>
    <w:rsid w:val="008A2ED0"/>
    <w:rsid w:val="008A2EE5"/>
    <w:rsid w:val="008A3125"/>
    <w:rsid w:val="008A31DB"/>
    <w:rsid w:val="008A31E5"/>
    <w:rsid w:val="008A3274"/>
    <w:rsid w:val="008A337E"/>
    <w:rsid w:val="008A3514"/>
    <w:rsid w:val="008A37AF"/>
    <w:rsid w:val="008A38FD"/>
    <w:rsid w:val="008A3ADC"/>
    <w:rsid w:val="008A3CA4"/>
    <w:rsid w:val="008A3CFF"/>
    <w:rsid w:val="008A41A6"/>
    <w:rsid w:val="008A41BB"/>
    <w:rsid w:val="008A44BD"/>
    <w:rsid w:val="008A4595"/>
    <w:rsid w:val="008A461A"/>
    <w:rsid w:val="008A4638"/>
    <w:rsid w:val="008A470C"/>
    <w:rsid w:val="008A4786"/>
    <w:rsid w:val="008A4830"/>
    <w:rsid w:val="008A4869"/>
    <w:rsid w:val="008A49A1"/>
    <w:rsid w:val="008A4A2E"/>
    <w:rsid w:val="008A4C1B"/>
    <w:rsid w:val="008A4CB5"/>
    <w:rsid w:val="008A4EF9"/>
    <w:rsid w:val="008A5099"/>
    <w:rsid w:val="008A52E9"/>
    <w:rsid w:val="008A53F4"/>
    <w:rsid w:val="008A5406"/>
    <w:rsid w:val="008A5409"/>
    <w:rsid w:val="008A54A6"/>
    <w:rsid w:val="008A5526"/>
    <w:rsid w:val="008A5581"/>
    <w:rsid w:val="008A55EE"/>
    <w:rsid w:val="008A5602"/>
    <w:rsid w:val="008A56BC"/>
    <w:rsid w:val="008A5851"/>
    <w:rsid w:val="008A5A2E"/>
    <w:rsid w:val="008A5B72"/>
    <w:rsid w:val="008A5CD5"/>
    <w:rsid w:val="008A5E6A"/>
    <w:rsid w:val="008A5ECC"/>
    <w:rsid w:val="008A602F"/>
    <w:rsid w:val="008A60A2"/>
    <w:rsid w:val="008A62C8"/>
    <w:rsid w:val="008A6338"/>
    <w:rsid w:val="008A64CD"/>
    <w:rsid w:val="008A667C"/>
    <w:rsid w:val="008A67C0"/>
    <w:rsid w:val="008A67E5"/>
    <w:rsid w:val="008A67EA"/>
    <w:rsid w:val="008A681C"/>
    <w:rsid w:val="008A6978"/>
    <w:rsid w:val="008A6AB3"/>
    <w:rsid w:val="008A6D15"/>
    <w:rsid w:val="008A6DF2"/>
    <w:rsid w:val="008A735F"/>
    <w:rsid w:val="008A73C6"/>
    <w:rsid w:val="008A7541"/>
    <w:rsid w:val="008A75EE"/>
    <w:rsid w:val="008A79B2"/>
    <w:rsid w:val="008A7B3B"/>
    <w:rsid w:val="008A7B79"/>
    <w:rsid w:val="008A7B8C"/>
    <w:rsid w:val="008A7BE0"/>
    <w:rsid w:val="008A7D3A"/>
    <w:rsid w:val="008A7E79"/>
    <w:rsid w:val="008A7FFB"/>
    <w:rsid w:val="008B006A"/>
    <w:rsid w:val="008B01E8"/>
    <w:rsid w:val="008B029B"/>
    <w:rsid w:val="008B02A2"/>
    <w:rsid w:val="008B03C7"/>
    <w:rsid w:val="008B03EA"/>
    <w:rsid w:val="008B0425"/>
    <w:rsid w:val="008B0553"/>
    <w:rsid w:val="008B06B0"/>
    <w:rsid w:val="008B06C7"/>
    <w:rsid w:val="008B08A1"/>
    <w:rsid w:val="008B0950"/>
    <w:rsid w:val="008B098A"/>
    <w:rsid w:val="008B0D2D"/>
    <w:rsid w:val="008B0E7E"/>
    <w:rsid w:val="008B0F4D"/>
    <w:rsid w:val="008B10A6"/>
    <w:rsid w:val="008B10F0"/>
    <w:rsid w:val="008B1162"/>
    <w:rsid w:val="008B136F"/>
    <w:rsid w:val="008B16BD"/>
    <w:rsid w:val="008B19D2"/>
    <w:rsid w:val="008B19E5"/>
    <w:rsid w:val="008B1A4C"/>
    <w:rsid w:val="008B1ABE"/>
    <w:rsid w:val="008B1C2B"/>
    <w:rsid w:val="008B1C7B"/>
    <w:rsid w:val="008B1D1B"/>
    <w:rsid w:val="008B1D51"/>
    <w:rsid w:val="008B1DFB"/>
    <w:rsid w:val="008B1FD0"/>
    <w:rsid w:val="008B203C"/>
    <w:rsid w:val="008B20EC"/>
    <w:rsid w:val="008B22AE"/>
    <w:rsid w:val="008B23F1"/>
    <w:rsid w:val="008B2442"/>
    <w:rsid w:val="008B24E1"/>
    <w:rsid w:val="008B267E"/>
    <w:rsid w:val="008B277D"/>
    <w:rsid w:val="008B293B"/>
    <w:rsid w:val="008B2A35"/>
    <w:rsid w:val="008B2A4D"/>
    <w:rsid w:val="008B2AAF"/>
    <w:rsid w:val="008B2BB4"/>
    <w:rsid w:val="008B2C49"/>
    <w:rsid w:val="008B2D22"/>
    <w:rsid w:val="008B2D8E"/>
    <w:rsid w:val="008B2E4C"/>
    <w:rsid w:val="008B2EBD"/>
    <w:rsid w:val="008B2F3C"/>
    <w:rsid w:val="008B3210"/>
    <w:rsid w:val="008B3A4D"/>
    <w:rsid w:val="008B3A72"/>
    <w:rsid w:val="008B3BAC"/>
    <w:rsid w:val="008B3E0D"/>
    <w:rsid w:val="008B3E2F"/>
    <w:rsid w:val="008B3E4F"/>
    <w:rsid w:val="008B4062"/>
    <w:rsid w:val="008B40C3"/>
    <w:rsid w:val="008B4309"/>
    <w:rsid w:val="008B4706"/>
    <w:rsid w:val="008B476A"/>
    <w:rsid w:val="008B4A10"/>
    <w:rsid w:val="008B4C09"/>
    <w:rsid w:val="008B4D6B"/>
    <w:rsid w:val="008B4EF3"/>
    <w:rsid w:val="008B52EC"/>
    <w:rsid w:val="008B56DD"/>
    <w:rsid w:val="008B585E"/>
    <w:rsid w:val="008B5872"/>
    <w:rsid w:val="008B5B8E"/>
    <w:rsid w:val="008B5CF1"/>
    <w:rsid w:val="008B5D4B"/>
    <w:rsid w:val="008B5D5F"/>
    <w:rsid w:val="008B5D7D"/>
    <w:rsid w:val="008B5E66"/>
    <w:rsid w:val="008B5EB8"/>
    <w:rsid w:val="008B5F10"/>
    <w:rsid w:val="008B5F4A"/>
    <w:rsid w:val="008B5F54"/>
    <w:rsid w:val="008B5FAF"/>
    <w:rsid w:val="008B6310"/>
    <w:rsid w:val="008B645A"/>
    <w:rsid w:val="008B680F"/>
    <w:rsid w:val="008B6847"/>
    <w:rsid w:val="008B6A24"/>
    <w:rsid w:val="008B6B30"/>
    <w:rsid w:val="008B6EAA"/>
    <w:rsid w:val="008B6EC8"/>
    <w:rsid w:val="008B704A"/>
    <w:rsid w:val="008B7081"/>
    <w:rsid w:val="008B721B"/>
    <w:rsid w:val="008B730A"/>
    <w:rsid w:val="008B740E"/>
    <w:rsid w:val="008B7462"/>
    <w:rsid w:val="008B75CC"/>
    <w:rsid w:val="008B799E"/>
    <w:rsid w:val="008B7AA0"/>
    <w:rsid w:val="008B7ABE"/>
    <w:rsid w:val="008B7D68"/>
    <w:rsid w:val="008B7E67"/>
    <w:rsid w:val="008BFD8A"/>
    <w:rsid w:val="008C0011"/>
    <w:rsid w:val="008C005E"/>
    <w:rsid w:val="008C0143"/>
    <w:rsid w:val="008C01CC"/>
    <w:rsid w:val="008C0285"/>
    <w:rsid w:val="008C04E7"/>
    <w:rsid w:val="008C054B"/>
    <w:rsid w:val="008C065F"/>
    <w:rsid w:val="008C098B"/>
    <w:rsid w:val="008C0EEE"/>
    <w:rsid w:val="008C0F5E"/>
    <w:rsid w:val="008C10CB"/>
    <w:rsid w:val="008C10D9"/>
    <w:rsid w:val="008C1419"/>
    <w:rsid w:val="008C150F"/>
    <w:rsid w:val="008C1527"/>
    <w:rsid w:val="008C1818"/>
    <w:rsid w:val="008C1AD1"/>
    <w:rsid w:val="008C1B12"/>
    <w:rsid w:val="008C1B19"/>
    <w:rsid w:val="008C1B8B"/>
    <w:rsid w:val="008C1D4B"/>
    <w:rsid w:val="008C1F41"/>
    <w:rsid w:val="008C2112"/>
    <w:rsid w:val="008C2237"/>
    <w:rsid w:val="008C22C9"/>
    <w:rsid w:val="008C2367"/>
    <w:rsid w:val="008C246C"/>
    <w:rsid w:val="008C2641"/>
    <w:rsid w:val="008C2734"/>
    <w:rsid w:val="008C2761"/>
    <w:rsid w:val="008C2853"/>
    <w:rsid w:val="008C2A4F"/>
    <w:rsid w:val="008C2AD2"/>
    <w:rsid w:val="008C2B79"/>
    <w:rsid w:val="008C2C74"/>
    <w:rsid w:val="008C2CD0"/>
    <w:rsid w:val="008C2D8F"/>
    <w:rsid w:val="008C2F67"/>
    <w:rsid w:val="008C3015"/>
    <w:rsid w:val="008C302C"/>
    <w:rsid w:val="008C307E"/>
    <w:rsid w:val="008C3106"/>
    <w:rsid w:val="008C32C6"/>
    <w:rsid w:val="008C3404"/>
    <w:rsid w:val="008C35FF"/>
    <w:rsid w:val="008C362C"/>
    <w:rsid w:val="008C3770"/>
    <w:rsid w:val="008C3B63"/>
    <w:rsid w:val="008C3D15"/>
    <w:rsid w:val="008C3D28"/>
    <w:rsid w:val="008C3D37"/>
    <w:rsid w:val="008C3D79"/>
    <w:rsid w:val="008C3E0F"/>
    <w:rsid w:val="008C407F"/>
    <w:rsid w:val="008C433C"/>
    <w:rsid w:val="008C44BE"/>
    <w:rsid w:val="008C457C"/>
    <w:rsid w:val="008C4840"/>
    <w:rsid w:val="008C4AAC"/>
    <w:rsid w:val="008C4B58"/>
    <w:rsid w:val="008C4DDF"/>
    <w:rsid w:val="008C4F63"/>
    <w:rsid w:val="008C4F68"/>
    <w:rsid w:val="008C5281"/>
    <w:rsid w:val="008C555E"/>
    <w:rsid w:val="008C55A4"/>
    <w:rsid w:val="008C576C"/>
    <w:rsid w:val="008C5795"/>
    <w:rsid w:val="008C59E6"/>
    <w:rsid w:val="008C5A18"/>
    <w:rsid w:val="008C5CC4"/>
    <w:rsid w:val="008C5CDE"/>
    <w:rsid w:val="008C5CF3"/>
    <w:rsid w:val="008C5D71"/>
    <w:rsid w:val="008C5EAA"/>
    <w:rsid w:val="008C6108"/>
    <w:rsid w:val="008C66E8"/>
    <w:rsid w:val="008C6A05"/>
    <w:rsid w:val="008C6AAF"/>
    <w:rsid w:val="008C6BD5"/>
    <w:rsid w:val="008C6D43"/>
    <w:rsid w:val="008C6F0F"/>
    <w:rsid w:val="008C7089"/>
    <w:rsid w:val="008C711C"/>
    <w:rsid w:val="008C720D"/>
    <w:rsid w:val="008C74AC"/>
    <w:rsid w:val="008C7695"/>
    <w:rsid w:val="008C76FC"/>
    <w:rsid w:val="008C77AD"/>
    <w:rsid w:val="008C7912"/>
    <w:rsid w:val="008C7AD2"/>
    <w:rsid w:val="008C7B13"/>
    <w:rsid w:val="008C7CD4"/>
    <w:rsid w:val="008C7D88"/>
    <w:rsid w:val="008C7DB6"/>
    <w:rsid w:val="008C7E1F"/>
    <w:rsid w:val="008C7E5F"/>
    <w:rsid w:val="008D00B7"/>
    <w:rsid w:val="008D0274"/>
    <w:rsid w:val="008D0733"/>
    <w:rsid w:val="008D08A6"/>
    <w:rsid w:val="008D092E"/>
    <w:rsid w:val="008D0B58"/>
    <w:rsid w:val="008D0BA5"/>
    <w:rsid w:val="008D0E3D"/>
    <w:rsid w:val="008D0EA3"/>
    <w:rsid w:val="008D0F8F"/>
    <w:rsid w:val="008D1327"/>
    <w:rsid w:val="008D1438"/>
    <w:rsid w:val="008D1572"/>
    <w:rsid w:val="008D174E"/>
    <w:rsid w:val="008D1A49"/>
    <w:rsid w:val="008D1A7B"/>
    <w:rsid w:val="008D1CC8"/>
    <w:rsid w:val="008D1E21"/>
    <w:rsid w:val="008D1E4B"/>
    <w:rsid w:val="008D1F19"/>
    <w:rsid w:val="008D1FB9"/>
    <w:rsid w:val="008D2355"/>
    <w:rsid w:val="008D24AC"/>
    <w:rsid w:val="008D2616"/>
    <w:rsid w:val="008D28F3"/>
    <w:rsid w:val="008D29AD"/>
    <w:rsid w:val="008D29AF"/>
    <w:rsid w:val="008D2B0D"/>
    <w:rsid w:val="008D2C1E"/>
    <w:rsid w:val="008D2C91"/>
    <w:rsid w:val="008D2CE6"/>
    <w:rsid w:val="008D2E02"/>
    <w:rsid w:val="008D2ECC"/>
    <w:rsid w:val="008D306E"/>
    <w:rsid w:val="008D31CA"/>
    <w:rsid w:val="008D31E1"/>
    <w:rsid w:val="008D31F2"/>
    <w:rsid w:val="008D33E2"/>
    <w:rsid w:val="008D3571"/>
    <w:rsid w:val="008D3889"/>
    <w:rsid w:val="008D39BB"/>
    <w:rsid w:val="008D3BAE"/>
    <w:rsid w:val="008D3F2D"/>
    <w:rsid w:val="008D4068"/>
    <w:rsid w:val="008D420E"/>
    <w:rsid w:val="008D4237"/>
    <w:rsid w:val="008D44A4"/>
    <w:rsid w:val="008D45F5"/>
    <w:rsid w:val="008D4609"/>
    <w:rsid w:val="008D4649"/>
    <w:rsid w:val="008D46A8"/>
    <w:rsid w:val="008D4C57"/>
    <w:rsid w:val="008D5045"/>
    <w:rsid w:val="008D50B7"/>
    <w:rsid w:val="008D511E"/>
    <w:rsid w:val="008D51E0"/>
    <w:rsid w:val="008D5847"/>
    <w:rsid w:val="008D5940"/>
    <w:rsid w:val="008D59AD"/>
    <w:rsid w:val="008D5B2F"/>
    <w:rsid w:val="008D5DB0"/>
    <w:rsid w:val="008D5DBE"/>
    <w:rsid w:val="008D5EF2"/>
    <w:rsid w:val="008D5F41"/>
    <w:rsid w:val="008D5F77"/>
    <w:rsid w:val="008D5F87"/>
    <w:rsid w:val="008D6324"/>
    <w:rsid w:val="008D633D"/>
    <w:rsid w:val="008D6522"/>
    <w:rsid w:val="008D6886"/>
    <w:rsid w:val="008D6A51"/>
    <w:rsid w:val="008D6D73"/>
    <w:rsid w:val="008D7069"/>
    <w:rsid w:val="008D70E5"/>
    <w:rsid w:val="008D715A"/>
    <w:rsid w:val="008D71E1"/>
    <w:rsid w:val="008D741D"/>
    <w:rsid w:val="008D752E"/>
    <w:rsid w:val="008D760C"/>
    <w:rsid w:val="008D7830"/>
    <w:rsid w:val="008D78B6"/>
    <w:rsid w:val="008D78E7"/>
    <w:rsid w:val="008D79D5"/>
    <w:rsid w:val="008D7C76"/>
    <w:rsid w:val="008D7E87"/>
    <w:rsid w:val="008DDD1C"/>
    <w:rsid w:val="008DEBED"/>
    <w:rsid w:val="008E0200"/>
    <w:rsid w:val="008E02C0"/>
    <w:rsid w:val="008E038E"/>
    <w:rsid w:val="008E05B9"/>
    <w:rsid w:val="008E0638"/>
    <w:rsid w:val="008E06A5"/>
    <w:rsid w:val="008E073C"/>
    <w:rsid w:val="008E07FC"/>
    <w:rsid w:val="008E0885"/>
    <w:rsid w:val="008E0950"/>
    <w:rsid w:val="008E09A8"/>
    <w:rsid w:val="008E0A2A"/>
    <w:rsid w:val="008E0AE2"/>
    <w:rsid w:val="008E0AFD"/>
    <w:rsid w:val="008E0BA1"/>
    <w:rsid w:val="008E0C44"/>
    <w:rsid w:val="008E0CCA"/>
    <w:rsid w:val="008E0FED"/>
    <w:rsid w:val="008E10AD"/>
    <w:rsid w:val="008E1173"/>
    <w:rsid w:val="008E14BB"/>
    <w:rsid w:val="008E14DE"/>
    <w:rsid w:val="008E1554"/>
    <w:rsid w:val="008E1555"/>
    <w:rsid w:val="008E15A6"/>
    <w:rsid w:val="008E1945"/>
    <w:rsid w:val="008E194C"/>
    <w:rsid w:val="008E1BEF"/>
    <w:rsid w:val="008E1C50"/>
    <w:rsid w:val="008E1DA6"/>
    <w:rsid w:val="008E2188"/>
    <w:rsid w:val="008E2427"/>
    <w:rsid w:val="008E2438"/>
    <w:rsid w:val="008E2460"/>
    <w:rsid w:val="008E25B5"/>
    <w:rsid w:val="008E29ED"/>
    <w:rsid w:val="008E2A44"/>
    <w:rsid w:val="008E2A48"/>
    <w:rsid w:val="008E2A6C"/>
    <w:rsid w:val="008E2ABB"/>
    <w:rsid w:val="008E2B75"/>
    <w:rsid w:val="008E2C01"/>
    <w:rsid w:val="008E2CCB"/>
    <w:rsid w:val="008E2DB5"/>
    <w:rsid w:val="008E2FC4"/>
    <w:rsid w:val="008E2FD7"/>
    <w:rsid w:val="008E3038"/>
    <w:rsid w:val="008E32B5"/>
    <w:rsid w:val="008E32C0"/>
    <w:rsid w:val="008E334F"/>
    <w:rsid w:val="008E3469"/>
    <w:rsid w:val="008E3838"/>
    <w:rsid w:val="008E38B9"/>
    <w:rsid w:val="008E39DE"/>
    <w:rsid w:val="008E3ABC"/>
    <w:rsid w:val="008E3B21"/>
    <w:rsid w:val="008E3B63"/>
    <w:rsid w:val="008E3C1A"/>
    <w:rsid w:val="008E3CAF"/>
    <w:rsid w:val="008E3CF6"/>
    <w:rsid w:val="008E3E6A"/>
    <w:rsid w:val="008E3F61"/>
    <w:rsid w:val="008E3FDA"/>
    <w:rsid w:val="008E425F"/>
    <w:rsid w:val="008E42BA"/>
    <w:rsid w:val="008E44FB"/>
    <w:rsid w:val="008E47DF"/>
    <w:rsid w:val="008E47F0"/>
    <w:rsid w:val="008E482A"/>
    <w:rsid w:val="008E49D5"/>
    <w:rsid w:val="008E4A67"/>
    <w:rsid w:val="008E4A85"/>
    <w:rsid w:val="008E4EBA"/>
    <w:rsid w:val="008E4EFA"/>
    <w:rsid w:val="008E5039"/>
    <w:rsid w:val="008E504E"/>
    <w:rsid w:val="008E5061"/>
    <w:rsid w:val="008E5184"/>
    <w:rsid w:val="008E5357"/>
    <w:rsid w:val="008E5433"/>
    <w:rsid w:val="008E56F4"/>
    <w:rsid w:val="008E5865"/>
    <w:rsid w:val="008E586A"/>
    <w:rsid w:val="008E590F"/>
    <w:rsid w:val="008E5A23"/>
    <w:rsid w:val="008E5AC6"/>
    <w:rsid w:val="008E5C18"/>
    <w:rsid w:val="008E5E08"/>
    <w:rsid w:val="008E6054"/>
    <w:rsid w:val="008E62DC"/>
    <w:rsid w:val="008E6692"/>
    <w:rsid w:val="008E6716"/>
    <w:rsid w:val="008E6922"/>
    <w:rsid w:val="008E69ED"/>
    <w:rsid w:val="008E6A4A"/>
    <w:rsid w:val="008E6B7B"/>
    <w:rsid w:val="008E6BD7"/>
    <w:rsid w:val="008E6C51"/>
    <w:rsid w:val="008E6DC6"/>
    <w:rsid w:val="008E6EF3"/>
    <w:rsid w:val="008E6F1F"/>
    <w:rsid w:val="008E7005"/>
    <w:rsid w:val="008E72BB"/>
    <w:rsid w:val="008E7380"/>
    <w:rsid w:val="008E7515"/>
    <w:rsid w:val="008E75FD"/>
    <w:rsid w:val="008E7649"/>
    <w:rsid w:val="008E77A9"/>
    <w:rsid w:val="008E7994"/>
    <w:rsid w:val="008E7A03"/>
    <w:rsid w:val="008E7A6B"/>
    <w:rsid w:val="008E7A8D"/>
    <w:rsid w:val="008E7A9D"/>
    <w:rsid w:val="008E7B42"/>
    <w:rsid w:val="008E7B57"/>
    <w:rsid w:val="008F0018"/>
    <w:rsid w:val="008F0078"/>
    <w:rsid w:val="008F007E"/>
    <w:rsid w:val="008F014F"/>
    <w:rsid w:val="008F05C1"/>
    <w:rsid w:val="008F0B3B"/>
    <w:rsid w:val="008F0C95"/>
    <w:rsid w:val="008F0FFC"/>
    <w:rsid w:val="008F113C"/>
    <w:rsid w:val="008F1375"/>
    <w:rsid w:val="008F1663"/>
    <w:rsid w:val="008F1698"/>
    <w:rsid w:val="008F16E8"/>
    <w:rsid w:val="008F190E"/>
    <w:rsid w:val="008F2196"/>
    <w:rsid w:val="008F2313"/>
    <w:rsid w:val="008F239B"/>
    <w:rsid w:val="008F2525"/>
    <w:rsid w:val="008F269C"/>
    <w:rsid w:val="008F2857"/>
    <w:rsid w:val="008F287D"/>
    <w:rsid w:val="008F2CA6"/>
    <w:rsid w:val="008F2EE3"/>
    <w:rsid w:val="008F2F79"/>
    <w:rsid w:val="008F2F9A"/>
    <w:rsid w:val="008F334E"/>
    <w:rsid w:val="008F3634"/>
    <w:rsid w:val="008F3704"/>
    <w:rsid w:val="008F3797"/>
    <w:rsid w:val="008F397A"/>
    <w:rsid w:val="008F3A1C"/>
    <w:rsid w:val="008F3A34"/>
    <w:rsid w:val="008F3A68"/>
    <w:rsid w:val="008F3B61"/>
    <w:rsid w:val="008F3B65"/>
    <w:rsid w:val="008F3B74"/>
    <w:rsid w:val="008F3BF2"/>
    <w:rsid w:val="008F3BFB"/>
    <w:rsid w:val="008F3DA6"/>
    <w:rsid w:val="008F3FBF"/>
    <w:rsid w:val="008F3FE2"/>
    <w:rsid w:val="008F3FE4"/>
    <w:rsid w:val="008F4158"/>
    <w:rsid w:val="008F4282"/>
    <w:rsid w:val="008F44CE"/>
    <w:rsid w:val="008F4854"/>
    <w:rsid w:val="008F489F"/>
    <w:rsid w:val="008F4C6D"/>
    <w:rsid w:val="008F4D16"/>
    <w:rsid w:val="008F4FCF"/>
    <w:rsid w:val="008F538D"/>
    <w:rsid w:val="008F5408"/>
    <w:rsid w:val="008F555B"/>
    <w:rsid w:val="008F5628"/>
    <w:rsid w:val="008F5661"/>
    <w:rsid w:val="008F5675"/>
    <w:rsid w:val="008F58A8"/>
    <w:rsid w:val="008F58C0"/>
    <w:rsid w:val="008F58CD"/>
    <w:rsid w:val="008F5920"/>
    <w:rsid w:val="008F5A53"/>
    <w:rsid w:val="008F5B28"/>
    <w:rsid w:val="008F5D0E"/>
    <w:rsid w:val="008F602D"/>
    <w:rsid w:val="008F60FE"/>
    <w:rsid w:val="008F6134"/>
    <w:rsid w:val="008F66A8"/>
    <w:rsid w:val="008F683C"/>
    <w:rsid w:val="008F693E"/>
    <w:rsid w:val="008F695D"/>
    <w:rsid w:val="008F6B7D"/>
    <w:rsid w:val="008F6CCC"/>
    <w:rsid w:val="008F74A6"/>
    <w:rsid w:val="008F765D"/>
    <w:rsid w:val="008F788A"/>
    <w:rsid w:val="008F78B6"/>
    <w:rsid w:val="008F7C06"/>
    <w:rsid w:val="008F7C2C"/>
    <w:rsid w:val="008F7CCA"/>
    <w:rsid w:val="008F7DAC"/>
    <w:rsid w:val="008F7E62"/>
    <w:rsid w:val="008F7E8A"/>
    <w:rsid w:val="008F7EBD"/>
    <w:rsid w:val="008F7F16"/>
    <w:rsid w:val="008F7F3A"/>
    <w:rsid w:val="008F7FAC"/>
    <w:rsid w:val="008FDA6D"/>
    <w:rsid w:val="00900413"/>
    <w:rsid w:val="00900505"/>
    <w:rsid w:val="009006DB"/>
    <w:rsid w:val="00900774"/>
    <w:rsid w:val="009009AA"/>
    <w:rsid w:val="00900A21"/>
    <w:rsid w:val="00900ADC"/>
    <w:rsid w:val="00900AEC"/>
    <w:rsid w:val="00900B50"/>
    <w:rsid w:val="00900C27"/>
    <w:rsid w:val="00900D30"/>
    <w:rsid w:val="00900DC5"/>
    <w:rsid w:val="00900E0B"/>
    <w:rsid w:val="00900EEA"/>
    <w:rsid w:val="00900FF7"/>
    <w:rsid w:val="009010B3"/>
    <w:rsid w:val="009010BB"/>
    <w:rsid w:val="0090116C"/>
    <w:rsid w:val="00901282"/>
    <w:rsid w:val="00901346"/>
    <w:rsid w:val="0090141A"/>
    <w:rsid w:val="00901440"/>
    <w:rsid w:val="0090145B"/>
    <w:rsid w:val="009014DF"/>
    <w:rsid w:val="009014F7"/>
    <w:rsid w:val="009015C3"/>
    <w:rsid w:val="00901742"/>
    <w:rsid w:val="00901BDE"/>
    <w:rsid w:val="00901EA7"/>
    <w:rsid w:val="00901F7F"/>
    <w:rsid w:val="00901FBA"/>
    <w:rsid w:val="00902875"/>
    <w:rsid w:val="00902884"/>
    <w:rsid w:val="00902C21"/>
    <w:rsid w:val="00902E57"/>
    <w:rsid w:val="00903016"/>
    <w:rsid w:val="009030D5"/>
    <w:rsid w:val="009031C1"/>
    <w:rsid w:val="009031FB"/>
    <w:rsid w:val="00903326"/>
    <w:rsid w:val="0090388F"/>
    <w:rsid w:val="009039EF"/>
    <w:rsid w:val="00903C48"/>
    <w:rsid w:val="00903DCE"/>
    <w:rsid w:val="0090403E"/>
    <w:rsid w:val="0090407C"/>
    <w:rsid w:val="00904167"/>
    <w:rsid w:val="009042DD"/>
    <w:rsid w:val="0090461A"/>
    <w:rsid w:val="00904654"/>
    <w:rsid w:val="00904A80"/>
    <w:rsid w:val="00904BBF"/>
    <w:rsid w:val="00904D3E"/>
    <w:rsid w:val="00904E84"/>
    <w:rsid w:val="00904FEA"/>
    <w:rsid w:val="009053EC"/>
    <w:rsid w:val="0090584C"/>
    <w:rsid w:val="009058C2"/>
    <w:rsid w:val="00905A0A"/>
    <w:rsid w:val="00905AAA"/>
    <w:rsid w:val="00905B9A"/>
    <w:rsid w:val="00905C1C"/>
    <w:rsid w:val="00905C81"/>
    <w:rsid w:val="00905CB6"/>
    <w:rsid w:val="00905D02"/>
    <w:rsid w:val="00905DDB"/>
    <w:rsid w:val="00905E0E"/>
    <w:rsid w:val="00905E24"/>
    <w:rsid w:val="00905EE0"/>
    <w:rsid w:val="009061C8"/>
    <w:rsid w:val="009063EA"/>
    <w:rsid w:val="009064ED"/>
    <w:rsid w:val="0090671A"/>
    <w:rsid w:val="00906744"/>
    <w:rsid w:val="0090687B"/>
    <w:rsid w:val="009068C3"/>
    <w:rsid w:val="00906962"/>
    <w:rsid w:val="00906A0B"/>
    <w:rsid w:val="00906AF7"/>
    <w:rsid w:val="00906B3C"/>
    <w:rsid w:val="00906C8A"/>
    <w:rsid w:val="00907193"/>
    <w:rsid w:val="00907281"/>
    <w:rsid w:val="009073E2"/>
    <w:rsid w:val="009074AB"/>
    <w:rsid w:val="009076D6"/>
    <w:rsid w:val="00907725"/>
    <w:rsid w:val="009077DB"/>
    <w:rsid w:val="009078DD"/>
    <w:rsid w:val="00907953"/>
    <w:rsid w:val="00907A48"/>
    <w:rsid w:val="00907A97"/>
    <w:rsid w:val="00907B1A"/>
    <w:rsid w:val="00907B5C"/>
    <w:rsid w:val="00907C35"/>
    <w:rsid w:val="00907CBF"/>
    <w:rsid w:val="00907D0F"/>
    <w:rsid w:val="00910168"/>
    <w:rsid w:val="009102B6"/>
    <w:rsid w:val="0091030E"/>
    <w:rsid w:val="009103CA"/>
    <w:rsid w:val="009103F6"/>
    <w:rsid w:val="0091049C"/>
    <w:rsid w:val="0091052D"/>
    <w:rsid w:val="0091070C"/>
    <w:rsid w:val="00910AC7"/>
    <w:rsid w:val="00910BE5"/>
    <w:rsid w:val="00910C05"/>
    <w:rsid w:val="00910C99"/>
    <w:rsid w:val="00910DCC"/>
    <w:rsid w:val="00910EAD"/>
    <w:rsid w:val="00910EC1"/>
    <w:rsid w:val="00910F71"/>
    <w:rsid w:val="00910F7D"/>
    <w:rsid w:val="009113FF"/>
    <w:rsid w:val="00911455"/>
    <w:rsid w:val="009115B0"/>
    <w:rsid w:val="0091161E"/>
    <w:rsid w:val="0091179B"/>
    <w:rsid w:val="00911844"/>
    <w:rsid w:val="009119EB"/>
    <w:rsid w:val="00911BCE"/>
    <w:rsid w:val="00911BF4"/>
    <w:rsid w:val="00911C06"/>
    <w:rsid w:val="00911D1D"/>
    <w:rsid w:val="00911D2F"/>
    <w:rsid w:val="00912119"/>
    <w:rsid w:val="00912318"/>
    <w:rsid w:val="0091251E"/>
    <w:rsid w:val="009125A6"/>
    <w:rsid w:val="00912606"/>
    <w:rsid w:val="00912618"/>
    <w:rsid w:val="00912B42"/>
    <w:rsid w:val="00912B9D"/>
    <w:rsid w:val="00912BCF"/>
    <w:rsid w:val="00912C28"/>
    <w:rsid w:val="00912C38"/>
    <w:rsid w:val="00912E2D"/>
    <w:rsid w:val="00912E85"/>
    <w:rsid w:val="0091301E"/>
    <w:rsid w:val="00913029"/>
    <w:rsid w:val="00913139"/>
    <w:rsid w:val="009132E1"/>
    <w:rsid w:val="00913339"/>
    <w:rsid w:val="009133A8"/>
    <w:rsid w:val="00913542"/>
    <w:rsid w:val="00913779"/>
    <w:rsid w:val="009137AA"/>
    <w:rsid w:val="00913B66"/>
    <w:rsid w:val="00913D07"/>
    <w:rsid w:val="00913F5B"/>
    <w:rsid w:val="00913F8A"/>
    <w:rsid w:val="00913FC6"/>
    <w:rsid w:val="00913FCC"/>
    <w:rsid w:val="00914016"/>
    <w:rsid w:val="00914743"/>
    <w:rsid w:val="00914781"/>
    <w:rsid w:val="00914898"/>
    <w:rsid w:val="0091493B"/>
    <w:rsid w:val="00914949"/>
    <w:rsid w:val="0091496B"/>
    <w:rsid w:val="00914A5F"/>
    <w:rsid w:val="00914BE9"/>
    <w:rsid w:val="00914BF1"/>
    <w:rsid w:val="00914C30"/>
    <w:rsid w:val="00914C35"/>
    <w:rsid w:val="00914DA0"/>
    <w:rsid w:val="00914F7A"/>
    <w:rsid w:val="009151CA"/>
    <w:rsid w:val="00915250"/>
    <w:rsid w:val="00915345"/>
    <w:rsid w:val="00915502"/>
    <w:rsid w:val="00915601"/>
    <w:rsid w:val="00915759"/>
    <w:rsid w:val="00915848"/>
    <w:rsid w:val="009158BD"/>
    <w:rsid w:val="0091598A"/>
    <w:rsid w:val="00915A8A"/>
    <w:rsid w:val="00915C28"/>
    <w:rsid w:val="00915E6C"/>
    <w:rsid w:val="00915EC1"/>
    <w:rsid w:val="00915FFE"/>
    <w:rsid w:val="00916012"/>
    <w:rsid w:val="00916057"/>
    <w:rsid w:val="0091605C"/>
    <w:rsid w:val="00916150"/>
    <w:rsid w:val="009163A7"/>
    <w:rsid w:val="00916433"/>
    <w:rsid w:val="00916606"/>
    <w:rsid w:val="00916640"/>
    <w:rsid w:val="009168B9"/>
    <w:rsid w:val="00916944"/>
    <w:rsid w:val="00916964"/>
    <w:rsid w:val="0091697D"/>
    <w:rsid w:val="0091698D"/>
    <w:rsid w:val="00916A70"/>
    <w:rsid w:val="00916A8C"/>
    <w:rsid w:val="00916ACD"/>
    <w:rsid w:val="00916AEA"/>
    <w:rsid w:val="00916CD5"/>
    <w:rsid w:val="00916D33"/>
    <w:rsid w:val="00916D3E"/>
    <w:rsid w:val="00916DC0"/>
    <w:rsid w:val="00916F0D"/>
    <w:rsid w:val="0091718E"/>
    <w:rsid w:val="0091731B"/>
    <w:rsid w:val="009173BE"/>
    <w:rsid w:val="00917576"/>
    <w:rsid w:val="009175EF"/>
    <w:rsid w:val="00917786"/>
    <w:rsid w:val="009178CB"/>
    <w:rsid w:val="009178E3"/>
    <w:rsid w:val="009179DB"/>
    <w:rsid w:val="00917B4E"/>
    <w:rsid w:val="00917ED0"/>
    <w:rsid w:val="00917EE5"/>
    <w:rsid w:val="00917F56"/>
    <w:rsid w:val="00920122"/>
    <w:rsid w:val="009202F2"/>
    <w:rsid w:val="009202F7"/>
    <w:rsid w:val="0092031D"/>
    <w:rsid w:val="0092045A"/>
    <w:rsid w:val="00920516"/>
    <w:rsid w:val="009207C2"/>
    <w:rsid w:val="009208B3"/>
    <w:rsid w:val="009208E8"/>
    <w:rsid w:val="0092095A"/>
    <w:rsid w:val="00920977"/>
    <w:rsid w:val="00920AD9"/>
    <w:rsid w:val="00920EEC"/>
    <w:rsid w:val="009211B5"/>
    <w:rsid w:val="00921575"/>
    <w:rsid w:val="009215BD"/>
    <w:rsid w:val="009216C1"/>
    <w:rsid w:val="009217B8"/>
    <w:rsid w:val="00921906"/>
    <w:rsid w:val="00921C3D"/>
    <w:rsid w:val="00921F68"/>
    <w:rsid w:val="00922013"/>
    <w:rsid w:val="00922166"/>
    <w:rsid w:val="00922191"/>
    <w:rsid w:val="00922395"/>
    <w:rsid w:val="00922515"/>
    <w:rsid w:val="00922541"/>
    <w:rsid w:val="009228CA"/>
    <w:rsid w:val="00922B93"/>
    <w:rsid w:val="00922B99"/>
    <w:rsid w:val="0092300D"/>
    <w:rsid w:val="00923124"/>
    <w:rsid w:val="0092330F"/>
    <w:rsid w:val="00923311"/>
    <w:rsid w:val="009233AE"/>
    <w:rsid w:val="009234B9"/>
    <w:rsid w:val="009234DF"/>
    <w:rsid w:val="0092382A"/>
    <w:rsid w:val="00923A23"/>
    <w:rsid w:val="00923A25"/>
    <w:rsid w:val="00923A5F"/>
    <w:rsid w:val="00923B5F"/>
    <w:rsid w:val="00923B8D"/>
    <w:rsid w:val="00923B92"/>
    <w:rsid w:val="00923CCC"/>
    <w:rsid w:val="00923F43"/>
    <w:rsid w:val="00924049"/>
    <w:rsid w:val="0092426F"/>
    <w:rsid w:val="00924316"/>
    <w:rsid w:val="00924371"/>
    <w:rsid w:val="00924495"/>
    <w:rsid w:val="0092452C"/>
    <w:rsid w:val="0092454D"/>
    <w:rsid w:val="009249B4"/>
    <w:rsid w:val="00924A65"/>
    <w:rsid w:val="00924D4C"/>
    <w:rsid w:val="00924D81"/>
    <w:rsid w:val="00924D9C"/>
    <w:rsid w:val="009251A1"/>
    <w:rsid w:val="009254CE"/>
    <w:rsid w:val="00925531"/>
    <w:rsid w:val="00925647"/>
    <w:rsid w:val="00925649"/>
    <w:rsid w:val="0092567F"/>
    <w:rsid w:val="009257DA"/>
    <w:rsid w:val="00925830"/>
    <w:rsid w:val="009259A1"/>
    <w:rsid w:val="00925AEA"/>
    <w:rsid w:val="00925C35"/>
    <w:rsid w:val="00925E9F"/>
    <w:rsid w:val="00925F65"/>
    <w:rsid w:val="00925F92"/>
    <w:rsid w:val="00925FF9"/>
    <w:rsid w:val="00926001"/>
    <w:rsid w:val="009260AE"/>
    <w:rsid w:val="0092678B"/>
    <w:rsid w:val="0092687C"/>
    <w:rsid w:val="009268D8"/>
    <w:rsid w:val="0092696B"/>
    <w:rsid w:val="00926BA8"/>
    <w:rsid w:val="00926BDD"/>
    <w:rsid w:val="00926E64"/>
    <w:rsid w:val="00926FDB"/>
    <w:rsid w:val="00926FDC"/>
    <w:rsid w:val="009270D5"/>
    <w:rsid w:val="009275B5"/>
    <w:rsid w:val="0092763E"/>
    <w:rsid w:val="0092772B"/>
    <w:rsid w:val="00927768"/>
    <w:rsid w:val="009277DC"/>
    <w:rsid w:val="009277E2"/>
    <w:rsid w:val="00927869"/>
    <w:rsid w:val="00927D06"/>
    <w:rsid w:val="00927FB6"/>
    <w:rsid w:val="009300F9"/>
    <w:rsid w:val="00930388"/>
    <w:rsid w:val="0093063C"/>
    <w:rsid w:val="009307CB"/>
    <w:rsid w:val="009309D5"/>
    <w:rsid w:val="00930A7A"/>
    <w:rsid w:val="00930B3F"/>
    <w:rsid w:val="00930D8C"/>
    <w:rsid w:val="00930E7F"/>
    <w:rsid w:val="00930F5D"/>
    <w:rsid w:val="009311D6"/>
    <w:rsid w:val="00931252"/>
    <w:rsid w:val="00931292"/>
    <w:rsid w:val="00931295"/>
    <w:rsid w:val="009312DC"/>
    <w:rsid w:val="009312E5"/>
    <w:rsid w:val="0093138F"/>
    <w:rsid w:val="009314A2"/>
    <w:rsid w:val="00931600"/>
    <w:rsid w:val="0093181E"/>
    <w:rsid w:val="00931843"/>
    <w:rsid w:val="00931941"/>
    <w:rsid w:val="00931974"/>
    <w:rsid w:val="00931A0D"/>
    <w:rsid w:val="00931BE8"/>
    <w:rsid w:val="00931E3C"/>
    <w:rsid w:val="00931E57"/>
    <w:rsid w:val="00931E78"/>
    <w:rsid w:val="00932208"/>
    <w:rsid w:val="0093222C"/>
    <w:rsid w:val="00932244"/>
    <w:rsid w:val="00932420"/>
    <w:rsid w:val="00932546"/>
    <w:rsid w:val="00932585"/>
    <w:rsid w:val="009325AB"/>
    <w:rsid w:val="009325F7"/>
    <w:rsid w:val="009329D5"/>
    <w:rsid w:val="00932C8A"/>
    <w:rsid w:val="00932CBA"/>
    <w:rsid w:val="00932CF5"/>
    <w:rsid w:val="00932D92"/>
    <w:rsid w:val="00932EC2"/>
    <w:rsid w:val="00933350"/>
    <w:rsid w:val="00933417"/>
    <w:rsid w:val="009335C2"/>
    <w:rsid w:val="00933658"/>
    <w:rsid w:val="009336BE"/>
    <w:rsid w:val="009336D5"/>
    <w:rsid w:val="009339E4"/>
    <w:rsid w:val="00933ED9"/>
    <w:rsid w:val="00933F56"/>
    <w:rsid w:val="00933FFA"/>
    <w:rsid w:val="0093458C"/>
    <w:rsid w:val="0093504C"/>
    <w:rsid w:val="009350E4"/>
    <w:rsid w:val="009352F8"/>
    <w:rsid w:val="00935631"/>
    <w:rsid w:val="0093564C"/>
    <w:rsid w:val="00935821"/>
    <w:rsid w:val="00935B98"/>
    <w:rsid w:val="00935D10"/>
    <w:rsid w:val="00935E9E"/>
    <w:rsid w:val="00935F85"/>
    <w:rsid w:val="00935F9C"/>
    <w:rsid w:val="009361FF"/>
    <w:rsid w:val="00936300"/>
    <w:rsid w:val="0093660D"/>
    <w:rsid w:val="00936858"/>
    <w:rsid w:val="00936AE3"/>
    <w:rsid w:val="00936BB2"/>
    <w:rsid w:val="00936CA7"/>
    <w:rsid w:val="00936D47"/>
    <w:rsid w:val="00936E4F"/>
    <w:rsid w:val="00936EA0"/>
    <w:rsid w:val="00936FBC"/>
    <w:rsid w:val="009371CA"/>
    <w:rsid w:val="0093731E"/>
    <w:rsid w:val="009374CC"/>
    <w:rsid w:val="009374D6"/>
    <w:rsid w:val="00937784"/>
    <w:rsid w:val="00937A68"/>
    <w:rsid w:val="00937BF4"/>
    <w:rsid w:val="00937C84"/>
    <w:rsid w:val="00937CAD"/>
    <w:rsid w:val="00937CD0"/>
    <w:rsid w:val="00937CE3"/>
    <w:rsid w:val="0093DFB0"/>
    <w:rsid w:val="0094040C"/>
    <w:rsid w:val="00940596"/>
    <w:rsid w:val="009406D4"/>
    <w:rsid w:val="009409B7"/>
    <w:rsid w:val="009409E8"/>
    <w:rsid w:val="00940AA0"/>
    <w:rsid w:val="00940CDA"/>
    <w:rsid w:val="00940D49"/>
    <w:rsid w:val="00940E84"/>
    <w:rsid w:val="00941158"/>
    <w:rsid w:val="00941299"/>
    <w:rsid w:val="009413CB"/>
    <w:rsid w:val="009413F8"/>
    <w:rsid w:val="0094151B"/>
    <w:rsid w:val="009415A4"/>
    <w:rsid w:val="00941AF3"/>
    <w:rsid w:val="00941C9F"/>
    <w:rsid w:val="00941D5F"/>
    <w:rsid w:val="00941FFC"/>
    <w:rsid w:val="00942084"/>
    <w:rsid w:val="009422E1"/>
    <w:rsid w:val="00942509"/>
    <w:rsid w:val="00942630"/>
    <w:rsid w:val="0094265E"/>
    <w:rsid w:val="0094289B"/>
    <w:rsid w:val="00942B92"/>
    <w:rsid w:val="00942BA8"/>
    <w:rsid w:val="00942F50"/>
    <w:rsid w:val="00943072"/>
    <w:rsid w:val="009431C1"/>
    <w:rsid w:val="009433CF"/>
    <w:rsid w:val="0094359F"/>
    <w:rsid w:val="009437C6"/>
    <w:rsid w:val="00943C75"/>
    <w:rsid w:val="00943C94"/>
    <w:rsid w:val="00943D2E"/>
    <w:rsid w:val="00943D51"/>
    <w:rsid w:val="00943DC7"/>
    <w:rsid w:val="00943E50"/>
    <w:rsid w:val="00943FA8"/>
    <w:rsid w:val="0094409D"/>
    <w:rsid w:val="009441DA"/>
    <w:rsid w:val="0094445C"/>
    <w:rsid w:val="009445B2"/>
    <w:rsid w:val="00944667"/>
    <w:rsid w:val="009448A4"/>
    <w:rsid w:val="009448C3"/>
    <w:rsid w:val="00944AEF"/>
    <w:rsid w:val="00944C9A"/>
    <w:rsid w:val="00944D23"/>
    <w:rsid w:val="00944DF7"/>
    <w:rsid w:val="00944F74"/>
    <w:rsid w:val="00944FBE"/>
    <w:rsid w:val="0094500B"/>
    <w:rsid w:val="00945410"/>
    <w:rsid w:val="00945548"/>
    <w:rsid w:val="00945585"/>
    <w:rsid w:val="009455B5"/>
    <w:rsid w:val="009455D4"/>
    <w:rsid w:val="0094571B"/>
    <w:rsid w:val="009457F6"/>
    <w:rsid w:val="00945867"/>
    <w:rsid w:val="00945B81"/>
    <w:rsid w:val="00945DEC"/>
    <w:rsid w:val="00945E1E"/>
    <w:rsid w:val="00945FBE"/>
    <w:rsid w:val="0094602E"/>
    <w:rsid w:val="009460F3"/>
    <w:rsid w:val="0094611B"/>
    <w:rsid w:val="0094622E"/>
    <w:rsid w:val="00946251"/>
    <w:rsid w:val="00946317"/>
    <w:rsid w:val="00946455"/>
    <w:rsid w:val="0094674D"/>
    <w:rsid w:val="0094680C"/>
    <w:rsid w:val="009469AF"/>
    <w:rsid w:val="00946AE5"/>
    <w:rsid w:val="00946B1E"/>
    <w:rsid w:val="00946C01"/>
    <w:rsid w:val="00946F4B"/>
    <w:rsid w:val="00947140"/>
    <w:rsid w:val="00947214"/>
    <w:rsid w:val="0094741B"/>
    <w:rsid w:val="009474D6"/>
    <w:rsid w:val="0094768B"/>
    <w:rsid w:val="009477E8"/>
    <w:rsid w:val="0094783B"/>
    <w:rsid w:val="009478E5"/>
    <w:rsid w:val="00947BA7"/>
    <w:rsid w:val="00947EDE"/>
    <w:rsid w:val="00947F24"/>
    <w:rsid w:val="0095004D"/>
    <w:rsid w:val="0095041F"/>
    <w:rsid w:val="00950547"/>
    <w:rsid w:val="0095054E"/>
    <w:rsid w:val="00950838"/>
    <w:rsid w:val="00950899"/>
    <w:rsid w:val="009509AB"/>
    <w:rsid w:val="009509B1"/>
    <w:rsid w:val="00950CEA"/>
    <w:rsid w:val="00950D11"/>
    <w:rsid w:val="00950D9A"/>
    <w:rsid w:val="00950F98"/>
    <w:rsid w:val="0095101F"/>
    <w:rsid w:val="00951079"/>
    <w:rsid w:val="009513EE"/>
    <w:rsid w:val="00951440"/>
    <w:rsid w:val="0095153E"/>
    <w:rsid w:val="009515E0"/>
    <w:rsid w:val="00951961"/>
    <w:rsid w:val="00951968"/>
    <w:rsid w:val="00951A9C"/>
    <w:rsid w:val="00951C4C"/>
    <w:rsid w:val="0095201E"/>
    <w:rsid w:val="009520B4"/>
    <w:rsid w:val="009520D3"/>
    <w:rsid w:val="009521B8"/>
    <w:rsid w:val="009521F8"/>
    <w:rsid w:val="00952475"/>
    <w:rsid w:val="009525F3"/>
    <w:rsid w:val="009527DB"/>
    <w:rsid w:val="00952885"/>
    <w:rsid w:val="00952BCD"/>
    <w:rsid w:val="00952C0A"/>
    <w:rsid w:val="00952C5A"/>
    <w:rsid w:val="00952C80"/>
    <w:rsid w:val="00952D59"/>
    <w:rsid w:val="00952E07"/>
    <w:rsid w:val="00952EF8"/>
    <w:rsid w:val="00953137"/>
    <w:rsid w:val="0095320F"/>
    <w:rsid w:val="009532A0"/>
    <w:rsid w:val="009532CD"/>
    <w:rsid w:val="009533F7"/>
    <w:rsid w:val="0095340E"/>
    <w:rsid w:val="0095341B"/>
    <w:rsid w:val="009534C4"/>
    <w:rsid w:val="009536A5"/>
    <w:rsid w:val="0095371B"/>
    <w:rsid w:val="00953C18"/>
    <w:rsid w:val="00953CAC"/>
    <w:rsid w:val="00953F78"/>
    <w:rsid w:val="009541DD"/>
    <w:rsid w:val="0095424F"/>
    <w:rsid w:val="00954298"/>
    <w:rsid w:val="009542CA"/>
    <w:rsid w:val="009542D8"/>
    <w:rsid w:val="00954378"/>
    <w:rsid w:val="0095440B"/>
    <w:rsid w:val="00954507"/>
    <w:rsid w:val="00954626"/>
    <w:rsid w:val="0095497A"/>
    <w:rsid w:val="009549FB"/>
    <w:rsid w:val="00954DBF"/>
    <w:rsid w:val="00954DFF"/>
    <w:rsid w:val="00954E76"/>
    <w:rsid w:val="00954F27"/>
    <w:rsid w:val="00955035"/>
    <w:rsid w:val="0095526E"/>
    <w:rsid w:val="009554CD"/>
    <w:rsid w:val="00955647"/>
    <w:rsid w:val="0095566F"/>
    <w:rsid w:val="0095598A"/>
    <w:rsid w:val="00955B50"/>
    <w:rsid w:val="00955D67"/>
    <w:rsid w:val="00955DE8"/>
    <w:rsid w:val="00956266"/>
    <w:rsid w:val="009562C4"/>
    <w:rsid w:val="009565AB"/>
    <w:rsid w:val="00956BE8"/>
    <w:rsid w:val="00956C73"/>
    <w:rsid w:val="00956CBB"/>
    <w:rsid w:val="00956E7E"/>
    <w:rsid w:val="0095704A"/>
    <w:rsid w:val="00957055"/>
    <w:rsid w:val="00957092"/>
    <w:rsid w:val="009571B2"/>
    <w:rsid w:val="009571E5"/>
    <w:rsid w:val="009573C6"/>
    <w:rsid w:val="00957460"/>
    <w:rsid w:val="009575F1"/>
    <w:rsid w:val="00957770"/>
    <w:rsid w:val="00957A44"/>
    <w:rsid w:val="00957B2D"/>
    <w:rsid w:val="00957B9A"/>
    <w:rsid w:val="00957D77"/>
    <w:rsid w:val="0096012D"/>
    <w:rsid w:val="00960166"/>
    <w:rsid w:val="0096064B"/>
    <w:rsid w:val="00960872"/>
    <w:rsid w:val="00960921"/>
    <w:rsid w:val="00960B4D"/>
    <w:rsid w:val="00960B89"/>
    <w:rsid w:val="00960BDF"/>
    <w:rsid w:val="00960F1B"/>
    <w:rsid w:val="00961020"/>
    <w:rsid w:val="0096120E"/>
    <w:rsid w:val="0096126A"/>
    <w:rsid w:val="00961434"/>
    <w:rsid w:val="00961708"/>
    <w:rsid w:val="00961894"/>
    <w:rsid w:val="0096189F"/>
    <w:rsid w:val="00961A4D"/>
    <w:rsid w:val="00961C00"/>
    <w:rsid w:val="00961CE0"/>
    <w:rsid w:val="00961DA4"/>
    <w:rsid w:val="00961DED"/>
    <w:rsid w:val="0096212C"/>
    <w:rsid w:val="0096217E"/>
    <w:rsid w:val="00962250"/>
    <w:rsid w:val="00962289"/>
    <w:rsid w:val="00962341"/>
    <w:rsid w:val="009623A3"/>
    <w:rsid w:val="009626B1"/>
    <w:rsid w:val="00962AED"/>
    <w:rsid w:val="00962D00"/>
    <w:rsid w:val="00962DA6"/>
    <w:rsid w:val="00962E3C"/>
    <w:rsid w:val="00962F3D"/>
    <w:rsid w:val="00962F9C"/>
    <w:rsid w:val="0096302D"/>
    <w:rsid w:val="0096307F"/>
    <w:rsid w:val="009630E2"/>
    <w:rsid w:val="009631B6"/>
    <w:rsid w:val="009632E7"/>
    <w:rsid w:val="00963695"/>
    <w:rsid w:val="0096373C"/>
    <w:rsid w:val="0096375D"/>
    <w:rsid w:val="00963936"/>
    <w:rsid w:val="00963981"/>
    <w:rsid w:val="00963AF3"/>
    <w:rsid w:val="00963BD3"/>
    <w:rsid w:val="00963D08"/>
    <w:rsid w:val="00963D90"/>
    <w:rsid w:val="0096408A"/>
    <w:rsid w:val="009643C6"/>
    <w:rsid w:val="00964488"/>
    <w:rsid w:val="00964C5F"/>
    <w:rsid w:val="00964DD9"/>
    <w:rsid w:val="00964EE5"/>
    <w:rsid w:val="00964F47"/>
    <w:rsid w:val="009650C0"/>
    <w:rsid w:val="009651B9"/>
    <w:rsid w:val="0096520E"/>
    <w:rsid w:val="009652FF"/>
    <w:rsid w:val="0096533A"/>
    <w:rsid w:val="009653D2"/>
    <w:rsid w:val="0096546B"/>
    <w:rsid w:val="00965551"/>
    <w:rsid w:val="009655B6"/>
    <w:rsid w:val="0096563D"/>
    <w:rsid w:val="0096569A"/>
    <w:rsid w:val="009656B9"/>
    <w:rsid w:val="00965827"/>
    <w:rsid w:val="0096582F"/>
    <w:rsid w:val="0096583B"/>
    <w:rsid w:val="00965959"/>
    <w:rsid w:val="00965B5F"/>
    <w:rsid w:val="00965CD7"/>
    <w:rsid w:val="00965E52"/>
    <w:rsid w:val="00965E9C"/>
    <w:rsid w:val="00965F34"/>
    <w:rsid w:val="00966049"/>
    <w:rsid w:val="00966114"/>
    <w:rsid w:val="009663E1"/>
    <w:rsid w:val="009663F3"/>
    <w:rsid w:val="00966509"/>
    <w:rsid w:val="009666C9"/>
    <w:rsid w:val="00966835"/>
    <w:rsid w:val="009668C8"/>
    <w:rsid w:val="0096698C"/>
    <w:rsid w:val="009669E5"/>
    <w:rsid w:val="00966B17"/>
    <w:rsid w:val="00966B7F"/>
    <w:rsid w:val="00966BF2"/>
    <w:rsid w:val="00966CB2"/>
    <w:rsid w:val="00966CF3"/>
    <w:rsid w:val="00966E6A"/>
    <w:rsid w:val="00966F03"/>
    <w:rsid w:val="00966F79"/>
    <w:rsid w:val="00967314"/>
    <w:rsid w:val="0096741D"/>
    <w:rsid w:val="009676BA"/>
    <w:rsid w:val="009676C8"/>
    <w:rsid w:val="00967745"/>
    <w:rsid w:val="0096778A"/>
    <w:rsid w:val="009677AB"/>
    <w:rsid w:val="00967876"/>
    <w:rsid w:val="009679DA"/>
    <w:rsid w:val="00967C50"/>
    <w:rsid w:val="00967C80"/>
    <w:rsid w:val="009686E1"/>
    <w:rsid w:val="0096F384"/>
    <w:rsid w:val="00970338"/>
    <w:rsid w:val="00970B54"/>
    <w:rsid w:val="00970D46"/>
    <w:rsid w:val="00970D7D"/>
    <w:rsid w:val="00970DA0"/>
    <w:rsid w:val="00970EC4"/>
    <w:rsid w:val="00970F4A"/>
    <w:rsid w:val="00971278"/>
    <w:rsid w:val="0097137F"/>
    <w:rsid w:val="009713E5"/>
    <w:rsid w:val="0097147B"/>
    <w:rsid w:val="00971568"/>
    <w:rsid w:val="00971577"/>
    <w:rsid w:val="00971583"/>
    <w:rsid w:val="0097159B"/>
    <w:rsid w:val="009716E8"/>
    <w:rsid w:val="009716E9"/>
    <w:rsid w:val="00971724"/>
    <w:rsid w:val="00971895"/>
    <w:rsid w:val="009718E7"/>
    <w:rsid w:val="009718F2"/>
    <w:rsid w:val="00971D2C"/>
    <w:rsid w:val="009720FF"/>
    <w:rsid w:val="00972167"/>
    <w:rsid w:val="009722DD"/>
    <w:rsid w:val="00972484"/>
    <w:rsid w:val="009726EB"/>
    <w:rsid w:val="009727DE"/>
    <w:rsid w:val="00972838"/>
    <w:rsid w:val="0097285A"/>
    <w:rsid w:val="009728E2"/>
    <w:rsid w:val="009729AC"/>
    <w:rsid w:val="00972C04"/>
    <w:rsid w:val="00972DA6"/>
    <w:rsid w:val="00972E83"/>
    <w:rsid w:val="00972E9E"/>
    <w:rsid w:val="00972FD9"/>
    <w:rsid w:val="0097301C"/>
    <w:rsid w:val="0097319A"/>
    <w:rsid w:val="009734D3"/>
    <w:rsid w:val="0097355A"/>
    <w:rsid w:val="009735B8"/>
    <w:rsid w:val="00973614"/>
    <w:rsid w:val="00973742"/>
    <w:rsid w:val="00973866"/>
    <w:rsid w:val="009738D8"/>
    <w:rsid w:val="009739A1"/>
    <w:rsid w:val="00973C1D"/>
    <w:rsid w:val="00973CE9"/>
    <w:rsid w:val="00973DE6"/>
    <w:rsid w:val="00973E99"/>
    <w:rsid w:val="00973F3D"/>
    <w:rsid w:val="00973F86"/>
    <w:rsid w:val="00974062"/>
    <w:rsid w:val="009741ED"/>
    <w:rsid w:val="0097429D"/>
    <w:rsid w:val="009744E5"/>
    <w:rsid w:val="0097475C"/>
    <w:rsid w:val="00974784"/>
    <w:rsid w:val="0097489E"/>
    <w:rsid w:val="0097491A"/>
    <w:rsid w:val="00974A8B"/>
    <w:rsid w:val="00974ADE"/>
    <w:rsid w:val="00974AEE"/>
    <w:rsid w:val="00974C2F"/>
    <w:rsid w:val="00974DBE"/>
    <w:rsid w:val="00974DD5"/>
    <w:rsid w:val="00974EEA"/>
    <w:rsid w:val="00974F48"/>
    <w:rsid w:val="00974FD2"/>
    <w:rsid w:val="0097516C"/>
    <w:rsid w:val="009753E9"/>
    <w:rsid w:val="00975471"/>
    <w:rsid w:val="009755D6"/>
    <w:rsid w:val="00975CE3"/>
    <w:rsid w:val="00975D7D"/>
    <w:rsid w:val="00975DDB"/>
    <w:rsid w:val="00975E90"/>
    <w:rsid w:val="009760FD"/>
    <w:rsid w:val="00976183"/>
    <w:rsid w:val="009761E0"/>
    <w:rsid w:val="00976251"/>
    <w:rsid w:val="00976512"/>
    <w:rsid w:val="00976763"/>
    <w:rsid w:val="00976829"/>
    <w:rsid w:val="009769DA"/>
    <w:rsid w:val="00976B14"/>
    <w:rsid w:val="00976CB9"/>
    <w:rsid w:val="00976CC5"/>
    <w:rsid w:val="00976EA7"/>
    <w:rsid w:val="00976EED"/>
    <w:rsid w:val="00976FFE"/>
    <w:rsid w:val="00977015"/>
    <w:rsid w:val="00977045"/>
    <w:rsid w:val="0097719F"/>
    <w:rsid w:val="0097772E"/>
    <w:rsid w:val="00977A18"/>
    <w:rsid w:val="00977BCB"/>
    <w:rsid w:val="009796F7"/>
    <w:rsid w:val="0098008F"/>
    <w:rsid w:val="0098015D"/>
    <w:rsid w:val="0098030A"/>
    <w:rsid w:val="0098050D"/>
    <w:rsid w:val="009806A6"/>
    <w:rsid w:val="00980992"/>
    <w:rsid w:val="00980994"/>
    <w:rsid w:val="00980A11"/>
    <w:rsid w:val="00980B1E"/>
    <w:rsid w:val="00980CD4"/>
    <w:rsid w:val="00980ED2"/>
    <w:rsid w:val="009812E9"/>
    <w:rsid w:val="0098147A"/>
    <w:rsid w:val="00981491"/>
    <w:rsid w:val="00981537"/>
    <w:rsid w:val="00981663"/>
    <w:rsid w:val="00981AD5"/>
    <w:rsid w:val="00981B35"/>
    <w:rsid w:val="00981F01"/>
    <w:rsid w:val="0098221E"/>
    <w:rsid w:val="009822A6"/>
    <w:rsid w:val="00982378"/>
    <w:rsid w:val="0098241F"/>
    <w:rsid w:val="00982612"/>
    <w:rsid w:val="00982B15"/>
    <w:rsid w:val="00982C1C"/>
    <w:rsid w:val="00982CF1"/>
    <w:rsid w:val="00982DA6"/>
    <w:rsid w:val="00982DBF"/>
    <w:rsid w:val="00983078"/>
    <w:rsid w:val="00983182"/>
    <w:rsid w:val="00983233"/>
    <w:rsid w:val="009832AD"/>
    <w:rsid w:val="00983571"/>
    <w:rsid w:val="00983575"/>
    <w:rsid w:val="00983577"/>
    <w:rsid w:val="00983826"/>
    <w:rsid w:val="00983A92"/>
    <w:rsid w:val="00983B30"/>
    <w:rsid w:val="00983D13"/>
    <w:rsid w:val="00983D33"/>
    <w:rsid w:val="00983F64"/>
    <w:rsid w:val="00984320"/>
    <w:rsid w:val="009843E2"/>
    <w:rsid w:val="009846C5"/>
    <w:rsid w:val="009847C2"/>
    <w:rsid w:val="009847E3"/>
    <w:rsid w:val="00984BE2"/>
    <w:rsid w:val="00984E1D"/>
    <w:rsid w:val="00984F18"/>
    <w:rsid w:val="0098508E"/>
    <w:rsid w:val="00985340"/>
    <w:rsid w:val="0098550E"/>
    <w:rsid w:val="0098564F"/>
    <w:rsid w:val="00985680"/>
    <w:rsid w:val="009857D4"/>
    <w:rsid w:val="00985880"/>
    <w:rsid w:val="009858B3"/>
    <w:rsid w:val="0098592F"/>
    <w:rsid w:val="00985A13"/>
    <w:rsid w:val="00985CEF"/>
    <w:rsid w:val="00985E53"/>
    <w:rsid w:val="00985EC0"/>
    <w:rsid w:val="00986102"/>
    <w:rsid w:val="00986144"/>
    <w:rsid w:val="009862BE"/>
    <w:rsid w:val="009862D0"/>
    <w:rsid w:val="009864FD"/>
    <w:rsid w:val="0098667C"/>
    <w:rsid w:val="009869D2"/>
    <w:rsid w:val="00986C7B"/>
    <w:rsid w:val="00986CC5"/>
    <w:rsid w:val="00987306"/>
    <w:rsid w:val="009873EA"/>
    <w:rsid w:val="009873ED"/>
    <w:rsid w:val="00987670"/>
    <w:rsid w:val="0098773A"/>
    <w:rsid w:val="00987826"/>
    <w:rsid w:val="0098785D"/>
    <w:rsid w:val="009878E7"/>
    <w:rsid w:val="00987AA3"/>
    <w:rsid w:val="00987C3B"/>
    <w:rsid w:val="00987E4A"/>
    <w:rsid w:val="00987FDC"/>
    <w:rsid w:val="009900DA"/>
    <w:rsid w:val="00990180"/>
    <w:rsid w:val="009903F9"/>
    <w:rsid w:val="0099072C"/>
    <w:rsid w:val="009909EC"/>
    <w:rsid w:val="00990AC2"/>
    <w:rsid w:val="00990AE3"/>
    <w:rsid w:val="00990B5D"/>
    <w:rsid w:val="00990DF3"/>
    <w:rsid w:val="00990E9F"/>
    <w:rsid w:val="00990FF1"/>
    <w:rsid w:val="0099111A"/>
    <w:rsid w:val="009914A4"/>
    <w:rsid w:val="0099154E"/>
    <w:rsid w:val="009916F5"/>
    <w:rsid w:val="00991701"/>
    <w:rsid w:val="00991765"/>
    <w:rsid w:val="009919DE"/>
    <w:rsid w:val="00991B32"/>
    <w:rsid w:val="00991BD9"/>
    <w:rsid w:val="00991E94"/>
    <w:rsid w:val="00991F09"/>
    <w:rsid w:val="00991F5C"/>
    <w:rsid w:val="00991FEE"/>
    <w:rsid w:val="009924B0"/>
    <w:rsid w:val="0099267B"/>
    <w:rsid w:val="009929CD"/>
    <w:rsid w:val="00992B6A"/>
    <w:rsid w:val="00992CF8"/>
    <w:rsid w:val="00992D62"/>
    <w:rsid w:val="00992F97"/>
    <w:rsid w:val="0099300B"/>
    <w:rsid w:val="0099301E"/>
    <w:rsid w:val="0099312A"/>
    <w:rsid w:val="009932D8"/>
    <w:rsid w:val="009932F0"/>
    <w:rsid w:val="00993423"/>
    <w:rsid w:val="0099343E"/>
    <w:rsid w:val="00993457"/>
    <w:rsid w:val="009934C8"/>
    <w:rsid w:val="009934EF"/>
    <w:rsid w:val="0099358F"/>
    <w:rsid w:val="00993752"/>
    <w:rsid w:val="00993786"/>
    <w:rsid w:val="00993806"/>
    <w:rsid w:val="009938EF"/>
    <w:rsid w:val="00993AE7"/>
    <w:rsid w:val="00993B99"/>
    <w:rsid w:val="00993BD4"/>
    <w:rsid w:val="00993C5F"/>
    <w:rsid w:val="00993D41"/>
    <w:rsid w:val="00993EAB"/>
    <w:rsid w:val="00993FF7"/>
    <w:rsid w:val="00994098"/>
    <w:rsid w:val="00994486"/>
    <w:rsid w:val="009946C7"/>
    <w:rsid w:val="009948AF"/>
    <w:rsid w:val="00994980"/>
    <w:rsid w:val="00994E23"/>
    <w:rsid w:val="00994FF0"/>
    <w:rsid w:val="0099507C"/>
    <w:rsid w:val="0099514C"/>
    <w:rsid w:val="009951D7"/>
    <w:rsid w:val="009952E8"/>
    <w:rsid w:val="0099534C"/>
    <w:rsid w:val="009954B1"/>
    <w:rsid w:val="009955E9"/>
    <w:rsid w:val="00995669"/>
    <w:rsid w:val="0099595A"/>
    <w:rsid w:val="00995AC2"/>
    <w:rsid w:val="00995B67"/>
    <w:rsid w:val="00995B79"/>
    <w:rsid w:val="00995C07"/>
    <w:rsid w:val="00995D5D"/>
    <w:rsid w:val="00995FA7"/>
    <w:rsid w:val="009960A8"/>
    <w:rsid w:val="00996296"/>
    <w:rsid w:val="009963D8"/>
    <w:rsid w:val="009963D9"/>
    <w:rsid w:val="00996513"/>
    <w:rsid w:val="00996516"/>
    <w:rsid w:val="0099660C"/>
    <w:rsid w:val="009968FE"/>
    <w:rsid w:val="009969EB"/>
    <w:rsid w:val="00996D06"/>
    <w:rsid w:val="00996EF6"/>
    <w:rsid w:val="00996F74"/>
    <w:rsid w:val="009970A1"/>
    <w:rsid w:val="009970B2"/>
    <w:rsid w:val="00997257"/>
    <w:rsid w:val="009972DF"/>
    <w:rsid w:val="009973EA"/>
    <w:rsid w:val="00997465"/>
    <w:rsid w:val="00997481"/>
    <w:rsid w:val="009974A0"/>
    <w:rsid w:val="009975CA"/>
    <w:rsid w:val="0099760C"/>
    <w:rsid w:val="00997989"/>
    <w:rsid w:val="00997A46"/>
    <w:rsid w:val="00997A78"/>
    <w:rsid w:val="00997C7B"/>
    <w:rsid w:val="00997DC8"/>
    <w:rsid w:val="00997F82"/>
    <w:rsid w:val="0099F57E"/>
    <w:rsid w:val="009A0379"/>
    <w:rsid w:val="009A043A"/>
    <w:rsid w:val="009A067C"/>
    <w:rsid w:val="009A06AD"/>
    <w:rsid w:val="009A06E4"/>
    <w:rsid w:val="009A0893"/>
    <w:rsid w:val="009A0A71"/>
    <w:rsid w:val="009A0C19"/>
    <w:rsid w:val="009A0C60"/>
    <w:rsid w:val="009A0E2E"/>
    <w:rsid w:val="009A0F37"/>
    <w:rsid w:val="009A0F84"/>
    <w:rsid w:val="009A0F9F"/>
    <w:rsid w:val="009A12CC"/>
    <w:rsid w:val="009A1417"/>
    <w:rsid w:val="009A18EF"/>
    <w:rsid w:val="009A1ADD"/>
    <w:rsid w:val="009A1AFD"/>
    <w:rsid w:val="009A2000"/>
    <w:rsid w:val="009A20AC"/>
    <w:rsid w:val="009A2156"/>
    <w:rsid w:val="009A2234"/>
    <w:rsid w:val="009A2460"/>
    <w:rsid w:val="009A26E4"/>
    <w:rsid w:val="009A277A"/>
    <w:rsid w:val="009A27E8"/>
    <w:rsid w:val="009A28AA"/>
    <w:rsid w:val="009A2B82"/>
    <w:rsid w:val="009A2C18"/>
    <w:rsid w:val="009A2D72"/>
    <w:rsid w:val="009A2DEC"/>
    <w:rsid w:val="009A2E6F"/>
    <w:rsid w:val="009A2E85"/>
    <w:rsid w:val="009A2EA3"/>
    <w:rsid w:val="009A306F"/>
    <w:rsid w:val="009A30CD"/>
    <w:rsid w:val="009A30CF"/>
    <w:rsid w:val="009A3261"/>
    <w:rsid w:val="009A3442"/>
    <w:rsid w:val="009A3525"/>
    <w:rsid w:val="009A370A"/>
    <w:rsid w:val="009A37CC"/>
    <w:rsid w:val="009A3833"/>
    <w:rsid w:val="009A388F"/>
    <w:rsid w:val="009A3986"/>
    <w:rsid w:val="009A3A44"/>
    <w:rsid w:val="009A3A95"/>
    <w:rsid w:val="009A3EF8"/>
    <w:rsid w:val="009A3F92"/>
    <w:rsid w:val="009A3FFB"/>
    <w:rsid w:val="009A41BC"/>
    <w:rsid w:val="009A4204"/>
    <w:rsid w:val="009A4403"/>
    <w:rsid w:val="009A44A7"/>
    <w:rsid w:val="009A4876"/>
    <w:rsid w:val="009A4CBD"/>
    <w:rsid w:val="009A4CC8"/>
    <w:rsid w:val="009A4D52"/>
    <w:rsid w:val="009A4EEA"/>
    <w:rsid w:val="009A4FBE"/>
    <w:rsid w:val="009A51DC"/>
    <w:rsid w:val="009A525E"/>
    <w:rsid w:val="009A529A"/>
    <w:rsid w:val="009A53D0"/>
    <w:rsid w:val="009A57E6"/>
    <w:rsid w:val="009A5A20"/>
    <w:rsid w:val="009A5AD6"/>
    <w:rsid w:val="009A5B10"/>
    <w:rsid w:val="009A5C35"/>
    <w:rsid w:val="009A5E3B"/>
    <w:rsid w:val="009A5EE6"/>
    <w:rsid w:val="009A60F3"/>
    <w:rsid w:val="009A61FE"/>
    <w:rsid w:val="009A62FE"/>
    <w:rsid w:val="009A63A6"/>
    <w:rsid w:val="009A64A4"/>
    <w:rsid w:val="009A64BD"/>
    <w:rsid w:val="009A653D"/>
    <w:rsid w:val="009A6831"/>
    <w:rsid w:val="009A69BD"/>
    <w:rsid w:val="009A6A73"/>
    <w:rsid w:val="009A6B9D"/>
    <w:rsid w:val="009A6C53"/>
    <w:rsid w:val="009A6D7D"/>
    <w:rsid w:val="009A6EFD"/>
    <w:rsid w:val="009A7098"/>
    <w:rsid w:val="009A731D"/>
    <w:rsid w:val="009A7871"/>
    <w:rsid w:val="009A7909"/>
    <w:rsid w:val="009A79AC"/>
    <w:rsid w:val="009A7A3E"/>
    <w:rsid w:val="009A7B91"/>
    <w:rsid w:val="009B000C"/>
    <w:rsid w:val="009B002E"/>
    <w:rsid w:val="009B003B"/>
    <w:rsid w:val="009B00B4"/>
    <w:rsid w:val="009B0154"/>
    <w:rsid w:val="009B019E"/>
    <w:rsid w:val="009B0362"/>
    <w:rsid w:val="009B0435"/>
    <w:rsid w:val="009B04DA"/>
    <w:rsid w:val="009B0584"/>
    <w:rsid w:val="009B06F1"/>
    <w:rsid w:val="009B0919"/>
    <w:rsid w:val="009B0A0D"/>
    <w:rsid w:val="009B0D56"/>
    <w:rsid w:val="009B0FC0"/>
    <w:rsid w:val="009B1106"/>
    <w:rsid w:val="009B12A3"/>
    <w:rsid w:val="009B141D"/>
    <w:rsid w:val="009B146D"/>
    <w:rsid w:val="009B1587"/>
    <w:rsid w:val="009B16CF"/>
    <w:rsid w:val="009B1921"/>
    <w:rsid w:val="009B1AF2"/>
    <w:rsid w:val="009B1B1E"/>
    <w:rsid w:val="009B1CCD"/>
    <w:rsid w:val="009B1E7F"/>
    <w:rsid w:val="009B21D6"/>
    <w:rsid w:val="009B222C"/>
    <w:rsid w:val="009B2460"/>
    <w:rsid w:val="009B25C7"/>
    <w:rsid w:val="009B25E9"/>
    <w:rsid w:val="009B2628"/>
    <w:rsid w:val="009B266F"/>
    <w:rsid w:val="009B2747"/>
    <w:rsid w:val="009B27C5"/>
    <w:rsid w:val="009B2A55"/>
    <w:rsid w:val="009B2DEA"/>
    <w:rsid w:val="009B2E4A"/>
    <w:rsid w:val="009B2E85"/>
    <w:rsid w:val="009B2F48"/>
    <w:rsid w:val="009B3052"/>
    <w:rsid w:val="009B30CE"/>
    <w:rsid w:val="009B339E"/>
    <w:rsid w:val="009B341B"/>
    <w:rsid w:val="009B3658"/>
    <w:rsid w:val="009B36EB"/>
    <w:rsid w:val="009B37AB"/>
    <w:rsid w:val="009B3846"/>
    <w:rsid w:val="009B3892"/>
    <w:rsid w:val="009B3CE8"/>
    <w:rsid w:val="009B3D06"/>
    <w:rsid w:val="009B3D2B"/>
    <w:rsid w:val="009B3F31"/>
    <w:rsid w:val="009B41C5"/>
    <w:rsid w:val="009B4221"/>
    <w:rsid w:val="009B4407"/>
    <w:rsid w:val="009B46BD"/>
    <w:rsid w:val="009B4939"/>
    <w:rsid w:val="009B4DAB"/>
    <w:rsid w:val="009B4E0F"/>
    <w:rsid w:val="009B513F"/>
    <w:rsid w:val="009B5644"/>
    <w:rsid w:val="009B56AB"/>
    <w:rsid w:val="009B5997"/>
    <w:rsid w:val="009B5B78"/>
    <w:rsid w:val="009B5C9A"/>
    <w:rsid w:val="009B5FED"/>
    <w:rsid w:val="009B60F0"/>
    <w:rsid w:val="009B63FC"/>
    <w:rsid w:val="009B644E"/>
    <w:rsid w:val="009B65AC"/>
    <w:rsid w:val="009B671D"/>
    <w:rsid w:val="009B6766"/>
    <w:rsid w:val="009B67C9"/>
    <w:rsid w:val="009B6ACC"/>
    <w:rsid w:val="009B6B35"/>
    <w:rsid w:val="009B6B3F"/>
    <w:rsid w:val="009B6C04"/>
    <w:rsid w:val="009B6C24"/>
    <w:rsid w:val="009B6CA0"/>
    <w:rsid w:val="009B6E58"/>
    <w:rsid w:val="009B70F7"/>
    <w:rsid w:val="009B72CA"/>
    <w:rsid w:val="009B72EE"/>
    <w:rsid w:val="009B7426"/>
    <w:rsid w:val="009B7556"/>
    <w:rsid w:val="009B7AC2"/>
    <w:rsid w:val="009B7C53"/>
    <w:rsid w:val="009B7CB2"/>
    <w:rsid w:val="009B7EC2"/>
    <w:rsid w:val="009B7EEF"/>
    <w:rsid w:val="009B7F49"/>
    <w:rsid w:val="009B7FCD"/>
    <w:rsid w:val="009C04B2"/>
    <w:rsid w:val="009C06E9"/>
    <w:rsid w:val="009C078B"/>
    <w:rsid w:val="009C0B74"/>
    <w:rsid w:val="009C0CDE"/>
    <w:rsid w:val="009C0CF3"/>
    <w:rsid w:val="009C0EE1"/>
    <w:rsid w:val="009C0F0C"/>
    <w:rsid w:val="009C0F51"/>
    <w:rsid w:val="009C0FDC"/>
    <w:rsid w:val="009C1462"/>
    <w:rsid w:val="009C1518"/>
    <w:rsid w:val="009C1646"/>
    <w:rsid w:val="009C166B"/>
    <w:rsid w:val="009C16E9"/>
    <w:rsid w:val="009C18FE"/>
    <w:rsid w:val="009C1912"/>
    <w:rsid w:val="009C19A3"/>
    <w:rsid w:val="009C1B6C"/>
    <w:rsid w:val="009C1BAA"/>
    <w:rsid w:val="009C1BDC"/>
    <w:rsid w:val="009C1BE0"/>
    <w:rsid w:val="009C1CB1"/>
    <w:rsid w:val="009C1DF4"/>
    <w:rsid w:val="009C1F66"/>
    <w:rsid w:val="009C2093"/>
    <w:rsid w:val="009C2828"/>
    <w:rsid w:val="009C2830"/>
    <w:rsid w:val="009C2E34"/>
    <w:rsid w:val="009C3058"/>
    <w:rsid w:val="009C308F"/>
    <w:rsid w:val="009C3121"/>
    <w:rsid w:val="009C3159"/>
    <w:rsid w:val="009C3388"/>
    <w:rsid w:val="009C3570"/>
    <w:rsid w:val="009C3921"/>
    <w:rsid w:val="009C3957"/>
    <w:rsid w:val="009C3970"/>
    <w:rsid w:val="009C3995"/>
    <w:rsid w:val="009C3B19"/>
    <w:rsid w:val="009C3B36"/>
    <w:rsid w:val="009C3B53"/>
    <w:rsid w:val="009C3F9F"/>
    <w:rsid w:val="009C3FC5"/>
    <w:rsid w:val="009C4115"/>
    <w:rsid w:val="009C428C"/>
    <w:rsid w:val="009C4392"/>
    <w:rsid w:val="009C44BD"/>
    <w:rsid w:val="009C4582"/>
    <w:rsid w:val="009C45D2"/>
    <w:rsid w:val="009C46AF"/>
    <w:rsid w:val="009C47AC"/>
    <w:rsid w:val="009C4833"/>
    <w:rsid w:val="009C495F"/>
    <w:rsid w:val="009C4A51"/>
    <w:rsid w:val="009C4CEC"/>
    <w:rsid w:val="009C4D8B"/>
    <w:rsid w:val="009C4E07"/>
    <w:rsid w:val="009C4F9D"/>
    <w:rsid w:val="009C500D"/>
    <w:rsid w:val="009C501F"/>
    <w:rsid w:val="009C5247"/>
    <w:rsid w:val="009C536A"/>
    <w:rsid w:val="009C5373"/>
    <w:rsid w:val="009C5768"/>
    <w:rsid w:val="009C5778"/>
    <w:rsid w:val="009C5965"/>
    <w:rsid w:val="009C5C35"/>
    <w:rsid w:val="009C5D6D"/>
    <w:rsid w:val="009C6096"/>
    <w:rsid w:val="009C60C4"/>
    <w:rsid w:val="009C6134"/>
    <w:rsid w:val="009C614D"/>
    <w:rsid w:val="009C61CF"/>
    <w:rsid w:val="009C6481"/>
    <w:rsid w:val="009C648E"/>
    <w:rsid w:val="009C6692"/>
    <w:rsid w:val="009C6813"/>
    <w:rsid w:val="009C6B19"/>
    <w:rsid w:val="009C6B3B"/>
    <w:rsid w:val="009C6F4C"/>
    <w:rsid w:val="009C700E"/>
    <w:rsid w:val="009C716C"/>
    <w:rsid w:val="009C721A"/>
    <w:rsid w:val="009C73A2"/>
    <w:rsid w:val="009C74BF"/>
    <w:rsid w:val="009C7667"/>
    <w:rsid w:val="009C76A1"/>
    <w:rsid w:val="009C76EF"/>
    <w:rsid w:val="009C78E7"/>
    <w:rsid w:val="009C7D6A"/>
    <w:rsid w:val="009C7DEB"/>
    <w:rsid w:val="009C7ECA"/>
    <w:rsid w:val="009C7EEB"/>
    <w:rsid w:val="009D0018"/>
    <w:rsid w:val="009D00FE"/>
    <w:rsid w:val="009D0457"/>
    <w:rsid w:val="009D062E"/>
    <w:rsid w:val="009D0757"/>
    <w:rsid w:val="009D0807"/>
    <w:rsid w:val="009D08FA"/>
    <w:rsid w:val="009D0989"/>
    <w:rsid w:val="009D0AA8"/>
    <w:rsid w:val="009D0B1D"/>
    <w:rsid w:val="009D0B2D"/>
    <w:rsid w:val="009D0C21"/>
    <w:rsid w:val="009D0D03"/>
    <w:rsid w:val="009D0E42"/>
    <w:rsid w:val="009D1168"/>
    <w:rsid w:val="009D134B"/>
    <w:rsid w:val="009D16D9"/>
    <w:rsid w:val="009D16FC"/>
    <w:rsid w:val="009D187F"/>
    <w:rsid w:val="009D189D"/>
    <w:rsid w:val="009D196C"/>
    <w:rsid w:val="009D1A76"/>
    <w:rsid w:val="009D1A9B"/>
    <w:rsid w:val="009D1B9E"/>
    <w:rsid w:val="009D1C7F"/>
    <w:rsid w:val="009D1DD4"/>
    <w:rsid w:val="009D1DF3"/>
    <w:rsid w:val="009D1F65"/>
    <w:rsid w:val="009D1FED"/>
    <w:rsid w:val="009D205E"/>
    <w:rsid w:val="009D218A"/>
    <w:rsid w:val="009D23D8"/>
    <w:rsid w:val="009D240D"/>
    <w:rsid w:val="009D243E"/>
    <w:rsid w:val="009D252C"/>
    <w:rsid w:val="009D25B6"/>
    <w:rsid w:val="009D2756"/>
    <w:rsid w:val="009D2976"/>
    <w:rsid w:val="009D29C0"/>
    <w:rsid w:val="009D2C4A"/>
    <w:rsid w:val="009D2D0E"/>
    <w:rsid w:val="009D2E20"/>
    <w:rsid w:val="009D2E27"/>
    <w:rsid w:val="009D30EE"/>
    <w:rsid w:val="009D3368"/>
    <w:rsid w:val="009D34D2"/>
    <w:rsid w:val="009D35B1"/>
    <w:rsid w:val="009D35BC"/>
    <w:rsid w:val="009D37F8"/>
    <w:rsid w:val="009D38E1"/>
    <w:rsid w:val="009D3982"/>
    <w:rsid w:val="009D3A12"/>
    <w:rsid w:val="009D3A97"/>
    <w:rsid w:val="009D3AFE"/>
    <w:rsid w:val="009D3E64"/>
    <w:rsid w:val="009D3FC6"/>
    <w:rsid w:val="009D403E"/>
    <w:rsid w:val="009D4046"/>
    <w:rsid w:val="009D4053"/>
    <w:rsid w:val="009D4117"/>
    <w:rsid w:val="009D41EB"/>
    <w:rsid w:val="009D43BC"/>
    <w:rsid w:val="009D442D"/>
    <w:rsid w:val="009D4556"/>
    <w:rsid w:val="009D47F9"/>
    <w:rsid w:val="009D4AA3"/>
    <w:rsid w:val="009D4B55"/>
    <w:rsid w:val="009D4BA6"/>
    <w:rsid w:val="009D4DBC"/>
    <w:rsid w:val="009D4EC6"/>
    <w:rsid w:val="009D509D"/>
    <w:rsid w:val="009D5100"/>
    <w:rsid w:val="009D5543"/>
    <w:rsid w:val="009D56B7"/>
    <w:rsid w:val="009D5784"/>
    <w:rsid w:val="009D57B3"/>
    <w:rsid w:val="009D57D0"/>
    <w:rsid w:val="009D58AD"/>
    <w:rsid w:val="009D5933"/>
    <w:rsid w:val="009D5A9F"/>
    <w:rsid w:val="009D5B09"/>
    <w:rsid w:val="009D5BBB"/>
    <w:rsid w:val="009D5CC9"/>
    <w:rsid w:val="009D5D6B"/>
    <w:rsid w:val="009D5D8D"/>
    <w:rsid w:val="009D5DC5"/>
    <w:rsid w:val="009D5DFC"/>
    <w:rsid w:val="009D5E41"/>
    <w:rsid w:val="009D61C9"/>
    <w:rsid w:val="009D62ED"/>
    <w:rsid w:val="009D6879"/>
    <w:rsid w:val="009D688F"/>
    <w:rsid w:val="009D6B5F"/>
    <w:rsid w:val="009D6D43"/>
    <w:rsid w:val="009D6D7D"/>
    <w:rsid w:val="009D6F64"/>
    <w:rsid w:val="009D6FB1"/>
    <w:rsid w:val="009D6FBC"/>
    <w:rsid w:val="009D7029"/>
    <w:rsid w:val="009D718D"/>
    <w:rsid w:val="009D72AD"/>
    <w:rsid w:val="009D73C9"/>
    <w:rsid w:val="009D743B"/>
    <w:rsid w:val="009D763F"/>
    <w:rsid w:val="009D7AF4"/>
    <w:rsid w:val="009D7B1A"/>
    <w:rsid w:val="009D7BC9"/>
    <w:rsid w:val="009D7D4C"/>
    <w:rsid w:val="009D7FD4"/>
    <w:rsid w:val="009DA12C"/>
    <w:rsid w:val="009E00DE"/>
    <w:rsid w:val="009E030A"/>
    <w:rsid w:val="009E03A8"/>
    <w:rsid w:val="009E04F6"/>
    <w:rsid w:val="009E0554"/>
    <w:rsid w:val="009E0726"/>
    <w:rsid w:val="009E07AE"/>
    <w:rsid w:val="009E0969"/>
    <w:rsid w:val="009E09CD"/>
    <w:rsid w:val="009E0CA2"/>
    <w:rsid w:val="009E0E6B"/>
    <w:rsid w:val="009E1512"/>
    <w:rsid w:val="009E166C"/>
    <w:rsid w:val="009E1713"/>
    <w:rsid w:val="009E17A9"/>
    <w:rsid w:val="009E193B"/>
    <w:rsid w:val="009E1B85"/>
    <w:rsid w:val="009E1BE4"/>
    <w:rsid w:val="009E1C51"/>
    <w:rsid w:val="009E1C76"/>
    <w:rsid w:val="009E1D5E"/>
    <w:rsid w:val="009E2067"/>
    <w:rsid w:val="009E20AE"/>
    <w:rsid w:val="009E2314"/>
    <w:rsid w:val="009E2406"/>
    <w:rsid w:val="009E241E"/>
    <w:rsid w:val="009E2590"/>
    <w:rsid w:val="009E2604"/>
    <w:rsid w:val="009E294D"/>
    <w:rsid w:val="009E29B8"/>
    <w:rsid w:val="009E2A27"/>
    <w:rsid w:val="009E2A5E"/>
    <w:rsid w:val="009E2F8E"/>
    <w:rsid w:val="009E3000"/>
    <w:rsid w:val="009E3788"/>
    <w:rsid w:val="009E3C4B"/>
    <w:rsid w:val="009E3DEE"/>
    <w:rsid w:val="009E3F82"/>
    <w:rsid w:val="009E4039"/>
    <w:rsid w:val="009E4164"/>
    <w:rsid w:val="009E4176"/>
    <w:rsid w:val="009E42CF"/>
    <w:rsid w:val="009E4488"/>
    <w:rsid w:val="009E448A"/>
    <w:rsid w:val="009E448D"/>
    <w:rsid w:val="009E45AF"/>
    <w:rsid w:val="009E45D2"/>
    <w:rsid w:val="009E4713"/>
    <w:rsid w:val="009E475E"/>
    <w:rsid w:val="009E47C6"/>
    <w:rsid w:val="009E4811"/>
    <w:rsid w:val="009E483D"/>
    <w:rsid w:val="009E48F5"/>
    <w:rsid w:val="009E49C6"/>
    <w:rsid w:val="009E4B24"/>
    <w:rsid w:val="009E4C29"/>
    <w:rsid w:val="009E4D04"/>
    <w:rsid w:val="009E4FCD"/>
    <w:rsid w:val="009E5197"/>
    <w:rsid w:val="009E523E"/>
    <w:rsid w:val="009E53F8"/>
    <w:rsid w:val="009E5453"/>
    <w:rsid w:val="009E545A"/>
    <w:rsid w:val="009E5495"/>
    <w:rsid w:val="009E55FA"/>
    <w:rsid w:val="009E57EB"/>
    <w:rsid w:val="009E58DC"/>
    <w:rsid w:val="009E58F7"/>
    <w:rsid w:val="009E5E35"/>
    <w:rsid w:val="009E6050"/>
    <w:rsid w:val="009E6185"/>
    <w:rsid w:val="009E6304"/>
    <w:rsid w:val="009E648D"/>
    <w:rsid w:val="009E6680"/>
    <w:rsid w:val="009E66B1"/>
    <w:rsid w:val="009E680A"/>
    <w:rsid w:val="009E6FC4"/>
    <w:rsid w:val="009E7110"/>
    <w:rsid w:val="009E719C"/>
    <w:rsid w:val="009E7271"/>
    <w:rsid w:val="009E73C4"/>
    <w:rsid w:val="009E7459"/>
    <w:rsid w:val="009E76A9"/>
    <w:rsid w:val="009E7A6E"/>
    <w:rsid w:val="009E7B23"/>
    <w:rsid w:val="009E7D70"/>
    <w:rsid w:val="009E7F0C"/>
    <w:rsid w:val="009E7FF0"/>
    <w:rsid w:val="009F0032"/>
    <w:rsid w:val="009F02A2"/>
    <w:rsid w:val="009F0582"/>
    <w:rsid w:val="009F0723"/>
    <w:rsid w:val="009F0832"/>
    <w:rsid w:val="009F09C8"/>
    <w:rsid w:val="009F116E"/>
    <w:rsid w:val="009F11AB"/>
    <w:rsid w:val="009F12F7"/>
    <w:rsid w:val="009F1325"/>
    <w:rsid w:val="009F13C8"/>
    <w:rsid w:val="009F1557"/>
    <w:rsid w:val="009F1594"/>
    <w:rsid w:val="009F1598"/>
    <w:rsid w:val="009F15E5"/>
    <w:rsid w:val="009F16DE"/>
    <w:rsid w:val="009F181F"/>
    <w:rsid w:val="009F1B64"/>
    <w:rsid w:val="009F1F9B"/>
    <w:rsid w:val="009F2035"/>
    <w:rsid w:val="009F20B2"/>
    <w:rsid w:val="009F2354"/>
    <w:rsid w:val="009F25B3"/>
    <w:rsid w:val="009F281B"/>
    <w:rsid w:val="009F2872"/>
    <w:rsid w:val="009F2919"/>
    <w:rsid w:val="009F296D"/>
    <w:rsid w:val="009F2A3B"/>
    <w:rsid w:val="009F2BB4"/>
    <w:rsid w:val="009F2F79"/>
    <w:rsid w:val="009F300C"/>
    <w:rsid w:val="009F303B"/>
    <w:rsid w:val="009F307E"/>
    <w:rsid w:val="009F31B3"/>
    <w:rsid w:val="009F31D4"/>
    <w:rsid w:val="009F353E"/>
    <w:rsid w:val="009F3644"/>
    <w:rsid w:val="009F3837"/>
    <w:rsid w:val="009F3927"/>
    <w:rsid w:val="009F3A47"/>
    <w:rsid w:val="009F3D3F"/>
    <w:rsid w:val="009F3F08"/>
    <w:rsid w:val="009F3F3B"/>
    <w:rsid w:val="009F4045"/>
    <w:rsid w:val="009F4327"/>
    <w:rsid w:val="009F43D2"/>
    <w:rsid w:val="009F4B9B"/>
    <w:rsid w:val="009F4D53"/>
    <w:rsid w:val="009F4E67"/>
    <w:rsid w:val="009F4FEA"/>
    <w:rsid w:val="009F50A0"/>
    <w:rsid w:val="009F50D9"/>
    <w:rsid w:val="009F51B6"/>
    <w:rsid w:val="009F5349"/>
    <w:rsid w:val="009F565B"/>
    <w:rsid w:val="009F58E2"/>
    <w:rsid w:val="009F5AD0"/>
    <w:rsid w:val="009F5B5A"/>
    <w:rsid w:val="009F5B9B"/>
    <w:rsid w:val="009F5D67"/>
    <w:rsid w:val="009F5D9B"/>
    <w:rsid w:val="009F5E16"/>
    <w:rsid w:val="009F5E84"/>
    <w:rsid w:val="009F5F27"/>
    <w:rsid w:val="009F6139"/>
    <w:rsid w:val="009F62F4"/>
    <w:rsid w:val="009F6438"/>
    <w:rsid w:val="009F6459"/>
    <w:rsid w:val="009F66B0"/>
    <w:rsid w:val="009F66DA"/>
    <w:rsid w:val="009F681B"/>
    <w:rsid w:val="009F6849"/>
    <w:rsid w:val="009F68D1"/>
    <w:rsid w:val="009F6964"/>
    <w:rsid w:val="009F6D27"/>
    <w:rsid w:val="009F6D35"/>
    <w:rsid w:val="009F6D95"/>
    <w:rsid w:val="009F6DFE"/>
    <w:rsid w:val="009F6E3C"/>
    <w:rsid w:val="009F6E96"/>
    <w:rsid w:val="009F706B"/>
    <w:rsid w:val="009F7162"/>
    <w:rsid w:val="009F72EF"/>
    <w:rsid w:val="009F7315"/>
    <w:rsid w:val="009F7343"/>
    <w:rsid w:val="009F7361"/>
    <w:rsid w:val="009F7473"/>
    <w:rsid w:val="009F7528"/>
    <w:rsid w:val="009F772F"/>
    <w:rsid w:val="009F77D8"/>
    <w:rsid w:val="009F7879"/>
    <w:rsid w:val="009F78D4"/>
    <w:rsid w:val="009F792A"/>
    <w:rsid w:val="009F7A7A"/>
    <w:rsid w:val="009F7C0C"/>
    <w:rsid w:val="009F7D8C"/>
    <w:rsid w:val="009F7F1C"/>
    <w:rsid w:val="009F866D"/>
    <w:rsid w:val="00A00269"/>
    <w:rsid w:val="00A0028D"/>
    <w:rsid w:val="00A00308"/>
    <w:rsid w:val="00A00399"/>
    <w:rsid w:val="00A006EF"/>
    <w:rsid w:val="00A0076C"/>
    <w:rsid w:val="00A0082A"/>
    <w:rsid w:val="00A00836"/>
    <w:rsid w:val="00A00FCB"/>
    <w:rsid w:val="00A010C2"/>
    <w:rsid w:val="00A010D9"/>
    <w:rsid w:val="00A0126D"/>
    <w:rsid w:val="00A01432"/>
    <w:rsid w:val="00A016A1"/>
    <w:rsid w:val="00A016BE"/>
    <w:rsid w:val="00A017DC"/>
    <w:rsid w:val="00A018BA"/>
    <w:rsid w:val="00A01CEF"/>
    <w:rsid w:val="00A01D6E"/>
    <w:rsid w:val="00A01DA5"/>
    <w:rsid w:val="00A01E2E"/>
    <w:rsid w:val="00A021D3"/>
    <w:rsid w:val="00A0233D"/>
    <w:rsid w:val="00A0253D"/>
    <w:rsid w:val="00A02562"/>
    <w:rsid w:val="00A0265B"/>
    <w:rsid w:val="00A02913"/>
    <w:rsid w:val="00A029D8"/>
    <w:rsid w:val="00A02A71"/>
    <w:rsid w:val="00A02AEA"/>
    <w:rsid w:val="00A02C18"/>
    <w:rsid w:val="00A02D60"/>
    <w:rsid w:val="00A030AC"/>
    <w:rsid w:val="00A030E9"/>
    <w:rsid w:val="00A03136"/>
    <w:rsid w:val="00A03409"/>
    <w:rsid w:val="00A038F1"/>
    <w:rsid w:val="00A03963"/>
    <w:rsid w:val="00A03EBD"/>
    <w:rsid w:val="00A04377"/>
    <w:rsid w:val="00A0448C"/>
    <w:rsid w:val="00A0453F"/>
    <w:rsid w:val="00A04656"/>
    <w:rsid w:val="00A04671"/>
    <w:rsid w:val="00A0472F"/>
    <w:rsid w:val="00A047E7"/>
    <w:rsid w:val="00A048A1"/>
    <w:rsid w:val="00A04906"/>
    <w:rsid w:val="00A04B24"/>
    <w:rsid w:val="00A04BF2"/>
    <w:rsid w:val="00A04BFC"/>
    <w:rsid w:val="00A04C28"/>
    <w:rsid w:val="00A04E42"/>
    <w:rsid w:val="00A04ED8"/>
    <w:rsid w:val="00A04FDC"/>
    <w:rsid w:val="00A04FF6"/>
    <w:rsid w:val="00A05085"/>
    <w:rsid w:val="00A0524E"/>
    <w:rsid w:val="00A0528B"/>
    <w:rsid w:val="00A052F6"/>
    <w:rsid w:val="00A0534D"/>
    <w:rsid w:val="00A056B5"/>
    <w:rsid w:val="00A05E4C"/>
    <w:rsid w:val="00A05F25"/>
    <w:rsid w:val="00A0604C"/>
    <w:rsid w:val="00A060A0"/>
    <w:rsid w:val="00A06362"/>
    <w:rsid w:val="00A06417"/>
    <w:rsid w:val="00A064D9"/>
    <w:rsid w:val="00A065D0"/>
    <w:rsid w:val="00A065DF"/>
    <w:rsid w:val="00A0675B"/>
    <w:rsid w:val="00A06828"/>
    <w:rsid w:val="00A068E3"/>
    <w:rsid w:val="00A06941"/>
    <w:rsid w:val="00A06998"/>
    <w:rsid w:val="00A06D5C"/>
    <w:rsid w:val="00A06E6D"/>
    <w:rsid w:val="00A06F24"/>
    <w:rsid w:val="00A07127"/>
    <w:rsid w:val="00A071E3"/>
    <w:rsid w:val="00A07202"/>
    <w:rsid w:val="00A07379"/>
    <w:rsid w:val="00A07420"/>
    <w:rsid w:val="00A074F2"/>
    <w:rsid w:val="00A074F8"/>
    <w:rsid w:val="00A075CC"/>
    <w:rsid w:val="00A075DD"/>
    <w:rsid w:val="00A078DD"/>
    <w:rsid w:val="00A079B1"/>
    <w:rsid w:val="00A07A98"/>
    <w:rsid w:val="00A07C79"/>
    <w:rsid w:val="00A07C7D"/>
    <w:rsid w:val="00A10026"/>
    <w:rsid w:val="00A10075"/>
    <w:rsid w:val="00A1053E"/>
    <w:rsid w:val="00A10678"/>
    <w:rsid w:val="00A10725"/>
    <w:rsid w:val="00A1083C"/>
    <w:rsid w:val="00A108FE"/>
    <w:rsid w:val="00A10CA6"/>
    <w:rsid w:val="00A10CF3"/>
    <w:rsid w:val="00A10DEC"/>
    <w:rsid w:val="00A10E36"/>
    <w:rsid w:val="00A10F2F"/>
    <w:rsid w:val="00A10FF2"/>
    <w:rsid w:val="00A111F1"/>
    <w:rsid w:val="00A11210"/>
    <w:rsid w:val="00A11232"/>
    <w:rsid w:val="00A11260"/>
    <w:rsid w:val="00A112E7"/>
    <w:rsid w:val="00A11623"/>
    <w:rsid w:val="00A117D7"/>
    <w:rsid w:val="00A11802"/>
    <w:rsid w:val="00A11AC9"/>
    <w:rsid w:val="00A11CF4"/>
    <w:rsid w:val="00A11D95"/>
    <w:rsid w:val="00A11DC7"/>
    <w:rsid w:val="00A11F1D"/>
    <w:rsid w:val="00A120C5"/>
    <w:rsid w:val="00A12340"/>
    <w:rsid w:val="00A124C0"/>
    <w:rsid w:val="00A1251E"/>
    <w:rsid w:val="00A125BC"/>
    <w:rsid w:val="00A12923"/>
    <w:rsid w:val="00A129E6"/>
    <w:rsid w:val="00A12A91"/>
    <w:rsid w:val="00A12AA6"/>
    <w:rsid w:val="00A12BE0"/>
    <w:rsid w:val="00A12D92"/>
    <w:rsid w:val="00A12FBD"/>
    <w:rsid w:val="00A13130"/>
    <w:rsid w:val="00A1339C"/>
    <w:rsid w:val="00A13410"/>
    <w:rsid w:val="00A134F5"/>
    <w:rsid w:val="00A136E9"/>
    <w:rsid w:val="00A1387E"/>
    <w:rsid w:val="00A13885"/>
    <w:rsid w:val="00A138AF"/>
    <w:rsid w:val="00A13914"/>
    <w:rsid w:val="00A13AF5"/>
    <w:rsid w:val="00A13DD4"/>
    <w:rsid w:val="00A13E7C"/>
    <w:rsid w:val="00A13ECE"/>
    <w:rsid w:val="00A13F19"/>
    <w:rsid w:val="00A13FB5"/>
    <w:rsid w:val="00A14051"/>
    <w:rsid w:val="00A14160"/>
    <w:rsid w:val="00A1423D"/>
    <w:rsid w:val="00A14249"/>
    <w:rsid w:val="00A14327"/>
    <w:rsid w:val="00A14429"/>
    <w:rsid w:val="00A14733"/>
    <w:rsid w:val="00A147C1"/>
    <w:rsid w:val="00A14D32"/>
    <w:rsid w:val="00A14D9F"/>
    <w:rsid w:val="00A14EA5"/>
    <w:rsid w:val="00A14EAC"/>
    <w:rsid w:val="00A14FCD"/>
    <w:rsid w:val="00A14FD7"/>
    <w:rsid w:val="00A15213"/>
    <w:rsid w:val="00A154A1"/>
    <w:rsid w:val="00A154BD"/>
    <w:rsid w:val="00A1558F"/>
    <w:rsid w:val="00A155AF"/>
    <w:rsid w:val="00A1589D"/>
    <w:rsid w:val="00A1590C"/>
    <w:rsid w:val="00A15A58"/>
    <w:rsid w:val="00A15AD6"/>
    <w:rsid w:val="00A15E50"/>
    <w:rsid w:val="00A15E98"/>
    <w:rsid w:val="00A15F68"/>
    <w:rsid w:val="00A16102"/>
    <w:rsid w:val="00A161E2"/>
    <w:rsid w:val="00A16203"/>
    <w:rsid w:val="00A1620A"/>
    <w:rsid w:val="00A1627D"/>
    <w:rsid w:val="00A162FD"/>
    <w:rsid w:val="00A165EE"/>
    <w:rsid w:val="00A1669C"/>
    <w:rsid w:val="00A168F7"/>
    <w:rsid w:val="00A16BC7"/>
    <w:rsid w:val="00A16CD6"/>
    <w:rsid w:val="00A171C7"/>
    <w:rsid w:val="00A17203"/>
    <w:rsid w:val="00A17478"/>
    <w:rsid w:val="00A17482"/>
    <w:rsid w:val="00A17502"/>
    <w:rsid w:val="00A1765E"/>
    <w:rsid w:val="00A176F1"/>
    <w:rsid w:val="00A17796"/>
    <w:rsid w:val="00A17811"/>
    <w:rsid w:val="00A17968"/>
    <w:rsid w:val="00A17985"/>
    <w:rsid w:val="00A179F0"/>
    <w:rsid w:val="00A17AEE"/>
    <w:rsid w:val="00A17B72"/>
    <w:rsid w:val="00A17BE9"/>
    <w:rsid w:val="00A17D53"/>
    <w:rsid w:val="00A17EA4"/>
    <w:rsid w:val="00A20100"/>
    <w:rsid w:val="00A201FD"/>
    <w:rsid w:val="00A205B6"/>
    <w:rsid w:val="00A20608"/>
    <w:rsid w:val="00A207E1"/>
    <w:rsid w:val="00A208B0"/>
    <w:rsid w:val="00A20B96"/>
    <w:rsid w:val="00A21139"/>
    <w:rsid w:val="00A213F9"/>
    <w:rsid w:val="00A2140B"/>
    <w:rsid w:val="00A2140C"/>
    <w:rsid w:val="00A21751"/>
    <w:rsid w:val="00A218A6"/>
    <w:rsid w:val="00A21BF9"/>
    <w:rsid w:val="00A21E2C"/>
    <w:rsid w:val="00A21EED"/>
    <w:rsid w:val="00A21FCC"/>
    <w:rsid w:val="00A2204D"/>
    <w:rsid w:val="00A22069"/>
    <w:rsid w:val="00A22166"/>
    <w:rsid w:val="00A2216E"/>
    <w:rsid w:val="00A221D6"/>
    <w:rsid w:val="00A2221F"/>
    <w:rsid w:val="00A22331"/>
    <w:rsid w:val="00A2234D"/>
    <w:rsid w:val="00A223EA"/>
    <w:rsid w:val="00A2245E"/>
    <w:rsid w:val="00A226FF"/>
    <w:rsid w:val="00A2276D"/>
    <w:rsid w:val="00A227B3"/>
    <w:rsid w:val="00A228A7"/>
    <w:rsid w:val="00A228D1"/>
    <w:rsid w:val="00A22955"/>
    <w:rsid w:val="00A2296D"/>
    <w:rsid w:val="00A22F60"/>
    <w:rsid w:val="00A230E4"/>
    <w:rsid w:val="00A2310A"/>
    <w:rsid w:val="00A234F8"/>
    <w:rsid w:val="00A2361F"/>
    <w:rsid w:val="00A23657"/>
    <w:rsid w:val="00A23664"/>
    <w:rsid w:val="00A2369C"/>
    <w:rsid w:val="00A237E4"/>
    <w:rsid w:val="00A239D2"/>
    <w:rsid w:val="00A23B67"/>
    <w:rsid w:val="00A23C3F"/>
    <w:rsid w:val="00A240D5"/>
    <w:rsid w:val="00A2446F"/>
    <w:rsid w:val="00A2450D"/>
    <w:rsid w:val="00A24746"/>
    <w:rsid w:val="00A249E7"/>
    <w:rsid w:val="00A24A0F"/>
    <w:rsid w:val="00A24C41"/>
    <w:rsid w:val="00A25027"/>
    <w:rsid w:val="00A250A6"/>
    <w:rsid w:val="00A25286"/>
    <w:rsid w:val="00A25343"/>
    <w:rsid w:val="00A2547C"/>
    <w:rsid w:val="00A254AB"/>
    <w:rsid w:val="00A255A2"/>
    <w:rsid w:val="00A257A3"/>
    <w:rsid w:val="00A257D1"/>
    <w:rsid w:val="00A25949"/>
    <w:rsid w:val="00A2594E"/>
    <w:rsid w:val="00A259BC"/>
    <w:rsid w:val="00A259F4"/>
    <w:rsid w:val="00A25C1D"/>
    <w:rsid w:val="00A25C3B"/>
    <w:rsid w:val="00A25E8E"/>
    <w:rsid w:val="00A261E0"/>
    <w:rsid w:val="00A26513"/>
    <w:rsid w:val="00A266CB"/>
    <w:rsid w:val="00A266D6"/>
    <w:rsid w:val="00A26787"/>
    <w:rsid w:val="00A267EA"/>
    <w:rsid w:val="00A26B22"/>
    <w:rsid w:val="00A26B94"/>
    <w:rsid w:val="00A26E1F"/>
    <w:rsid w:val="00A26EB1"/>
    <w:rsid w:val="00A26ED7"/>
    <w:rsid w:val="00A26ED9"/>
    <w:rsid w:val="00A26F19"/>
    <w:rsid w:val="00A27084"/>
    <w:rsid w:val="00A2740F"/>
    <w:rsid w:val="00A274EF"/>
    <w:rsid w:val="00A2758B"/>
    <w:rsid w:val="00A2761F"/>
    <w:rsid w:val="00A276CF"/>
    <w:rsid w:val="00A276F6"/>
    <w:rsid w:val="00A2775F"/>
    <w:rsid w:val="00A278F8"/>
    <w:rsid w:val="00A27973"/>
    <w:rsid w:val="00A27A5A"/>
    <w:rsid w:val="00A27D9C"/>
    <w:rsid w:val="00A27E21"/>
    <w:rsid w:val="00A27E94"/>
    <w:rsid w:val="00A27EBC"/>
    <w:rsid w:val="00A2FA93"/>
    <w:rsid w:val="00A3008D"/>
    <w:rsid w:val="00A3071E"/>
    <w:rsid w:val="00A3081A"/>
    <w:rsid w:val="00A308B7"/>
    <w:rsid w:val="00A3092D"/>
    <w:rsid w:val="00A30A09"/>
    <w:rsid w:val="00A30AC6"/>
    <w:rsid w:val="00A30BE6"/>
    <w:rsid w:val="00A30D72"/>
    <w:rsid w:val="00A30E55"/>
    <w:rsid w:val="00A30F30"/>
    <w:rsid w:val="00A30FEB"/>
    <w:rsid w:val="00A310D3"/>
    <w:rsid w:val="00A311D2"/>
    <w:rsid w:val="00A3149A"/>
    <w:rsid w:val="00A314AE"/>
    <w:rsid w:val="00A314F3"/>
    <w:rsid w:val="00A31645"/>
    <w:rsid w:val="00A31AFE"/>
    <w:rsid w:val="00A31E52"/>
    <w:rsid w:val="00A3218C"/>
    <w:rsid w:val="00A32198"/>
    <w:rsid w:val="00A321AA"/>
    <w:rsid w:val="00A321B8"/>
    <w:rsid w:val="00A323CB"/>
    <w:rsid w:val="00A32473"/>
    <w:rsid w:val="00A324C6"/>
    <w:rsid w:val="00A324C8"/>
    <w:rsid w:val="00A32547"/>
    <w:rsid w:val="00A32563"/>
    <w:rsid w:val="00A325F4"/>
    <w:rsid w:val="00A32716"/>
    <w:rsid w:val="00A32A0D"/>
    <w:rsid w:val="00A32B63"/>
    <w:rsid w:val="00A32EA5"/>
    <w:rsid w:val="00A3305C"/>
    <w:rsid w:val="00A331E7"/>
    <w:rsid w:val="00A333EF"/>
    <w:rsid w:val="00A3355B"/>
    <w:rsid w:val="00A336BC"/>
    <w:rsid w:val="00A336C8"/>
    <w:rsid w:val="00A33752"/>
    <w:rsid w:val="00A3381E"/>
    <w:rsid w:val="00A33839"/>
    <w:rsid w:val="00A33932"/>
    <w:rsid w:val="00A339C8"/>
    <w:rsid w:val="00A33BBF"/>
    <w:rsid w:val="00A33D76"/>
    <w:rsid w:val="00A33E92"/>
    <w:rsid w:val="00A33F95"/>
    <w:rsid w:val="00A34102"/>
    <w:rsid w:val="00A34149"/>
    <w:rsid w:val="00A3429D"/>
    <w:rsid w:val="00A342C4"/>
    <w:rsid w:val="00A34457"/>
    <w:rsid w:val="00A34601"/>
    <w:rsid w:val="00A3474F"/>
    <w:rsid w:val="00A3496D"/>
    <w:rsid w:val="00A349B9"/>
    <w:rsid w:val="00A349FC"/>
    <w:rsid w:val="00A34A7A"/>
    <w:rsid w:val="00A34AF0"/>
    <w:rsid w:val="00A34E7E"/>
    <w:rsid w:val="00A34F2B"/>
    <w:rsid w:val="00A35085"/>
    <w:rsid w:val="00A3522D"/>
    <w:rsid w:val="00A352D1"/>
    <w:rsid w:val="00A35439"/>
    <w:rsid w:val="00A3571E"/>
    <w:rsid w:val="00A3574B"/>
    <w:rsid w:val="00A357AB"/>
    <w:rsid w:val="00A35805"/>
    <w:rsid w:val="00A35C92"/>
    <w:rsid w:val="00A35D53"/>
    <w:rsid w:val="00A35D9A"/>
    <w:rsid w:val="00A35ED8"/>
    <w:rsid w:val="00A3624C"/>
    <w:rsid w:val="00A3644A"/>
    <w:rsid w:val="00A36678"/>
    <w:rsid w:val="00A366E4"/>
    <w:rsid w:val="00A36795"/>
    <w:rsid w:val="00A36AA8"/>
    <w:rsid w:val="00A36B22"/>
    <w:rsid w:val="00A36B6B"/>
    <w:rsid w:val="00A36CC1"/>
    <w:rsid w:val="00A36EC7"/>
    <w:rsid w:val="00A36F95"/>
    <w:rsid w:val="00A3700E"/>
    <w:rsid w:val="00A37116"/>
    <w:rsid w:val="00A37305"/>
    <w:rsid w:val="00A373B8"/>
    <w:rsid w:val="00A37528"/>
    <w:rsid w:val="00A377F9"/>
    <w:rsid w:val="00A378C3"/>
    <w:rsid w:val="00A37BF3"/>
    <w:rsid w:val="00A37CA5"/>
    <w:rsid w:val="00A37D45"/>
    <w:rsid w:val="00A37EDC"/>
    <w:rsid w:val="00A37F93"/>
    <w:rsid w:val="00A37FE6"/>
    <w:rsid w:val="00A400B6"/>
    <w:rsid w:val="00A40154"/>
    <w:rsid w:val="00A4058B"/>
    <w:rsid w:val="00A406CE"/>
    <w:rsid w:val="00A40774"/>
    <w:rsid w:val="00A407B7"/>
    <w:rsid w:val="00A408AB"/>
    <w:rsid w:val="00A408BC"/>
    <w:rsid w:val="00A408C3"/>
    <w:rsid w:val="00A40953"/>
    <w:rsid w:val="00A40A51"/>
    <w:rsid w:val="00A40A95"/>
    <w:rsid w:val="00A40ADB"/>
    <w:rsid w:val="00A40C16"/>
    <w:rsid w:val="00A40C8B"/>
    <w:rsid w:val="00A40DF4"/>
    <w:rsid w:val="00A40E11"/>
    <w:rsid w:val="00A40E2F"/>
    <w:rsid w:val="00A40F38"/>
    <w:rsid w:val="00A412C4"/>
    <w:rsid w:val="00A4143B"/>
    <w:rsid w:val="00A41656"/>
    <w:rsid w:val="00A417C9"/>
    <w:rsid w:val="00A418D5"/>
    <w:rsid w:val="00A41919"/>
    <w:rsid w:val="00A41B0B"/>
    <w:rsid w:val="00A41BA0"/>
    <w:rsid w:val="00A41D08"/>
    <w:rsid w:val="00A41F1F"/>
    <w:rsid w:val="00A41FF5"/>
    <w:rsid w:val="00A42268"/>
    <w:rsid w:val="00A422A2"/>
    <w:rsid w:val="00A42453"/>
    <w:rsid w:val="00A42492"/>
    <w:rsid w:val="00A424D3"/>
    <w:rsid w:val="00A42981"/>
    <w:rsid w:val="00A42B76"/>
    <w:rsid w:val="00A42BF9"/>
    <w:rsid w:val="00A42C11"/>
    <w:rsid w:val="00A42CB1"/>
    <w:rsid w:val="00A42F86"/>
    <w:rsid w:val="00A42FF8"/>
    <w:rsid w:val="00A43096"/>
    <w:rsid w:val="00A4317A"/>
    <w:rsid w:val="00A432CC"/>
    <w:rsid w:val="00A433B5"/>
    <w:rsid w:val="00A43450"/>
    <w:rsid w:val="00A434E5"/>
    <w:rsid w:val="00A43535"/>
    <w:rsid w:val="00A43724"/>
    <w:rsid w:val="00A438C3"/>
    <w:rsid w:val="00A43919"/>
    <w:rsid w:val="00A439D7"/>
    <w:rsid w:val="00A43DDF"/>
    <w:rsid w:val="00A43E20"/>
    <w:rsid w:val="00A43F0F"/>
    <w:rsid w:val="00A43F4E"/>
    <w:rsid w:val="00A43F8F"/>
    <w:rsid w:val="00A43F98"/>
    <w:rsid w:val="00A43FBB"/>
    <w:rsid w:val="00A43FC9"/>
    <w:rsid w:val="00A43FE9"/>
    <w:rsid w:val="00A441D0"/>
    <w:rsid w:val="00A444AF"/>
    <w:rsid w:val="00A4488E"/>
    <w:rsid w:val="00A448F2"/>
    <w:rsid w:val="00A448F3"/>
    <w:rsid w:val="00A44A02"/>
    <w:rsid w:val="00A44A89"/>
    <w:rsid w:val="00A44AF9"/>
    <w:rsid w:val="00A44C97"/>
    <w:rsid w:val="00A44E28"/>
    <w:rsid w:val="00A44E65"/>
    <w:rsid w:val="00A45102"/>
    <w:rsid w:val="00A45104"/>
    <w:rsid w:val="00A45105"/>
    <w:rsid w:val="00A4511A"/>
    <w:rsid w:val="00A45304"/>
    <w:rsid w:val="00A453C2"/>
    <w:rsid w:val="00A45455"/>
    <w:rsid w:val="00A45503"/>
    <w:rsid w:val="00A45585"/>
    <w:rsid w:val="00A45741"/>
    <w:rsid w:val="00A45753"/>
    <w:rsid w:val="00A457D1"/>
    <w:rsid w:val="00A458BB"/>
    <w:rsid w:val="00A45956"/>
    <w:rsid w:val="00A45C58"/>
    <w:rsid w:val="00A46500"/>
    <w:rsid w:val="00A46807"/>
    <w:rsid w:val="00A4694F"/>
    <w:rsid w:val="00A46A46"/>
    <w:rsid w:val="00A47021"/>
    <w:rsid w:val="00A47290"/>
    <w:rsid w:val="00A4738B"/>
    <w:rsid w:val="00A47522"/>
    <w:rsid w:val="00A476D2"/>
    <w:rsid w:val="00A47799"/>
    <w:rsid w:val="00A4785F"/>
    <w:rsid w:val="00A47964"/>
    <w:rsid w:val="00A4799A"/>
    <w:rsid w:val="00A47A51"/>
    <w:rsid w:val="00A47A66"/>
    <w:rsid w:val="00A47BBA"/>
    <w:rsid w:val="00A47CF0"/>
    <w:rsid w:val="00A47DA4"/>
    <w:rsid w:val="00A50267"/>
    <w:rsid w:val="00A504A7"/>
    <w:rsid w:val="00A505E7"/>
    <w:rsid w:val="00A50762"/>
    <w:rsid w:val="00A50994"/>
    <w:rsid w:val="00A50A84"/>
    <w:rsid w:val="00A50BEC"/>
    <w:rsid w:val="00A50CF0"/>
    <w:rsid w:val="00A50D4A"/>
    <w:rsid w:val="00A50F25"/>
    <w:rsid w:val="00A51023"/>
    <w:rsid w:val="00A51297"/>
    <w:rsid w:val="00A5130D"/>
    <w:rsid w:val="00A51618"/>
    <w:rsid w:val="00A51630"/>
    <w:rsid w:val="00A51A4B"/>
    <w:rsid w:val="00A51B5F"/>
    <w:rsid w:val="00A51B6F"/>
    <w:rsid w:val="00A51C32"/>
    <w:rsid w:val="00A51D02"/>
    <w:rsid w:val="00A51D11"/>
    <w:rsid w:val="00A51EF5"/>
    <w:rsid w:val="00A51F2D"/>
    <w:rsid w:val="00A52261"/>
    <w:rsid w:val="00A524E8"/>
    <w:rsid w:val="00A524ED"/>
    <w:rsid w:val="00A52592"/>
    <w:rsid w:val="00A5260F"/>
    <w:rsid w:val="00A528EC"/>
    <w:rsid w:val="00A52A49"/>
    <w:rsid w:val="00A52B57"/>
    <w:rsid w:val="00A52C0C"/>
    <w:rsid w:val="00A52C55"/>
    <w:rsid w:val="00A52D00"/>
    <w:rsid w:val="00A52D10"/>
    <w:rsid w:val="00A52E8D"/>
    <w:rsid w:val="00A52F57"/>
    <w:rsid w:val="00A53046"/>
    <w:rsid w:val="00A53224"/>
    <w:rsid w:val="00A5339D"/>
    <w:rsid w:val="00A5353A"/>
    <w:rsid w:val="00A5356A"/>
    <w:rsid w:val="00A53617"/>
    <w:rsid w:val="00A536B9"/>
    <w:rsid w:val="00A53886"/>
    <w:rsid w:val="00A539CC"/>
    <w:rsid w:val="00A53A51"/>
    <w:rsid w:val="00A53BBB"/>
    <w:rsid w:val="00A53D76"/>
    <w:rsid w:val="00A53F81"/>
    <w:rsid w:val="00A5409E"/>
    <w:rsid w:val="00A541D3"/>
    <w:rsid w:val="00A54559"/>
    <w:rsid w:val="00A5460B"/>
    <w:rsid w:val="00A54660"/>
    <w:rsid w:val="00A5478A"/>
    <w:rsid w:val="00A548CF"/>
    <w:rsid w:val="00A548F2"/>
    <w:rsid w:val="00A54914"/>
    <w:rsid w:val="00A54AB5"/>
    <w:rsid w:val="00A54AEA"/>
    <w:rsid w:val="00A54E19"/>
    <w:rsid w:val="00A54ECF"/>
    <w:rsid w:val="00A54F61"/>
    <w:rsid w:val="00A54FFB"/>
    <w:rsid w:val="00A55304"/>
    <w:rsid w:val="00A55391"/>
    <w:rsid w:val="00A55559"/>
    <w:rsid w:val="00A5594C"/>
    <w:rsid w:val="00A55E1C"/>
    <w:rsid w:val="00A55E6F"/>
    <w:rsid w:val="00A55F99"/>
    <w:rsid w:val="00A56167"/>
    <w:rsid w:val="00A561B2"/>
    <w:rsid w:val="00A56347"/>
    <w:rsid w:val="00A563A2"/>
    <w:rsid w:val="00A563F5"/>
    <w:rsid w:val="00A56432"/>
    <w:rsid w:val="00A564F1"/>
    <w:rsid w:val="00A56628"/>
    <w:rsid w:val="00A5663C"/>
    <w:rsid w:val="00A56730"/>
    <w:rsid w:val="00A56AA6"/>
    <w:rsid w:val="00A56C84"/>
    <w:rsid w:val="00A56CFD"/>
    <w:rsid w:val="00A56DD9"/>
    <w:rsid w:val="00A56E31"/>
    <w:rsid w:val="00A56F12"/>
    <w:rsid w:val="00A57051"/>
    <w:rsid w:val="00A5708C"/>
    <w:rsid w:val="00A571B6"/>
    <w:rsid w:val="00A574E9"/>
    <w:rsid w:val="00A577A2"/>
    <w:rsid w:val="00A57B21"/>
    <w:rsid w:val="00A57CA3"/>
    <w:rsid w:val="00A57D52"/>
    <w:rsid w:val="00A57E22"/>
    <w:rsid w:val="00A57E8C"/>
    <w:rsid w:val="00A57E9E"/>
    <w:rsid w:val="00A57EF1"/>
    <w:rsid w:val="00A57F6A"/>
    <w:rsid w:val="00A57F8D"/>
    <w:rsid w:val="00A60070"/>
    <w:rsid w:val="00A601B9"/>
    <w:rsid w:val="00A60238"/>
    <w:rsid w:val="00A60332"/>
    <w:rsid w:val="00A60520"/>
    <w:rsid w:val="00A60611"/>
    <w:rsid w:val="00A60672"/>
    <w:rsid w:val="00A60A92"/>
    <w:rsid w:val="00A60B45"/>
    <w:rsid w:val="00A60E61"/>
    <w:rsid w:val="00A60FB2"/>
    <w:rsid w:val="00A611B4"/>
    <w:rsid w:val="00A611F3"/>
    <w:rsid w:val="00A61498"/>
    <w:rsid w:val="00A61580"/>
    <w:rsid w:val="00A61810"/>
    <w:rsid w:val="00A61CA0"/>
    <w:rsid w:val="00A62282"/>
    <w:rsid w:val="00A6234C"/>
    <w:rsid w:val="00A62612"/>
    <w:rsid w:val="00A6274D"/>
    <w:rsid w:val="00A6285C"/>
    <w:rsid w:val="00A62893"/>
    <w:rsid w:val="00A629A5"/>
    <w:rsid w:val="00A629D3"/>
    <w:rsid w:val="00A62BB3"/>
    <w:rsid w:val="00A62CBC"/>
    <w:rsid w:val="00A62D65"/>
    <w:rsid w:val="00A62DCE"/>
    <w:rsid w:val="00A63418"/>
    <w:rsid w:val="00A6345D"/>
    <w:rsid w:val="00A634FC"/>
    <w:rsid w:val="00A6354A"/>
    <w:rsid w:val="00A63570"/>
    <w:rsid w:val="00A6363D"/>
    <w:rsid w:val="00A6370F"/>
    <w:rsid w:val="00A638C4"/>
    <w:rsid w:val="00A63B46"/>
    <w:rsid w:val="00A63E5C"/>
    <w:rsid w:val="00A63ECB"/>
    <w:rsid w:val="00A63FFC"/>
    <w:rsid w:val="00A6400C"/>
    <w:rsid w:val="00A640CD"/>
    <w:rsid w:val="00A640F8"/>
    <w:rsid w:val="00A64569"/>
    <w:rsid w:val="00A645E4"/>
    <w:rsid w:val="00A64A6B"/>
    <w:rsid w:val="00A64AD5"/>
    <w:rsid w:val="00A64C50"/>
    <w:rsid w:val="00A64E06"/>
    <w:rsid w:val="00A65398"/>
    <w:rsid w:val="00A6539C"/>
    <w:rsid w:val="00A6542A"/>
    <w:rsid w:val="00A65442"/>
    <w:rsid w:val="00A654F4"/>
    <w:rsid w:val="00A6562C"/>
    <w:rsid w:val="00A656F5"/>
    <w:rsid w:val="00A6579F"/>
    <w:rsid w:val="00A6585B"/>
    <w:rsid w:val="00A65A0F"/>
    <w:rsid w:val="00A65CED"/>
    <w:rsid w:val="00A65EEB"/>
    <w:rsid w:val="00A65F60"/>
    <w:rsid w:val="00A65F6C"/>
    <w:rsid w:val="00A66105"/>
    <w:rsid w:val="00A662C5"/>
    <w:rsid w:val="00A6639F"/>
    <w:rsid w:val="00A664C3"/>
    <w:rsid w:val="00A66581"/>
    <w:rsid w:val="00A66596"/>
    <w:rsid w:val="00A6699B"/>
    <w:rsid w:val="00A669CA"/>
    <w:rsid w:val="00A66B7B"/>
    <w:rsid w:val="00A66C31"/>
    <w:rsid w:val="00A66CF0"/>
    <w:rsid w:val="00A66D6E"/>
    <w:rsid w:val="00A66E76"/>
    <w:rsid w:val="00A67577"/>
    <w:rsid w:val="00A67610"/>
    <w:rsid w:val="00A67740"/>
    <w:rsid w:val="00A677E5"/>
    <w:rsid w:val="00A678FF"/>
    <w:rsid w:val="00A67C07"/>
    <w:rsid w:val="00A67D77"/>
    <w:rsid w:val="00A67DB8"/>
    <w:rsid w:val="00A67DC0"/>
    <w:rsid w:val="00A7003F"/>
    <w:rsid w:val="00A701AB"/>
    <w:rsid w:val="00A701E5"/>
    <w:rsid w:val="00A70263"/>
    <w:rsid w:val="00A70270"/>
    <w:rsid w:val="00A70430"/>
    <w:rsid w:val="00A70543"/>
    <w:rsid w:val="00A70582"/>
    <w:rsid w:val="00A70892"/>
    <w:rsid w:val="00A70BAA"/>
    <w:rsid w:val="00A70C44"/>
    <w:rsid w:val="00A70D3F"/>
    <w:rsid w:val="00A7110A"/>
    <w:rsid w:val="00A71341"/>
    <w:rsid w:val="00A716E1"/>
    <w:rsid w:val="00A71908"/>
    <w:rsid w:val="00A71964"/>
    <w:rsid w:val="00A71968"/>
    <w:rsid w:val="00A71B16"/>
    <w:rsid w:val="00A71B3D"/>
    <w:rsid w:val="00A725FE"/>
    <w:rsid w:val="00A72651"/>
    <w:rsid w:val="00A72C44"/>
    <w:rsid w:val="00A72D9A"/>
    <w:rsid w:val="00A72E7C"/>
    <w:rsid w:val="00A72E9B"/>
    <w:rsid w:val="00A72EAA"/>
    <w:rsid w:val="00A730AE"/>
    <w:rsid w:val="00A73156"/>
    <w:rsid w:val="00A73277"/>
    <w:rsid w:val="00A73394"/>
    <w:rsid w:val="00A73487"/>
    <w:rsid w:val="00A736E8"/>
    <w:rsid w:val="00A736EE"/>
    <w:rsid w:val="00A73708"/>
    <w:rsid w:val="00A737E3"/>
    <w:rsid w:val="00A73878"/>
    <w:rsid w:val="00A73BF5"/>
    <w:rsid w:val="00A73E82"/>
    <w:rsid w:val="00A74024"/>
    <w:rsid w:val="00A74028"/>
    <w:rsid w:val="00A74039"/>
    <w:rsid w:val="00A742DB"/>
    <w:rsid w:val="00A744BA"/>
    <w:rsid w:val="00A747CC"/>
    <w:rsid w:val="00A74866"/>
    <w:rsid w:val="00A74BA0"/>
    <w:rsid w:val="00A74CDF"/>
    <w:rsid w:val="00A74E91"/>
    <w:rsid w:val="00A75019"/>
    <w:rsid w:val="00A752FC"/>
    <w:rsid w:val="00A75581"/>
    <w:rsid w:val="00A757F7"/>
    <w:rsid w:val="00A759E9"/>
    <w:rsid w:val="00A75A5B"/>
    <w:rsid w:val="00A75B1C"/>
    <w:rsid w:val="00A75BEC"/>
    <w:rsid w:val="00A75C4E"/>
    <w:rsid w:val="00A75CE0"/>
    <w:rsid w:val="00A75E19"/>
    <w:rsid w:val="00A762C2"/>
    <w:rsid w:val="00A763C3"/>
    <w:rsid w:val="00A76403"/>
    <w:rsid w:val="00A764E6"/>
    <w:rsid w:val="00A7660D"/>
    <w:rsid w:val="00A7661C"/>
    <w:rsid w:val="00A766E6"/>
    <w:rsid w:val="00A76827"/>
    <w:rsid w:val="00A76AC1"/>
    <w:rsid w:val="00A76C0F"/>
    <w:rsid w:val="00A76F9A"/>
    <w:rsid w:val="00A770E6"/>
    <w:rsid w:val="00A771C4"/>
    <w:rsid w:val="00A772A2"/>
    <w:rsid w:val="00A777BC"/>
    <w:rsid w:val="00A77801"/>
    <w:rsid w:val="00A7789F"/>
    <w:rsid w:val="00A77911"/>
    <w:rsid w:val="00A77A1C"/>
    <w:rsid w:val="00A77C52"/>
    <w:rsid w:val="00A77DE3"/>
    <w:rsid w:val="00A8003C"/>
    <w:rsid w:val="00A800C6"/>
    <w:rsid w:val="00A80129"/>
    <w:rsid w:val="00A8029A"/>
    <w:rsid w:val="00A8039C"/>
    <w:rsid w:val="00A803B2"/>
    <w:rsid w:val="00A8080D"/>
    <w:rsid w:val="00A80A33"/>
    <w:rsid w:val="00A80C68"/>
    <w:rsid w:val="00A80E05"/>
    <w:rsid w:val="00A80F8E"/>
    <w:rsid w:val="00A81194"/>
    <w:rsid w:val="00A81202"/>
    <w:rsid w:val="00A812CD"/>
    <w:rsid w:val="00A8133D"/>
    <w:rsid w:val="00A81406"/>
    <w:rsid w:val="00A81412"/>
    <w:rsid w:val="00A8157C"/>
    <w:rsid w:val="00A8169E"/>
    <w:rsid w:val="00A81798"/>
    <w:rsid w:val="00A81839"/>
    <w:rsid w:val="00A8196A"/>
    <w:rsid w:val="00A81B1C"/>
    <w:rsid w:val="00A81CBC"/>
    <w:rsid w:val="00A81D6C"/>
    <w:rsid w:val="00A81DC2"/>
    <w:rsid w:val="00A81E52"/>
    <w:rsid w:val="00A821CF"/>
    <w:rsid w:val="00A822A6"/>
    <w:rsid w:val="00A8230D"/>
    <w:rsid w:val="00A823E9"/>
    <w:rsid w:val="00A8240C"/>
    <w:rsid w:val="00A8242A"/>
    <w:rsid w:val="00A8249F"/>
    <w:rsid w:val="00A826BA"/>
    <w:rsid w:val="00A826EF"/>
    <w:rsid w:val="00A829E0"/>
    <w:rsid w:val="00A82A3C"/>
    <w:rsid w:val="00A82A54"/>
    <w:rsid w:val="00A82A6B"/>
    <w:rsid w:val="00A82B8D"/>
    <w:rsid w:val="00A82C96"/>
    <w:rsid w:val="00A82CCA"/>
    <w:rsid w:val="00A836A6"/>
    <w:rsid w:val="00A836F7"/>
    <w:rsid w:val="00A837C0"/>
    <w:rsid w:val="00A837DA"/>
    <w:rsid w:val="00A837FC"/>
    <w:rsid w:val="00A838A4"/>
    <w:rsid w:val="00A838E6"/>
    <w:rsid w:val="00A838F0"/>
    <w:rsid w:val="00A838FD"/>
    <w:rsid w:val="00A83CBA"/>
    <w:rsid w:val="00A83CF0"/>
    <w:rsid w:val="00A83DA8"/>
    <w:rsid w:val="00A83E16"/>
    <w:rsid w:val="00A83E58"/>
    <w:rsid w:val="00A83EA6"/>
    <w:rsid w:val="00A8402F"/>
    <w:rsid w:val="00A84067"/>
    <w:rsid w:val="00A84071"/>
    <w:rsid w:val="00A840DA"/>
    <w:rsid w:val="00A842B1"/>
    <w:rsid w:val="00A8435D"/>
    <w:rsid w:val="00A84458"/>
    <w:rsid w:val="00A844F2"/>
    <w:rsid w:val="00A845AF"/>
    <w:rsid w:val="00A84897"/>
    <w:rsid w:val="00A84B88"/>
    <w:rsid w:val="00A84DBB"/>
    <w:rsid w:val="00A855A3"/>
    <w:rsid w:val="00A858BD"/>
    <w:rsid w:val="00A858BF"/>
    <w:rsid w:val="00A859EF"/>
    <w:rsid w:val="00A85A2F"/>
    <w:rsid w:val="00A85A81"/>
    <w:rsid w:val="00A85B12"/>
    <w:rsid w:val="00A85D9B"/>
    <w:rsid w:val="00A86153"/>
    <w:rsid w:val="00A86176"/>
    <w:rsid w:val="00A86331"/>
    <w:rsid w:val="00A86356"/>
    <w:rsid w:val="00A86468"/>
    <w:rsid w:val="00A86534"/>
    <w:rsid w:val="00A8658D"/>
    <w:rsid w:val="00A86677"/>
    <w:rsid w:val="00A866E0"/>
    <w:rsid w:val="00A86753"/>
    <w:rsid w:val="00A8697E"/>
    <w:rsid w:val="00A86CB3"/>
    <w:rsid w:val="00A86CEB"/>
    <w:rsid w:val="00A86E89"/>
    <w:rsid w:val="00A8703F"/>
    <w:rsid w:val="00A870C6"/>
    <w:rsid w:val="00A87408"/>
    <w:rsid w:val="00A8746E"/>
    <w:rsid w:val="00A87716"/>
    <w:rsid w:val="00A877AC"/>
    <w:rsid w:val="00A8795F"/>
    <w:rsid w:val="00A87AA3"/>
    <w:rsid w:val="00A87BDB"/>
    <w:rsid w:val="00A87DC7"/>
    <w:rsid w:val="00A87E78"/>
    <w:rsid w:val="00A87EF0"/>
    <w:rsid w:val="00A9021C"/>
    <w:rsid w:val="00A9021F"/>
    <w:rsid w:val="00A9028B"/>
    <w:rsid w:val="00A90355"/>
    <w:rsid w:val="00A90393"/>
    <w:rsid w:val="00A904C2"/>
    <w:rsid w:val="00A904DF"/>
    <w:rsid w:val="00A905F0"/>
    <w:rsid w:val="00A9069E"/>
    <w:rsid w:val="00A90715"/>
    <w:rsid w:val="00A9074C"/>
    <w:rsid w:val="00A90960"/>
    <w:rsid w:val="00A909A3"/>
    <w:rsid w:val="00A90A6D"/>
    <w:rsid w:val="00A90BF1"/>
    <w:rsid w:val="00A90D2A"/>
    <w:rsid w:val="00A90E55"/>
    <w:rsid w:val="00A90F54"/>
    <w:rsid w:val="00A90F69"/>
    <w:rsid w:val="00A90FB1"/>
    <w:rsid w:val="00A91169"/>
    <w:rsid w:val="00A9120A"/>
    <w:rsid w:val="00A91233"/>
    <w:rsid w:val="00A9138F"/>
    <w:rsid w:val="00A913CE"/>
    <w:rsid w:val="00A91539"/>
    <w:rsid w:val="00A916B3"/>
    <w:rsid w:val="00A916F9"/>
    <w:rsid w:val="00A91758"/>
    <w:rsid w:val="00A91767"/>
    <w:rsid w:val="00A91895"/>
    <w:rsid w:val="00A918DB"/>
    <w:rsid w:val="00A91B55"/>
    <w:rsid w:val="00A91C51"/>
    <w:rsid w:val="00A91E64"/>
    <w:rsid w:val="00A91F36"/>
    <w:rsid w:val="00A91F96"/>
    <w:rsid w:val="00A92141"/>
    <w:rsid w:val="00A921A7"/>
    <w:rsid w:val="00A9224A"/>
    <w:rsid w:val="00A92339"/>
    <w:rsid w:val="00A92383"/>
    <w:rsid w:val="00A923E3"/>
    <w:rsid w:val="00A9241F"/>
    <w:rsid w:val="00A925B0"/>
    <w:rsid w:val="00A92720"/>
    <w:rsid w:val="00A92871"/>
    <w:rsid w:val="00A929E3"/>
    <w:rsid w:val="00A92D8F"/>
    <w:rsid w:val="00A92E1A"/>
    <w:rsid w:val="00A93169"/>
    <w:rsid w:val="00A931D3"/>
    <w:rsid w:val="00A9339D"/>
    <w:rsid w:val="00A933A4"/>
    <w:rsid w:val="00A933F2"/>
    <w:rsid w:val="00A9341E"/>
    <w:rsid w:val="00A93639"/>
    <w:rsid w:val="00A93919"/>
    <w:rsid w:val="00A93970"/>
    <w:rsid w:val="00A93A92"/>
    <w:rsid w:val="00A93F47"/>
    <w:rsid w:val="00A93F94"/>
    <w:rsid w:val="00A940DA"/>
    <w:rsid w:val="00A941B6"/>
    <w:rsid w:val="00A941E5"/>
    <w:rsid w:val="00A941F6"/>
    <w:rsid w:val="00A9423D"/>
    <w:rsid w:val="00A94333"/>
    <w:rsid w:val="00A94345"/>
    <w:rsid w:val="00A9446A"/>
    <w:rsid w:val="00A945EB"/>
    <w:rsid w:val="00A94714"/>
    <w:rsid w:val="00A9473D"/>
    <w:rsid w:val="00A9479E"/>
    <w:rsid w:val="00A94A89"/>
    <w:rsid w:val="00A94AA5"/>
    <w:rsid w:val="00A94B80"/>
    <w:rsid w:val="00A94C53"/>
    <w:rsid w:val="00A94FFD"/>
    <w:rsid w:val="00A95034"/>
    <w:rsid w:val="00A9516D"/>
    <w:rsid w:val="00A955A2"/>
    <w:rsid w:val="00A95728"/>
    <w:rsid w:val="00A95742"/>
    <w:rsid w:val="00A958B7"/>
    <w:rsid w:val="00A95B04"/>
    <w:rsid w:val="00A95BDE"/>
    <w:rsid w:val="00A95CB8"/>
    <w:rsid w:val="00A95CBD"/>
    <w:rsid w:val="00A95DDD"/>
    <w:rsid w:val="00A95F64"/>
    <w:rsid w:val="00A9612E"/>
    <w:rsid w:val="00A961DA"/>
    <w:rsid w:val="00A9627B"/>
    <w:rsid w:val="00A962E6"/>
    <w:rsid w:val="00A962EE"/>
    <w:rsid w:val="00A964BA"/>
    <w:rsid w:val="00A964CB"/>
    <w:rsid w:val="00A964F5"/>
    <w:rsid w:val="00A96504"/>
    <w:rsid w:val="00A96658"/>
    <w:rsid w:val="00A9667D"/>
    <w:rsid w:val="00A9669C"/>
    <w:rsid w:val="00A966C8"/>
    <w:rsid w:val="00A9674A"/>
    <w:rsid w:val="00A967E6"/>
    <w:rsid w:val="00A9686F"/>
    <w:rsid w:val="00A968B4"/>
    <w:rsid w:val="00A96E20"/>
    <w:rsid w:val="00A96E22"/>
    <w:rsid w:val="00A9718C"/>
    <w:rsid w:val="00A97217"/>
    <w:rsid w:val="00A972B1"/>
    <w:rsid w:val="00A97322"/>
    <w:rsid w:val="00A974C5"/>
    <w:rsid w:val="00A974E5"/>
    <w:rsid w:val="00A974E7"/>
    <w:rsid w:val="00A97706"/>
    <w:rsid w:val="00A97831"/>
    <w:rsid w:val="00A978E0"/>
    <w:rsid w:val="00A979D4"/>
    <w:rsid w:val="00A97AEF"/>
    <w:rsid w:val="00A97B70"/>
    <w:rsid w:val="00A97ED1"/>
    <w:rsid w:val="00A9C38A"/>
    <w:rsid w:val="00AA0031"/>
    <w:rsid w:val="00AA005E"/>
    <w:rsid w:val="00AA00F3"/>
    <w:rsid w:val="00AA03D4"/>
    <w:rsid w:val="00AA0500"/>
    <w:rsid w:val="00AA0581"/>
    <w:rsid w:val="00AA05FF"/>
    <w:rsid w:val="00AA066A"/>
    <w:rsid w:val="00AA06A9"/>
    <w:rsid w:val="00AA0720"/>
    <w:rsid w:val="00AA0A9A"/>
    <w:rsid w:val="00AA0AF4"/>
    <w:rsid w:val="00AA0DF1"/>
    <w:rsid w:val="00AA0EC5"/>
    <w:rsid w:val="00AA0F98"/>
    <w:rsid w:val="00AA1238"/>
    <w:rsid w:val="00AA1532"/>
    <w:rsid w:val="00AA1D1E"/>
    <w:rsid w:val="00AA1E88"/>
    <w:rsid w:val="00AA1FC2"/>
    <w:rsid w:val="00AA200F"/>
    <w:rsid w:val="00AA207F"/>
    <w:rsid w:val="00AA227A"/>
    <w:rsid w:val="00AA2305"/>
    <w:rsid w:val="00AA246E"/>
    <w:rsid w:val="00AA26E4"/>
    <w:rsid w:val="00AA273B"/>
    <w:rsid w:val="00AA2788"/>
    <w:rsid w:val="00AA2987"/>
    <w:rsid w:val="00AA2A47"/>
    <w:rsid w:val="00AA2A8C"/>
    <w:rsid w:val="00AA2A9E"/>
    <w:rsid w:val="00AA2B5F"/>
    <w:rsid w:val="00AA2CD4"/>
    <w:rsid w:val="00AA2CF8"/>
    <w:rsid w:val="00AA2DB4"/>
    <w:rsid w:val="00AA2DB5"/>
    <w:rsid w:val="00AA2DEE"/>
    <w:rsid w:val="00AA2E44"/>
    <w:rsid w:val="00AA2E6C"/>
    <w:rsid w:val="00AA3053"/>
    <w:rsid w:val="00AA329A"/>
    <w:rsid w:val="00AA344E"/>
    <w:rsid w:val="00AA369B"/>
    <w:rsid w:val="00AA392D"/>
    <w:rsid w:val="00AA3937"/>
    <w:rsid w:val="00AA3AF2"/>
    <w:rsid w:val="00AA3B21"/>
    <w:rsid w:val="00AA3B3E"/>
    <w:rsid w:val="00AA3D05"/>
    <w:rsid w:val="00AA3DCA"/>
    <w:rsid w:val="00AA3E0B"/>
    <w:rsid w:val="00AA4086"/>
    <w:rsid w:val="00AA40C2"/>
    <w:rsid w:val="00AA41F6"/>
    <w:rsid w:val="00AA4255"/>
    <w:rsid w:val="00AA438C"/>
    <w:rsid w:val="00AA469A"/>
    <w:rsid w:val="00AA46AE"/>
    <w:rsid w:val="00AA47D6"/>
    <w:rsid w:val="00AA49DD"/>
    <w:rsid w:val="00AA4CB0"/>
    <w:rsid w:val="00AA4D67"/>
    <w:rsid w:val="00AA4F2D"/>
    <w:rsid w:val="00AA5031"/>
    <w:rsid w:val="00AA5079"/>
    <w:rsid w:val="00AA52A1"/>
    <w:rsid w:val="00AA5428"/>
    <w:rsid w:val="00AA551D"/>
    <w:rsid w:val="00AA586E"/>
    <w:rsid w:val="00AA5A38"/>
    <w:rsid w:val="00AA5A5C"/>
    <w:rsid w:val="00AA63D6"/>
    <w:rsid w:val="00AA645F"/>
    <w:rsid w:val="00AA646E"/>
    <w:rsid w:val="00AA681E"/>
    <w:rsid w:val="00AA6854"/>
    <w:rsid w:val="00AA69CE"/>
    <w:rsid w:val="00AA6A16"/>
    <w:rsid w:val="00AA6ACE"/>
    <w:rsid w:val="00AA6B98"/>
    <w:rsid w:val="00AA6D22"/>
    <w:rsid w:val="00AA70C5"/>
    <w:rsid w:val="00AA711E"/>
    <w:rsid w:val="00AA7231"/>
    <w:rsid w:val="00AA7292"/>
    <w:rsid w:val="00AA72AB"/>
    <w:rsid w:val="00AA75DD"/>
    <w:rsid w:val="00AA7904"/>
    <w:rsid w:val="00AA7999"/>
    <w:rsid w:val="00AA7B3D"/>
    <w:rsid w:val="00AA7B57"/>
    <w:rsid w:val="00AA7EBB"/>
    <w:rsid w:val="00AA7FF4"/>
    <w:rsid w:val="00AB00EA"/>
    <w:rsid w:val="00AB02D3"/>
    <w:rsid w:val="00AB03F1"/>
    <w:rsid w:val="00AB0401"/>
    <w:rsid w:val="00AB0561"/>
    <w:rsid w:val="00AB05F8"/>
    <w:rsid w:val="00AB0757"/>
    <w:rsid w:val="00AB09F8"/>
    <w:rsid w:val="00AB0AF1"/>
    <w:rsid w:val="00AB0B40"/>
    <w:rsid w:val="00AB0B82"/>
    <w:rsid w:val="00AB0E3E"/>
    <w:rsid w:val="00AB108F"/>
    <w:rsid w:val="00AB1217"/>
    <w:rsid w:val="00AB1302"/>
    <w:rsid w:val="00AB1403"/>
    <w:rsid w:val="00AB145D"/>
    <w:rsid w:val="00AB14EE"/>
    <w:rsid w:val="00AB153F"/>
    <w:rsid w:val="00AB1545"/>
    <w:rsid w:val="00AB15EB"/>
    <w:rsid w:val="00AB1691"/>
    <w:rsid w:val="00AB19B9"/>
    <w:rsid w:val="00AB1B9C"/>
    <w:rsid w:val="00AB1D78"/>
    <w:rsid w:val="00AB1DE7"/>
    <w:rsid w:val="00AB1F50"/>
    <w:rsid w:val="00AB1FD0"/>
    <w:rsid w:val="00AB2157"/>
    <w:rsid w:val="00AB2180"/>
    <w:rsid w:val="00AB22E4"/>
    <w:rsid w:val="00AB24D9"/>
    <w:rsid w:val="00AB2562"/>
    <w:rsid w:val="00AB26E1"/>
    <w:rsid w:val="00AB274B"/>
    <w:rsid w:val="00AB2810"/>
    <w:rsid w:val="00AB2831"/>
    <w:rsid w:val="00AB2938"/>
    <w:rsid w:val="00AB29D8"/>
    <w:rsid w:val="00AB301C"/>
    <w:rsid w:val="00AB340E"/>
    <w:rsid w:val="00AB3417"/>
    <w:rsid w:val="00AB3456"/>
    <w:rsid w:val="00AB34B3"/>
    <w:rsid w:val="00AB363F"/>
    <w:rsid w:val="00AB38D5"/>
    <w:rsid w:val="00AB396C"/>
    <w:rsid w:val="00AB39DD"/>
    <w:rsid w:val="00AB3B6B"/>
    <w:rsid w:val="00AB3B71"/>
    <w:rsid w:val="00AB3C48"/>
    <w:rsid w:val="00AB3E31"/>
    <w:rsid w:val="00AB4114"/>
    <w:rsid w:val="00AB4483"/>
    <w:rsid w:val="00AB454C"/>
    <w:rsid w:val="00AB45CD"/>
    <w:rsid w:val="00AB465E"/>
    <w:rsid w:val="00AB47A1"/>
    <w:rsid w:val="00AB48AF"/>
    <w:rsid w:val="00AB4D34"/>
    <w:rsid w:val="00AB4D85"/>
    <w:rsid w:val="00AB4D96"/>
    <w:rsid w:val="00AB4E32"/>
    <w:rsid w:val="00AB5014"/>
    <w:rsid w:val="00AB51C6"/>
    <w:rsid w:val="00AB542D"/>
    <w:rsid w:val="00AB5650"/>
    <w:rsid w:val="00AB5825"/>
    <w:rsid w:val="00AB583F"/>
    <w:rsid w:val="00AB586A"/>
    <w:rsid w:val="00AB5A90"/>
    <w:rsid w:val="00AB5D11"/>
    <w:rsid w:val="00AB627B"/>
    <w:rsid w:val="00AB6681"/>
    <w:rsid w:val="00AB68DE"/>
    <w:rsid w:val="00AB6C63"/>
    <w:rsid w:val="00AB6C91"/>
    <w:rsid w:val="00AB6DD5"/>
    <w:rsid w:val="00AB6E6A"/>
    <w:rsid w:val="00AB6FBB"/>
    <w:rsid w:val="00AB70D6"/>
    <w:rsid w:val="00AB741D"/>
    <w:rsid w:val="00AB7689"/>
    <w:rsid w:val="00AB78C9"/>
    <w:rsid w:val="00AB7937"/>
    <w:rsid w:val="00AB79A2"/>
    <w:rsid w:val="00AB7A00"/>
    <w:rsid w:val="00AB7B6D"/>
    <w:rsid w:val="00AB7BB9"/>
    <w:rsid w:val="00AB7BEA"/>
    <w:rsid w:val="00AB7E5A"/>
    <w:rsid w:val="00AB7E64"/>
    <w:rsid w:val="00AB7ED9"/>
    <w:rsid w:val="00AB7F6F"/>
    <w:rsid w:val="00AC037F"/>
    <w:rsid w:val="00AC03A5"/>
    <w:rsid w:val="00AC0555"/>
    <w:rsid w:val="00AC05B2"/>
    <w:rsid w:val="00AC0706"/>
    <w:rsid w:val="00AC0958"/>
    <w:rsid w:val="00AC0A7D"/>
    <w:rsid w:val="00AC111B"/>
    <w:rsid w:val="00AC120E"/>
    <w:rsid w:val="00AC1240"/>
    <w:rsid w:val="00AC129F"/>
    <w:rsid w:val="00AC1523"/>
    <w:rsid w:val="00AC1568"/>
    <w:rsid w:val="00AC1744"/>
    <w:rsid w:val="00AC181B"/>
    <w:rsid w:val="00AC19FF"/>
    <w:rsid w:val="00AC1A03"/>
    <w:rsid w:val="00AC1DAD"/>
    <w:rsid w:val="00AC1E8B"/>
    <w:rsid w:val="00AC1EF8"/>
    <w:rsid w:val="00AC2217"/>
    <w:rsid w:val="00AC2255"/>
    <w:rsid w:val="00AC231A"/>
    <w:rsid w:val="00AC2355"/>
    <w:rsid w:val="00AC2716"/>
    <w:rsid w:val="00AC2766"/>
    <w:rsid w:val="00AC27C4"/>
    <w:rsid w:val="00AC27DB"/>
    <w:rsid w:val="00AC2897"/>
    <w:rsid w:val="00AC2A16"/>
    <w:rsid w:val="00AC2A9E"/>
    <w:rsid w:val="00AC2CD9"/>
    <w:rsid w:val="00AC2D2D"/>
    <w:rsid w:val="00AC2DD5"/>
    <w:rsid w:val="00AC2F32"/>
    <w:rsid w:val="00AC2F56"/>
    <w:rsid w:val="00AC2FA2"/>
    <w:rsid w:val="00AC32C3"/>
    <w:rsid w:val="00AC33EB"/>
    <w:rsid w:val="00AC34ED"/>
    <w:rsid w:val="00AC36E9"/>
    <w:rsid w:val="00AC3879"/>
    <w:rsid w:val="00AC399C"/>
    <w:rsid w:val="00AC3A00"/>
    <w:rsid w:val="00AC3A54"/>
    <w:rsid w:val="00AC3AB1"/>
    <w:rsid w:val="00AC3AC1"/>
    <w:rsid w:val="00AC3B9B"/>
    <w:rsid w:val="00AC3BE1"/>
    <w:rsid w:val="00AC3D17"/>
    <w:rsid w:val="00AC3E9C"/>
    <w:rsid w:val="00AC4024"/>
    <w:rsid w:val="00AC404A"/>
    <w:rsid w:val="00AC4322"/>
    <w:rsid w:val="00AC434E"/>
    <w:rsid w:val="00AC43CF"/>
    <w:rsid w:val="00AC448A"/>
    <w:rsid w:val="00AC4509"/>
    <w:rsid w:val="00AC496F"/>
    <w:rsid w:val="00AC4BB5"/>
    <w:rsid w:val="00AC4E1B"/>
    <w:rsid w:val="00AC5038"/>
    <w:rsid w:val="00AC5210"/>
    <w:rsid w:val="00AC527D"/>
    <w:rsid w:val="00AC5424"/>
    <w:rsid w:val="00AC54EC"/>
    <w:rsid w:val="00AC5500"/>
    <w:rsid w:val="00AC5558"/>
    <w:rsid w:val="00AC5686"/>
    <w:rsid w:val="00AC56B6"/>
    <w:rsid w:val="00AC588D"/>
    <w:rsid w:val="00AC5C52"/>
    <w:rsid w:val="00AC5F68"/>
    <w:rsid w:val="00AC5FA0"/>
    <w:rsid w:val="00AC6004"/>
    <w:rsid w:val="00AC61A6"/>
    <w:rsid w:val="00AC61BF"/>
    <w:rsid w:val="00AC6257"/>
    <w:rsid w:val="00AC6511"/>
    <w:rsid w:val="00AC6609"/>
    <w:rsid w:val="00AC6636"/>
    <w:rsid w:val="00AC6717"/>
    <w:rsid w:val="00AC6878"/>
    <w:rsid w:val="00AC692E"/>
    <w:rsid w:val="00AC6ABC"/>
    <w:rsid w:val="00AC6C3A"/>
    <w:rsid w:val="00AC6C61"/>
    <w:rsid w:val="00AC6E1C"/>
    <w:rsid w:val="00AC6EC4"/>
    <w:rsid w:val="00AC6FF2"/>
    <w:rsid w:val="00AC70D9"/>
    <w:rsid w:val="00AC71A9"/>
    <w:rsid w:val="00AC728B"/>
    <w:rsid w:val="00AC732D"/>
    <w:rsid w:val="00AC73CD"/>
    <w:rsid w:val="00AC7436"/>
    <w:rsid w:val="00AC744E"/>
    <w:rsid w:val="00AC7476"/>
    <w:rsid w:val="00AC74DE"/>
    <w:rsid w:val="00AC78C1"/>
    <w:rsid w:val="00AC7C85"/>
    <w:rsid w:val="00AC7EF0"/>
    <w:rsid w:val="00AC7EF2"/>
    <w:rsid w:val="00AC7F94"/>
    <w:rsid w:val="00ACFAC2"/>
    <w:rsid w:val="00AD0246"/>
    <w:rsid w:val="00AD02AD"/>
    <w:rsid w:val="00AD0327"/>
    <w:rsid w:val="00AD054D"/>
    <w:rsid w:val="00AD0842"/>
    <w:rsid w:val="00AD0A43"/>
    <w:rsid w:val="00AD0AA3"/>
    <w:rsid w:val="00AD0F7B"/>
    <w:rsid w:val="00AD0FE4"/>
    <w:rsid w:val="00AD111F"/>
    <w:rsid w:val="00AD1248"/>
    <w:rsid w:val="00AD13A3"/>
    <w:rsid w:val="00AD158B"/>
    <w:rsid w:val="00AD1996"/>
    <w:rsid w:val="00AD1AAC"/>
    <w:rsid w:val="00AD1BD7"/>
    <w:rsid w:val="00AD1C5F"/>
    <w:rsid w:val="00AD1F1B"/>
    <w:rsid w:val="00AD1F96"/>
    <w:rsid w:val="00AD1FA4"/>
    <w:rsid w:val="00AD2287"/>
    <w:rsid w:val="00AD2594"/>
    <w:rsid w:val="00AD2626"/>
    <w:rsid w:val="00AD2674"/>
    <w:rsid w:val="00AD2773"/>
    <w:rsid w:val="00AD27B9"/>
    <w:rsid w:val="00AD2808"/>
    <w:rsid w:val="00AD29D7"/>
    <w:rsid w:val="00AD29F0"/>
    <w:rsid w:val="00AD2A29"/>
    <w:rsid w:val="00AD2A34"/>
    <w:rsid w:val="00AD2A62"/>
    <w:rsid w:val="00AD2B87"/>
    <w:rsid w:val="00AD2C0C"/>
    <w:rsid w:val="00AD2CFC"/>
    <w:rsid w:val="00AD2D87"/>
    <w:rsid w:val="00AD2E40"/>
    <w:rsid w:val="00AD315F"/>
    <w:rsid w:val="00AD3300"/>
    <w:rsid w:val="00AD345C"/>
    <w:rsid w:val="00AD36C3"/>
    <w:rsid w:val="00AD3772"/>
    <w:rsid w:val="00AD385D"/>
    <w:rsid w:val="00AD394A"/>
    <w:rsid w:val="00AD3961"/>
    <w:rsid w:val="00AD39D3"/>
    <w:rsid w:val="00AD3BEE"/>
    <w:rsid w:val="00AD3C2E"/>
    <w:rsid w:val="00AD3D63"/>
    <w:rsid w:val="00AD3DAF"/>
    <w:rsid w:val="00AD3E09"/>
    <w:rsid w:val="00AD3EBA"/>
    <w:rsid w:val="00AD3FBF"/>
    <w:rsid w:val="00AD4006"/>
    <w:rsid w:val="00AD4141"/>
    <w:rsid w:val="00AD43F4"/>
    <w:rsid w:val="00AD4470"/>
    <w:rsid w:val="00AD46CD"/>
    <w:rsid w:val="00AD478C"/>
    <w:rsid w:val="00AD49CF"/>
    <w:rsid w:val="00AD4AC2"/>
    <w:rsid w:val="00AD4B1B"/>
    <w:rsid w:val="00AD4B34"/>
    <w:rsid w:val="00AD4B48"/>
    <w:rsid w:val="00AD4C48"/>
    <w:rsid w:val="00AD4F27"/>
    <w:rsid w:val="00AD4F83"/>
    <w:rsid w:val="00AD4F8B"/>
    <w:rsid w:val="00AD511C"/>
    <w:rsid w:val="00AD5436"/>
    <w:rsid w:val="00AD54EC"/>
    <w:rsid w:val="00AD56A9"/>
    <w:rsid w:val="00AD5938"/>
    <w:rsid w:val="00AD59BA"/>
    <w:rsid w:val="00AD5A28"/>
    <w:rsid w:val="00AD5C6A"/>
    <w:rsid w:val="00AD5C78"/>
    <w:rsid w:val="00AD5CFA"/>
    <w:rsid w:val="00AD5FAE"/>
    <w:rsid w:val="00AD5FC5"/>
    <w:rsid w:val="00AD60A2"/>
    <w:rsid w:val="00AD612F"/>
    <w:rsid w:val="00AD6141"/>
    <w:rsid w:val="00AD61BA"/>
    <w:rsid w:val="00AD637C"/>
    <w:rsid w:val="00AD64AC"/>
    <w:rsid w:val="00AD6659"/>
    <w:rsid w:val="00AD66CB"/>
    <w:rsid w:val="00AD67B6"/>
    <w:rsid w:val="00AD68B5"/>
    <w:rsid w:val="00AD6A07"/>
    <w:rsid w:val="00AD6ADA"/>
    <w:rsid w:val="00AD6C19"/>
    <w:rsid w:val="00AD6E1E"/>
    <w:rsid w:val="00AD6F72"/>
    <w:rsid w:val="00AD7099"/>
    <w:rsid w:val="00AD7190"/>
    <w:rsid w:val="00AD7495"/>
    <w:rsid w:val="00AD79B8"/>
    <w:rsid w:val="00AD7A8E"/>
    <w:rsid w:val="00AD7AD9"/>
    <w:rsid w:val="00AD7BAF"/>
    <w:rsid w:val="00AD7C5C"/>
    <w:rsid w:val="00AD7C7B"/>
    <w:rsid w:val="00AD7DD4"/>
    <w:rsid w:val="00AD7E6F"/>
    <w:rsid w:val="00AD7FEC"/>
    <w:rsid w:val="00ADD215"/>
    <w:rsid w:val="00AE04BA"/>
    <w:rsid w:val="00AE04C6"/>
    <w:rsid w:val="00AE05E7"/>
    <w:rsid w:val="00AE0693"/>
    <w:rsid w:val="00AE06AC"/>
    <w:rsid w:val="00AE06DA"/>
    <w:rsid w:val="00AE08BD"/>
    <w:rsid w:val="00AE0C7D"/>
    <w:rsid w:val="00AE0D33"/>
    <w:rsid w:val="00AE106A"/>
    <w:rsid w:val="00AE1322"/>
    <w:rsid w:val="00AE13D1"/>
    <w:rsid w:val="00AE1554"/>
    <w:rsid w:val="00AE155A"/>
    <w:rsid w:val="00AE15CA"/>
    <w:rsid w:val="00AE166C"/>
    <w:rsid w:val="00AE181C"/>
    <w:rsid w:val="00AE1868"/>
    <w:rsid w:val="00AE196A"/>
    <w:rsid w:val="00AE1A19"/>
    <w:rsid w:val="00AE1A4B"/>
    <w:rsid w:val="00AE1AE8"/>
    <w:rsid w:val="00AE1B3D"/>
    <w:rsid w:val="00AE1FC4"/>
    <w:rsid w:val="00AE1FF7"/>
    <w:rsid w:val="00AE20FC"/>
    <w:rsid w:val="00AE21BD"/>
    <w:rsid w:val="00AE21D4"/>
    <w:rsid w:val="00AE2250"/>
    <w:rsid w:val="00AE2285"/>
    <w:rsid w:val="00AE22AD"/>
    <w:rsid w:val="00AE22FC"/>
    <w:rsid w:val="00AE23D5"/>
    <w:rsid w:val="00AE23D9"/>
    <w:rsid w:val="00AE2527"/>
    <w:rsid w:val="00AE25E3"/>
    <w:rsid w:val="00AE2604"/>
    <w:rsid w:val="00AE2A06"/>
    <w:rsid w:val="00AE2A6E"/>
    <w:rsid w:val="00AE2AE3"/>
    <w:rsid w:val="00AE2B25"/>
    <w:rsid w:val="00AE2B4C"/>
    <w:rsid w:val="00AE2B62"/>
    <w:rsid w:val="00AE2BCC"/>
    <w:rsid w:val="00AE2CFA"/>
    <w:rsid w:val="00AE2E26"/>
    <w:rsid w:val="00AE2F82"/>
    <w:rsid w:val="00AE2F9D"/>
    <w:rsid w:val="00AE301F"/>
    <w:rsid w:val="00AE3095"/>
    <w:rsid w:val="00AE30A7"/>
    <w:rsid w:val="00AE3200"/>
    <w:rsid w:val="00AE35F7"/>
    <w:rsid w:val="00AE362B"/>
    <w:rsid w:val="00AE367C"/>
    <w:rsid w:val="00AE39FB"/>
    <w:rsid w:val="00AE3AB9"/>
    <w:rsid w:val="00AE3DCE"/>
    <w:rsid w:val="00AE4277"/>
    <w:rsid w:val="00AE42AC"/>
    <w:rsid w:val="00AE4321"/>
    <w:rsid w:val="00AE45BF"/>
    <w:rsid w:val="00AE4900"/>
    <w:rsid w:val="00AE494E"/>
    <w:rsid w:val="00AE4A0C"/>
    <w:rsid w:val="00AE4B01"/>
    <w:rsid w:val="00AE4B1C"/>
    <w:rsid w:val="00AE4BDB"/>
    <w:rsid w:val="00AE4ED8"/>
    <w:rsid w:val="00AE54F3"/>
    <w:rsid w:val="00AE57F1"/>
    <w:rsid w:val="00AE5CBE"/>
    <w:rsid w:val="00AE5F1E"/>
    <w:rsid w:val="00AE5F7C"/>
    <w:rsid w:val="00AE5F88"/>
    <w:rsid w:val="00AE5FF7"/>
    <w:rsid w:val="00AE605C"/>
    <w:rsid w:val="00AE60CD"/>
    <w:rsid w:val="00AE61B8"/>
    <w:rsid w:val="00AE62B2"/>
    <w:rsid w:val="00AE643D"/>
    <w:rsid w:val="00AE646D"/>
    <w:rsid w:val="00AE6842"/>
    <w:rsid w:val="00AE6A3C"/>
    <w:rsid w:val="00AE6AAF"/>
    <w:rsid w:val="00AE6B30"/>
    <w:rsid w:val="00AE6E94"/>
    <w:rsid w:val="00AE6F05"/>
    <w:rsid w:val="00AE728E"/>
    <w:rsid w:val="00AE72E1"/>
    <w:rsid w:val="00AE73BF"/>
    <w:rsid w:val="00AE75BE"/>
    <w:rsid w:val="00AE790F"/>
    <w:rsid w:val="00AE79B7"/>
    <w:rsid w:val="00AE7C1E"/>
    <w:rsid w:val="00AE7DC9"/>
    <w:rsid w:val="00AE7F48"/>
    <w:rsid w:val="00AF044A"/>
    <w:rsid w:val="00AF045B"/>
    <w:rsid w:val="00AF0551"/>
    <w:rsid w:val="00AF05D3"/>
    <w:rsid w:val="00AF065A"/>
    <w:rsid w:val="00AF0835"/>
    <w:rsid w:val="00AF085D"/>
    <w:rsid w:val="00AF09B9"/>
    <w:rsid w:val="00AF0A8C"/>
    <w:rsid w:val="00AF0B5C"/>
    <w:rsid w:val="00AF0B9D"/>
    <w:rsid w:val="00AF0BB2"/>
    <w:rsid w:val="00AF0E47"/>
    <w:rsid w:val="00AF0EAC"/>
    <w:rsid w:val="00AF0F9C"/>
    <w:rsid w:val="00AF111C"/>
    <w:rsid w:val="00AF1574"/>
    <w:rsid w:val="00AF163B"/>
    <w:rsid w:val="00AF1666"/>
    <w:rsid w:val="00AF17E8"/>
    <w:rsid w:val="00AF195A"/>
    <w:rsid w:val="00AF1A67"/>
    <w:rsid w:val="00AF1AA2"/>
    <w:rsid w:val="00AF1AEA"/>
    <w:rsid w:val="00AF1B49"/>
    <w:rsid w:val="00AF1C10"/>
    <w:rsid w:val="00AF1D28"/>
    <w:rsid w:val="00AF1DE0"/>
    <w:rsid w:val="00AF203C"/>
    <w:rsid w:val="00AF2202"/>
    <w:rsid w:val="00AF22D7"/>
    <w:rsid w:val="00AF2330"/>
    <w:rsid w:val="00AF23DA"/>
    <w:rsid w:val="00AF2477"/>
    <w:rsid w:val="00AF2562"/>
    <w:rsid w:val="00AF25CF"/>
    <w:rsid w:val="00AF26C2"/>
    <w:rsid w:val="00AF2783"/>
    <w:rsid w:val="00AF2904"/>
    <w:rsid w:val="00AF2910"/>
    <w:rsid w:val="00AF2988"/>
    <w:rsid w:val="00AF298D"/>
    <w:rsid w:val="00AF2A6E"/>
    <w:rsid w:val="00AF2AFE"/>
    <w:rsid w:val="00AF2B1D"/>
    <w:rsid w:val="00AF2B7C"/>
    <w:rsid w:val="00AF2BA9"/>
    <w:rsid w:val="00AF2C14"/>
    <w:rsid w:val="00AF2EFA"/>
    <w:rsid w:val="00AF2F81"/>
    <w:rsid w:val="00AF3052"/>
    <w:rsid w:val="00AF3174"/>
    <w:rsid w:val="00AF31B6"/>
    <w:rsid w:val="00AF329D"/>
    <w:rsid w:val="00AF3354"/>
    <w:rsid w:val="00AF3453"/>
    <w:rsid w:val="00AF3631"/>
    <w:rsid w:val="00AF3688"/>
    <w:rsid w:val="00AF3BD9"/>
    <w:rsid w:val="00AF3C94"/>
    <w:rsid w:val="00AF4008"/>
    <w:rsid w:val="00AF40EB"/>
    <w:rsid w:val="00AF411A"/>
    <w:rsid w:val="00AF41EF"/>
    <w:rsid w:val="00AF4241"/>
    <w:rsid w:val="00AF4281"/>
    <w:rsid w:val="00AF437F"/>
    <w:rsid w:val="00AF456C"/>
    <w:rsid w:val="00AF472E"/>
    <w:rsid w:val="00AF48CB"/>
    <w:rsid w:val="00AF496D"/>
    <w:rsid w:val="00AF49AC"/>
    <w:rsid w:val="00AF49C0"/>
    <w:rsid w:val="00AF4A68"/>
    <w:rsid w:val="00AF4AC2"/>
    <w:rsid w:val="00AF4B51"/>
    <w:rsid w:val="00AF4FFC"/>
    <w:rsid w:val="00AF5146"/>
    <w:rsid w:val="00AF5237"/>
    <w:rsid w:val="00AF52E3"/>
    <w:rsid w:val="00AF5460"/>
    <w:rsid w:val="00AF54E5"/>
    <w:rsid w:val="00AF5641"/>
    <w:rsid w:val="00AF5643"/>
    <w:rsid w:val="00AF5888"/>
    <w:rsid w:val="00AF59E8"/>
    <w:rsid w:val="00AF5BD7"/>
    <w:rsid w:val="00AF5BE2"/>
    <w:rsid w:val="00AF5BEA"/>
    <w:rsid w:val="00AF5F12"/>
    <w:rsid w:val="00AF618E"/>
    <w:rsid w:val="00AF61CB"/>
    <w:rsid w:val="00AF6409"/>
    <w:rsid w:val="00AF649F"/>
    <w:rsid w:val="00AF64A9"/>
    <w:rsid w:val="00AF66B0"/>
    <w:rsid w:val="00AF69CB"/>
    <w:rsid w:val="00AF6A7F"/>
    <w:rsid w:val="00AF6D8C"/>
    <w:rsid w:val="00AF714F"/>
    <w:rsid w:val="00AF720F"/>
    <w:rsid w:val="00AF7272"/>
    <w:rsid w:val="00AF72C6"/>
    <w:rsid w:val="00AF7423"/>
    <w:rsid w:val="00AF7705"/>
    <w:rsid w:val="00AF77EF"/>
    <w:rsid w:val="00AF780C"/>
    <w:rsid w:val="00AF7837"/>
    <w:rsid w:val="00AF7909"/>
    <w:rsid w:val="00AF7949"/>
    <w:rsid w:val="00AF7C05"/>
    <w:rsid w:val="00AF7C0E"/>
    <w:rsid w:val="00AF7DCF"/>
    <w:rsid w:val="00AFD17D"/>
    <w:rsid w:val="00B002CE"/>
    <w:rsid w:val="00B00351"/>
    <w:rsid w:val="00B003CF"/>
    <w:rsid w:val="00B00582"/>
    <w:rsid w:val="00B00623"/>
    <w:rsid w:val="00B006F5"/>
    <w:rsid w:val="00B00A96"/>
    <w:rsid w:val="00B00C5C"/>
    <w:rsid w:val="00B00EE9"/>
    <w:rsid w:val="00B00F1E"/>
    <w:rsid w:val="00B00FA8"/>
    <w:rsid w:val="00B013BD"/>
    <w:rsid w:val="00B013FA"/>
    <w:rsid w:val="00B01479"/>
    <w:rsid w:val="00B016E4"/>
    <w:rsid w:val="00B016F8"/>
    <w:rsid w:val="00B01730"/>
    <w:rsid w:val="00B017B2"/>
    <w:rsid w:val="00B01837"/>
    <w:rsid w:val="00B01AC2"/>
    <w:rsid w:val="00B01C3D"/>
    <w:rsid w:val="00B020A1"/>
    <w:rsid w:val="00B020CC"/>
    <w:rsid w:val="00B020F5"/>
    <w:rsid w:val="00B0242E"/>
    <w:rsid w:val="00B024AB"/>
    <w:rsid w:val="00B025E6"/>
    <w:rsid w:val="00B02688"/>
    <w:rsid w:val="00B027E5"/>
    <w:rsid w:val="00B029FE"/>
    <w:rsid w:val="00B02AB2"/>
    <w:rsid w:val="00B02B18"/>
    <w:rsid w:val="00B02B9C"/>
    <w:rsid w:val="00B02CCB"/>
    <w:rsid w:val="00B02D00"/>
    <w:rsid w:val="00B02D30"/>
    <w:rsid w:val="00B02E53"/>
    <w:rsid w:val="00B02E72"/>
    <w:rsid w:val="00B0304D"/>
    <w:rsid w:val="00B031E3"/>
    <w:rsid w:val="00B035BB"/>
    <w:rsid w:val="00B03659"/>
    <w:rsid w:val="00B03673"/>
    <w:rsid w:val="00B03699"/>
    <w:rsid w:val="00B0379E"/>
    <w:rsid w:val="00B0394F"/>
    <w:rsid w:val="00B03B14"/>
    <w:rsid w:val="00B03CD2"/>
    <w:rsid w:val="00B03F31"/>
    <w:rsid w:val="00B03F65"/>
    <w:rsid w:val="00B03F81"/>
    <w:rsid w:val="00B03FA4"/>
    <w:rsid w:val="00B03FED"/>
    <w:rsid w:val="00B04308"/>
    <w:rsid w:val="00B049B4"/>
    <w:rsid w:val="00B049E6"/>
    <w:rsid w:val="00B04BB2"/>
    <w:rsid w:val="00B04BDF"/>
    <w:rsid w:val="00B04C30"/>
    <w:rsid w:val="00B05213"/>
    <w:rsid w:val="00B052B7"/>
    <w:rsid w:val="00B05668"/>
    <w:rsid w:val="00B0570F"/>
    <w:rsid w:val="00B057D6"/>
    <w:rsid w:val="00B059AF"/>
    <w:rsid w:val="00B05AD0"/>
    <w:rsid w:val="00B05AF2"/>
    <w:rsid w:val="00B05BA6"/>
    <w:rsid w:val="00B05E53"/>
    <w:rsid w:val="00B05E79"/>
    <w:rsid w:val="00B05EC3"/>
    <w:rsid w:val="00B05F0B"/>
    <w:rsid w:val="00B0646F"/>
    <w:rsid w:val="00B067BB"/>
    <w:rsid w:val="00B06807"/>
    <w:rsid w:val="00B06828"/>
    <w:rsid w:val="00B0687A"/>
    <w:rsid w:val="00B06910"/>
    <w:rsid w:val="00B06943"/>
    <w:rsid w:val="00B06A3E"/>
    <w:rsid w:val="00B06A79"/>
    <w:rsid w:val="00B06B58"/>
    <w:rsid w:val="00B06F2B"/>
    <w:rsid w:val="00B06F4A"/>
    <w:rsid w:val="00B06FF4"/>
    <w:rsid w:val="00B07050"/>
    <w:rsid w:val="00B07171"/>
    <w:rsid w:val="00B0725C"/>
    <w:rsid w:val="00B07550"/>
    <w:rsid w:val="00B07574"/>
    <w:rsid w:val="00B07612"/>
    <w:rsid w:val="00B0770C"/>
    <w:rsid w:val="00B0776D"/>
    <w:rsid w:val="00B0791D"/>
    <w:rsid w:val="00B07C98"/>
    <w:rsid w:val="00B07C9F"/>
    <w:rsid w:val="00B07DFA"/>
    <w:rsid w:val="00B07E04"/>
    <w:rsid w:val="00B07E5F"/>
    <w:rsid w:val="00B07E89"/>
    <w:rsid w:val="00B1008A"/>
    <w:rsid w:val="00B107EA"/>
    <w:rsid w:val="00B108D5"/>
    <w:rsid w:val="00B10937"/>
    <w:rsid w:val="00B10BC4"/>
    <w:rsid w:val="00B10DFF"/>
    <w:rsid w:val="00B111AA"/>
    <w:rsid w:val="00B11848"/>
    <w:rsid w:val="00B118AF"/>
    <w:rsid w:val="00B118B7"/>
    <w:rsid w:val="00B1191D"/>
    <w:rsid w:val="00B1193B"/>
    <w:rsid w:val="00B11AEE"/>
    <w:rsid w:val="00B11C77"/>
    <w:rsid w:val="00B11CBC"/>
    <w:rsid w:val="00B11DFE"/>
    <w:rsid w:val="00B11F2B"/>
    <w:rsid w:val="00B11F36"/>
    <w:rsid w:val="00B1225B"/>
    <w:rsid w:val="00B122E2"/>
    <w:rsid w:val="00B12576"/>
    <w:rsid w:val="00B127D3"/>
    <w:rsid w:val="00B12800"/>
    <w:rsid w:val="00B1280A"/>
    <w:rsid w:val="00B128E5"/>
    <w:rsid w:val="00B12AAB"/>
    <w:rsid w:val="00B12D65"/>
    <w:rsid w:val="00B12ED8"/>
    <w:rsid w:val="00B13153"/>
    <w:rsid w:val="00B131DC"/>
    <w:rsid w:val="00B13222"/>
    <w:rsid w:val="00B133F4"/>
    <w:rsid w:val="00B13628"/>
    <w:rsid w:val="00B136C6"/>
    <w:rsid w:val="00B13741"/>
    <w:rsid w:val="00B138DA"/>
    <w:rsid w:val="00B13A5E"/>
    <w:rsid w:val="00B13B6A"/>
    <w:rsid w:val="00B13F3C"/>
    <w:rsid w:val="00B13F60"/>
    <w:rsid w:val="00B13FB6"/>
    <w:rsid w:val="00B140B1"/>
    <w:rsid w:val="00B140D8"/>
    <w:rsid w:val="00B140F1"/>
    <w:rsid w:val="00B14132"/>
    <w:rsid w:val="00B1426E"/>
    <w:rsid w:val="00B14371"/>
    <w:rsid w:val="00B14571"/>
    <w:rsid w:val="00B14621"/>
    <w:rsid w:val="00B148E9"/>
    <w:rsid w:val="00B149B4"/>
    <w:rsid w:val="00B14A52"/>
    <w:rsid w:val="00B14AB2"/>
    <w:rsid w:val="00B14C2B"/>
    <w:rsid w:val="00B14CE1"/>
    <w:rsid w:val="00B15047"/>
    <w:rsid w:val="00B15095"/>
    <w:rsid w:val="00B15134"/>
    <w:rsid w:val="00B15135"/>
    <w:rsid w:val="00B1514F"/>
    <w:rsid w:val="00B1518A"/>
    <w:rsid w:val="00B153A9"/>
    <w:rsid w:val="00B154F0"/>
    <w:rsid w:val="00B1553A"/>
    <w:rsid w:val="00B155EA"/>
    <w:rsid w:val="00B1560C"/>
    <w:rsid w:val="00B15674"/>
    <w:rsid w:val="00B15720"/>
    <w:rsid w:val="00B15877"/>
    <w:rsid w:val="00B1589C"/>
    <w:rsid w:val="00B15BBF"/>
    <w:rsid w:val="00B15CAA"/>
    <w:rsid w:val="00B15D38"/>
    <w:rsid w:val="00B15FA7"/>
    <w:rsid w:val="00B1616F"/>
    <w:rsid w:val="00B161AE"/>
    <w:rsid w:val="00B162D3"/>
    <w:rsid w:val="00B165AE"/>
    <w:rsid w:val="00B165BA"/>
    <w:rsid w:val="00B1665A"/>
    <w:rsid w:val="00B16758"/>
    <w:rsid w:val="00B16B9F"/>
    <w:rsid w:val="00B16C1A"/>
    <w:rsid w:val="00B16D7F"/>
    <w:rsid w:val="00B16F8C"/>
    <w:rsid w:val="00B17975"/>
    <w:rsid w:val="00B17A5B"/>
    <w:rsid w:val="00B17C3F"/>
    <w:rsid w:val="00B17CCD"/>
    <w:rsid w:val="00B17CE7"/>
    <w:rsid w:val="00B17D85"/>
    <w:rsid w:val="00B20067"/>
    <w:rsid w:val="00B20184"/>
    <w:rsid w:val="00B201C3"/>
    <w:rsid w:val="00B203E9"/>
    <w:rsid w:val="00B20550"/>
    <w:rsid w:val="00B206F7"/>
    <w:rsid w:val="00B20843"/>
    <w:rsid w:val="00B20A41"/>
    <w:rsid w:val="00B20A8A"/>
    <w:rsid w:val="00B20B46"/>
    <w:rsid w:val="00B20DF0"/>
    <w:rsid w:val="00B210C6"/>
    <w:rsid w:val="00B212E2"/>
    <w:rsid w:val="00B2134E"/>
    <w:rsid w:val="00B21770"/>
    <w:rsid w:val="00B21B10"/>
    <w:rsid w:val="00B21CF1"/>
    <w:rsid w:val="00B21E74"/>
    <w:rsid w:val="00B22170"/>
    <w:rsid w:val="00B2217A"/>
    <w:rsid w:val="00B22545"/>
    <w:rsid w:val="00B228F9"/>
    <w:rsid w:val="00B22A50"/>
    <w:rsid w:val="00B22D70"/>
    <w:rsid w:val="00B22E0D"/>
    <w:rsid w:val="00B22FAF"/>
    <w:rsid w:val="00B23104"/>
    <w:rsid w:val="00B23332"/>
    <w:rsid w:val="00B2347C"/>
    <w:rsid w:val="00B235BE"/>
    <w:rsid w:val="00B236AC"/>
    <w:rsid w:val="00B238C1"/>
    <w:rsid w:val="00B23B28"/>
    <w:rsid w:val="00B23BB4"/>
    <w:rsid w:val="00B23DCC"/>
    <w:rsid w:val="00B2418E"/>
    <w:rsid w:val="00B242BC"/>
    <w:rsid w:val="00B24335"/>
    <w:rsid w:val="00B2453A"/>
    <w:rsid w:val="00B24548"/>
    <w:rsid w:val="00B246D0"/>
    <w:rsid w:val="00B24768"/>
    <w:rsid w:val="00B24B77"/>
    <w:rsid w:val="00B24B88"/>
    <w:rsid w:val="00B24EB5"/>
    <w:rsid w:val="00B24F85"/>
    <w:rsid w:val="00B250AA"/>
    <w:rsid w:val="00B25125"/>
    <w:rsid w:val="00B25236"/>
    <w:rsid w:val="00B2527C"/>
    <w:rsid w:val="00B2539E"/>
    <w:rsid w:val="00B2553C"/>
    <w:rsid w:val="00B257F3"/>
    <w:rsid w:val="00B25AF5"/>
    <w:rsid w:val="00B25CA1"/>
    <w:rsid w:val="00B25ED9"/>
    <w:rsid w:val="00B25F38"/>
    <w:rsid w:val="00B25F8F"/>
    <w:rsid w:val="00B26363"/>
    <w:rsid w:val="00B263EE"/>
    <w:rsid w:val="00B26537"/>
    <w:rsid w:val="00B26632"/>
    <w:rsid w:val="00B2665F"/>
    <w:rsid w:val="00B26CE2"/>
    <w:rsid w:val="00B26DB0"/>
    <w:rsid w:val="00B26DB6"/>
    <w:rsid w:val="00B270AE"/>
    <w:rsid w:val="00B270BF"/>
    <w:rsid w:val="00B2721A"/>
    <w:rsid w:val="00B2732B"/>
    <w:rsid w:val="00B27399"/>
    <w:rsid w:val="00B27471"/>
    <w:rsid w:val="00B2763D"/>
    <w:rsid w:val="00B2767C"/>
    <w:rsid w:val="00B27967"/>
    <w:rsid w:val="00B27C01"/>
    <w:rsid w:val="00B27C69"/>
    <w:rsid w:val="00B27DCF"/>
    <w:rsid w:val="00B27DD3"/>
    <w:rsid w:val="00B27DD6"/>
    <w:rsid w:val="00B27DF6"/>
    <w:rsid w:val="00B27E17"/>
    <w:rsid w:val="00B301EA"/>
    <w:rsid w:val="00B30283"/>
    <w:rsid w:val="00B30343"/>
    <w:rsid w:val="00B30386"/>
    <w:rsid w:val="00B305CF"/>
    <w:rsid w:val="00B306DF"/>
    <w:rsid w:val="00B3072C"/>
    <w:rsid w:val="00B3072E"/>
    <w:rsid w:val="00B3073F"/>
    <w:rsid w:val="00B30798"/>
    <w:rsid w:val="00B308E3"/>
    <w:rsid w:val="00B3091C"/>
    <w:rsid w:val="00B30A38"/>
    <w:rsid w:val="00B30A55"/>
    <w:rsid w:val="00B30A68"/>
    <w:rsid w:val="00B30B65"/>
    <w:rsid w:val="00B30BA6"/>
    <w:rsid w:val="00B30E3B"/>
    <w:rsid w:val="00B30FB0"/>
    <w:rsid w:val="00B30FFE"/>
    <w:rsid w:val="00B31027"/>
    <w:rsid w:val="00B311E8"/>
    <w:rsid w:val="00B31251"/>
    <w:rsid w:val="00B3127C"/>
    <w:rsid w:val="00B3133B"/>
    <w:rsid w:val="00B31410"/>
    <w:rsid w:val="00B31673"/>
    <w:rsid w:val="00B3195C"/>
    <w:rsid w:val="00B31C0B"/>
    <w:rsid w:val="00B31C47"/>
    <w:rsid w:val="00B3203C"/>
    <w:rsid w:val="00B32396"/>
    <w:rsid w:val="00B323C5"/>
    <w:rsid w:val="00B324F5"/>
    <w:rsid w:val="00B326BB"/>
    <w:rsid w:val="00B32BF3"/>
    <w:rsid w:val="00B32BF4"/>
    <w:rsid w:val="00B32CEA"/>
    <w:rsid w:val="00B32E32"/>
    <w:rsid w:val="00B32ED2"/>
    <w:rsid w:val="00B32F88"/>
    <w:rsid w:val="00B32FAE"/>
    <w:rsid w:val="00B3311E"/>
    <w:rsid w:val="00B33133"/>
    <w:rsid w:val="00B33251"/>
    <w:rsid w:val="00B332E9"/>
    <w:rsid w:val="00B335CB"/>
    <w:rsid w:val="00B336E8"/>
    <w:rsid w:val="00B33A4D"/>
    <w:rsid w:val="00B33B0A"/>
    <w:rsid w:val="00B33C61"/>
    <w:rsid w:val="00B33F3E"/>
    <w:rsid w:val="00B34452"/>
    <w:rsid w:val="00B347ED"/>
    <w:rsid w:val="00B34892"/>
    <w:rsid w:val="00B34971"/>
    <w:rsid w:val="00B34EEE"/>
    <w:rsid w:val="00B34F41"/>
    <w:rsid w:val="00B351B9"/>
    <w:rsid w:val="00B351E9"/>
    <w:rsid w:val="00B35883"/>
    <w:rsid w:val="00B35A11"/>
    <w:rsid w:val="00B35AAF"/>
    <w:rsid w:val="00B35AB9"/>
    <w:rsid w:val="00B35B61"/>
    <w:rsid w:val="00B35CB8"/>
    <w:rsid w:val="00B35D41"/>
    <w:rsid w:val="00B35D42"/>
    <w:rsid w:val="00B35DD1"/>
    <w:rsid w:val="00B35F92"/>
    <w:rsid w:val="00B35F97"/>
    <w:rsid w:val="00B35FA8"/>
    <w:rsid w:val="00B36089"/>
    <w:rsid w:val="00B3617E"/>
    <w:rsid w:val="00B36312"/>
    <w:rsid w:val="00B36579"/>
    <w:rsid w:val="00B366B1"/>
    <w:rsid w:val="00B36788"/>
    <w:rsid w:val="00B367B5"/>
    <w:rsid w:val="00B368E0"/>
    <w:rsid w:val="00B36AD4"/>
    <w:rsid w:val="00B36E52"/>
    <w:rsid w:val="00B36E5C"/>
    <w:rsid w:val="00B37001"/>
    <w:rsid w:val="00B37209"/>
    <w:rsid w:val="00B372B2"/>
    <w:rsid w:val="00B374B5"/>
    <w:rsid w:val="00B374C1"/>
    <w:rsid w:val="00B374DA"/>
    <w:rsid w:val="00B375A7"/>
    <w:rsid w:val="00B375C8"/>
    <w:rsid w:val="00B375CA"/>
    <w:rsid w:val="00B3784D"/>
    <w:rsid w:val="00B37A1C"/>
    <w:rsid w:val="00B37ABF"/>
    <w:rsid w:val="00B37AE9"/>
    <w:rsid w:val="00B37C9B"/>
    <w:rsid w:val="00B37CF6"/>
    <w:rsid w:val="00B37CFB"/>
    <w:rsid w:val="00B4002C"/>
    <w:rsid w:val="00B40274"/>
    <w:rsid w:val="00B40492"/>
    <w:rsid w:val="00B4051B"/>
    <w:rsid w:val="00B40639"/>
    <w:rsid w:val="00B40640"/>
    <w:rsid w:val="00B40643"/>
    <w:rsid w:val="00B406CE"/>
    <w:rsid w:val="00B4074F"/>
    <w:rsid w:val="00B408E2"/>
    <w:rsid w:val="00B40978"/>
    <w:rsid w:val="00B40CD8"/>
    <w:rsid w:val="00B40EFC"/>
    <w:rsid w:val="00B41017"/>
    <w:rsid w:val="00B4105E"/>
    <w:rsid w:val="00B4116F"/>
    <w:rsid w:val="00B414A9"/>
    <w:rsid w:val="00B416B7"/>
    <w:rsid w:val="00B41781"/>
    <w:rsid w:val="00B418A2"/>
    <w:rsid w:val="00B41AE8"/>
    <w:rsid w:val="00B41B01"/>
    <w:rsid w:val="00B41C17"/>
    <w:rsid w:val="00B41CBA"/>
    <w:rsid w:val="00B41E75"/>
    <w:rsid w:val="00B41F70"/>
    <w:rsid w:val="00B4202B"/>
    <w:rsid w:val="00B42049"/>
    <w:rsid w:val="00B420AC"/>
    <w:rsid w:val="00B42136"/>
    <w:rsid w:val="00B421D3"/>
    <w:rsid w:val="00B42467"/>
    <w:rsid w:val="00B425CF"/>
    <w:rsid w:val="00B427DB"/>
    <w:rsid w:val="00B428FF"/>
    <w:rsid w:val="00B42D9B"/>
    <w:rsid w:val="00B42EAE"/>
    <w:rsid w:val="00B42FCC"/>
    <w:rsid w:val="00B43005"/>
    <w:rsid w:val="00B43427"/>
    <w:rsid w:val="00B435D7"/>
    <w:rsid w:val="00B43B98"/>
    <w:rsid w:val="00B43C5F"/>
    <w:rsid w:val="00B43CBC"/>
    <w:rsid w:val="00B43D8D"/>
    <w:rsid w:val="00B43EB6"/>
    <w:rsid w:val="00B44057"/>
    <w:rsid w:val="00B44184"/>
    <w:rsid w:val="00B4439E"/>
    <w:rsid w:val="00B443EB"/>
    <w:rsid w:val="00B44400"/>
    <w:rsid w:val="00B44473"/>
    <w:rsid w:val="00B444CE"/>
    <w:rsid w:val="00B4457C"/>
    <w:rsid w:val="00B4483B"/>
    <w:rsid w:val="00B44A13"/>
    <w:rsid w:val="00B44AFF"/>
    <w:rsid w:val="00B44D0E"/>
    <w:rsid w:val="00B4502D"/>
    <w:rsid w:val="00B45390"/>
    <w:rsid w:val="00B45497"/>
    <w:rsid w:val="00B454E8"/>
    <w:rsid w:val="00B45961"/>
    <w:rsid w:val="00B45A51"/>
    <w:rsid w:val="00B45A59"/>
    <w:rsid w:val="00B45CA2"/>
    <w:rsid w:val="00B45DF3"/>
    <w:rsid w:val="00B461B0"/>
    <w:rsid w:val="00B46427"/>
    <w:rsid w:val="00B46603"/>
    <w:rsid w:val="00B467F0"/>
    <w:rsid w:val="00B46A1D"/>
    <w:rsid w:val="00B46B37"/>
    <w:rsid w:val="00B46BCE"/>
    <w:rsid w:val="00B46C23"/>
    <w:rsid w:val="00B46C3B"/>
    <w:rsid w:val="00B46EE1"/>
    <w:rsid w:val="00B46F77"/>
    <w:rsid w:val="00B47110"/>
    <w:rsid w:val="00B47180"/>
    <w:rsid w:val="00B4719C"/>
    <w:rsid w:val="00B472B2"/>
    <w:rsid w:val="00B47408"/>
    <w:rsid w:val="00B474B1"/>
    <w:rsid w:val="00B4779D"/>
    <w:rsid w:val="00B4783E"/>
    <w:rsid w:val="00B4796F"/>
    <w:rsid w:val="00B47F07"/>
    <w:rsid w:val="00B47F27"/>
    <w:rsid w:val="00B47F7B"/>
    <w:rsid w:val="00B50135"/>
    <w:rsid w:val="00B5020F"/>
    <w:rsid w:val="00B50445"/>
    <w:rsid w:val="00B50557"/>
    <w:rsid w:val="00B50794"/>
    <w:rsid w:val="00B5082B"/>
    <w:rsid w:val="00B50AEA"/>
    <w:rsid w:val="00B50DB0"/>
    <w:rsid w:val="00B50DB2"/>
    <w:rsid w:val="00B5101A"/>
    <w:rsid w:val="00B511BD"/>
    <w:rsid w:val="00B512F1"/>
    <w:rsid w:val="00B513C6"/>
    <w:rsid w:val="00B514C9"/>
    <w:rsid w:val="00B515B6"/>
    <w:rsid w:val="00B515D3"/>
    <w:rsid w:val="00B515EE"/>
    <w:rsid w:val="00B517D6"/>
    <w:rsid w:val="00B517FE"/>
    <w:rsid w:val="00B51BD0"/>
    <w:rsid w:val="00B51CA4"/>
    <w:rsid w:val="00B51CAA"/>
    <w:rsid w:val="00B51F91"/>
    <w:rsid w:val="00B5222B"/>
    <w:rsid w:val="00B523C7"/>
    <w:rsid w:val="00B524CD"/>
    <w:rsid w:val="00B52575"/>
    <w:rsid w:val="00B525E6"/>
    <w:rsid w:val="00B52775"/>
    <w:rsid w:val="00B52898"/>
    <w:rsid w:val="00B529B7"/>
    <w:rsid w:val="00B52A60"/>
    <w:rsid w:val="00B52B3B"/>
    <w:rsid w:val="00B52D76"/>
    <w:rsid w:val="00B52F2A"/>
    <w:rsid w:val="00B532A8"/>
    <w:rsid w:val="00B532C7"/>
    <w:rsid w:val="00B5335D"/>
    <w:rsid w:val="00B53446"/>
    <w:rsid w:val="00B53658"/>
    <w:rsid w:val="00B537BE"/>
    <w:rsid w:val="00B537F5"/>
    <w:rsid w:val="00B53829"/>
    <w:rsid w:val="00B538A8"/>
    <w:rsid w:val="00B538FB"/>
    <w:rsid w:val="00B53915"/>
    <w:rsid w:val="00B53937"/>
    <w:rsid w:val="00B53946"/>
    <w:rsid w:val="00B53B00"/>
    <w:rsid w:val="00B53BFE"/>
    <w:rsid w:val="00B53CE8"/>
    <w:rsid w:val="00B53EA6"/>
    <w:rsid w:val="00B53EB9"/>
    <w:rsid w:val="00B53F31"/>
    <w:rsid w:val="00B54249"/>
    <w:rsid w:val="00B543D2"/>
    <w:rsid w:val="00B5470F"/>
    <w:rsid w:val="00B5476C"/>
    <w:rsid w:val="00B547E5"/>
    <w:rsid w:val="00B54A7B"/>
    <w:rsid w:val="00B54B80"/>
    <w:rsid w:val="00B54BFD"/>
    <w:rsid w:val="00B54CA1"/>
    <w:rsid w:val="00B54E4B"/>
    <w:rsid w:val="00B54EA4"/>
    <w:rsid w:val="00B55020"/>
    <w:rsid w:val="00B55221"/>
    <w:rsid w:val="00B552DB"/>
    <w:rsid w:val="00B55328"/>
    <w:rsid w:val="00B557C2"/>
    <w:rsid w:val="00B557CC"/>
    <w:rsid w:val="00B557EE"/>
    <w:rsid w:val="00B55A45"/>
    <w:rsid w:val="00B55A67"/>
    <w:rsid w:val="00B55E8D"/>
    <w:rsid w:val="00B55F68"/>
    <w:rsid w:val="00B55F90"/>
    <w:rsid w:val="00B560E8"/>
    <w:rsid w:val="00B562C3"/>
    <w:rsid w:val="00B564E6"/>
    <w:rsid w:val="00B5670D"/>
    <w:rsid w:val="00B568F9"/>
    <w:rsid w:val="00B5691C"/>
    <w:rsid w:val="00B56A7E"/>
    <w:rsid w:val="00B56C75"/>
    <w:rsid w:val="00B56F07"/>
    <w:rsid w:val="00B5720B"/>
    <w:rsid w:val="00B572A0"/>
    <w:rsid w:val="00B573D2"/>
    <w:rsid w:val="00B575D4"/>
    <w:rsid w:val="00B577F9"/>
    <w:rsid w:val="00B5780B"/>
    <w:rsid w:val="00B57893"/>
    <w:rsid w:val="00B578CE"/>
    <w:rsid w:val="00B579D1"/>
    <w:rsid w:val="00B57B8F"/>
    <w:rsid w:val="00B57C67"/>
    <w:rsid w:val="00B57CB4"/>
    <w:rsid w:val="00B57D01"/>
    <w:rsid w:val="00B57DC0"/>
    <w:rsid w:val="00B57DE9"/>
    <w:rsid w:val="00B57E08"/>
    <w:rsid w:val="00B57EA9"/>
    <w:rsid w:val="00B600CE"/>
    <w:rsid w:val="00B601CB"/>
    <w:rsid w:val="00B603D0"/>
    <w:rsid w:val="00B603F9"/>
    <w:rsid w:val="00B6046A"/>
    <w:rsid w:val="00B60565"/>
    <w:rsid w:val="00B6098B"/>
    <w:rsid w:val="00B60A20"/>
    <w:rsid w:val="00B60B84"/>
    <w:rsid w:val="00B60E24"/>
    <w:rsid w:val="00B60FF6"/>
    <w:rsid w:val="00B6101B"/>
    <w:rsid w:val="00B612F5"/>
    <w:rsid w:val="00B613F2"/>
    <w:rsid w:val="00B614B7"/>
    <w:rsid w:val="00B614F1"/>
    <w:rsid w:val="00B6153D"/>
    <w:rsid w:val="00B6181F"/>
    <w:rsid w:val="00B61998"/>
    <w:rsid w:val="00B61B19"/>
    <w:rsid w:val="00B61BF8"/>
    <w:rsid w:val="00B61DBD"/>
    <w:rsid w:val="00B61E87"/>
    <w:rsid w:val="00B61F94"/>
    <w:rsid w:val="00B61FE1"/>
    <w:rsid w:val="00B62236"/>
    <w:rsid w:val="00B622BD"/>
    <w:rsid w:val="00B62670"/>
    <w:rsid w:val="00B6267C"/>
    <w:rsid w:val="00B62880"/>
    <w:rsid w:val="00B629B1"/>
    <w:rsid w:val="00B62B2D"/>
    <w:rsid w:val="00B62C1D"/>
    <w:rsid w:val="00B62EFF"/>
    <w:rsid w:val="00B63117"/>
    <w:rsid w:val="00B63195"/>
    <w:rsid w:val="00B6321D"/>
    <w:rsid w:val="00B63384"/>
    <w:rsid w:val="00B63466"/>
    <w:rsid w:val="00B634F6"/>
    <w:rsid w:val="00B6352C"/>
    <w:rsid w:val="00B63536"/>
    <w:rsid w:val="00B63627"/>
    <w:rsid w:val="00B636AE"/>
    <w:rsid w:val="00B63706"/>
    <w:rsid w:val="00B63767"/>
    <w:rsid w:val="00B6385F"/>
    <w:rsid w:val="00B63884"/>
    <w:rsid w:val="00B63895"/>
    <w:rsid w:val="00B63CEF"/>
    <w:rsid w:val="00B63D82"/>
    <w:rsid w:val="00B63E37"/>
    <w:rsid w:val="00B63F90"/>
    <w:rsid w:val="00B63FE5"/>
    <w:rsid w:val="00B6401F"/>
    <w:rsid w:val="00B6424F"/>
    <w:rsid w:val="00B6437C"/>
    <w:rsid w:val="00B6447F"/>
    <w:rsid w:val="00B64483"/>
    <w:rsid w:val="00B646B0"/>
    <w:rsid w:val="00B648B2"/>
    <w:rsid w:val="00B64D13"/>
    <w:rsid w:val="00B64DE7"/>
    <w:rsid w:val="00B64F48"/>
    <w:rsid w:val="00B650F6"/>
    <w:rsid w:val="00B65120"/>
    <w:rsid w:val="00B6515E"/>
    <w:rsid w:val="00B65315"/>
    <w:rsid w:val="00B65380"/>
    <w:rsid w:val="00B65512"/>
    <w:rsid w:val="00B65A5B"/>
    <w:rsid w:val="00B65B16"/>
    <w:rsid w:val="00B6626F"/>
    <w:rsid w:val="00B66766"/>
    <w:rsid w:val="00B66A01"/>
    <w:rsid w:val="00B66D1D"/>
    <w:rsid w:val="00B66D5C"/>
    <w:rsid w:val="00B66E32"/>
    <w:rsid w:val="00B66FB4"/>
    <w:rsid w:val="00B674F1"/>
    <w:rsid w:val="00B675E9"/>
    <w:rsid w:val="00B677A5"/>
    <w:rsid w:val="00B67842"/>
    <w:rsid w:val="00B67989"/>
    <w:rsid w:val="00B67B61"/>
    <w:rsid w:val="00B67C96"/>
    <w:rsid w:val="00B67D06"/>
    <w:rsid w:val="00B67D5C"/>
    <w:rsid w:val="00B67E0F"/>
    <w:rsid w:val="00B67EF5"/>
    <w:rsid w:val="00B67F8B"/>
    <w:rsid w:val="00B67FC8"/>
    <w:rsid w:val="00B7002A"/>
    <w:rsid w:val="00B704A7"/>
    <w:rsid w:val="00B706E6"/>
    <w:rsid w:val="00B70736"/>
    <w:rsid w:val="00B70C5A"/>
    <w:rsid w:val="00B70E0B"/>
    <w:rsid w:val="00B70F64"/>
    <w:rsid w:val="00B70F7D"/>
    <w:rsid w:val="00B7101C"/>
    <w:rsid w:val="00B711FC"/>
    <w:rsid w:val="00B7147C"/>
    <w:rsid w:val="00B7161D"/>
    <w:rsid w:val="00B71683"/>
    <w:rsid w:val="00B7169B"/>
    <w:rsid w:val="00B7170E"/>
    <w:rsid w:val="00B71B21"/>
    <w:rsid w:val="00B71B68"/>
    <w:rsid w:val="00B71BED"/>
    <w:rsid w:val="00B71C82"/>
    <w:rsid w:val="00B71EC7"/>
    <w:rsid w:val="00B71F44"/>
    <w:rsid w:val="00B71F90"/>
    <w:rsid w:val="00B71FF4"/>
    <w:rsid w:val="00B72295"/>
    <w:rsid w:val="00B725F1"/>
    <w:rsid w:val="00B72755"/>
    <w:rsid w:val="00B72761"/>
    <w:rsid w:val="00B728AE"/>
    <w:rsid w:val="00B72E29"/>
    <w:rsid w:val="00B72ECB"/>
    <w:rsid w:val="00B7321D"/>
    <w:rsid w:val="00B7326F"/>
    <w:rsid w:val="00B73337"/>
    <w:rsid w:val="00B734FD"/>
    <w:rsid w:val="00B738C5"/>
    <w:rsid w:val="00B73907"/>
    <w:rsid w:val="00B73A50"/>
    <w:rsid w:val="00B73E75"/>
    <w:rsid w:val="00B73E92"/>
    <w:rsid w:val="00B73F8F"/>
    <w:rsid w:val="00B741B2"/>
    <w:rsid w:val="00B7422E"/>
    <w:rsid w:val="00B74335"/>
    <w:rsid w:val="00B7435A"/>
    <w:rsid w:val="00B74375"/>
    <w:rsid w:val="00B74520"/>
    <w:rsid w:val="00B74558"/>
    <w:rsid w:val="00B74872"/>
    <w:rsid w:val="00B748CC"/>
    <w:rsid w:val="00B74955"/>
    <w:rsid w:val="00B74A4A"/>
    <w:rsid w:val="00B74B43"/>
    <w:rsid w:val="00B74BE4"/>
    <w:rsid w:val="00B74E63"/>
    <w:rsid w:val="00B74EB4"/>
    <w:rsid w:val="00B750AC"/>
    <w:rsid w:val="00B752B3"/>
    <w:rsid w:val="00B75420"/>
    <w:rsid w:val="00B754B7"/>
    <w:rsid w:val="00B758AD"/>
    <w:rsid w:val="00B75A03"/>
    <w:rsid w:val="00B75B42"/>
    <w:rsid w:val="00B75CFF"/>
    <w:rsid w:val="00B7602F"/>
    <w:rsid w:val="00B7607D"/>
    <w:rsid w:val="00B76182"/>
    <w:rsid w:val="00B76451"/>
    <w:rsid w:val="00B7651F"/>
    <w:rsid w:val="00B76548"/>
    <w:rsid w:val="00B76713"/>
    <w:rsid w:val="00B769F3"/>
    <w:rsid w:val="00B76AB4"/>
    <w:rsid w:val="00B76ABC"/>
    <w:rsid w:val="00B76CC5"/>
    <w:rsid w:val="00B76CEE"/>
    <w:rsid w:val="00B76DED"/>
    <w:rsid w:val="00B76EC5"/>
    <w:rsid w:val="00B77237"/>
    <w:rsid w:val="00B7737C"/>
    <w:rsid w:val="00B775C2"/>
    <w:rsid w:val="00B7768C"/>
    <w:rsid w:val="00B777B9"/>
    <w:rsid w:val="00B77C5E"/>
    <w:rsid w:val="00B77DBC"/>
    <w:rsid w:val="00B77E4C"/>
    <w:rsid w:val="00B77E68"/>
    <w:rsid w:val="00B77EB4"/>
    <w:rsid w:val="00B80655"/>
    <w:rsid w:val="00B80684"/>
    <w:rsid w:val="00B806A2"/>
    <w:rsid w:val="00B80897"/>
    <w:rsid w:val="00B808F0"/>
    <w:rsid w:val="00B80C2D"/>
    <w:rsid w:val="00B80CEF"/>
    <w:rsid w:val="00B80D1E"/>
    <w:rsid w:val="00B80DF3"/>
    <w:rsid w:val="00B80EEF"/>
    <w:rsid w:val="00B81200"/>
    <w:rsid w:val="00B81653"/>
    <w:rsid w:val="00B8169D"/>
    <w:rsid w:val="00B818F0"/>
    <w:rsid w:val="00B81BC7"/>
    <w:rsid w:val="00B81BC8"/>
    <w:rsid w:val="00B81C17"/>
    <w:rsid w:val="00B81E2F"/>
    <w:rsid w:val="00B81F45"/>
    <w:rsid w:val="00B82167"/>
    <w:rsid w:val="00B822AD"/>
    <w:rsid w:val="00B822FE"/>
    <w:rsid w:val="00B823D1"/>
    <w:rsid w:val="00B82434"/>
    <w:rsid w:val="00B827CC"/>
    <w:rsid w:val="00B82BE5"/>
    <w:rsid w:val="00B82BF2"/>
    <w:rsid w:val="00B82D94"/>
    <w:rsid w:val="00B82D9B"/>
    <w:rsid w:val="00B82E09"/>
    <w:rsid w:val="00B82E87"/>
    <w:rsid w:val="00B82F88"/>
    <w:rsid w:val="00B83060"/>
    <w:rsid w:val="00B83106"/>
    <w:rsid w:val="00B83114"/>
    <w:rsid w:val="00B831BE"/>
    <w:rsid w:val="00B83234"/>
    <w:rsid w:val="00B83546"/>
    <w:rsid w:val="00B8372B"/>
    <w:rsid w:val="00B83736"/>
    <w:rsid w:val="00B83800"/>
    <w:rsid w:val="00B838B0"/>
    <w:rsid w:val="00B83928"/>
    <w:rsid w:val="00B83959"/>
    <w:rsid w:val="00B83A6B"/>
    <w:rsid w:val="00B83B6D"/>
    <w:rsid w:val="00B83CDA"/>
    <w:rsid w:val="00B83E34"/>
    <w:rsid w:val="00B83E67"/>
    <w:rsid w:val="00B83F99"/>
    <w:rsid w:val="00B8410D"/>
    <w:rsid w:val="00B8448E"/>
    <w:rsid w:val="00B84767"/>
    <w:rsid w:val="00B84875"/>
    <w:rsid w:val="00B84972"/>
    <w:rsid w:val="00B849D8"/>
    <w:rsid w:val="00B849DD"/>
    <w:rsid w:val="00B84C8B"/>
    <w:rsid w:val="00B84E39"/>
    <w:rsid w:val="00B84EFE"/>
    <w:rsid w:val="00B851D2"/>
    <w:rsid w:val="00B85244"/>
    <w:rsid w:val="00B85253"/>
    <w:rsid w:val="00B8535F"/>
    <w:rsid w:val="00B85446"/>
    <w:rsid w:val="00B854F6"/>
    <w:rsid w:val="00B85761"/>
    <w:rsid w:val="00B85781"/>
    <w:rsid w:val="00B858AA"/>
    <w:rsid w:val="00B858F3"/>
    <w:rsid w:val="00B8590C"/>
    <w:rsid w:val="00B859FF"/>
    <w:rsid w:val="00B85B90"/>
    <w:rsid w:val="00B85D73"/>
    <w:rsid w:val="00B85EBC"/>
    <w:rsid w:val="00B860E5"/>
    <w:rsid w:val="00B860E8"/>
    <w:rsid w:val="00B86195"/>
    <w:rsid w:val="00B861F4"/>
    <w:rsid w:val="00B86219"/>
    <w:rsid w:val="00B863EB"/>
    <w:rsid w:val="00B86438"/>
    <w:rsid w:val="00B86450"/>
    <w:rsid w:val="00B864D3"/>
    <w:rsid w:val="00B8650F"/>
    <w:rsid w:val="00B8651E"/>
    <w:rsid w:val="00B8651F"/>
    <w:rsid w:val="00B865B3"/>
    <w:rsid w:val="00B8662E"/>
    <w:rsid w:val="00B86811"/>
    <w:rsid w:val="00B869C2"/>
    <w:rsid w:val="00B86AEF"/>
    <w:rsid w:val="00B86C71"/>
    <w:rsid w:val="00B86D24"/>
    <w:rsid w:val="00B86EB9"/>
    <w:rsid w:val="00B871F1"/>
    <w:rsid w:val="00B87207"/>
    <w:rsid w:val="00B8725C"/>
    <w:rsid w:val="00B87297"/>
    <w:rsid w:val="00B8733B"/>
    <w:rsid w:val="00B8733D"/>
    <w:rsid w:val="00B8743B"/>
    <w:rsid w:val="00B8757C"/>
    <w:rsid w:val="00B875FB"/>
    <w:rsid w:val="00B87658"/>
    <w:rsid w:val="00B87743"/>
    <w:rsid w:val="00B87832"/>
    <w:rsid w:val="00B878AC"/>
    <w:rsid w:val="00B879C4"/>
    <w:rsid w:val="00B87BDF"/>
    <w:rsid w:val="00B87E2E"/>
    <w:rsid w:val="00B87EB6"/>
    <w:rsid w:val="00B87ECB"/>
    <w:rsid w:val="00B900BE"/>
    <w:rsid w:val="00B90140"/>
    <w:rsid w:val="00B90170"/>
    <w:rsid w:val="00B901B5"/>
    <w:rsid w:val="00B90464"/>
    <w:rsid w:val="00B9053B"/>
    <w:rsid w:val="00B9054B"/>
    <w:rsid w:val="00B90579"/>
    <w:rsid w:val="00B90627"/>
    <w:rsid w:val="00B906D3"/>
    <w:rsid w:val="00B90827"/>
    <w:rsid w:val="00B90873"/>
    <w:rsid w:val="00B9092F"/>
    <w:rsid w:val="00B90A25"/>
    <w:rsid w:val="00B90A83"/>
    <w:rsid w:val="00B90ACF"/>
    <w:rsid w:val="00B90B58"/>
    <w:rsid w:val="00B90F63"/>
    <w:rsid w:val="00B90F9E"/>
    <w:rsid w:val="00B910D6"/>
    <w:rsid w:val="00B9110A"/>
    <w:rsid w:val="00B91122"/>
    <w:rsid w:val="00B911FB"/>
    <w:rsid w:val="00B912CF"/>
    <w:rsid w:val="00B91455"/>
    <w:rsid w:val="00B91591"/>
    <w:rsid w:val="00B915BB"/>
    <w:rsid w:val="00B915FF"/>
    <w:rsid w:val="00B917B9"/>
    <w:rsid w:val="00B91CBD"/>
    <w:rsid w:val="00B91CE2"/>
    <w:rsid w:val="00B91E2B"/>
    <w:rsid w:val="00B91EE1"/>
    <w:rsid w:val="00B91F34"/>
    <w:rsid w:val="00B9201C"/>
    <w:rsid w:val="00B920A6"/>
    <w:rsid w:val="00B920D5"/>
    <w:rsid w:val="00B9218A"/>
    <w:rsid w:val="00B921EF"/>
    <w:rsid w:val="00B92243"/>
    <w:rsid w:val="00B922A3"/>
    <w:rsid w:val="00B922AE"/>
    <w:rsid w:val="00B923DF"/>
    <w:rsid w:val="00B9249E"/>
    <w:rsid w:val="00B924E1"/>
    <w:rsid w:val="00B92556"/>
    <w:rsid w:val="00B92BBA"/>
    <w:rsid w:val="00B92CF2"/>
    <w:rsid w:val="00B92FB0"/>
    <w:rsid w:val="00B92FCE"/>
    <w:rsid w:val="00B93015"/>
    <w:rsid w:val="00B93090"/>
    <w:rsid w:val="00B93250"/>
    <w:rsid w:val="00B93362"/>
    <w:rsid w:val="00B933F9"/>
    <w:rsid w:val="00B93448"/>
    <w:rsid w:val="00B935A5"/>
    <w:rsid w:val="00B935EA"/>
    <w:rsid w:val="00B93625"/>
    <w:rsid w:val="00B93860"/>
    <w:rsid w:val="00B939CA"/>
    <w:rsid w:val="00B93E0C"/>
    <w:rsid w:val="00B93F95"/>
    <w:rsid w:val="00B94039"/>
    <w:rsid w:val="00B94165"/>
    <w:rsid w:val="00B9419F"/>
    <w:rsid w:val="00B941D8"/>
    <w:rsid w:val="00B9429C"/>
    <w:rsid w:val="00B942A2"/>
    <w:rsid w:val="00B9444E"/>
    <w:rsid w:val="00B94494"/>
    <w:rsid w:val="00B94507"/>
    <w:rsid w:val="00B947DF"/>
    <w:rsid w:val="00B94A96"/>
    <w:rsid w:val="00B94E70"/>
    <w:rsid w:val="00B94EC6"/>
    <w:rsid w:val="00B94F5D"/>
    <w:rsid w:val="00B94F7C"/>
    <w:rsid w:val="00B94FFC"/>
    <w:rsid w:val="00B950A7"/>
    <w:rsid w:val="00B9524E"/>
    <w:rsid w:val="00B952CA"/>
    <w:rsid w:val="00B95576"/>
    <w:rsid w:val="00B95855"/>
    <w:rsid w:val="00B95910"/>
    <w:rsid w:val="00B959ED"/>
    <w:rsid w:val="00B95A08"/>
    <w:rsid w:val="00B95A78"/>
    <w:rsid w:val="00B95B58"/>
    <w:rsid w:val="00B95B6B"/>
    <w:rsid w:val="00B95DD7"/>
    <w:rsid w:val="00B95F77"/>
    <w:rsid w:val="00B96195"/>
    <w:rsid w:val="00B962D7"/>
    <w:rsid w:val="00B96444"/>
    <w:rsid w:val="00B9659A"/>
    <w:rsid w:val="00B966E8"/>
    <w:rsid w:val="00B966F5"/>
    <w:rsid w:val="00B967AC"/>
    <w:rsid w:val="00B9686A"/>
    <w:rsid w:val="00B969C8"/>
    <w:rsid w:val="00B96BE7"/>
    <w:rsid w:val="00B96EC1"/>
    <w:rsid w:val="00B96F0D"/>
    <w:rsid w:val="00B96FF8"/>
    <w:rsid w:val="00B97048"/>
    <w:rsid w:val="00B970FD"/>
    <w:rsid w:val="00B971C7"/>
    <w:rsid w:val="00B9726C"/>
    <w:rsid w:val="00B972AE"/>
    <w:rsid w:val="00B97375"/>
    <w:rsid w:val="00B9742D"/>
    <w:rsid w:val="00B9746C"/>
    <w:rsid w:val="00B9746E"/>
    <w:rsid w:val="00B97479"/>
    <w:rsid w:val="00B974BB"/>
    <w:rsid w:val="00B975AC"/>
    <w:rsid w:val="00B97725"/>
    <w:rsid w:val="00B97E30"/>
    <w:rsid w:val="00B97E55"/>
    <w:rsid w:val="00B98CED"/>
    <w:rsid w:val="00BA0064"/>
    <w:rsid w:val="00BA0251"/>
    <w:rsid w:val="00BA03D1"/>
    <w:rsid w:val="00BA0447"/>
    <w:rsid w:val="00BA04EC"/>
    <w:rsid w:val="00BA0666"/>
    <w:rsid w:val="00BA06C4"/>
    <w:rsid w:val="00BA0803"/>
    <w:rsid w:val="00BA0909"/>
    <w:rsid w:val="00BA0993"/>
    <w:rsid w:val="00BA0B43"/>
    <w:rsid w:val="00BA1241"/>
    <w:rsid w:val="00BA13C5"/>
    <w:rsid w:val="00BA157F"/>
    <w:rsid w:val="00BA1653"/>
    <w:rsid w:val="00BA169E"/>
    <w:rsid w:val="00BA16C3"/>
    <w:rsid w:val="00BA1754"/>
    <w:rsid w:val="00BA178D"/>
    <w:rsid w:val="00BA1869"/>
    <w:rsid w:val="00BA1B36"/>
    <w:rsid w:val="00BA1CA9"/>
    <w:rsid w:val="00BA1EB3"/>
    <w:rsid w:val="00BA2086"/>
    <w:rsid w:val="00BA2384"/>
    <w:rsid w:val="00BA23A2"/>
    <w:rsid w:val="00BA25A9"/>
    <w:rsid w:val="00BA2629"/>
    <w:rsid w:val="00BA2726"/>
    <w:rsid w:val="00BA275E"/>
    <w:rsid w:val="00BA2894"/>
    <w:rsid w:val="00BA29FA"/>
    <w:rsid w:val="00BA2A6D"/>
    <w:rsid w:val="00BA2AA2"/>
    <w:rsid w:val="00BA2AC5"/>
    <w:rsid w:val="00BA2B49"/>
    <w:rsid w:val="00BA2B6C"/>
    <w:rsid w:val="00BA2C5C"/>
    <w:rsid w:val="00BA2E06"/>
    <w:rsid w:val="00BA2EEB"/>
    <w:rsid w:val="00BA2F89"/>
    <w:rsid w:val="00BA3248"/>
    <w:rsid w:val="00BA32FA"/>
    <w:rsid w:val="00BA3503"/>
    <w:rsid w:val="00BA3537"/>
    <w:rsid w:val="00BA377E"/>
    <w:rsid w:val="00BA3789"/>
    <w:rsid w:val="00BA383B"/>
    <w:rsid w:val="00BA388D"/>
    <w:rsid w:val="00BA3DC6"/>
    <w:rsid w:val="00BA3E16"/>
    <w:rsid w:val="00BA3EA1"/>
    <w:rsid w:val="00BA3EB0"/>
    <w:rsid w:val="00BA410B"/>
    <w:rsid w:val="00BA4195"/>
    <w:rsid w:val="00BA423D"/>
    <w:rsid w:val="00BA4326"/>
    <w:rsid w:val="00BA444E"/>
    <w:rsid w:val="00BA4626"/>
    <w:rsid w:val="00BA464D"/>
    <w:rsid w:val="00BA487A"/>
    <w:rsid w:val="00BA492A"/>
    <w:rsid w:val="00BA4953"/>
    <w:rsid w:val="00BA4A6E"/>
    <w:rsid w:val="00BA4BD4"/>
    <w:rsid w:val="00BA4C4A"/>
    <w:rsid w:val="00BA4DC8"/>
    <w:rsid w:val="00BA4E5C"/>
    <w:rsid w:val="00BA4EE4"/>
    <w:rsid w:val="00BA4FF8"/>
    <w:rsid w:val="00BA5106"/>
    <w:rsid w:val="00BA5621"/>
    <w:rsid w:val="00BA5674"/>
    <w:rsid w:val="00BA5676"/>
    <w:rsid w:val="00BA56DD"/>
    <w:rsid w:val="00BA58B5"/>
    <w:rsid w:val="00BA59E0"/>
    <w:rsid w:val="00BA5B75"/>
    <w:rsid w:val="00BA5EC0"/>
    <w:rsid w:val="00BA5EEB"/>
    <w:rsid w:val="00BA63B2"/>
    <w:rsid w:val="00BA68DA"/>
    <w:rsid w:val="00BA6A1C"/>
    <w:rsid w:val="00BA6B6D"/>
    <w:rsid w:val="00BA6E70"/>
    <w:rsid w:val="00BA6F93"/>
    <w:rsid w:val="00BA72AB"/>
    <w:rsid w:val="00BA72CD"/>
    <w:rsid w:val="00BA74C6"/>
    <w:rsid w:val="00BA750C"/>
    <w:rsid w:val="00BA7615"/>
    <w:rsid w:val="00BA7854"/>
    <w:rsid w:val="00BA7952"/>
    <w:rsid w:val="00BA7B29"/>
    <w:rsid w:val="00BA7CF2"/>
    <w:rsid w:val="00BA7E5C"/>
    <w:rsid w:val="00BB01B5"/>
    <w:rsid w:val="00BB041E"/>
    <w:rsid w:val="00BB06E7"/>
    <w:rsid w:val="00BB0966"/>
    <w:rsid w:val="00BB096B"/>
    <w:rsid w:val="00BB096E"/>
    <w:rsid w:val="00BB0997"/>
    <w:rsid w:val="00BB0ED2"/>
    <w:rsid w:val="00BB10E5"/>
    <w:rsid w:val="00BB138A"/>
    <w:rsid w:val="00BB148D"/>
    <w:rsid w:val="00BB14DC"/>
    <w:rsid w:val="00BB1509"/>
    <w:rsid w:val="00BB152A"/>
    <w:rsid w:val="00BB17BA"/>
    <w:rsid w:val="00BB1C5A"/>
    <w:rsid w:val="00BB1E4D"/>
    <w:rsid w:val="00BB1E50"/>
    <w:rsid w:val="00BB1FCF"/>
    <w:rsid w:val="00BB2403"/>
    <w:rsid w:val="00BB241F"/>
    <w:rsid w:val="00BB24E7"/>
    <w:rsid w:val="00BB251B"/>
    <w:rsid w:val="00BB26C5"/>
    <w:rsid w:val="00BB2904"/>
    <w:rsid w:val="00BB2EE9"/>
    <w:rsid w:val="00BB32D0"/>
    <w:rsid w:val="00BB32DB"/>
    <w:rsid w:val="00BB32E2"/>
    <w:rsid w:val="00BB3402"/>
    <w:rsid w:val="00BB3548"/>
    <w:rsid w:val="00BB35AC"/>
    <w:rsid w:val="00BB372B"/>
    <w:rsid w:val="00BB3733"/>
    <w:rsid w:val="00BB378F"/>
    <w:rsid w:val="00BB37A1"/>
    <w:rsid w:val="00BB39B1"/>
    <w:rsid w:val="00BB3A57"/>
    <w:rsid w:val="00BB3AC8"/>
    <w:rsid w:val="00BB3B26"/>
    <w:rsid w:val="00BB3C06"/>
    <w:rsid w:val="00BB3D6E"/>
    <w:rsid w:val="00BB3DA6"/>
    <w:rsid w:val="00BB3DB2"/>
    <w:rsid w:val="00BB4229"/>
    <w:rsid w:val="00BB44A3"/>
    <w:rsid w:val="00BB4619"/>
    <w:rsid w:val="00BB464A"/>
    <w:rsid w:val="00BB474E"/>
    <w:rsid w:val="00BB4CA1"/>
    <w:rsid w:val="00BB4E28"/>
    <w:rsid w:val="00BB4EBC"/>
    <w:rsid w:val="00BB5415"/>
    <w:rsid w:val="00BB55CB"/>
    <w:rsid w:val="00BB560A"/>
    <w:rsid w:val="00BB56E8"/>
    <w:rsid w:val="00BB5849"/>
    <w:rsid w:val="00BB5A3E"/>
    <w:rsid w:val="00BB5AD5"/>
    <w:rsid w:val="00BB5D18"/>
    <w:rsid w:val="00BB5D56"/>
    <w:rsid w:val="00BB5E65"/>
    <w:rsid w:val="00BB5F79"/>
    <w:rsid w:val="00BB5FE7"/>
    <w:rsid w:val="00BB60ED"/>
    <w:rsid w:val="00BB6179"/>
    <w:rsid w:val="00BB6212"/>
    <w:rsid w:val="00BB6356"/>
    <w:rsid w:val="00BB64BD"/>
    <w:rsid w:val="00BB6799"/>
    <w:rsid w:val="00BB6825"/>
    <w:rsid w:val="00BB6A8E"/>
    <w:rsid w:val="00BB6D61"/>
    <w:rsid w:val="00BB6E82"/>
    <w:rsid w:val="00BB6F7D"/>
    <w:rsid w:val="00BB70EA"/>
    <w:rsid w:val="00BB7139"/>
    <w:rsid w:val="00BB72CC"/>
    <w:rsid w:val="00BB7571"/>
    <w:rsid w:val="00BB78D3"/>
    <w:rsid w:val="00BB7971"/>
    <w:rsid w:val="00BB7EA6"/>
    <w:rsid w:val="00BB7EF5"/>
    <w:rsid w:val="00BB7F07"/>
    <w:rsid w:val="00BC01A8"/>
    <w:rsid w:val="00BC0637"/>
    <w:rsid w:val="00BC07C9"/>
    <w:rsid w:val="00BC090A"/>
    <w:rsid w:val="00BC0944"/>
    <w:rsid w:val="00BC0BA3"/>
    <w:rsid w:val="00BC0D7A"/>
    <w:rsid w:val="00BC0E76"/>
    <w:rsid w:val="00BC10BA"/>
    <w:rsid w:val="00BC1140"/>
    <w:rsid w:val="00BC11D6"/>
    <w:rsid w:val="00BC1457"/>
    <w:rsid w:val="00BC14A3"/>
    <w:rsid w:val="00BC159A"/>
    <w:rsid w:val="00BC15DF"/>
    <w:rsid w:val="00BC194B"/>
    <w:rsid w:val="00BC1D52"/>
    <w:rsid w:val="00BC2132"/>
    <w:rsid w:val="00BC2193"/>
    <w:rsid w:val="00BC2310"/>
    <w:rsid w:val="00BC24CB"/>
    <w:rsid w:val="00BC25C7"/>
    <w:rsid w:val="00BC2716"/>
    <w:rsid w:val="00BC29C0"/>
    <w:rsid w:val="00BC2A19"/>
    <w:rsid w:val="00BC2A62"/>
    <w:rsid w:val="00BC2A80"/>
    <w:rsid w:val="00BC2D7B"/>
    <w:rsid w:val="00BC2D9B"/>
    <w:rsid w:val="00BC2E73"/>
    <w:rsid w:val="00BC2E80"/>
    <w:rsid w:val="00BC2E97"/>
    <w:rsid w:val="00BC2F6A"/>
    <w:rsid w:val="00BC325C"/>
    <w:rsid w:val="00BC341D"/>
    <w:rsid w:val="00BC3527"/>
    <w:rsid w:val="00BC358D"/>
    <w:rsid w:val="00BC37C4"/>
    <w:rsid w:val="00BC395A"/>
    <w:rsid w:val="00BC3A40"/>
    <w:rsid w:val="00BC3ADB"/>
    <w:rsid w:val="00BC3E6E"/>
    <w:rsid w:val="00BC4008"/>
    <w:rsid w:val="00BC4220"/>
    <w:rsid w:val="00BC43D2"/>
    <w:rsid w:val="00BC48D2"/>
    <w:rsid w:val="00BC490B"/>
    <w:rsid w:val="00BC4B90"/>
    <w:rsid w:val="00BC4BAC"/>
    <w:rsid w:val="00BC4C13"/>
    <w:rsid w:val="00BC4D21"/>
    <w:rsid w:val="00BC5103"/>
    <w:rsid w:val="00BC5363"/>
    <w:rsid w:val="00BC5474"/>
    <w:rsid w:val="00BC5537"/>
    <w:rsid w:val="00BC5545"/>
    <w:rsid w:val="00BC58F2"/>
    <w:rsid w:val="00BC5B00"/>
    <w:rsid w:val="00BC5CE9"/>
    <w:rsid w:val="00BC5FC7"/>
    <w:rsid w:val="00BC5FFA"/>
    <w:rsid w:val="00BC606F"/>
    <w:rsid w:val="00BC6125"/>
    <w:rsid w:val="00BC61D7"/>
    <w:rsid w:val="00BC62AD"/>
    <w:rsid w:val="00BC65CB"/>
    <w:rsid w:val="00BC6728"/>
    <w:rsid w:val="00BC6754"/>
    <w:rsid w:val="00BC6858"/>
    <w:rsid w:val="00BC6862"/>
    <w:rsid w:val="00BC6944"/>
    <w:rsid w:val="00BC6AF7"/>
    <w:rsid w:val="00BC6CBB"/>
    <w:rsid w:val="00BC6CF8"/>
    <w:rsid w:val="00BC6D78"/>
    <w:rsid w:val="00BC6E99"/>
    <w:rsid w:val="00BC6F1C"/>
    <w:rsid w:val="00BC6F6B"/>
    <w:rsid w:val="00BC707D"/>
    <w:rsid w:val="00BC7152"/>
    <w:rsid w:val="00BC7373"/>
    <w:rsid w:val="00BC752C"/>
    <w:rsid w:val="00BC7812"/>
    <w:rsid w:val="00BC7996"/>
    <w:rsid w:val="00BC79A4"/>
    <w:rsid w:val="00BC7B39"/>
    <w:rsid w:val="00BC7C07"/>
    <w:rsid w:val="00BC7CC9"/>
    <w:rsid w:val="00BC7E69"/>
    <w:rsid w:val="00BC7E71"/>
    <w:rsid w:val="00BC7F40"/>
    <w:rsid w:val="00BC7F9F"/>
    <w:rsid w:val="00BC7FF1"/>
    <w:rsid w:val="00BCE995"/>
    <w:rsid w:val="00BD005E"/>
    <w:rsid w:val="00BD0119"/>
    <w:rsid w:val="00BD039F"/>
    <w:rsid w:val="00BD0636"/>
    <w:rsid w:val="00BD090B"/>
    <w:rsid w:val="00BD09DB"/>
    <w:rsid w:val="00BD0B16"/>
    <w:rsid w:val="00BD0C69"/>
    <w:rsid w:val="00BD0DB4"/>
    <w:rsid w:val="00BD0E3C"/>
    <w:rsid w:val="00BD1030"/>
    <w:rsid w:val="00BD10A8"/>
    <w:rsid w:val="00BD124B"/>
    <w:rsid w:val="00BD141D"/>
    <w:rsid w:val="00BD1533"/>
    <w:rsid w:val="00BD1678"/>
    <w:rsid w:val="00BD1746"/>
    <w:rsid w:val="00BD17C4"/>
    <w:rsid w:val="00BD17E6"/>
    <w:rsid w:val="00BD1A41"/>
    <w:rsid w:val="00BD1C39"/>
    <w:rsid w:val="00BD1D63"/>
    <w:rsid w:val="00BD1F15"/>
    <w:rsid w:val="00BD1F2A"/>
    <w:rsid w:val="00BD1F6F"/>
    <w:rsid w:val="00BD2019"/>
    <w:rsid w:val="00BD21D2"/>
    <w:rsid w:val="00BD2260"/>
    <w:rsid w:val="00BD24E9"/>
    <w:rsid w:val="00BD25C1"/>
    <w:rsid w:val="00BD26A3"/>
    <w:rsid w:val="00BD26CD"/>
    <w:rsid w:val="00BD2802"/>
    <w:rsid w:val="00BD28FD"/>
    <w:rsid w:val="00BD2903"/>
    <w:rsid w:val="00BD2A22"/>
    <w:rsid w:val="00BD2B6D"/>
    <w:rsid w:val="00BD2C4A"/>
    <w:rsid w:val="00BD2CE2"/>
    <w:rsid w:val="00BD2CF5"/>
    <w:rsid w:val="00BD2EB4"/>
    <w:rsid w:val="00BD2F44"/>
    <w:rsid w:val="00BD304D"/>
    <w:rsid w:val="00BD312C"/>
    <w:rsid w:val="00BD319B"/>
    <w:rsid w:val="00BD320A"/>
    <w:rsid w:val="00BD3427"/>
    <w:rsid w:val="00BD35E9"/>
    <w:rsid w:val="00BD3801"/>
    <w:rsid w:val="00BD3812"/>
    <w:rsid w:val="00BD3868"/>
    <w:rsid w:val="00BD38CE"/>
    <w:rsid w:val="00BD3BB3"/>
    <w:rsid w:val="00BD3C14"/>
    <w:rsid w:val="00BD3D72"/>
    <w:rsid w:val="00BD3FDA"/>
    <w:rsid w:val="00BD4136"/>
    <w:rsid w:val="00BD41DE"/>
    <w:rsid w:val="00BD4474"/>
    <w:rsid w:val="00BD4486"/>
    <w:rsid w:val="00BD44FE"/>
    <w:rsid w:val="00BD4621"/>
    <w:rsid w:val="00BD4671"/>
    <w:rsid w:val="00BD481D"/>
    <w:rsid w:val="00BD4852"/>
    <w:rsid w:val="00BD4966"/>
    <w:rsid w:val="00BD496C"/>
    <w:rsid w:val="00BD4B7E"/>
    <w:rsid w:val="00BD4D79"/>
    <w:rsid w:val="00BD4E07"/>
    <w:rsid w:val="00BD4E5B"/>
    <w:rsid w:val="00BD54FF"/>
    <w:rsid w:val="00BD560B"/>
    <w:rsid w:val="00BD5803"/>
    <w:rsid w:val="00BD5B83"/>
    <w:rsid w:val="00BD5CBE"/>
    <w:rsid w:val="00BD5D45"/>
    <w:rsid w:val="00BD604B"/>
    <w:rsid w:val="00BD6060"/>
    <w:rsid w:val="00BD60CE"/>
    <w:rsid w:val="00BD62FC"/>
    <w:rsid w:val="00BD6345"/>
    <w:rsid w:val="00BD638C"/>
    <w:rsid w:val="00BD6446"/>
    <w:rsid w:val="00BD65C9"/>
    <w:rsid w:val="00BD6659"/>
    <w:rsid w:val="00BD6888"/>
    <w:rsid w:val="00BD6B00"/>
    <w:rsid w:val="00BD6BAE"/>
    <w:rsid w:val="00BD6CAE"/>
    <w:rsid w:val="00BD6E6C"/>
    <w:rsid w:val="00BD6F6F"/>
    <w:rsid w:val="00BD7097"/>
    <w:rsid w:val="00BD7152"/>
    <w:rsid w:val="00BD72A7"/>
    <w:rsid w:val="00BD7321"/>
    <w:rsid w:val="00BD749E"/>
    <w:rsid w:val="00BD750B"/>
    <w:rsid w:val="00BD7661"/>
    <w:rsid w:val="00BD7791"/>
    <w:rsid w:val="00BD77AB"/>
    <w:rsid w:val="00BD78EE"/>
    <w:rsid w:val="00BD7AF6"/>
    <w:rsid w:val="00BD7B1C"/>
    <w:rsid w:val="00BD7C23"/>
    <w:rsid w:val="00BD7CA0"/>
    <w:rsid w:val="00BD7DC6"/>
    <w:rsid w:val="00BD7FC0"/>
    <w:rsid w:val="00BE001E"/>
    <w:rsid w:val="00BE00AA"/>
    <w:rsid w:val="00BE03B0"/>
    <w:rsid w:val="00BE03CA"/>
    <w:rsid w:val="00BE0418"/>
    <w:rsid w:val="00BE0597"/>
    <w:rsid w:val="00BE0696"/>
    <w:rsid w:val="00BE0B76"/>
    <w:rsid w:val="00BE0B99"/>
    <w:rsid w:val="00BE0CE6"/>
    <w:rsid w:val="00BE0D54"/>
    <w:rsid w:val="00BE0F43"/>
    <w:rsid w:val="00BE0F48"/>
    <w:rsid w:val="00BE0F78"/>
    <w:rsid w:val="00BE1061"/>
    <w:rsid w:val="00BE111C"/>
    <w:rsid w:val="00BE1181"/>
    <w:rsid w:val="00BE1833"/>
    <w:rsid w:val="00BE1A9C"/>
    <w:rsid w:val="00BE1AA5"/>
    <w:rsid w:val="00BE1ABD"/>
    <w:rsid w:val="00BE1B9E"/>
    <w:rsid w:val="00BE1C68"/>
    <w:rsid w:val="00BE1E7E"/>
    <w:rsid w:val="00BE1FAC"/>
    <w:rsid w:val="00BE23F8"/>
    <w:rsid w:val="00BE242E"/>
    <w:rsid w:val="00BE255F"/>
    <w:rsid w:val="00BE285A"/>
    <w:rsid w:val="00BE2CFD"/>
    <w:rsid w:val="00BE2D6A"/>
    <w:rsid w:val="00BE313A"/>
    <w:rsid w:val="00BE3477"/>
    <w:rsid w:val="00BE3765"/>
    <w:rsid w:val="00BE37D2"/>
    <w:rsid w:val="00BE3963"/>
    <w:rsid w:val="00BE39FC"/>
    <w:rsid w:val="00BE3A31"/>
    <w:rsid w:val="00BE3A95"/>
    <w:rsid w:val="00BE3AF7"/>
    <w:rsid w:val="00BE3CD6"/>
    <w:rsid w:val="00BE3D42"/>
    <w:rsid w:val="00BE3E37"/>
    <w:rsid w:val="00BE3E38"/>
    <w:rsid w:val="00BE3E65"/>
    <w:rsid w:val="00BE4036"/>
    <w:rsid w:val="00BE453C"/>
    <w:rsid w:val="00BE4602"/>
    <w:rsid w:val="00BE461D"/>
    <w:rsid w:val="00BE4700"/>
    <w:rsid w:val="00BE474A"/>
    <w:rsid w:val="00BE475D"/>
    <w:rsid w:val="00BE47C5"/>
    <w:rsid w:val="00BE4A36"/>
    <w:rsid w:val="00BE4DC2"/>
    <w:rsid w:val="00BE4E2C"/>
    <w:rsid w:val="00BE4EE5"/>
    <w:rsid w:val="00BE4F9D"/>
    <w:rsid w:val="00BE505F"/>
    <w:rsid w:val="00BE50E5"/>
    <w:rsid w:val="00BE5110"/>
    <w:rsid w:val="00BE516F"/>
    <w:rsid w:val="00BE54A2"/>
    <w:rsid w:val="00BE5E35"/>
    <w:rsid w:val="00BE5F9D"/>
    <w:rsid w:val="00BE5FC9"/>
    <w:rsid w:val="00BE5FF4"/>
    <w:rsid w:val="00BE60DC"/>
    <w:rsid w:val="00BE622A"/>
    <w:rsid w:val="00BE6380"/>
    <w:rsid w:val="00BE6445"/>
    <w:rsid w:val="00BE66EE"/>
    <w:rsid w:val="00BE67CB"/>
    <w:rsid w:val="00BE6844"/>
    <w:rsid w:val="00BE68E0"/>
    <w:rsid w:val="00BE6A09"/>
    <w:rsid w:val="00BE6BE0"/>
    <w:rsid w:val="00BE70CA"/>
    <w:rsid w:val="00BE711E"/>
    <w:rsid w:val="00BE745D"/>
    <w:rsid w:val="00BE7506"/>
    <w:rsid w:val="00BE7513"/>
    <w:rsid w:val="00BE7612"/>
    <w:rsid w:val="00BE7789"/>
    <w:rsid w:val="00BE7850"/>
    <w:rsid w:val="00BE7A05"/>
    <w:rsid w:val="00BE7B26"/>
    <w:rsid w:val="00BE7CEE"/>
    <w:rsid w:val="00BE7E60"/>
    <w:rsid w:val="00BF003C"/>
    <w:rsid w:val="00BF01C9"/>
    <w:rsid w:val="00BF0363"/>
    <w:rsid w:val="00BF0390"/>
    <w:rsid w:val="00BF043A"/>
    <w:rsid w:val="00BF048D"/>
    <w:rsid w:val="00BF05D0"/>
    <w:rsid w:val="00BF06F8"/>
    <w:rsid w:val="00BF0865"/>
    <w:rsid w:val="00BF09F3"/>
    <w:rsid w:val="00BF0AD1"/>
    <w:rsid w:val="00BF0BC8"/>
    <w:rsid w:val="00BF0BF6"/>
    <w:rsid w:val="00BF0C37"/>
    <w:rsid w:val="00BF13AC"/>
    <w:rsid w:val="00BF1448"/>
    <w:rsid w:val="00BF17F5"/>
    <w:rsid w:val="00BF1896"/>
    <w:rsid w:val="00BF19DD"/>
    <w:rsid w:val="00BF1AB2"/>
    <w:rsid w:val="00BF1B73"/>
    <w:rsid w:val="00BF1FE6"/>
    <w:rsid w:val="00BF2390"/>
    <w:rsid w:val="00BF23B3"/>
    <w:rsid w:val="00BF2439"/>
    <w:rsid w:val="00BF2459"/>
    <w:rsid w:val="00BF2527"/>
    <w:rsid w:val="00BF25B0"/>
    <w:rsid w:val="00BF2835"/>
    <w:rsid w:val="00BF2B3A"/>
    <w:rsid w:val="00BF2C48"/>
    <w:rsid w:val="00BF2D2A"/>
    <w:rsid w:val="00BF2D94"/>
    <w:rsid w:val="00BF3089"/>
    <w:rsid w:val="00BF33CB"/>
    <w:rsid w:val="00BF3A35"/>
    <w:rsid w:val="00BF3B74"/>
    <w:rsid w:val="00BF3D3F"/>
    <w:rsid w:val="00BF3FC7"/>
    <w:rsid w:val="00BF4044"/>
    <w:rsid w:val="00BF40A6"/>
    <w:rsid w:val="00BF4239"/>
    <w:rsid w:val="00BF4374"/>
    <w:rsid w:val="00BF4494"/>
    <w:rsid w:val="00BF4623"/>
    <w:rsid w:val="00BF471E"/>
    <w:rsid w:val="00BF4729"/>
    <w:rsid w:val="00BF472A"/>
    <w:rsid w:val="00BF48D6"/>
    <w:rsid w:val="00BF49EF"/>
    <w:rsid w:val="00BF4F26"/>
    <w:rsid w:val="00BF4F78"/>
    <w:rsid w:val="00BF4FF8"/>
    <w:rsid w:val="00BF504B"/>
    <w:rsid w:val="00BF530F"/>
    <w:rsid w:val="00BF535F"/>
    <w:rsid w:val="00BF547D"/>
    <w:rsid w:val="00BF55B5"/>
    <w:rsid w:val="00BF5895"/>
    <w:rsid w:val="00BF5AAE"/>
    <w:rsid w:val="00BF5C15"/>
    <w:rsid w:val="00BF5D18"/>
    <w:rsid w:val="00BF5D26"/>
    <w:rsid w:val="00BF5E94"/>
    <w:rsid w:val="00BF5EBE"/>
    <w:rsid w:val="00BF602E"/>
    <w:rsid w:val="00BF60B9"/>
    <w:rsid w:val="00BF6591"/>
    <w:rsid w:val="00BF67B8"/>
    <w:rsid w:val="00BF6AC3"/>
    <w:rsid w:val="00BF6C59"/>
    <w:rsid w:val="00BF6C68"/>
    <w:rsid w:val="00BF6FF5"/>
    <w:rsid w:val="00BF7058"/>
    <w:rsid w:val="00BF7395"/>
    <w:rsid w:val="00BF778D"/>
    <w:rsid w:val="00BF77BD"/>
    <w:rsid w:val="00BF7808"/>
    <w:rsid w:val="00BF79D5"/>
    <w:rsid w:val="00BF7A51"/>
    <w:rsid w:val="00BF7C40"/>
    <w:rsid w:val="00BF7CCD"/>
    <w:rsid w:val="00BF7E8E"/>
    <w:rsid w:val="00BF7FA5"/>
    <w:rsid w:val="00C00235"/>
    <w:rsid w:val="00C00262"/>
    <w:rsid w:val="00C00586"/>
    <w:rsid w:val="00C008BA"/>
    <w:rsid w:val="00C00BA3"/>
    <w:rsid w:val="00C00D5D"/>
    <w:rsid w:val="00C00FF9"/>
    <w:rsid w:val="00C01175"/>
    <w:rsid w:val="00C015D7"/>
    <w:rsid w:val="00C01869"/>
    <w:rsid w:val="00C0191C"/>
    <w:rsid w:val="00C0199A"/>
    <w:rsid w:val="00C01B8C"/>
    <w:rsid w:val="00C020E3"/>
    <w:rsid w:val="00C02153"/>
    <w:rsid w:val="00C02166"/>
    <w:rsid w:val="00C0231C"/>
    <w:rsid w:val="00C024E6"/>
    <w:rsid w:val="00C0259A"/>
    <w:rsid w:val="00C0284E"/>
    <w:rsid w:val="00C029D1"/>
    <w:rsid w:val="00C02B5D"/>
    <w:rsid w:val="00C02DD1"/>
    <w:rsid w:val="00C02E22"/>
    <w:rsid w:val="00C02E85"/>
    <w:rsid w:val="00C03146"/>
    <w:rsid w:val="00C034F6"/>
    <w:rsid w:val="00C0358F"/>
    <w:rsid w:val="00C03874"/>
    <w:rsid w:val="00C03934"/>
    <w:rsid w:val="00C03A2C"/>
    <w:rsid w:val="00C03E3D"/>
    <w:rsid w:val="00C04213"/>
    <w:rsid w:val="00C04220"/>
    <w:rsid w:val="00C042FB"/>
    <w:rsid w:val="00C04369"/>
    <w:rsid w:val="00C0443F"/>
    <w:rsid w:val="00C0452C"/>
    <w:rsid w:val="00C0478B"/>
    <w:rsid w:val="00C0485E"/>
    <w:rsid w:val="00C048F4"/>
    <w:rsid w:val="00C04A86"/>
    <w:rsid w:val="00C04C2A"/>
    <w:rsid w:val="00C04F66"/>
    <w:rsid w:val="00C05060"/>
    <w:rsid w:val="00C050BA"/>
    <w:rsid w:val="00C05192"/>
    <w:rsid w:val="00C0558A"/>
    <w:rsid w:val="00C05AE9"/>
    <w:rsid w:val="00C05B33"/>
    <w:rsid w:val="00C05EC3"/>
    <w:rsid w:val="00C05EC7"/>
    <w:rsid w:val="00C06284"/>
    <w:rsid w:val="00C0636F"/>
    <w:rsid w:val="00C0640E"/>
    <w:rsid w:val="00C06512"/>
    <w:rsid w:val="00C0660B"/>
    <w:rsid w:val="00C06804"/>
    <w:rsid w:val="00C0699A"/>
    <w:rsid w:val="00C06B4A"/>
    <w:rsid w:val="00C06F6A"/>
    <w:rsid w:val="00C071B3"/>
    <w:rsid w:val="00C072DA"/>
    <w:rsid w:val="00C07316"/>
    <w:rsid w:val="00C0749A"/>
    <w:rsid w:val="00C07558"/>
    <w:rsid w:val="00C07798"/>
    <w:rsid w:val="00C077B8"/>
    <w:rsid w:val="00C078BA"/>
    <w:rsid w:val="00C078EF"/>
    <w:rsid w:val="00C07A5F"/>
    <w:rsid w:val="00C07C5F"/>
    <w:rsid w:val="00C07DB1"/>
    <w:rsid w:val="00C07E24"/>
    <w:rsid w:val="00C07F22"/>
    <w:rsid w:val="00C07F6B"/>
    <w:rsid w:val="00C0FF72"/>
    <w:rsid w:val="00C10086"/>
    <w:rsid w:val="00C10152"/>
    <w:rsid w:val="00C101FE"/>
    <w:rsid w:val="00C102AD"/>
    <w:rsid w:val="00C1042D"/>
    <w:rsid w:val="00C104CC"/>
    <w:rsid w:val="00C10639"/>
    <w:rsid w:val="00C10657"/>
    <w:rsid w:val="00C10683"/>
    <w:rsid w:val="00C107C2"/>
    <w:rsid w:val="00C10871"/>
    <w:rsid w:val="00C10A10"/>
    <w:rsid w:val="00C10B08"/>
    <w:rsid w:val="00C10D65"/>
    <w:rsid w:val="00C10DFA"/>
    <w:rsid w:val="00C10ED9"/>
    <w:rsid w:val="00C11016"/>
    <w:rsid w:val="00C111C5"/>
    <w:rsid w:val="00C1141E"/>
    <w:rsid w:val="00C114B4"/>
    <w:rsid w:val="00C11530"/>
    <w:rsid w:val="00C116BD"/>
    <w:rsid w:val="00C116D9"/>
    <w:rsid w:val="00C11768"/>
    <w:rsid w:val="00C1183E"/>
    <w:rsid w:val="00C119DF"/>
    <w:rsid w:val="00C11DFF"/>
    <w:rsid w:val="00C11E2B"/>
    <w:rsid w:val="00C11F5D"/>
    <w:rsid w:val="00C120BB"/>
    <w:rsid w:val="00C121D4"/>
    <w:rsid w:val="00C1224C"/>
    <w:rsid w:val="00C1231D"/>
    <w:rsid w:val="00C124C6"/>
    <w:rsid w:val="00C12595"/>
    <w:rsid w:val="00C1259F"/>
    <w:rsid w:val="00C12B6A"/>
    <w:rsid w:val="00C12DDB"/>
    <w:rsid w:val="00C12E0D"/>
    <w:rsid w:val="00C130B2"/>
    <w:rsid w:val="00C1327F"/>
    <w:rsid w:val="00C132D7"/>
    <w:rsid w:val="00C13627"/>
    <w:rsid w:val="00C13783"/>
    <w:rsid w:val="00C13906"/>
    <w:rsid w:val="00C13A0C"/>
    <w:rsid w:val="00C13A48"/>
    <w:rsid w:val="00C13CE3"/>
    <w:rsid w:val="00C13D00"/>
    <w:rsid w:val="00C13FB1"/>
    <w:rsid w:val="00C14009"/>
    <w:rsid w:val="00C14208"/>
    <w:rsid w:val="00C1430E"/>
    <w:rsid w:val="00C1453B"/>
    <w:rsid w:val="00C1475E"/>
    <w:rsid w:val="00C14A5B"/>
    <w:rsid w:val="00C14B63"/>
    <w:rsid w:val="00C14C60"/>
    <w:rsid w:val="00C14CD6"/>
    <w:rsid w:val="00C14D4C"/>
    <w:rsid w:val="00C14DAD"/>
    <w:rsid w:val="00C14E65"/>
    <w:rsid w:val="00C14EC7"/>
    <w:rsid w:val="00C14F81"/>
    <w:rsid w:val="00C14FDB"/>
    <w:rsid w:val="00C1501A"/>
    <w:rsid w:val="00C1505F"/>
    <w:rsid w:val="00C15095"/>
    <w:rsid w:val="00C150EE"/>
    <w:rsid w:val="00C152C7"/>
    <w:rsid w:val="00C15325"/>
    <w:rsid w:val="00C15351"/>
    <w:rsid w:val="00C155DF"/>
    <w:rsid w:val="00C158F8"/>
    <w:rsid w:val="00C15CD6"/>
    <w:rsid w:val="00C15DA7"/>
    <w:rsid w:val="00C15E89"/>
    <w:rsid w:val="00C15EF7"/>
    <w:rsid w:val="00C15F86"/>
    <w:rsid w:val="00C16078"/>
    <w:rsid w:val="00C160D3"/>
    <w:rsid w:val="00C1660F"/>
    <w:rsid w:val="00C169C3"/>
    <w:rsid w:val="00C16A55"/>
    <w:rsid w:val="00C16ABA"/>
    <w:rsid w:val="00C16AE1"/>
    <w:rsid w:val="00C16E46"/>
    <w:rsid w:val="00C16EBF"/>
    <w:rsid w:val="00C17070"/>
    <w:rsid w:val="00C170AF"/>
    <w:rsid w:val="00C171A6"/>
    <w:rsid w:val="00C173F8"/>
    <w:rsid w:val="00C1749E"/>
    <w:rsid w:val="00C1751A"/>
    <w:rsid w:val="00C17583"/>
    <w:rsid w:val="00C175AD"/>
    <w:rsid w:val="00C175E4"/>
    <w:rsid w:val="00C176CE"/>
    <w:rsid w:val="00C17805"/>
    <w:rsid w:val="00C17871"/>
    <w:rsid w:val="00C178FE"/>
    <w:rsid w:val="00C17B93"/>
    <w:rsid w:val="00C17D01"/>
    <w:rsid w:val="00C17D12"/>
    <w:rsid w:val="00C17F5A"/>
    <w:rsid w:val="00C200AA"/>
    <w:rsid w:val="00C203F3"/>
    <w:rsid w:val="00C2068A"/>
    <w:rsid w:val="00C206C4"/>
    <w:rsid w:val="00C206EA"/>
    <w:rsid w:val="00C2076A"/>
    <w:rsid w:val="00C20987"/>
    <w:rsid w:val="00C20A01"/>
    <w:rsid w:val="00C20A72"/>
    <w:rsid w:val="00C20B7A"/>
    <w:rsid w:val="00C20E14"/>
    <w:rsid w:val="00C20EAD"/>
    <w:rsid w:val="00C215A6"/>
    <w:rsid w:val="00C216FA"/>
    <w:rsid w:val="00C21858"/>
    <w:rsid w:val="00C218CB"/>
    <w:rsid w:val="00C219C2"/>
    <w:rsid w:val="00C220E2"/>
    <w:rsid w:val="00C221E5"/>
    <w:rsid w:val="00C22231"/>
    <w:rsid w:val="00C223B0"/>
    <w:rsid w:val="00C226C8"/>
    <w:rsid w:val="00C22704"/>
    <w:rsid w:val="00C227CE"/>
    <w:rsid w:val="00C228B0"/>
    <w:rsid w:val="00C229BA"/>
    <w:rsid w:val="00C22B09"/>
    <w:rsid w:val="00C22B99"/>
    <w:rsid w:val="00C22BC8"/>
    <w:rsid w:val="00C22C95"/>
    <w:rsid w:val="00C22CE0"/>
    <w:rsid w:val="00C22D61"/>
    <w:rsid w:val="00C23109"/>
    <w:rsid w:val="00C23138"/>
    <w:rsid w:val="00C23378"/>
    <w:rsid w:val="00C237E3"/>
    <w:rsid w:val="00C23888"/>
    <w:rsid w:val="00C2393F"/>
    <w:rsid w:val="00C23A18"/>
    <w:rsid w:val="00C23A54"/>
    <w:rsid w:val="00C23BF1"/>
    <w:rsid w:val="00C23DC2"/>
    <w:rsid w:val="00C24110"/>
    <w:rsid w:val="00C24256"/>
    <w:rsid w:val="00C24282"/>
    <w:rsid w:val="00C24301"/>
    <w:rsid w:val="00C2442F"/>
    <w:rsid w:val="00C245D3"/>
    <w:rsid w:val="00C245E6"/>
    <w:rsid w:val="00C2473A"/>
    <w:rsid w:val="00C2482E"/>
    <w:rsid w:val="00C248D6"/>
    <w:rsid w:val="00C24A4E"/>
    <w:rsid w:val="00C24A5F"/>
    <w:rsid w:val="00C24DBB"/>
    <w:rsid w:val="00C24E2B"/>
    <w:rsid w:val="00C24F76"/>
    <w:rsid w:val="00C24F7A"/>
    <w:rsid w:val="00C24FC5"/>
    <w:rsid w:val="00C25293"/>
    <w:rsid w:val="00C252F0"/>
    <w:rsid w:val="00C25377"/>
    <w:rsid w:val="00C2551B"/>
    <w:rsid w:val="00C256F3"/>
    <w:rsid w:val="00C25A73"/>
    <w:rsid w:val="00C25A7B"/>
    <w:rsid w:val="00C25A7F"/>
    <w:rsid w:val="00C25BBC"/>
    <w:rsid w:val="00C25E46"/>
    <w:rsid w:val="00C25E88"/>
    <w:rsid w:val="00C25E8A"/>
    <w:rsid w:val="00C25F83"/>
    <w:rsid w:val="00C260F5"/>
    <w:rsid w:val="00C26121"/>
    <w:rsid w:val="00C261F1"/>
    <w:rsid w:val="00C2627D"/>
    <w:rsid w:val="00C265D2"/>
    <w:rsid w:val="00C2685F"/>
    <w:rsid w:val="00C2697A"/>
    <w:rsid w:val="00C26A88"/>
    <w:rsid w:val="00C26C17"/>
    <w:rsid w:val="00C26C96"/>
    <w:rsid w:val="00C26D76"/>
    <w:rsid w:val="00C26E7B"/>
    <w:rsid w:val="00C26EE7"/>
    <w:rsid w:val="00C26F08"/>
    <w:rsid w:val="00C2703E"/>
    <w:rsid w:val="00C270B0"/>
    <w:rsid w:val="00C27193"/>
    <w:rsid w:val="00C27232"/>
    <w:rsid w:val="00C27240"/>
    <w:rsid w:val="00C272CD"/>
    <w:rsid w:val="00C273E6"/>
    <w:rsid w:val="00C2758B"/>
    <w:rsid w:val="00C275D1"/>
    <w:rsid w:val="00C276F1"/>
    <w:rsid w:val="00C27840"/>
    <w:rsid w:val="00C27AAE"/>
    <w:rsid w:val="00C27C1D"/>
    <w:rsid w:val="00C27C2A"/>
    <w:rsid w:val="00C27D2A"/>
    <w:rsid w:val="00C27ECD"/>
    <w:rsid w:val="00C300A8"/>
    <w:rsid w:val="00C301AD"/>
    <w:rsid w:val="00C304D8"/>
    <w:rsid w:val="00C3088C"/>
    <w:rsid w:val="00C30954"/>
    <w:rsid w:val="00C30A29"/>
    <w:rsid w:val="00C30AD8"/>
    <w:rsid w:val="00C30B97"/>
    <w:rsid w:val="00C30C47"/>
    <w:rsid w:val="00C30D03"/>
    <w:rsid w:val="00C30DEE"/>
    <w:rsid w:val="00C30E3A"/>
    <w:rsid w:val="00C30EEE"/>
    <w:rsid w:val="00C30F12"/>
    <w:rsid w:val="00C31590"/>
    <w:rsid w:val="00C3163A"/>
    <w:rsid w:val="00C31782"/>
    <w:rsid w:val="00C31837"/>
    <w:rsid w:val="00C318C2"/>
    <w:rsid w:val="00C31A52"/>
    <w:rsid w:val="00C31C12"/>
    <w:rsid w:val="00C31C20"/>
    <w:rsid w:val="00C31D17"/>
    <w:rsid w:val="00C31FAA"/>
    <w:rsid w:val="00C31FDD"/>
    <w:rsid w:val="00C322A8"/>
    <w:rsid w:val="00C32B29"/>
    <w:rsid w:val="00C32D4D"/>
    <w:rsid w:val="00C32E73"/>
    <w:rsid w:val="00C32F37"/>
    <w:rsid w:val="00C33021"/>
    <w:rsid w:val="00C33063"/>
    <w:rsid w:val="00C33185"/>
    <w:rsid w:val="00C332D1"/>
    <w:rsid w:val="00C3332A"/>
    <w:rsid w:val="00C33437"/>
    <w:rsid w:val="00C3365E"/>
    <w:rsid w:val="00C336F1"/>
    <w:rsid w:val="00C33740"/>
    <w:rsid w:val="00C33795"/>
    <w:rsid w:val="00C338BE"/>
    <w:rsid w:val="00C33A7C"/>
    <w:rsid w:val="00C33B3A"/>
    <w:rsid w:val="00C33B7B"/>
    <w:rsid w:val="00C33C1D"/>
    <w:rsid w:val="00C33C5A"/>
    <w:rsid w:val="00C340B6"/>
    <w:rsid w:val="00C340F4"/>
    <w:rsid w:val="00C34202"/>
    <w:rsid w:val="00C3429E"/>
    <w:rsid w:val="00C342D6"/>
    <w:rsid w:val="00C344A9"/>
    <w:rsid w:val="00C344E4"/>
    <w:rsid w:val="00C345E8"/>
    <w:rsid w:val="00C346F6"/>
    <w:rsid w:val="00C349A9"/>
    <w:rsid w:val="00C349EA"/>
    <w:rsid w:val="00C34A9D"/>
    <w:rsid w:val="00C34B62"/>
    <w:rsid w:val="00C34C9E"/>
    <w:rsid w:val="00C34CB3"/>
    <w:rsid w:val="00C34CDC"/>
    <w:rsid w:val="00C34CED"/>
    <w:rsid w:val="00C34FDB"/>
    <w:rsid w:val="00C350B1"/>
    <w:rsid w:val="00C35123"/>
    <w:rsid w:val="00C351E6"/>
    <w:rsid w:val="00C3538E"/>
    <w:rsid w:val="00C35419"/>
    <w:rsid w:val="00C3594A"/>
    <w:rsid w:val="00C35960"/>
    <w:rsid w:val="00C35C50"/>
    <w:rsid w:val="00C35C54"/>
    <w:rsid w:val="00C35D08"/>
    <w:rsid w:val="00C35DFB"/>
    <w:rsid w:val="00C360AD"/>
    <w:rsid w:val="00C361AF"/>
    <w:rsid w:val="00C36201"/>
    <w:rsid w:val="00C365FC"/>
    <w:rsid w:val="00C3662F"/>
    <w:rsid w:val="00C3685D"/>
    <w:rsid w:val="00C368DE"/>
    <w:rsid w:val="00C36BCA"/>
    <w:rsid w:val="00C36CE3"/>
    <w:rsid w:val="00C36EDF"/>
    <w:rsid w:val="00C36F14"/>
    <w:rsid w:val="00C370AB"/>
    <w:rsid w:val="00C371EE"/>
    <w:rsid w:val="00C376DB"/>
    <w:rsid w:val="00C37811"/>
    <w:rsid w:val="00C37B8D"/>
    <w:rsid w:val="00C37CC5"/>
    <w:rsid w:val="00C37D56"/>
    <w:rsid w:val="00C37DF7"/>
    <w:rsid w:val="00C37E62"/>
    <w:rsid w:val="00C37FC9"/>
    <w:rsid w:val="00C400F5"/>
    <w:rsid w:val="00C40164"/>
    <w:rsid w:val="00C40178"/>
    <w:rsid w:val="00C40897"/>
    <w:rsid w:val="00C409D2"/>
    <w:rsid w:val="00C409E9"/>
    <w:rsid w:val="00C40A7E"/>
    <w:rsid w:val="00C40B46"/>
    <w:rsid w:val="00C40B54"/>
    <w:rsid w:val="00C40B83"/>
    <w:rsid w:val="00C40BE1"/>
    <w:rsid w:val="00C40C12"/>
    <w:rsid w:val="00C4138C"/>
    <w:rsid w:val="00C415EF"/>
    <w:rsid w:val="00C4171A"/>
    <w:rsid w:val="00C41AC7"/>
    <w:rsid w:val="00C41B2E"/>
    <w:rsid w:val="00C41BCD"/>
    <w:rsid w:val="00C41D23"/>
    <w:rsid w:val="00C41FB8"/>
    <w:rsid w:val="00C42195"/>
    <w:rsid w:val="00C4220A"/>
    <w:rsid w:val="00C422AB"/>
    <w:rsid w:val="00C424A6"/>
    <w:rsid w:val="00C42508"/>
    <w:rsid w:val="00C4277B"/>
    <w:rsid w:val="00C42932"/>
    <w:rsid w:val="00C4299B"/>
    <w:rsid w:val="00C42A5F"/>
    <w:rsid w:val="00C42B5B"/>
    <w:rsid w:val="00C42B81"/>
    <w:rsid w:val="00C42C25"/>
    <w:rsid w:val="00C42D70"/>
    <w:rsid w:val="00C42DD1"/>
    <w:rsid w:val="00C42E68"/>
    <w:rsid w:val="00C43336"/>
    <w:rsid w:val="00C433DA"/>
    <w:rsid w:val="00C43613"/>
    <w:rsid w:val="00C436D4"/>
    <w:rsid w:val="00C43AA2"/>
    <w:rsid w:val="00C43D58"/>
    <w:rsid w:val="00C43DF5"/>
    <w:rsid w:val="00C44141"/>
    <w:rsid w:val="00C44309"/>
    <w:rsid w:val="00C449CE"/>
    <w:rsid w:val="00C44A29"/>
    <w:rsid w:val="00C44A61"/>
    <w:rsid w:val="00C44A71"/>
    <w:rsid w:val="00C44A73"/>
    <w:rsid w:val="00C44BFD"/>
    <w:rsid w:val="00C44C18"/>
    <w:rsid w:val="00C44C8C"/>
    <w:rsid w:val="00C44CD7"/>
    <w:rsid w:val="00C44DAF"/>
    <w:rsid w:val="00C44EE6"/>
    <w:rsid w:val="00C44F75"/>
    <w:rsid w:val="00C45024"/>
    <w:rsid w:val="00C45180"/>
    <w:rsid w:val="00C4528F"/>
    <w:rsid w:val="00C45344"/>
    <w:rsid w:val="00C457D1"/>
    <w:rsid w:val="00C45987"/>
    <w:rsid w:val="00C45A3D"/>
    <w:rsid w:val="00C45AFD"/>
    <w:rsid w:val="00C45C6B"/>
    <w:rsid w:val="00C45D3A"/>
    <w:rsid w:val="00C45F1D"/>
    <w:rsid w:val="00C45F1F"/>
    <w:rsid w:val="00C45F89"/>
    <w:rsid w:val="00C4612B"/>
    <w:rsid w:val="00C461F2"/>
    <w:rsid w:val="00C46241"/>
    <w:rsid w:val="00C46294"/>
    <w:rsid w:val="00C462B2"/>
    <w:rsid w:val="00C46329"/>
    <w:rsid w:val="00C46398"/>
    <w:rsid w:val="00C465E7"/>
    <w:rsid w:val="00C4672D"/>
    <w:rsid w:val="00C46CE3"/>
    <w:rsid w:val="00C46CED"/>
    <w:rsid w:val="00C46F1A"/>
    <w:rsid w:val="00C4702A"/>
    <w:rsid w:val="00C471F1"/>
    <w:rsid w:val="00C471FB"/>
    <w:rsid w:val="00C47356"/>
    <w:rsid w:val="00C47495"/>
    <w:rsid w:val="00C474F6"/>
    <w:rsid w:val="00C4755B"/>
    <w:rsid w:val="00C47834"/>
    <w:rsid w:val="00C47BE3"/>
    <w:rsid w:val="00C47E34"/>
    <w:rsid w:val="00C47E40"/>
    <w:rsid w:val="00C47F8A"/>
    <w:rsid w:val="00C5004D"/>
    <w:rsid w:val="00C50288"/>
    <w:rsid w:val="00C503FE"/>
    <w:rsid w:val="00C504FB"/>
    <w:rsid w:val="00C5056E"/>
    <w:rsid w:val="00C505F0"/>
    <w:rsid w:val="00C50603"/>
    <w:rsid w:val="00C50629"/>
    <w:rsid w:val="00C50A25"/>
    <w:rsid w:val="00C50B30"/>
    <w:rsid w:val="00C50BE4"/>
    <w:rsid w:val="00C50C41"/>
    <w:rsid w:val="00C50C8E"/>
    <w:rsid w:val="00C50C93"/>
    <w:rsid w:val="00C50F37"/>
    <w:rsid w:val="00C5105B"/>
    <w:rsid w:val="00C512C1"/>
    <w:rsid w:val="00C51531"/>
    <w:rsid w:val="00C5165A"/>
    <w:rsid w:val="00C5175E"/>
    <w:rsid w:val="00C51847"/>
    <w:rsid w:val="00C51875"/>
    <w:rsid w:val="00C519A9"/>
    <w:rsid w:val="00C51A06"/>
    <w:rsid w:val="00C51AD1"/>
    <w:rsid w:val="00C51BD2"/>
    <w:rsid w:val="00C51DAD"/>
    <w:rsid w:val="00C51DB0"/>
    <w:rsid w:val="00C52025"/>
    <w:rsid w:val="00C52059"/>
    <w:rsid w:val="00C524F6"/>
    <w:rsid w:val="00C525B0"/>
    <w:rsid w:val="00C525D4"/>
    <w:rsid w:val="00C52697"/>
    <w:rsid w:val="00C52833"/>
    <w:rsid w:val="00C52AB8"/>
    <w:rsid w:val="00C52AEA"/>
    <w:rsid w:val="00C52B68"/>
    <w:rsid w:val="00C52BC5"/>
    <w:rsid w:val="00C52C82"/>
    <w:rsid w:val="00C53057"/>
    <w:rsid w:val="00C530AA"/>
    <w:rsid w:val="00C53490"/>
    <w:rsid w:val="00C53728"/>
    <w:rsid w:val="00C5373B"/>
    <w:rsid w:val="00C53A14"/>
    <w:rsid w:val="00C53B5D"/>
    <w:rsid w:val="00C53C8D"/>
    <w:rsid w:val="00C53E22"/>
    <w:rsid w:val="00C53FAE"/>
    <w:rsid w:val="00C54337"/>
    <w:rsid w:val="00C544CA"/>
    <w:rsid w:val="00C54740"/>
    <w:rsid w:val="00C54997"/>
    <w:rsid w:val="00C549F8"/>
    <w:rsid w:val="00C54BA8"/>
    <w:rsid w:val="00C54C67"/>
    <w:rsid w:val="00C54CE6"/>
    <w:rsid w:val="00C54DF3"/>
    <w:rsid w:val="00C5518F"/>
    <w:rsid w:val="00C5544A"/>
    <w:rsid w:val="00C5572F"/>
    <w:rsid w:val="00C557E0"/>
    <w:rsid w:val="00C55E4F"/>
    <w:rsid w:val="00C5607E"/>
    <w:rsid w:val="00C5608B"/>
    <w:rsid w:val="00C56470"/>
    <w:rsid w:val="00C564EE"/>
    <w:rsid w:val="00C5659A"/>
    <w:rsid w:val="00C5670C"/>
    <w:rsid w:val="00C5694D"/>
    <w:rsid w:val="00C56AE4"/>
    <w:rsid w:val="00C56B03"/>
    <w:rsid w:val="00C56CFF"/>
    <w:rsid w:val="00C56DC2"/>
    <w:rsid w:val="00C57429"/>
    <w:rsid w:val="00C57709"/>
    <w:rsid w:val="00C57967"/>
    <w:rsid w:val="00C57BCB"/>
    <w:rsid w:val="00C57E47"/>
    <w:rsid w:val="00C57F78"/>
    <w:rsid w:val="00C57FFD"/>
    <w:rsid w:val="00C5FED3"/>
    <w:rsid w:val="00C6008D"/>
    <w:rsid w:val="00C60142"/>
    <w:rsid w:val="00C60227"/>
    <w:rsid w:val="00C60800"/>
    <w:rsid w:val="00C60909"/>
    <w:rsid w:val="00C60B79"/>
    <w:rsid w:val="00C60BA4"/>
    <w:rsid w:val="00C60E30"/>
    <w:rsid w:val="00C60EB7"/>
    <w:rsid w:val="00C60FF0"/>
    <w:rsid w:val="00C61010"/>
    <w:rsid w:val="00C6111C"/>
    <w:rsid w:val="00C6115F"/>
    <w:rsid w:val="00C61175"/>
    <w:rsid w:val="00C61228"/>
    <w:rsid w:val="00C6179D"/>
    <w:rsid w:val="00C6193F"/>
    <w:rsid w:val="00C61C19"/>
    <w:rsid w:val="00C61CC5"/>
    <w:rsid w:val="00C62050"/>
    <w:rsid w:val="00C6218E"/>
    <w:rsid w:val="00C62315"/>
    <w:rsid w:val="00C625E8"/>
    <w:rsid w:val="00C6262F"/>
    <w:rsid w:val="00C6266C"/>
    <w:rsid w:val="00C62899"/>
    <w:rsid w:val="00C62A6F"/>
    <w:rsid w:val="00C62A99"/>
    <w:rsid w:val="00C62BCA"/>
    <w:rsid w:val="00C62D00"/>
    <w:rsid w:val="00C62DDF"/>
    <w:rsid w:val="00C62F3B"/>
    <w:rsid w:val="00C62F5F"/>
    <w:rsid w:val="00C62F95"/>
    <w:rsid w:val="00C62FC3"/>
    <w:rsid w:val="00C62FCC"/>
    <w:rsid w:val="00C62FD8"/>
    <w:rsid w:val="00C632E5"/>
    <w:rsid w:val="00C633FD"/>
    <w:rsid w:val="00C6340D"/>
    <w:rsid w:val="00C634F4"/>
    <w:rsid w:val="00C636FA"/>
    <w:rsid w:val="00C63837"/>
    <w:rsid w:val="00C6395D"/>
    <w:rsid w:val="00C639CA"/>
    <w:rsid w:val="00C63B4C"/>
    <w:rsid w:val="00C63BB5"/>
    <w:rsid w:val="00C63D2A"/>
    <w:rsid w:val="00C63D35"/>
    <w:rsid w:val="00C63FCA"/>
    <w:rsid w:val="00C6425F"/>
    <w:rsid w:val="00C64386"/>
    <w:rsid w:val="00C64490"/>
    <w:rsid w:val="00C644C3"/>
    <w:rsid w:val="00C64671"/>
    <w:rsid w:val="00C64736"/>
    <w:rsid w:val="00C6476A"/>
    <w:rsid w:val="00C647F6"/>
    <w:rsid w:val="00C64840"/>
    <w:rsid w:val="00C648E6"/>
    <w:rsid w:val="00C64943"/>
    <w:rsid w:val="00C64A46"/>
    <w:rsid w:val="00C64B40"/>
    <w:rsid w:val="00C6511B"/>
    <w:rsid w:val="00C651D2"/>
    <w:rsid w:val="00C6522C"/>
    <w:rsid w:val="00C652CB"/>
    <w:rsid w:val="00C6533D"/>
    <w:rsid w:val="00C653D3"/>
    <w:rsid w:val="00C65409"/>
    <w:rsid w:val="00C655AD"/>
    <w:rsid w:val="00C65749"/>
    <w:rsid w:val="00C65755"/>
    <w:rsid w:val="00C65788"/>
    <w:rsid w:val="00C65BA1"/>
    <w:rsid w:val="00C65C48"/>
    <w:rsid w:val="00C65CD0"/>
    <w:rsid w:val="00C65D14"/>
    <w:rsid w:val="00C65D2B"/>
    <w:rsid w:val="00C65DE4"/>
    <w:rsid w:val="00C65E91"/>
    <w:rsid w:val="00C65FD1"/>
    <w:rsid w:val="00C660D5"/>
    <w:rsid w:val="00C6611A"/>
    <w:rsid w:val="00C66155"/>
    <w:rsid w:val="00C661FB"/>
    <w:rsid w:val="00C662A9"/>
    <w:rsid w:val="00C665F5"/>
    <w:rsid w:val="00C66832"/>
    <w:rsid w:val="00C6694A"/>
    <w:rsid w:val="00C66FFC"/>
    <w:rsid w:val="00C6700A"/>
    <w:rsid w:val="00C6710D"/>
    <w:rsid w:val="00C672BA"/>
    <w:rsid w:val="00C673B4"/>
    <w:rsid w:val="00C67973"/>
    <w:rsid w:val="00C67CD5"/>
    <w:rsid w:val="00C67F0C"/>
    <w:rsid w:val="00C67F17"/>
    <w:rsid w:val="00C67FBB"/>
    <w:rsid w:val="00C6F1A9"/>
    <w:rsid w:val="00C70079"/>
    <w:rsid w:val="00C7007B"/>
    <w:rsid w:val="00C70135"/>
    <w:rsid w:val="00C7065C"/>
    <w:rsid w:val="00C7068D"/>
    <w:rsid w:val="00C70779"/>
    <w:rsid w:val="00C7088E"/>
    <w:rsid w:val="00C709EF"/>
    <w:rsid w:val="00C70A7F"/>
    <w:rsid w:val="00C70DC4"/>
    <w:rsid w:val="00C70F1B"/>
    <w:rsid w:val="00C710C0"/>
    <w:rsid w:val="00C711C7"/>
    <w:rsid w:val="00C71366"/>
    <w:rsid w:val="00C7140B"/>
    <w:rsid w:val="00C7153B"/>
    <w:rsid w:val="00C71566"/>
    <w:rsid w:val="00C71719"/>
    <w:rsid w:val="00C717EE"/>
    <w:rsid w:val="00C718D7"/>
    <w:rsid w:val="00C719E8"/>
    <w:rsid w:val="00C71A10"/>
    <w:rsid w:val="00C71ABD"/>
    <w:rsid w:val="00C71CA6"/>
    <w:rsid w:val="00C71CBE"/>
    <w:rsid w:val="00C71CDA"/>
    <w:rsid w:val="00C71FBE"/>
    <w:rsid w:val="00C721D1"/>
    <w:rsid w:val="00C72309"/>
    <w:rsid w:val="00C72360"/>
    <w:rsid w:val="00C723F0"/>
    <w:rsid w:val="00C72B0F"/>
    <w:rsid w:val="00C72BC7"/>
    <w:rsid w:val="00C72C07"/>
    <w:rsid w:val="00C72C97"/>
    <w:rsid w:val="00C72E36"/>
    <w:rsid w:val="00C72FAE"/>
    <w:rsid w:val="00C730C0"/>
    <w:rsid w:val="00C7315E"/>
    <w:rsid w:val="00C73441"/>
    <w:rsid w:val="00C734AA"/>
    <w:rsid w:val="00C737D8"/>
    <w:rsid w:val="00C73971"/>
    <w:rsid w:val="00C739AB"/>
    <w:rsid w:val="00C73B1E"/>
    <w:rsid w:val="00C73B20"/>
    <w:rsid w:val="00C73E1E"/>
    <w:rsid w:val="00C73E3D"/>
    <w:rsid w:val="00C73E52"/>
    <w:rsid w:val="00C73E65"/>
    <w:rsid w:val="00C73F00"/>
    <w:rsid w:val="00C74029"/>
    <w:rsid w:val="00C7418A"/>
    <w:rsid w:val="00C74193"/>
    <w:rsid w:val="00C741A8"/>
    <w:rsid w:val="00C743F5"/>
    <w:rsid w:val="00C74450"/>
    <w:rsid w:val="00C74618"/>
    <w:rsid w:val="00C746CA"/>
    <w:rsid w:val="00C7471C"/>
    <w:rsid w:val="00C7483E"/>
    <w:rsid w:val="00C74A4A"/>
    <w:rsid w:val="00C74C23"/>
    <w:rsid w:val="00C74E6D"/>
    <w:rsid w:val="00C74FD5"/>
    <w:rsid w:val="00C753C2"/>
    <w:rsid w:val="00C75503"/>
    <w:rsid w:val="00C75630"/>
    <w:rsid w:val="00C756E8"/>
    <w:rsid w:val="00C75831"/>
    <w:rsid w:val="00C75863"/>
    <w:rsid w:val="00C75977"/>
    <w:rsid w:val="00C759A2"/>
    <w:rsid w:val="00C759EB"/>
    <w:rsid w:val="00C75B93"/>
    <w:rsid w:val="00C75E98"/>
    <w:rsid w:val="00C7625F"/>
    <w:rsid w:val="00C76473"/>
    <w:rsid w:val="00C764F3"/>
    <w:rsid w:val="00C76500"/>
    <w:rsid w:val="00C766B3"/>
    <w:rsid w:val="00C7683D"/>
    <w:rsid w:val="00C7685E"/>
    <w:rsid w:val="00C76910"/>
    <w:rsid w:val="00C76A1D"/>
    <w:rsid w:val="00C76B2F"/>
    <w:rsid w:val="00C76B77"/>
    <w:rsid w:val="00C76C85"/>
    <w:rsid w:val="00C76CA3"/>
    <w:rsid w:val="00C76DF7"/>
    <w:rsid w:val="00C76E21"/>
    <w:rsid w:val="00C76F44"/>
    <w:rsid w:val="00C77003"/>
    <w:rsid w:val="00C77068"/>
    <w:rsid w:val="00C77353"/>
    <w:rsid w:val="00C777A2"/>
    <w:rsid w:val="00C77A5B"/>
    <w:rsid w:val="00C77A81"/>
    <w:rsid w:val="00C77A9D"/>
    <w:rsid w:val="00C77B0E"/>
    <w:rsid w:val="00C77C0D"/>
    <w:rsid w:val="00C77C94"/>
    <w:rsid w:val="00C77D77"/>
    <w:rsid w:val="00C77EAD"/>
    <w:rsid w:val="00C7D21E"/>
    <w:rsid w:val="00C80123"/>
    <w:rsid w:val="00C803EE"/>
    <w:rsid w:val="00C805EE"/>
    <w:rsid w:val="00C806EA"/>
    <w:rsid w:val="00C80779"/>
    <w:rsid w:val="00C807E8"/>
    <w:rsid w:val="00C80842"/>
    <w:rsid w:val="00C80916"/>
    <w:rsid w:val="00C80BEA"/>
    <w:rsid w:val="00C80C35"/>
    <w:rsid w:val="00C80D71"/>
    <w:rsid w:val="00C8105E"/>
    <w:rsid w:val="00C81140"/>
    <w:rsid w:val="00C81410"/>
    <w:rsid w:val="00C81545"/>
    <w:rsid w:val="00C81559"/>
    <w:rsid w:val="00C81996"/>
    <w:rsid w:val="00C81BD5"/>
    <w:rsid w:val="00C81C32"/>
    <w:rsid w:val="00C81C42"/>
    <w:rsid w:val="00C81C57"/>
    <w:rsid w:val="00C81EB6"/>
    <w:rsid w:val="00C82159"/>
    <w:rsid w:val="00C8229C"/>
    <w:rsid w:val="00C82492"/>
    <w:rsid w:val="00C825BF"/>
    <w:rsid w:val="00C825ED"/>
    <w:rsid w:val="00C82695"/>
    <w:rsid w:val="00C82754"/>
    <w:rsid w:val="00C82A61"/>
    <w:rsid w:val="00C82A6C"/>
    <w:rsid w:val="00C82B99"/>
    <w:rsid w:val="00C82D76"/>
    <w:rsid w:val="00C82EE9"/>
    <w:rsid w:val="00C83113"/>
    <w:rsid w:val="00C8311E"/>
    <w:rsid w:val="00C8334A"/>
    <w:rsid w:val="00C835C4"/>
    <w:rsid w:val="00C836F0"/>
    <w:rsid w:val="00C8374E"/>
    <w:rsid w:val="00C83833"/>
    <w:rsid w:val="00C83918"/>
    <w:rsid w:val="00C8396E"/>
    <w:rsid w:val="00C839E6"/>
    <w:rsid w:val="00C83A24"/>
    <w:rsid w:val="00C83CB8"/>
    <w:rsid w:val="00C83EDE"/>
    <w:rsid w:val="00C84408"/>
    <w:rsid w:val="00C84416"/>
    <w:rsid w:val="00C84458"/>
    <w:rsid w:val="00C84527"/>
    <w:rsid w:val="00C8459A"/>
    <w:rsid w:val="00C846EB"/>
    <w:rsid w:val="00C84787"/>
    <w:rsid w:val="00C8480C"/>
    <w:rsid w:val="00C848EB"/>
    <w:rsid w:val="00C849B2"/>
    <w:rsid w:val="00C84A2F"/>
    <w:rsid w:val="00C84AB9"/>
    <w:rsid w:val="00C84B9F"/>
    <w:rsid w:val="00C84E7E"/>
    <w:rsid w:val="00C84EA4"/>
    <w:rsid w:val="00C850AF"/>
    <w:rsid w:val="00C852CF"/>
    <w:rsid w:val="00C85433"/>
    <w:rsid w:val="00C854DA"/>
    <w:rsid w:val="00C854F2"/>
    <w:rsid w:val="00C85628"/>
    <w:rsid w:val="00C8563C"/>
    <w:rsid w:val="00C856CC"/>
    <w:rsid w:val="00C856EA"/>
    <w:rsid w:val="00C85BBD"/>
    <w:rsid w:val="00C85BD8"/>
    <w:rsid w:val="00C85D07"/>
    <w:rsid w:val="00C85D0E"/>
    <w:rsid w:val="00C85F8B"/>
    <w:rsid w:val="00C86772"/>
    <w:rsid w:val="00C8685C"/>
    <w:rsid w:val="00C86A85"/>
    <w:rsid w:val="00C86B1C"/>
    <w:rsid w:val="00C86E37"/>
    <w:rsid w:val="00C86ECC"/>
    <w:rsid w:val="00C86FCB"/>
    <w:rsid w:val="00C871F2"/>
    <w:rsid w:val="00C871FA"/>
    <w:rsid w:val="00C87273"/>
    <w:rsid w:val="00C8748F"/>
    <w:rsid w:val="00C874F1"/>
    <w:rsid w:val="00C8753F"/>
    <w:rsid w:val="00C87699"/>
    <w:rsid w:val="00C8776E"/>
    <w:rsid w:val="00C87938"/>
    <w:rsid w:val="00C87A21"/>
    <w:rsid w:val="00C87A3B"/>
    <w:rsid w:val="00C87A41"/>
    <w:rsid w:val="00C87AB6"/>
    <w:rsid w:val="00C87B43"/>
    <w:rsid w:val="00C87B92"/>
    <w:rsid w:val="00C87C02"/>
    <w:rsid w:val="00C87EC1"/>
    <w:rsid w:val="00C87F28"/>
    <w:rsid w:val="00C900E2"/>
    <w:rsid w:val="00C90312"/>
    <w:rsid w:val="00C90578"/>
    <w:rsid w:val="00C90633"/>
    <w:rsid w:val="00C908FA"/>
    <w:rsid w:val="00C90976"/>
    <w:rsid w:val="00C90A5A"/>
    <w:rsid w:val="00C90AA5"/>
    <w:rsid w:val="00C90B43"/>
    <w:rsid w:val="00C90B46"/>
    <w:rsid w:val="00C90C1F"/>
    <w:rsid w:val="00C90D63"/>
    <w:rsid w:val="00C90FD3"/>
    <w:rsid w:val="00C90FF9"/>
    <w:rsid w:val="00C91020"/>
    <w:rsid w:val="00C91716"/>
    <w:rsid w:val="00C917B5"/>
    <w:rsid w:val="00C917D5"/>
    <w:rsid w:val="00C91D30"/>
    <w:rsid w:val="00C91DED"/>
    <w:rsid w:val="00C91EB5"/>
    <w:rsid w:val="00C91EC1"/>
    <w:rsid w:val="00C91EED"/>
    <w:rsid w:val="00C922FB"/>
    <w:rsid w:val="00C9238C"/>
    <w:rsid w:val="00C923AB"/>
    <w:rsid w:val="00C9252A"/>
    <w:rsid w:val="00C925CC"/>
    <w:rsid w:val="00C925F3"/>
    <w:rsid w:val="00C92657"/>
    <w:rsid w:val="00C927E3"/>
    <w:rsid w:val="00C9282E"/>
    <w:rsid w:val="00C92894"/>
    <w:rsid w:val="00C92A3E"/>
    <w:rsid w:val="00C92B01"/>
    <w:rsid w:val="00C92F05"/>
    <w:rsid w:val="00C9326F"/>
    <w:rsid w:val="00C933BC"/>
    <w:rsid w:val="00C93545"/>
    <w:rsid w:val="00C9371A"/>
    <w:rsid w:val="00C937B5"/>
    <w:rsid w:val="00C938AF"/>
    <w:rsid w:val="00C93AAD"/>
    <w:rsid w:val="00C93BB1"/>
    <w:rsid w:val="00C93C2F"/>
    <w:rsid w:val="00C93C42"/>
    <w:rsid w:val="00C93E38"/>
    <w:rsid w:val="00C93EE1"/>
    <w:rsid w:val="00C93F11"/>
    <w:rsid w:val="00C93F33"/>
    <w:rsid w:val="00C93FFE"/>
    <w:rsid w:val="00C9434B"/>
    <w:rsid w:val="00C943DE"/>
    <w:rsid w:val="00C94418"/>
    <w:rsid w:val="00C94794"/>
    <w:rsid w:val="00C949B7"/>
    <w:rsid w:val="00C94B25"/>
    <w:rsid w:val="00C94B6E"/>
    <w:rsid w:val="00C94C31"/>
    <w:rsid w:val="00C94C3E"/>
    <w:rsid w:val="00C94F48"/>
    <w:rsid w:val="00C94F74"/>
    <w:rsid w:val="00C951B8"/>
    <w:rsid w:val="00C9520F"/>
    <w:rsid w:val="00C9525B"/>
    <w:rsid w:val="00C952C0"/>
    <w:rsid w:val="00C954D8"/>
    <w:rsid w:val="00C95583"/>
    <w:rsid w:val="00C955E8"/>
    <w:rsid w:val="00C957E3"/>
    <w:rsid w:val="00C95849"/>
    <w:rsid w:val="00C958AE"/>
    <w:rsid w:val="00C958BB"/>
    <w:rsid w:val="00C95982"/>
    <w:rsid w:val="00C95B33"/>
    <w:rsid w:val="00C95B68"/>
    <w:rsid w:val="00C95C7B"/>
    <w:rsid w:val="00C95D62"/>
    <w:rsid w:val="00C95D77"/>
    <w:rsid w:val="00C95DB4"/>
    <w:rsid w:val="00C95E06"/>
    <w:rsid w:val="00C96024"/>
    <w:rsid w:val="00C960F8"/>
    <w:rsid w:val="00C96175"/>
    <w:rsid w:val="00C963DB"/>
    <w:rsid w:val="00C9654E"/>
    <w:rsid w:val="00C96591"/>
    <w:rsid w:val="00C96621"/>
    <w:rsid w:val="00C96677"/>
    <w:rsid w:val="00C966A5"/>
    <w:rsid w:val="00C967A3"/>
    <w:rsid w:val="00C967C9"/>
    <w:rsid w:val="00C96885"/>
    <w:rsid w:val="00C96B6C"/>
    <w:rsid w:val="00C96C03"/>
    <w:rsid w:val="00C96CB4"/>
    <w:rsid w:val="00C96D64"/>
    <w:rsid w:val="00C96DFD"/>
    <w:rsid w:val="00C96E26"/>
    <w:rsid w:val="00C970E6"/>
    <w:rsid w:val="00C97441"/>
    <w:rsid w:val="00C97714"/>
    <w:rsid w:val="00C97880"/>
    <w:rsid w:val="00C978A0"/>
    <w:rsid w:val="00C97A4E"/>
    <w:rsid w:val="00C97C12"/>
    <w:rsid w:val="00C97EF2"/>
    <w:rsid w:val="00C97FF3"/>
    <w:rsid w:val="00CA008D"/>
    <w:rsid w:val="00CA012F"/>
    <w:rsid w:val="00CA0198"/>
    <w:rsid w:val="00CA0237"/>
    <w:rsid w:val="00CA0345"/>
    <w:rsid w:val="00CA03E2"/>
    <w:rsid w:val="00CA0401"/>
    <w:rsid w:val="00CA0607"/>
    <w:rsid w:val="00CA081F"/>
    <w:rsid w:val="00CA093E"/>
    <w:rsid w:val="00CA098A"/>
    <w:rsid w:val="00CA0D0C"/>
    <w:rsid w:val="00CA1040"/>
    <w:rsid w:val="00CA104D"/>
    <w:rsid w:val="00CA1113"/>
    <w:rsid w:val="00CA15CC"/>
    <w:rsid w:val="00CA1676"/>
    <w:rsid w:val="00CA1B49"/>
    <w:rsid w:val="00CA1B90"/>
    <w:rsid w:val="00CA1CD0"/>
    <w:rsid w:val="00CA1D47"/>
    <w:rsid w:val="00CA1DEC"/>
    <w:rsid w:val="00CA1E0D"/>
    <w:rsid w:val="00CA206B"/>
    <w:rsid w:val="00CA2237"/>
    <w:rsid w:val="00CA2315"/>
    <w:rsid w:val="00CA2337"/>
    <w:rsid w:val="00CA23A0"/>
    <w:rsid w:val="00CA23C9"/>
    <w:rsid w:val="00CA2558"/>
    <w:rsid w:val="00CA2573"/>
    <w:rsid w:val="00CA25BE"/>
    <w:rsid w:val="00CA284B"/>
    <w:rsid w:val="00CA2958"/>
    <w:rsid w:val="00CA2B46"/>
    <w:rsid w:val="00CA2E65"/>
    <w:rsid w:val="00CA2F42"/>
    <w:rsid w:val="00CA3079"/>
    <w:rsid w:val="00CA312E"/>
    <w:rsid w:val="00CA31E1"/>
    <w:rsid w:val="00CA31F4"/>
    <w:rsid w:val="00CA3219"/>
    <w:rsid w:val="00CA3279"/>
    <w:rsid w:val="00CA335B"/>
    <w:rsid w:val="00CA3709"/>
    <w:rsid w:val="00CA3759"/>
    <w:rsid w:val="00CA382C"/>
    <w:rsid w:val="00CA383D"/>
    <w:rsid w:val="00CA3887"/>
    <w:rsid w:val="00CA3907"/>
    <w:rsid w:val="00CA393B"/>
    <w:rsid w:val="00CA39F7"/>
    <w:rsid w:val="00CA3F45"/>
    <w:rsid w:val="00CA3F63"/>
    <w:rsid w:val="00CA40D9"/>
    <w:rsid w:val="00CA4196"/>
    <w:rsid w:val="00CA41DB"/>
    <w:rsid w:val="00CA446B"/>
    <w:rsid w:val="00CA4A7A"/>
    <w:rsid w:val="00CA4B7C"/>
    <w:rsid w:val="00CA4E24"/>
    <w:rsid w:val="00CA4FB2"/>
    <w:rsid w:val="00CA4FB4"/>
    <w:rsid w:val="00CA5041"/>
    <w:rsid w:val="00CA511F"/>
    <w:rsid w:val="00CA51D4"/>
    <w:rsid w:val="00CA53D4"/>
    <w:rsid w:val="00CA579D"/>
    <w:rsid w:val="00CA5B28"/>
    <w:rsid w:val="00CA5D84"/>
    <w:rsid w:val="00CA5DB5"/>
    <w:rsid w:val="00CA6085"/>
    <w:rsid w:val="00CA60F1"/>
    <w:rsid w:val="00CA6249"/>
    <w:rsid w:val="00CA6294"/>
    <w:rsid w:val="00CA69C2"/>
    <w:rsid w:val="00CA6A06"/>
    <w:rsid w:val="00CA6A34"/>
    <w:rsid w:val="00CA6BA0"/>
    <w:rsid w:val="00CA6E54"/>
    <w:rsid w:val="00CA6FD7"/>
    <w:rsid w:val="00CA7027"/>
    <w:rsid w:val="00CA7076"/>
    <w:rsid w:val="00CA720D"/>
    <w:rsid w:val="00CA7456"/>
    <w:rsid w:val="00CA74CF"/>
    <w:rsid w:val="00CA7526"/>
    <w:rsid w:val="00CA755A"/>
    <w:rsid w:val="00CA762D"/>
    <w:rsid w:val="00CA78EC"/>
    <w:rsid w:val="00CA7AEF"/>
    <w:rsid w:val="00CA7CF9"/>
    <w:rsid w:val="00CA7FBD"/>
    <w:rsid w:val="00CA8E71"/>
    <w:rsid w:val="00CB0142"/>
    <w:rsid w:val="00CB01C6"/>
    <w:rsid w:val="00CB0301"/>
    <w:rsid w:val="00CB0324"/>
    <w:rsid w:val="00CB06C5"/>
    <w:rsid w:val="00CB0936"/>
    <w:rsid w:val="00CB0ABD"/>
    <w:rsid w:val="00CB0BA4"/>
    <w:rsid w:val="00CB0C19"/>
    <w:rsid w:val="00CB0D60"/>
    <w:rsid w:val="00CB0ED6"/>
    <w:rsid w:val="00CB0F67"/>
    <w:rsid w:val="00CB103B"/>
    <w:rsid w:val="00CB10BC"/>
    <w:rsid w:val="00CB11D3"/>
    <w:rsid w:val="00CB1570"/>
    <w:rsid w:val="00CB1681"/>
    <w:rsid w:val="00CB18BE"/>
    <w:rsid w:val="00CB18CB"/>
    <w:rsid w:val="00CB1925"/>
    <w:rsid w:val="00CB192B"/>
    <w:rsid w:val="00CB19C4"/>
    <w:rsid w:val="00CB19D3"/>
    <w:rsid w:val="00CB1A15"/>
    <w:rsid w:val="00CB1A26"/>
    <w:rsid w:val="00CB1B19"/>
    <w:rsid w:val="00CB2419"/>
    <w:rsid w:val="00CB2816"/>
    <w:rsid w:val="00CB29CC"/>
    <w:rsid w:val="00CB2B50"/>
    <w:rsid w:val="00CB2BF7"/>
    <w:rsid w:val="00CB2C52"/>
    <w:rsid w:val="00CB2D15"/>
    <w:rsid w:val="00CB3122"/>
    <w:rsid w:val="00CB31CA"/>
    <w:rsid w:val="00CB324F"/>
    <w:rsid w:val="00CB326F"/>
    <w:rsid w:val="00CB352D"/>
    <w:rsid w:val="00CB35A8"/>
    <w:rsid w:val="00CB376A"/>
    <w:rsid w:val="00CB3881"/>
    <w:rsid w:val="00CB38C8"/>
    <w:rsid w:val="00CB3B52"/>
    <w:rsid w:val="00CB3C6D"/>
    <w:rsid w:val="00CB3FC9"/>
    <w:rsid w:val="00CB4079"/>
    <w:rsid w:val="00CB41B1"/>
    <w:rsid w:val="00CB421A"/>
    <w:rsid w:val="00CB4251"/>
    <w:rsid w:val="00CB429F"/>
    <w:rsid w:val="00CB43DD"/>
    <w:rsid w:val="00CB44CB"/>
    <w:rsid w:val="00CB44F8"/>
    <w:rsid w:val="00CB4508"/>
    <w:rsid w:val="00CB467C"/>
    <w:rsid w:val="00CB4802"/>
    <w:rsid w:val="00CB4948"/>
    <w:rsid w:val="00CB4954"/>
    <w:rsid w:val="00CB4A14"/>
    <w:rsid w:val="00CB4B6E"/>
    <w:rsid w:val="00CB4C15"/>
    <w:rsid w:val="00CB4C41"/>
    <w:rsid w:val="00CB4C72"/>
    <w:rsid w:val="00CB4E4C"/>
    <w:rsid w:val="00CB518A"/>
    <w:rsid w:val="00CB5213"/>
    <w:rsid w:val="00CB553B"/>
    <w:rsid w:val="00CB55D8"/>
    <w:rsid w:val="00CB55DD"/>
    <w:rsid w:val="00CB564A"/>
    <w:rsid w:val="00CB571C"/>
    <w:rsid w:val="00CB5821"/>
    <w:rsid w:val="00CB593F"/>
    <w:rsid w:val="00CB5968"/>
    <w:rsid w:val="00CB5BD2"/>
    <w:rsid w:val="00CB5C51"/>
    <w:rsid w:val="00CB5ECF"/>
    <w:rsid w:val="00CB5EE6"/>
    <w:rsid w:val="00CB5F8E"/>
    <w:rsid w:val="00CB5FC7"/>
    <w:rsid w:val="00CB6015"/>
    <w:rsid w:val="00CB6051"/>
    <w:rsid w:val="00CB6204"/>
    <w:rsid w:val="00CB6944"/>
    <w:rsid w:val="00CB6B3F"/>
    <w:rsid w:val="00CB6B73"/>
    <w:rsid w:val="00CB6C53"/>
    <w:rsid w:val="00CB6F00"/>
    <w:rsid w:val="00CB6F02"/>
    <w:rsid w:val="00CB70C9"/>
    <w:rsid w:val="00CB72B1"/>
    <w:rsid w:val="00CB72DC"/>
    <w:rsid w:val="00CB7316"/>
    <w:rsid w:val="00CB735B"/>
    <w:rsid w:val="00CB74E6"/>
    <w:rsid w:val="00CB7598"/>
    <w:rsid w:val="00CB7665"/>
    <w:rsid w:val="00CB76B9"/>
    <w:rsid w:val="00CB78AB"/>
    <w:rsid w:val="00CB78B9"/>
    <w:rsid w:val="00CB78CD"/>
    <w:rsid w:val="00CB7903"/>
    <w:rsid w:val="00CB7A21"/>
    <w:rsid w:val="00CB7AEB"/>
    <w:rsid w:val="00CB7B2E"/>
    <w:rsid w:val="00CB7C64"/>
    <w:rsid w:val="00CB7C87"/>
    <w:rsid w:val="00CB7D1A"/>
    <w:rsid w:val="00CBEBAD"/>
    <w:rsid w:val="00CC0006"/>
    <w:rsid w:val="00CC0039"/>
    <w:rsid w:val="00CC00FD"/>
    <w:rsid w:val="00CC0185"/>
    <w:rsid w:val="00CC04FA"/>
    <w:rsid w:val="00CC0797"/>
    <w:rsid w:val="00CC088E"/>
    <w:rsid w:val="00CC089D"/>
    <w:rsid w:val="00CC0CA8"/>
    <w:rsid w:val="00CC0FC6"/>
    <w:rsid w:val="00CC10C3"/>
    <w:rsid w:val="00CC119D"/>
    <w:rsid w:val="00CC1243"/>
    <w:rsid w:val="00CC13FF"/>
    <w:rsid w:val="00CC1461"/>
    <w:rsid w:val="00CC1472"/>
    <w:rsid w:val="00CC18A9"/>
    <w:rsid w:val="00CC1916"/>
    <w:rsid w:val="00CC1946"/>
    <w:rsid w:val="00CC1948"/>
    <w:rsid w:val="00CC195F"/>
    <w:rsid w:val="00CC1DA8"/>
    <w:rsid w:val="00CC1DF9"/>
    <w:rsid w:val="00CC2013"/>
    <w:rsid w:val="00CC21B6"/>
    <w:rsid w:val="00CC2316"/>
    <w:rsid w:val="00CC24BF"/>
    <w:rsid w:val="00CC2505"/>
    <w:rsid w:val="00CC252A"/>
    <w:rsid w:val="00CC2853"/>
    <w:rsid w:val="00CC28A5"/>
    <w:rsid w:val="00CC2AC4"/>
    <w:rsid w:val="00CC2C5B"/>
    <w:rsid w:val="00CC2C96"/>
    <w:rsid w:val="00CC2E06"/>
    <w:rsid w:val="00CC2E0F"/>
    <w:rsid w:val="00CC2F3F"/>
    <w:rsid w:val="00CC2FCD"/>
    <w:rsid w:val="00CC3150"/>
    <w:rsid w:val="00CC321B"/>
    <w:rsid w:val="00CC3250"/>
    <w:rsid w:val="00CC3862"/>
    <w:rsid w:val="00CC38D7"/>
    <w:rsid w:val="00CC3A44"/>
    <w:rsid w:val="00CC3C10"/>
    <w:rsid w:val="00CC3D02"/>
    <w:rsid w:val="00CC3E96"/>
    <w:rsid w:val="00CC4081"/>
    <w:rsid w:val="00CC4247"/>
    <w:rsid w:val="00CC4258"/>
    <w:rsid w:val="00CC42D3"/>
    <w:rsid w:val="00CC464D"/>
    <w:rsid w:val="00CC4970"/>
    <w:rsid w:val="00CC4AF0"/>
    <w:rsid w:val="00CC4B0D"/>
    <w:rsid w:val="00CC4B1D"/>
    <w:rsid w:val="00CC4BF2"/>
    <w:rsid w:val="00CC4DB5"/>
    <w:rsid w:val="00CC4E9E"/>
    <w:rsid w:val="00CC5154"/>
    <w:rsid w:val="00CC534C"/>
    <w:rsid w:val="00CC548F"/>
    <w:rsid w:val="00CC56AB"/>
    <w:rsid w:val="00CC59DF"/>
    <w:rsid w:val="00CC5B22"/>
    <w:rsid w:val="00CC5B79"/>
    <w:rsid w:val="00CC5C0B"/>
    <w:rsid w:val="00CC5D07"/>
    <w:rsid w:val="00CC5EAB"/>
    <w:rsid w:val="00CC5ECE"/>
    <w:rsid w:val="00CC6067"/>
    <w:rsid w:val="00CC6363"/>
    <w:rsid w:val="00CC6369"/>
    <w:rsid w:val="00CC6487"/>
    <w:rsid w:val="00CC6567"/>
    <w:rsid w:val="00CC656C"/>
    <w:rsid w:val="00CC6B95"/>
    <w:rsid w:val="00CC72A8"/>
    <w:rsid w:val="00CC7304"/>
    <w:rsid w:val="00CC7443"/>
    <w:rsid w:val="00CC7566"/>
    <w:rsid w:val="00CC7929"/>
    <w:rsid w:val="00CC7C2F"/>
    <w:rsid w:val="00CC7C3F"/>
    <w:rsid w:val="00CC7D0D"/>
    <w:rsid w:val="00CC7F32"/>
    <w:rsid w:val="00CCF5B1"/>
    <w:rsid w:val="00CD0102"/>
    <w:rsid w:val="00CD02C6"/>
    <w:rsid w:val="00CD02F4"/>
    <w:rsid w:val="00CD0488"/>
    <w:rsid w:val="00CD0489"/>
    <w:rsid w:val="00CD04A1"/>
    <w:rsid w:val="00CD04D4"/>
    <w:rsid w:val="00CD04D7"/>
    <w:rsid w:val="00CD0641"/>
    <w:rsid w:val="00CD0689"/>
    <w:rsid w:val="00CD08D7"/>
    <w:rsid w:val="00CD0F34"/>
    <w:rsid w:val="00CD12A4"/>
    <w:rsid w:val="00CD16A6"/>
    <w:rsid w:val="00CD1787"/>
    <w:rsid w:val="00CD1881"/>
    <w:rsid w:val="00CD1909"/>
    <w:rsid w:val="00CD192B"/>
    <w:rsid w:val="00CD19C1"/>
    <w:rsid w:val="00CD1A11"/>
    <w:rsid w:val="00CD1A3E"/>
    <w:rsid w:val="00CD1C88"/>
    <w:rsid w:val="00CD1E55"/>
    <w:rsid w:val="00CD1F3C"/>
    <w:rsid w:val="00CD1F69"/>
    <w:rsid w:val="00CD1F9B"/>
    <w:rsid w:val="00CD1FE4"/>
    <w:rsid w:val="00CD22AC"/>
    <w:rsid w:val="00CD22E1"/>
    <w:rsid w:val="00CD2308"/>
    <w:rsid w:val="00CD24D8"/>
    <w:rsid w:val="00CD2544"/>
    <w:rsid w:val="00CD26F8"/>
    <w:rsid w:val="00CD27EA"/>
    <w:rsid w:val="00CD2D52"/>
    <w:rsid w:val="00CD2EC7"/>
    <w:rsid w:val="00CD2F6B"/>
    <w:rsid w:val="00CD2FC0"/>
    <w:rsid w:val="00CD303C"/>
    <w:rsid w:val="00CD3163"/>
    <w:rsid w:val="00CD3233"/>
    <w:rsid w:val="00CD32C0"/>
    <w:rsid w:val="00CD32D2"/>
    <w:rsid w:val="00CD34A3"/>
    <w:rsid w:val="00CD3631"/>
    <w:rsid w:val="00CD3650"/>
    <w:rsid w:val="00CD3654"/>
    <w:rsid w:val="00CD36FE"/>
    <w:rsid w:val="00CD3774"/>
    <w:rsid w:val="00CD386C"/>
    <w:rsid w:val="00CD39B2"/>
    <w:rsid w:val="00CD39E0"/>
    <w:rsid w:val="00CD39FB"/>
    <w:rsid w:val="00CD3A89"/>
    <w:rsid w:val="00CD3B26"/>
    <w:rsid w:val="00CD3DDB"/>
    <w:rsid w:val="00CD3EB2"/>
    <w:rsid w:val="00CD40BF"/>
    <w:rsid w:val="00CD4110"/>
    <w:rsid w:val="00CD41C9"/>
    <w:rsid w:val="00CD426B"/>
    <w:rsid w:val="00CD4279"/>
    <w:rsid w:val="00CD45E1"/>
    <w:rsid w:val="00CD4613"/>
    <w:rsid w:val="00CD4872"/>
    <w:rsid w:val="00CD4875"/>
    <w:rsid w:val="00CD4A0B"/>
    <w:rsid w:val="00CD4BF1"/>
    <w:rsid w:val="00CD4C9C"/>
    <w:rsid w:val="00CD4D6A"/>
    <w:rsid w:val="00CD4DD1"/>
    <w:rsid w:val="00CD545A"/>
    <w:rsid w:val="00CD5A28"/>
    <w:rsid w:val="00CD5A71"/>
    <w:rsid w:val="00CD5BBC"/>
    <w:rsid w:val="00CD5DB4"/>
    <w:rsid w:val="00CD6349"/>
    <w:rsid w:val="00CD65A3"/>
    <w:rsid w:val="00CD65CF"/>
    <w:rsid w:val="00CD6606"/>
    <w:rsid w:val="00CD6867"/>
    <w:rsid w:val="00CD6B8D"/>
    <w:rsid w:val="00CD6CDB"/>
    <w:rsid w:val="00CD70A4"/>
    <w:rsid w:val="00CD7109"/>
    <w:rsid w:val="00CD7117"/>
    <w:rsid w:val="00CD713C"/>
    <w:rsid w:val="00CD72DD"/>
    <w:rsid w:val="00CD72F3"/>
    <w:rsid w:val="00CD740B"/>
    <w:rsid w:val="00CD7423"/>
    <w:rsid w:val="00CD7582"/>
    <w:rsid w:val="00CD75AE"/>
    <w:rsid w:val="00CD7617"/>
    <w:rsid w:val="00CD7805"/>
    <w:rsid w:val="00CD7845"/>
    <w:rsid w:val="00CD79D5"/>
    <w:rsid w:val="00CD7B06"/>
    <w:rsid w:val="00CD7B23"/>
    <w:rsid w:val="00CD7C37"/>
    <w:rsid w:val="00CD7CE6"/>
    <w:rsid w:val="00CD7CF4"/>
    <w:rsid w:val="00CD7DE6"/>
    <w:rsid w:val="00CD7E34"/>
    <w:rsid w:val="00CE0097"/>
    <w:rsid w:val="00CE02FC"/>
    <w:rsid w:val="00CE047F"/>
    <w:rsid w:val="00CE04EB"/>
    <w:rsid w:val="00CE05CF"/>
    <w:rsid w:val="00CE05DA"/>
    <w:rsid w:val="00CE063E"/>
    <w:rsid w:val="00CE0671"/>
    <w:rsid w:val="00CE0984"/>
    <w:rsid w:val="00CE0A34"/>
    <w:rsid w:val="00CE0BD7"/>
    <w:rsid w:val="00CE0CAE"/>
    <w:rsid w:val="00CE1002"/>
    <w:rsid w:val="00CE1084"/>
    <w:rsid w:val="00CE10B9"/>
    <w:rsid w:val="00CE10E2"/>
    <w:rsid w:val="00CE13A2"/>
    <w:rsid w:val="00CE142B"/>
    <w:rsid w:val="00CE1512"/>
    <w:rsid w:val="00CE15C9"/>
    <w:rsid w:val="00CE1675"/>
    <w:rsid w:val="00CE18B0"/>
    <w:rsid w:val="00CE18B3"/>
    <w:rsid w:val="00CE18CA"/>
    <w:rsid w:val="00CE199B"/>
    <w:rsid w:val="00CE1E2A"/>
    <w:rsid w:val="00CE1EEB"/>
    <w:rsid w:val="00CE1F7C"/>
    <w:rsid w:val="00CE20FE"/>
    <w:rsid w:val="00CE2139"/>
    <w:rsid w:val="00CE222E"/>
    <w:rsid w:val="00CE2297"/>
    <w:rsid w:val="00CE2612"/>
    <w:rsid w:val="00CE2686"/>
    <w:rsid w:val="00CE26A9"/>
    <w:rsid w:val="00CE273C"/>
    <w:rsid w:val="00CE27B0"/>
    <w:rsid w:val="00CE27DA"/>
    <w:rsid w:val="00CE27FB"/>
    <w:rsid w:val="00CE285C"/>
    <w:rsid w:val="00CE28B8"/>
    <w:rsid w:val="00CE2A3C"/>
    <w:rsid w:val="00CE2A48"/>
    <w:rsid w:val="00CE2A67"/>
    <w:rsid w:val="00CE2C3B"/>
    <w:rsid w:val="00CE2D86"/>
    <w:rsid w:val="00CE2DAC"/>
    <w:rsid w:val="00CE305E"/>
    <w:rsid w:val="00CE310B"/>
    <w:rsid w:val="00CE3200"/>
    <w:rsid w:val="00CE33A7"/>
    <w:rsid w:val="00CE341C"/>
    <w:rsid w:val="00CE3862"/>
    <w:rsid w:val="00CE3A76"/>
    <w:rsid w:val="00CE3AC6"/>
    <w:rsid w:val="00CE3B19"/>
    <w:rsid w:val="00CE3FC6"/>
    <w:rsid w:val="00CE403F"/>
    <w:rsid w:val="00CE4102"/>
    <w:rsid w:val="00CE4115"/>
    <w:rsid w:val="00CE4300"/>
    <w:rsid w:val="00CE4401"/>
    <w:rsid w:val="00CE446E"/>
    <w:rsid w:val="00CE4A3C"/>
    <w:rsid w:val="00CE4B89"/>
    <w:rsid w:val="00CE4B96"/>
    <w:rsid w:val="00CE4C83"/>
    <w:rsid w:val="00CE4CAC"/>
    <w:rsid w:val="00CE4D2E"/>
    <w:rsid w:val="00CE4D7E"/>
    <w:rsid w:val="00CE4F52"/>
    <w:rsid w:val="00CE5241"/>
    <w:rsid w:val="00CE54BC"/>
    <w:rsid w:val="00CE5752"/>
    <w:rsid w:val="00CE57B3"/>
    <w:rsid w:val="00CE5A6F"/>
    <w:rsid w:val="00CE5E54"/>
    <w:rsid w:val="00CE5E8B"/>
    <w:rsid w:val="00CE60D3"/>
    <w:rsid w:val="00CE649E"/>
    <w:rsid w:val="00CE65ED"/>
    <w:rsid w:val="00CE67C1"/>
    <w:rsid w:val="00CE6940"/>
    <w:rsid w:val="00CE6CE3"/>
    <w:rsid w:val="00CE6F22"/>
    <w:rsid w:val="00CE6F4D"/>
    <w:rsid w:val="00CE74CB"/>
    <w:rsid w:val="00CE7532"/>
    <w:rsid w:val="00CE7556"/>
    <w:rsid w:val="00CE7690"/>
    <w:rsid w:val="00CE76C8"/>
    <w:rsid w:val="00CE77BA"/>
    <w:rsid w:val="00CE7C72"/>
    <w:rsid w:val="00CE7D60"/>
    <w:rsid w:val="00CE7D6E"/>
    <w:rsid w:val="00CE7D94"/>
    <w:rsid w:val="00CE7E66"/>
    <w:rsid w:val="00CF005C"/>
    <w:rsid w:val="00CF050E"/>
    <w:rsid w:val="00CF06D5"/>
    <w:rsid w:val="00CF0987"/>
    <w:rsid w:val="00CF09DC"/>
    <w:rsid w:val="00CF0A04"/>
    <w:rsid w:val="00CF0CF5"/>
    <w:rsid w:val="00CF0E35"/>
    <w:rsid w:val="00CF0E8F"/>
    <w:rsid w:val="00CF0F11"/>
    <w:rsid w:val="00CF0F49"/>
    <w:rsid w:val="00CF105C"/>
    <w:rsid w:val="00CF1283"/>
    <w:rsid w:val="00CF128D"/>
    <w:rsid w:val="00CF1384"/>
    <w:rsid w:val="00CF13C2"/>
    <w:rsid w:val="00CF145F"/>
    <w:rsid w:val="00CF15CE"/>
    <w:rsid w:val="00CF16F4"/>
    <w:rsid w:val="00CF1785"/>
    <w:rsid w:val="00CF1907"/>
    <w:rsid w:val="00CF1A2E"/>
    <w:rsid w:val="00CF1B72"/>
    <w:rsid w:val="00CF1BB0"/>
    <w:rsid w:val="00CF1ED2"/>
    <w:rsid w:val="00CF1F72"/>
    <w:rsid w:val="00CF2192"/>
    <w:rsid w:val="00CF21D8"/>
    <w:rsid w:val="00CF21F9"/>
    <w:rsid w:val="00CF2316"/>
    <w:rsid w:val="00CF23CE"/>
    <w:rsid w:val="00CF253E"/>
    <w:rsid w:val="00CF254C"/>
    <w:rsid w:val="00CF27F9"/>
    <w:rsid w:val="00CF2945"/>
    <w:rsid w:val="00CF2CB6"/>
    <w:rsid w:val="00CF2D4C"/>
    <w:rsid w:val="00CF30E8"/>
    <w:rsid w:val="00CF3204"/>
    <w:rsid w:val="00CF32F4"/>
    <w:rsid w:val="00CF33F5"/>
    <w:rsid w:val="00CF358B"/>
    <w:rsid w:val="00CF35E9"/>
    <w:rsid w:val="00CF3690"/>
    <w:rsid w:val="00CF3842"/>
    <w:rsid w:val="00CF39FE"/>
    <w:rsid w:val="00CF3CE1"/>
    <w:rsid w:val="00CF3E8F"/>
    <w:rsid w:val="00CF3E95"/>
    <w:rsid w:val="00CF3F1F"/>
    <w:rsid w:val="00CF4111"/>
    <w:rsid w:val="00CF41FA"/>
    <w:rsid w:val="00CF434A"/>
    <w:rsid w:val="00CF4946"/>
    <w:rsid w:val="00CF4955"/>
    <w:rsid w:val="00CF49AD"/>
    <w:rsid w:val="00CF4ACB"/>
    <w:rsid w:val="00CF4B62"/>
    <w:rsid w:val="00CF4B92"/>
    <w:rsid w:val="00CF4F29"/>
    <w:rsid w:val="00CF4F5E"/>
    <w:rsid w:val="00CF5119"/>
    <w:rsid w:val="00CF535B"/>
    <w:rsid w:val="00CF5535"/>
    <w:rsid w:val="00CF5574"/>
    <w:rsid w:val="00CF5632"/>
    <w:rsid w:val="00CF567D"/>
    <w:rsid w:val="00CF56C5"/>
    <w:rsid w:val="00CF58DB"/>
    <w:rsid w:val="00CF5BEB"/>
    <w:rsid w:val="00CF5E13"/>
    <w:rsid w:val="00CF61AE"/>
    <w:rsid w:val="00CF6251"/>
    <w:rsid w:val="00CF63BF"/>
    <w:rsid w:val="00CF6476"/>
    <w:rsid w:val="00CF6818"/>
    <w:rsid w:val="00CF688D"/>
    <w:rsid w:val="00CF68BD"/>
    <w:rsid w:val="00CF6A29"/>
    <w:rsid w:val="00CF6B0C"/>
    <w:rsid w:val="00CF6CFC"/>
    <w:rsid w:val="00CF6D07"/>
    <w:rsid w:val="00CF6D8B"/>
    <w:rsid w:val="00CF6DBE"/>
    <w:rsid w:val="00CF6E47"/>
    <w:rsid w:val="00CF7102"/>
    <w:rsid w:val="00CF7182"/>
    <w:rsid w:val="00CF7214"/>
    <w:rsid w:val="00CF728A"/>
    <w:rsid w:val="00CF74C7"/>
    <w:rsid w:val="00CF7515"/>
    <w:rsid w:val="00CF75AA"/>
    <w:rsid w:val="00CF75D1"/>
    <w:rsid w:val="00CF7872"/>
    <w:rsid w:val="00CF7B53"/>
    <w:rsid w:val="00CF7C4C"/>
    <w:rsid w:val="00CF7D4E"/>
    <w:rsid w:val="00CF7E03"/>
    <w:rsid w:val="00CFE82B"/>
    <w:rsid w:val="00D0003E"/>
    <w:rsid w:val="00D001D2"/>
    <w:rsid w:val="00D00241"/>
    <w:rsid w:val="00D005CB"/>
    <w:rsid w:val="00D007D0"/>
    <w:rsid w:val="00D0091C"/>
    <w:rsid w:val="00D0099D"/>
    <w:rsid w:val="00D00C14"/>
    <w:rsid w:val="00D00CFF"/>
    <w:rsid w:val="00D00D8B"/>
    <w:rsid w:val="00D00F77"/>
    <w:rsid w:val="00D0117D"/>
    <w:rsid w:val="00D011E1"/>
    <w:rsid w:val="00D01282"/>
    <w:rsid w:val="00D01352"/>
    <w:rsid w:val="00D01752"/>
    <w:rsid w:val="00D017A3"/>
    <w:rsid w:val="00D01B66"/>
    <w:rsid w:val="00D01C99"/>
    <w:rsid w:val="00D01C9D"/>
    <w:rsid w:val="00D01CAE"/>
    <w:rsid w:val="00D01E8A"/>
    <w:rsid w:val="00D01F7F"/>
    <w:rsid w:val="00D020FB"/>
    <w:rsid w:val="00D02161"/>
    <w:rsid w:val="00D02228"/>
    <w:rsid w:val="00D023A7"/>
    <w:rsid w:val="00D023FD"/>
    <w:rsid w:val="00D02570"/>
    <w:rsid w:val="00D02797"/>
    <w:rsid w:val="00D02B6C"/>
    <w:rsid w:val="00D02B9B"/>
    <w:rsid w:val="00D02D45"/>
    <w:rsid w:val="00D02E91"/>
    <w:rsid w:val="00D02EE6"/>
    <w:rsid w:val="00D03018"/>
    <w:rsid w:val="00D03279"/>
    <w:rsid w:val="00D03339"/>
    <w:rsid w:val="00D03751"/>
    <w:rsid w:val="00D037D7"/>
    <w:rsid w:val="00D03829"/>
    <w:rsid w:val="00D03DB5"/>
    <w:rsid w:val="00D03E4F"/>
    <w:rsid w:val="00D040CF"/>
    <w:rsid w:val="00D040DA"/>
    <w:rsid w:val="00D0414A"/>
    <w:rsid w:val="00D04289"/>
    <w:rsid w:val="00D04417"/>
    <w:rsid w:val="00D0449A"/>
    <w:rsid w:val="00D04671"/>
    <w:rsid w:val="00D0470C"/>
    <w:rsid w:val="00D04B90"/>
    <w:rsid w:val="00D04C8A"/>
    <w:rsid w:val="00D04CF7"/>
    <w:rsid w:val="00D04E3F"/>
    <w:rsid w:val="00D0505D"/>
    <w:rsid w:val="00D0507A"/>
    <w:rsid w:val="00D05164"/>
    <w:rsid w:val="00D051D9"/>
    <w:rsid w:val="00D05234"/>
    <w:rsid w:val="00D052FF"/>
    <w:rsid w:val="00D0534F"/>
    <w:rsid w:val="00D0539C"/>
    <w:rsid w:val="00D05408"/>
    <w:rsid w:val="00D054F7"/>
    <w:rsid w:val="00D0552F"/>
    <w:rsid w:val="00D05539"/>
    <w:rsid w:val="00D05629"/>
    <w:rsid w:val="00D056DB"/>
    <w:rsid w:val="00D0579F"/>
    <w:rsid w:val="00D05870"/>
    <w:rsid w:val="00D058A9"/>
    <w:rsid w:val="00D059DB"/>
    <w:rsid w:val="00D05A7D"/>
    <w:rsid w:val="00D05C3C"/>
    <w:rsid w:val="00D05D07"/>
    <w:rsid w:val="00D05E64"/>
    <w:rsid w:val="00D061E1"/>
    <w:rsid w:val="00D0620F"/>
    <w:rsid w:val="00D06455"/>
    <w:rsid w:val="00D06893"/>
    <w:rsid w:val="00D0689B"/>
    <w:rsid w:val="00D06AAF"/>
    <w:rsid w:val="00D06B5A"/>
    <w:rsid w:val="00D06B76"/>
    <w:rsid w:val="00D06E8D"/>
    <w:rsid w:val="00D07103"/>
    <w:rsid w:val="00D07158"/>
    <w:rsid w:val="00D07467"/>
    <w:rsid w:val="00D078C0"/>
    <w:rsid w:val="00D07AF8"/>
    <w:rsid w:val="00D07CF2"/>
    <w:rsid w:val="00D07F3F"/>
    <w:rsid w:val="00D07F4B"/>
    <w:rsid w:val="00D07F9B"/>
    <w:rsid w:val="00D100B3"/>
    <w:rsid w:val="00D102EF"/>
    <w:rsid w:val="00D102F0"/>
    <w:rsid w:val="00D105C8"/>
    <w:rsid w:val="00D10722"/>
    <w:rsid w:val="00D108F5"/>
    <w:rsid w:val="00D10BCC"/>
    <w:rsid w:val="00D10D85"/>
    <w:rsid w:val="00D10DAE"/>
    <w:rsid w:val="00D11206"/>
    <w:rsid w:val="00D1125E"/>
    <w:rsid w:val="00D112D8"/>
    <w:rsid w:val="00D11434"/>
    <w:rsid w:val="00D116C3"/>
    <w:rsid w:val="00D117B5"/>
    <w:rsid w:val="00D11A61"/>
    <w:rsid w:val="00D11AA3"/>
    <w:rsid w:val="00D1209B"/>
    <w:rsid w:val="00D121B8"/>
    <w:rsid w:val="00D121BE"/>
    <w:rsid w:val="00D121E4"/>
    <w:rsid w:val="00D122C4"/>
    <w:rsid w:val="00D122C6"/>
    <w:rsid w:val="00D12324"/>
    <w:rsid w:val="00D12470"/>
    <w:rsid w:val="00D124A3"/>
    <w:rsid w:val="00D1258D"/>
    <w:rsid w:val="00D12638"/>
    <w:rsid w:val="00D1263C"/>
    <w:rsid w:val="00D12770"/>
    <w:rsid w:val="00D127CA"/>
    <w:rsid w:val="00D12858"/>
    <w:rsid w:val="00D12863"/>
    <w:rsid w:val="00D12B6F"/>
    <w:rsid w:val="00D12CA2"/>
    <w:rsid w:val="00D12D4C"/>
    <w:rsid w:val="00D12F08"/>
    <w:rsid w:val="00D12F36"/>
    <w:rsid w:val="00D13219"/>
    <w:rsid w:val="00D13397"/>
    <w:rsid w:val="00D13449"/>
    <w:rsid w:val="00D13454"/>
    <w:rsid w:val="00D135DB"/>
    <w:rsid w:val="00D13669"/>
    <w:rsid w:val="00D136EE"/>
    <w:rsid w:val="00D13781"/>
    <w:rsid w:val="00D13855"/>
    <w:rsid w:val="00D13BED"/>
    <w:rsid w:val="00D13CBF"/>
    <w:rsid w:val="00D1419D"/>
    <w:rsid w:val="00D141A6"/>
    <w:rsid w:val="00D1429B"/>
    <w:rsid w:val="00D14477"/>
    <w:rsid w:val="00D14519"/>
    <w:rsid w:val="00D145F6"/>
    <w:rsid w:val="00D14754"/>
    <w:rsid w:val="00D14828"/>
    <w:rsid w:val="00D1483B"/>
    <w:rsid w:val="00D14F3F"/>
    <w:rsid w:val="00D150A4"/>
    <w:rsid w:val="00D15150"/>
    <w:rsid w:val="00D153F1"/>
    <w:rsid w:val="00D15439"/>
    <w:rsid w:val="00D1552F"/>
    <w:rsid w:val="00D15540"/>
    <w:rsid w:val="00D158B6"/>
    <w:rsid w:val="00D15A8E"/>
    <w:rsid w:val="00D15C94"/>
    <w:rsid w:val="00D15D5D"/>
    <w:rsid w:val="00D15FD5"/>
    <w:rsid w:val="00D15FD6"/>
    <w:rsid w:val="00D161B4"/>
    <w:rsid w:val="00D16249"/>
    <w:rsid w:val="00D163CA"/>
    <w:rsid w:val="00D1651A"/>
    <w:rsid w:val="00D16528"/>
    <w:rsid w:val="00D168B4"/>
    <w:rsid w:val="00D1690C"/>
    <w:rsid w:val="00D170F1"/>
    <w:rsid w:val="00D17168"/>
    <w:rsid w:val="00D1724F"/>
    <w:rsid w:val="00D17327"/>
    <w:rsid w:val="00D17350"/>
    <w:rsid w:val="00D173A4"/>
    <w:rsid w:val="00D173F4"/>
    <w:rsid w:val="00D17440"/>
    <w:rsid w:val="00D175A6"/>
    <w:rsid w:val="00D17A45"/>
    <w:rsid w:val="00D17C36"/>
    <w:rsid w:val="00D17D08"/>
    <w:rsid w:val="00D2027A"/>
    <w:rsid w:val="00D20289"/>
    <w:rsid w:val="00D20721"/>
    <w:rsid w:val="00D20B9C"/>
    <w:rsid w:val="00D20BC2"/>
    <w:rsid w:val="00D20BD9"/>
    <w:rsid w:val="00D20C89"/>
    <w:rsid w:val="00D20CBE"/>
    <w:rsid w:val="00D20E59"/>
    <w:rsid w:val="00D21138"/>
    <w:rsid w:val="00D212B5"/>
    <w:rsid w:val="00D2141E"/>
    <w:rsid w:val="00D2143A"/>
    <w:rsid w:val="00D21464"/>
    <w:rsid w:val="00D21478"/>
    <w:rsid w:val="00D2170F"/>
    <w:rsid w:val="00D219BB"/>
    <w:rsid w:val="00D21AE9"/>
    <w:rsid w:val="00D21B00"/>
    <w:rsid w:val="00D21B8E"/>
    <w:rsid w:val="00D21CD2"/>
    <w:rsid w:val="00D22101"/>
    <w:rsid w:val="00D2210B"/>
    <w:rsid w:val="00D221FE"/>
    <w:rsid w:val="00D222AC"/>
    <w:rsid w:val="00D2254E"/>
    <w:rsid w:val="00D22753"/>
    <w:rsid w:val="00D22776"/>
    <w:rsid w:val="00D227A1"/>
    <w:rsid w:val="00D22839"/>
    <w:rsid w:val="00D22ACB"/>
    <w:rsid w:val="00D22C60"/>
    <w:rsid w:val="00D22CB7"/>
    <w:rsid w:val="00D22D0C"/>
    <w:rsid w:val="00D22FFF"/>
    <w:rsid w:val="00D23089"/>
    <w:rsid w:val="00D23092"/>
    <w:rsid w:val="00D2317A"/>
    <w:rsid w:val="00D231CA"/>
    <w:rsid w:val="00D2332C"/>
    <w:rsid w:val="00D233D5"/>
    <w:rsid w:val="00D23586"/>
    <w:rsid w:val="00D23BC4"/>
    <w:rsid w:val="00D23D99"/>
    <w:rsid w:val="00D23E04"/>
    <w:rsid w:val="00D23EDA"/>
    <w:rsid w:val="00D23F38"/>
    <w:rsid w:val="00D2414B"/>
    <w:rsid w:val="00D244A1"/>
    <w:rsid w:val="00D24550"/>
    <w:rsid w:val="00D245BB"/>
    <w:rsid w:val="00D24B8E"/>
    <w:rsid w:val="00D24CCC"/>
    <w:rsid w:val="00D24D05"/>
    <w:rsid w:val="00D24DA2"/>
    <w:rsid w:val="00D24DE4"/>
    <w:rsid w:val="00D24F2C"/>
    <w:rsid w:val="00D24F30"/>
    <w:rsid w:val="00D24F75"/>
    <w:rsid w:val="00D250A6"/>
    <w:rsid w:val="00D250F2"/>
    <w:rsid w:val="00D251B7"/>
    <w:rsid w:val="00D258F4"/>
    <w:rsid w:val="00D25B3C"/>
    <w:rsid w:val="00D25FA4"/>
    <w:rsid w:val="00D260F4"/>
    <w:rsid w:val="00D2610E"/>
    <w:rsid w:val="00D261C0"/>
    <w:rsid w:val="00D26EE4"/>
    <w:rsid w:val="00D271F7"/>
    <w:rsid w:val="00D27348"/>
    <w:rsid w:val="00D273D8"/>
    <w:rsid w:val="00D274A3"/>
    <w:rsid w:val="00D2780D"/>
    <w:rsid w:val="00D2798B"/>
    <w:rsid w:val="00D27A94"/>
    <w:rsid w:val="00D27AD0"/>
    <w:rsid w:val="00D27DAB"/>
    <w:rsid w:val="00D27EB6"/>
    <w:rsid w:val="00D30042"/>
    <w:rsid w:val="00D301B7"/>
    <w:rsid w:val="00D3028A"/>
    <w:rsid w:val="00D30395"/>
    <w:rsid w:val="00D30510"/>
    <w:rsid w:val="00D30652"/>
    <w:rsid w:val="00D307DE"/>
    <w:rsid w:val="00D30A34"/>
    <w:rsid w:val="00D30BF9"/>
    <w:rsid w:val="00D30DE5"/>
    <w:rsid w:val="00D30E51"/>
    <w:rsid w:val="00D30ECF"/>
    <w:rsid w:val="00D30ED2"/>
    <w:rsid w:val="00D30F7C"/>
    <w:rsid w:val="00D31342"/>
    <w:rsid w:val="00D313D8"/>
    <w:rsid w:val="00D315F5"/>
    <w:rsid w:val="00D31742"/>
    <w:rsid w:val="00D3193E"/>
    <w:rsid w:val="00D31B32"/>
    <w:rsid w:val="00D31F1F"/>
    <w:rsid w:val="00D3207E"/>
    <w:rsid w:val="00D3228E"/>
    <w:rsid w:val="00D32477"/>
    <w:rsid w:val="00D325EF"/>
    <w:rsid w:val="00D326F5"/>
    <w:rsid w:val="00D327D5"/>
    <w:rsid w:val="00D32801"/>
    <w:rsid w:val="00D32AC8"/>
    <w:rsid w:val="00D32C67"/>
    <w:rsid w:val="00D32DA4"/>
    <w:rsid w:val="00D3316A"/>
    <w:rsid w:val="00D33550"/>
    <w:rsid w:val="00D33684"/>
    <w:rsid w:val="00D337C7"/>
    <w:rsid w:val="00D33984"/>
    <w:rsid w:val="00D339BA"/>
    <w:rsid w:val="00D339DC"/>
    <w:rsid w:val="00D33ACD"/>
    <w:rsid w:val="00D33D76"/>
    <w:rsid w:val="00D33F73"/>
    <w:rsid w:val="00D33FB5"/>
    <w:rsid w:val="00D33FF3"/>
    <w:rsid w:val="00D34235"/>
    <w:rsid w:val="00D34239"/>
    <w:rsid w:val="00D342AA"/>
    <w:rsid w:val="00D343D6"/>
    <w:rsid w:val="00D34447"/>
    <w:rsid w:val="00D34484"/>
    <w:rsid w:val="00D3483A"/>
    <w:rsid w:val="00D34912"/>
    <w:rsid w:val="00D349B6"/>
    <w:rsid w:val="00D34B0A"/>
    <w:rsid w:val="00D34C8B"/>
    <w:rsid w:val="00D34C95"/>
    <w:rsid w:val="00D34C9F"/>
    <w:rsid w:val="00D34D2A"/>
    <w:rsid w:val="00D34D5A"/>
    <w:rsid w:val="00D34F4A"/>
    <w:rsid w:val="00D34F4E"/>
    <w:rsid w:val="00D34FD2"/>
    <w:rsid w:val="00D351AD"/>
    <w:rsid w:val="00D3530F"/>
    <w:rsid w:val="00D354E2"/>
    <w:rsid w:val="00D356F4"/>
    <w:rsid w:val="00D3576C"/>
    <w:rsid w:val="00D358F4"/>
    <w:rsid w:val="00D35909"/>
    <w:rsid w:val="00D35A03"/>
    <w:rsid w:val="00D35A3D"/>
    <w:rsid w:val="00D35AAE"/>
    <w:rsid w:val="00D35AB6"/>
    <w:rsid w:val="00D35B79"/>
    <w:rsid w:val="00D35DED"/>
    <w:rsid w:val="00D35F29"/>
    <w:rsid w:val="00D36145"/>
    <w:rsid w:val="00D36192"/>
    <w:rsid w:val="00D36196"/>
    <w:rsid w:val="00D363EC"/>
    <w:rsid w:val="00D36588"/>
    <w:rsid w:val="00D365D2"/>
    <w:rsid w:val="00D365E0"/>
    <w:rsid w:val="00D36625"/>
    <w:rsid w:val="00D36647"/>
    <w:rsid w:val="00D36776"/>
    <w:rsid w:val="00D36869"/>
    <w:rsid w:val="00D369AE"/>
    <w:rsid w:val="00D36A76"/>
    <w:rsid w:val="00D36D85"/>
    <w:rsid w:val="00D371B0"/>
    <w:rsid w:val="00D3723C"/>
    <w:rsid w:val="00D3746F"/>
    <w:rsid w:val="00D37614"/>
    <w:rsid w:val="00D376C1"/>
    <w:rsid w:val="00D376C7"/>
    <w:rsid w:val="00D376E8"/>
    <w:rsid w:val="00D378AE"/>
    <w:rsid w:val="00D37A56"/>
    <w:rsid w:val="00D37C4D"/>
    <w:rsid w:val="00D37C5A"/>
    <w:rsid w:val="00D39440"/>
    <w:rsid w:val="00D4034F"/>
    <w:rsid w:val="00D403A2"/>
    <w:rsid w:val="00D403B6"/>
    <w:rsid w:val="00D403D7"/>
    <w:rsid w:val="00D40664"/>
    <w:rsid w:val="00D407DD"/>
    <w:rsid w:val="00D4087B"/>
    <w:rsid w:val="00D408D9"/>
    <w:rsid w:val="00D40BB1"/>
    <w:rsid w:val="00D40D61"/>
    <w:rsid w:val="00D4112B"/>
    <w:rsid w:val="00D411FB"/>
    <w:rsid w:val="00D41361"/>
    <w:rsid w:val="00D415BD"/>
    <w:rsid w:val="00D41679"/>
    <w:rsid w:val="00D4194A"/>
    <w:rsid w:val="00D41990"/>
    <w:rsid w:val="00D41C99"/>
    <w:rsid w:val="00D41D9E"/>
    <w:rsid w:val="00D41DD9"/>
    <w:rsid w:val="00D41F6D"/>
    <w:rsid w:val="00D4202E"/>
    <w:rsid w:val="00D4204D"/>
    <w:rsid w:val="00D4237B"/>
    <w:rsid w:val="00D42394"/>
    <w:rsid w:val="00D423DD"/>
    <w:rsid w:val="00D4250E"/>
    <w:rsid w:val="00D4252D"/>
    <w:rsid w:val="00D4266E"/>
    <w:rsid w:val="00D42729"/>
    <w:rsid w:val="00D427AD"/>
    <w:rsid w:val="00D4283E"/>
    <w:rsid w:val="00D4288E"/>
    <w:rsid w:val="00D42AB8"/>
    <w:rsid w:val="00D42B29"/>
    <w:rsid w:val="00D42B37"/>
    <w:rsid w:val="00D42CC6"/>
    <w:rsid w:val="00D42E33"/>
    <w:rsid w:val="00D42E47"/>
    <w:rsid w:val="00D42E65"/>
    <w:rsid w:val="00D42E6F"/>
    <w:rsid w:val="00D431B7"/>
    <w:rsid w:val="00D432B7"/>
    <w:rsid w:val="00D4354F"/>
    <w:rsid w:val="00D435AC"/>
    <w:rsid w:val="00D4375F"/>
    <w:rsid w:val="00D4381A"/>
    <w:rsid w:val="00D438A1"/>
    <w:rsid w:val="00D43A9B"/>
    <w:rsid w:val="00D43AB7"/>
    <w:rsid w:val="00D43BED"/>
    <w:rsid w:val="00D43E31"/>
    <w:rsid w:val="00D43E3E"/>
    <w:rsid w:val="00D43E85"/>
    <w:rsid w:val="00D443E6"/>
    <w:rsid w:val="00D44411"/>
    <w:rsid w:val="00D445E4"/>
    <w:rsid w:val="00D44636"/>
    <w:rsid w:val="00D447B6"/>
    <w:rsid w:val="00D4493E"/>
    <w:rsid w:val="00D44961"/>
    <w:rsid w:val="00D449FF"/>
    <w:rsid w:val="00D44A9A"/>
    <w:rsid w:val="00D44B00"/>
    <w:rsid w:val="00D44F1A"/>
    <w:rsid w:val="00D44F60"/>
    <w:rsid w:val="00D450BA"/>
    <w:rsid w:val="00D45467"/>
    <w:rsid w:val="00D45813"/>
    <w:rsid w:val="00D4593C"/>
    <w:rsid w:val="00D459E6"/>
    <w:rsid w:val="00D459F2"/>
    <w:rsid w:val="00D45A3E"/>
    <w:rsid w:val="00D45DFF"/>
    <w:rsid w:val="00D45E39"/>
    <w:rsid w:val="00D45E96"/>
    <w:rsid w:val="00D45FC5"/>
    <w:rsid w:val="00D4614A"/>
    <w:rsid w:val="00D462CC"/>
    <w:rsid w:val="00D462FC"/>
    <w:rsid w:val="00D463DC"/>
    <w:rsid w:val="00D46404"/>
    <w:rsid w:val="00D4644C"/>
    <w:rsid w:val="00D46BE0"/>
    <w:rsid w:val="00D46CD0"/>
    <w:rsid w:val="00D46DF3"/>
    <w:rsid w:val="00D46E0F"/>
    <w:rsid w:val="00D46ED9"/>
    <w:rsid w:val="00D46F53"/>
    <w:rsid w:val="00D4705D"/>
    <w:rsid w:val="00D47078"/>
    <w:rsid w:val="00D470EC"/>
    <w:rsid w:val="00D4729B"/>
    <w:rsid w:val="00D4737C"/>
    <w:rsid w:val="00D473B9"/>
    <w:rsid w:val="00D47431"/>
    <w:rsid w:val="00D4761E"/>
    <w:rsid w:val="00D4775B"/>
    <w:rsid w:val="00D4777C"/>
    <w:rsid w:val="00D4790A"/>
    <w:rsid w:val="00D4791C"/>
    <w:rsid w:val="00D47B5F"/>
    <w:rsid w:val="00D47B63"/>
    <w:rsid w:val="00D47C2D"/>
    <w:rsid w:val="00D47C7C"/>
    <w:rsid w:val="00D47DBC"/>
    <w:rsid w:val="00D47ED5"/>
    <w:rsid w:val="00D47F19"/>
    <w:rsid w:val="00D5007E"/>
    <w:rsid w:val="00D50204"/>
    <w:rsid w:val="00D504D0"/>
    <w:rsid w:val="00D5061B"/>
    <w:rsid w:val="00D50877"/>
    <w:rsid w:val="00D50A79"/>
    <w:rsid w:val="00D50B3E"/>
    <w:rsid w:val="00D50BC8"/>
    <w:rsid w:val="00D50C48"/>
    <w:rsid w:val="00D50D3E"/>
    <w:rsid w:val="00D50E88"/>
    <w:rsid w:val="00D51142"/>
    <w:rsid w:val="00D511D9"/>
    <w:rsid w:val="00D511FF"/>
    <w:rsid w:val="00D513FB"/>
    <w:rsid w:val="00D5145E"/>
    <w:rsid w:val="00D51C09"/>
    <w:rsid w:val="00D51CEA"/>
    <w:rsid w:val="00D51E48"/>
    <w:rsid w:val="00D520E3"/>
    <w:rsid w:val="00D52585"/>
    <w:rsid w:val="00D525F2"/>
    <w:rsid w:val="00D5260B"/>
    <w:rsid w:val="00D52652"/>
    <w:rsid w:val="00D52791"/>
    <w:rsid w:val="00D528D9"/>
    <w:rsid w:val="00D52962"/>
    <w:rsid w:val="00D52AB6"/>
    <w:rsid w:val="00D52D31"/>
    <w:rsid w:val="00D52D50"/>
    <w:rsid w:val="00D52E04"/>
    <w:rsid w:val="00D52ECD"/>
    <w:rsid w:val="00D530ED"/>
    <w:rsid w:val="00D5311F"/>
    <w:rsid w:val="00D535F6"/>
    <w:rsid w:val="00D53684"/>
    <w:rsid w:val="00D53E23"/>
    <w:rsid w:val="00D53FDF"/>
    <w:rsid w:val="00D540B3"/>
    <w:rsid w:val="00D54399"/>
    <w:rsid w:val="00D544FD"/>
    <w:rsid w:val="00D546BC"/>
    <w:rsid w:val="00D5470D"/>
    <w:rsid w:val="00D54791"/>
    <w:rsid w:val="00D5479A"/>
    <w:rsid w:val="00D547E9"/>
    <w:rsid w:val="00D54804"/>
    <w:rsid w:val="00D54A1B"/>
    <w:rsid w:val="00D54A45"/>
    <w:rsid w:val="00D54C55"/>
    <w:rsid w:val="00D54D84"/>
    <w:rsid w:val="00D54E2F"/>
    <w:rsid w:val="00D54E46"/>
    <w:rsid w:val="00D54E57"/>
    <w:rsid w:val="00D54EA5"/>
    <w:rsid w:val="00D54EA6"/>
    <w:rsid w:val="00D55046"/>
    <w:rsid w:val="00D5514C"/>
    <w:rsid w:val="00D5515C"/>
    <w:rsid w:val="00D551AA"/>
    <w:rsid w:val="00D55309"/>
    <w:rsid w:val="00D553E9"/>
    <w:rsid w:val="00D555D7"/>
    <w:rsid w:val="00D5562C"/>
    <w:rsid w:val="00D556E6"/>
    <w:rsid w:val="00D557CC"/>
    <w:rsid w:val="00D558B9"/>
    <w:rsid w:val="00D558C1"/>
    <w:rsid w:val="00D55AEA"/>
    <w:rsid w:val="00D55BDA"/>
    <w:rsid w:val="00D55CF1"/>
    <w:rsid w:val="00D55D0F"/>
    <w:rsid w:val="00D55E2E"/>
    <w:rsid w:val="00D55EDF"/>
    <w:rsid w:val="00D55FB3"/>
    <w:rsid w:val="00D56401"/>
    <w:rsid w:val="00D565CE"/>
    <w:rsid w:val="00D566B2"/>
    <w:rsid w:val="00D5671C"/>
    <w:rsid w:val="00D56C2A"/>
    <w:rsid w:val="00D56DFA"/>
    <w:rsid w:val="00D57055"/>
    <w:rsid w:val="00D570C3"/>
    <w:rsid w:val="00D57269"/>
    <w:rsid w:val="00D5727F"/>
    <w:rsid w:val="00D57309"/>
    <w:rsid w:val="00D5733B"/>
    <w:rsid w:val="00D573A0"/>
    <w:rsid w:val="00D574BE"/>
    <w:rsid w:val="00D57547"/>
    <w:rsid w:val="00D57C4B"/>
    <w:rsid w:val="00D57C83"/>
    <w:rsid w:val="00D57CEF"/>
    <w:rsid w:val="00D57E11"/>
    <w:rsid w:val="00D57E12"/>
    <w:rsid w:val="00D57E73"/>
    <w:rsid w:val="00D5A853"/>
    <w:rsid w:val="00D6004E"/>
    <w:rsid w:val="00D600DB"/>
    <w:rsid w:val="00D6034D"/>
    <w:rsid w:val="00D60561"/>
    <w:rsid w:val="00D606A7"/>
    <w:rsid w:val="00D606D9"/>
    <w:rsid w:val="00D60715"/>
    <w:rsid w:val="00D6075E"/>
    <w:rsid w:val="00D60846"/>
    <w:rsid w:val="00D6086E"/>
    <w:rsid w:val="00D609F7"/>
    <w:rsid w:val="00D60BC8"/>
    <w:rsid w:val="00D60C0C"/>
    <w:rsid w:val="00D60CBF"/>
    <w:rsid w:val="00D60CF2"/>
    <w:rsid w:val="00D61257"/>
    <w:rsid w:val="00D6137C"/>
    <w:rsid w:val="00D61472"/>
    <w:rsid w:val="00D614DF"/>
    <w:rsid w:val="00D61A55"/>
    <w:rsid w:val="00D61CA1"/>
    <w:rsid w:val="00D61D10"/>
    <w:rsid w:val="00D61DF8"/>
    <w:rsid w:val="00D61F0D"/>
    <w:rsid w:val="00D62089"/>
    <w:rsid w:val="00D62389"/>
    <w:rsid w:val="00D624FC"/>
    <w:rsid w:val="00D625CA"/>
    <w:rsid w:val="00D6268D"/>
    <w:rsid w:val="00D626A4"/>
    <w:rsid w:val="00D6290E"/>
    <w:rsid w:val="00D62AA1"/>
    <w:rsid w:val="00D62B97"/>
    <w:rsid w:val="00D62CE4"/>
    <w:rsid w:val="00D62E98"/>
    <w:rsid w:val="00D62F9C"/>
    <w:rsid w:val="00D62FAE"/>
    <w:rsid w:val="00D62FCA"/>
    <w:rsid w:val="00D630A7"/>
    <w:rsid w:val="00D63124"/>
    <w:rsid w:val="00D6316A"/>
    <w:rsid w:val="00D636CC"/>
    <w:rsid w:val="00D636D6"/>
    <w:rsid w:val="00D637EF"/>
    <w:rsid w:val="00D638C9"/>
    <w:rsid w:val="00D63A10"/>
    <w:rsid w:val="00D63AAF"/>
    <w:rsid w:val="00D63C38"/>
    <w:rsid w:val="00D63C5B"/>
    <w:rsid w:val="00D63C72"/>
    <w:rsid w:val="00D63FA3"/>
    <w:rsid w:val="00D640A5"/>
    <w:rsid w:val="00D6414D"/>
    <w:rsid w:val="00D64187"/>
    <w:rsid w:val="00D6478F"/>
    <w:rsid w:val="00D64841"/>
    <w:rsid w:val="00D64AD1"/>
    <w:rsid w:val="00D64CDD"/>
    <w:rsid w:val="00D64D21"/>
    <w:rsid w:val="00D65084"/>
    <w:rsid w:val="00D6513F"/>
    <w:rsid w:val="00D651CC"/>
    <w:rsid w:val="00D6520F"/>
    <w:rsid w:val="00D65399"/>
    <w:rsid w:val="00D653D8"/>
    <w:rsid w:val="00D6550B"/>
    <w:rsid w:val="00D65576"/>
    <w:rsid w:val="00D655BF"/>
    <w:rsid w:val="00D65836"/>
    <w:rsid w:val="00D65D7F"/>
    <w:rsid w:val="00D65E11"/>
    <w:rsid w:val="00D65FF7"/>
    <w:rsid w:val="00D66002"/>
    <w:rsid w:val="00D66146"/>
    <w:rsid w:val="00D661A0"/>
    <w:rsid w:val="00D66235"/>
    <w:rsid w:val="00D66284"/>
    <w:rsid w:val="00D662AB"/>
    <w:rsid w:val="00D662CD"/>
    <w:rsid w:val="00D6635F"/>
    <w:rsid w:val="00D6656F"/>
    <w:rsid w:val="00D66992"/>
    <w:rsid w:val="00D66A14"/>
    <w:rsid w:val="00D66A1A"/>
    <w:rsid w:val="00D66C21"/>
    <w:rsid w:val="00D66EFA"/>
    <w:rsid w:val="00D67037"/>
    <w:rsid w:val="00D67096"/>
    <w:rsid w:val="00D670CB"/>
    <w:rsid w:val="00D670CE"/>
    <w:rsid w:val="00D67359"/>
    <w:rsid w:val="00D673C1"/>
    <w:rsid w:val="00D6740E"/>
    <w:rsid w:val="00D675E5"/>
    <w:rsid w:val="00D67609"/>
    <w:rsid w:val="00D676F6"/>
    <w:rsid w:val="00D67780"/>
    <w:rsid w:val="00D67819"/>
    <w:rsid w:val="00D679AB"/>
    <w:rsid w:val="00D67A6B"/>
    <w:rsid w:val="00D6C54C"/>
    <w:rsid w:val="00D703D5"/>
    <w:rsid w:val="00D70414"/>
    <w:rsid w:val="00D705CE"/>
    <w:rsid w:val="00D7078B"/>
    <w:rsid w:val="00D70844"/>
    <w:rsid w:val="00D7086B"/>
    <w:rsid w:val="00D70967"/>
    <w:rsid w:val="00D70A69"/>
    <w:rsid w:val="00D70C75"/>
    <w:rsid w:val="00D70D13"/>
    <w:rsid w:val="00D70D67"/>
    <w:rsid w:val="00D70EAD"/>
    <w:rsid w:val="00D70FB3"/>
    <w:rsid w:val="00D7104A"/>
    <w:rsid w:val="00D71072"/>
    <w:rsid w:val="00D7110F"/>
    <w:rsid w:val="00D7115F"/>
    <w:rsid w:val="00D7119C"/>
    <w:rsid w:val="00D71219"/>
    <w:rsid w:val="00D7144E"/>
    <w:rsid w:val="00D714A1"/>
    <w:rsid w:val="00D714FA"/>
    <w:rsid w:val="00D7151D"/>
    <w:rsid w:val="00D7155E"/>
    <w:rsid w:val="00D716E0"/>
    <w:rsid w:val="00D7174F"/>
    <w:rsid w:val="00D71780"/>
    <w:rsid w:val="00D71880"/>
    <w:rsid w:val="00D71A60"/>
    <w:rsid w:val="00D71A62"/>
    <w:rsid w:val="00D71A85"/>
    <w:rsid w:val="00D71C3D"/>
    <w:rsid w:val="00D71D1D"/>
    <w:rsid w:val="00D71F5C"/>
    <w:rsid w:val="00D71F7D"/>
    <w:rsid w:val="00D72085"/>
    <w:rsid w:val="00D72366"/>
    <w:rsid w:val="00D72448"/>
    <w:rsid w:val="00D72495"/>
    <w:rsid w:val="00D72932"/>
    <w:rsid w:val="00D72942"/>
    <w:rsid w:val="00D72A1B"/>
    <w:rsid w:val="00D72C76"/>
    <w:rsid w:val="00D72CFE"/>
    <w:rsid w:val="00D72D2C"/>
    <w:rsid w:val="00D72E1D"/>
    <w:rsid w:val="00D73193"/>
    <w:rsid w:val="00D731BA"/>
    <w:rsid w:val="00D73270"/>
    <w:rsid w:val="00D73337"/>
    <w:rsid w:val="00D73415"/>
    <w:rsid w:val="00D735BB"/>
    <w:rsid w:val="00D737D7"/>
    <w:rsid w:val="00D73815"/>
    <w:rsid w:val="00D73A62"/>
    <w:rsid w:val="00D73D92"/>
    <w:rsid w:val="00D73EA9"/>
    <w:rsid w:val="00D73FCB"/>
    <w:rsid w:val="00D7417E"/>
    <w:rsid w:val="00D74190"/>
    <w:rsid w:val="00D742D6"/>
    <w:rsid w:val="00D7431D"/>
    <w:rsid w:val="00D743BD"/>
    <w:rsid w:val="00D74411"/>
    <w:rsid w:val="00D74432"/>
    <w:rsid w:val="00D74447"/>
    <w:rsid w:val="00D746C0"/>
    <w:rsid w:val="00D74A01"/>
    <w:rsid w:val="00D74B65"/>
    <w:rsid w:val="00D74DAC"/>
    <w:rsid w:val="00D74F9B"/>
    <w:rsid w:val="00D74FB8"/>
    <w:rsid w:val="00D75004"/>
    <w:rsid w:val="00D75046"/>
    <w:rsid w:val="00D7507F"/>
    <w:rsid w:val="00D750A9"/>
    <w:rsid w:val="00D757E1"/>
    <w:rsid w:val="00D758C7"/>
    <w:rsid w:val="00D75A00"/>
    <w:rsid w:val="00D75ADF"/>
    <w:rsid w:val="00D75B74"/>
    <w:rsid w:val="00D75BB7"/>
    <w:rsid w:val="00D75BE8"/>
    <w:rsid w:val="00D75C01"/>
    <w:rsid w:val="00D75CF7"/>
    <w:rsid w:val="00D75F6F"/>
    <w:rsid w:val="00D75FEB"/>
    <w:rsid w:val="00D761A6"/>
    <w:rsid w:val="00D762B6"/>
    <w:rsid w:val="00D76552"/>
    <w:rsid w:val="00D76633"/>
    <w:rsid w:val="00D766FE"/>
    <w:rsid w:val="00D76A04"/>
    <w:rsid w:val="00D76E83"/>
    <w:rsid w:val="00D76F59"/>
    <w:rsid w:val="00D773BA"/>
    <w:rsid w:val="00D776EE"/>
    <w:rsid w:val="00D776F7"/>
    <w:rsid w:val="00D776FD"/>
    <w:rsid w:val="00D776FE"/>
    <w:rsid w:val="00D77789"/>
    <w:rsid w:val="00D77A22"/>
    <w:rsid w:val="00D77AB8"/>
    <w:rsid w:val="00D77F9B"/>
    <w:rsid w:val="00D77FA2"/>
    <w:rsid w:val="00D77FB1"/>
    <w:rsid w:val="00D80257"/>
    <w:rsid w:val="00D80331"/>
    <w:rsid w:val="00D803CA"/>
    <w:rsid w:val="00D803EE"/>
    <w:rsid w:val="00D80430"/>
    <w:rsid w:val="00D804EA"/>
    <w:rsid w:val="00D806B0"/>
    <w:rsid w:val="00D806F1"/>
    <w:rsid w:val="00D80730"/>
    <w:rsid w:val="00D807AA"/>
    <w:rsid w:val="00D807B3"/>
    <w:rsid w:val="00D80814"/>
    <w:rsid w:val="00D808B2"/>
    <w:rsid w:val="00D808BC"/>
    <w:rsid w:val="00D8096A"/>
    <w:rsid w:val="00D80A08"/>
    <w:rsid w:val="00D80A55"/>
    <w:rsid w:val="00D80BC5"/>
    <w:rsid w:val="00D80C87"/>
    <w:rsid w:val="00D80CD7"/>
    <w:rsid w:val="00D80D56"/>
    <w:rsid w:val="00D80DB7"/>
    <w:rsid w:val="00D81121"/>
    <w:rsid w:val="00D8116D"/>
    <w:rsid w:val="00D81567"/>
    <w:rsid w:val="00D815FF"/>
    <w:rsid w:val="00D81769"/>
    <w:rsid w:val="00D81897"/>
    <w:rsid w:val="00D81955"/>
    <w:rsid w:val="00D81A55"/>
    <w:rsid w:val="00D81B2A"/>
    <w:rsid w:val="00D81C8D"/>
    <w:rsid w:val="00D81E53"/>
    <w:rsid w:val="00D8205E"/>
    <w:rsid w:val="00D820C1"/>
    <w:rsid w:val="00D82232"/>
    <w:rsid w:val="00D827AC"/>
    <w:rsid w:val="00D827AE"/>
    <w:rsid w:val="00D827D8"/>
    <w:rsid w:val="00D82901"/>
    <w:rsid w:val="00D82C9E"/>
    <w:rsid w:val="00D82EB2"/>
    <w:rsid w:val="00D8300F"/>
    <w:rsid w:val="00D8312B"/>
    <w:rsid w:val="00D8316C"/>
    <w:rsid w:val="00D83269"/>
    <w:rsid w:val="00D834E0"/>
    <w:rsid w:val="00D83590"/>
    <w:rsid w:val="00D836A2"/>
    <w:rsid w:val="00D8394C"/>
    <w:rsid w:val="00D83961"/>
    <w:rsid w:val="00D8398C"/>
    <w:rsid w:val="00D83C21"/>
    <w:rsid w:val="00D83E4B"/>
    <w:rsid w:val="00D83F78"/>
    <w:rsid w:val="00D84104"/>
    <w:rsid w:val="00D841D3"/>
    <w:rsid w:val="00D842AF"/>
    <w:rsid w:val="00D843F3"/>
    <w:rsid w:val="00D8441F"/>
    <w:rsid w:val="00D844AF"/>
    <w:rsid w:val="00D84552"/>
    <w:rsid w:val="00D84574"/>
    <w:rsid w:val="00D84738"/>
    <w:rsid w:val="00D84879"/>
    <w:rsid w:val="00D84AD8"/>
    <w:rsid w:val="00D84FF6"/>
    <w:rsid w:val="00D85108"/>
    <w:rsid w:val="00D85112"/>
    <w:rsid w:val="00D8522F"/>
    <w:rsid w:val="00D853C7"/>
    <w:rsid w:val="00D854BD"/>
    <w:rsid w:val="00D855AD"/>
    <w:rsid w:val="00D8595F"/>
    <w:rsid w:val="00D8596A"/>
    <w:rsid w:val="00D85A9E"/>
    <w:rsid w:val="00D85BD0"/>
    <w:rsid w:val="00D85C04"/>
    <w:rsid w:val="00D85C17"/>
    <w:rsid w:val="00D85EA3"/>
    <w:rsid w:val="00D85ECC"/>
    <w:rsid w:val="00D86143"/>
    <w:rsid w:val="00D86340"/>
    <w:rsid w:val="00D863A6"/>
    <w:rsid w:val="00D863D5"/>
    <w:rsid w:val="00D86561"/>
    <w:rsid w:val="00D8664D"/>
    <w:rsid w:val="00D867FB"/>
    <w:rsid w:val="00D86CA4"/>
    <w:rsid w:val="00D86CDE"/>
    <w:rsid w:val="00D86CF3"/>
    <w:rsid w:val="00D86DDF"/>
    <w:rsid w:val="00D86E3B"/>
    <w:rsid w:val="00D8712B"/>
    <w:rsid w:val="00D87198"/>
    <w:rsid w:val="00D874F8"/>
    <w:rsid w:val="00D8797B"/>
    <w:rsid w:val="00D879AB"/>
    <w:rsid w:val="00D87AD3"/>
    <w:rsid w:val="00D87C4D"/>
    <w:rsid w:val="00D87C96"/>
    <w:rsid w:val="00D87E6E"/>
    <w:rsid w:val="00D9004D"/>
    <w:rsid w:val="00D9011D"/>
    <w:rsid w:val="00D90201"/>
    <w:rsid w:val="00D9026E"/>
    <w:rsid w:val="00D90306"/>
    <w:rsid w:val="00D90505"/>
    <w:rsid w:val="00D91044"/>
    <w:rsid w:val="00D913F0"/>
    <w:rsid w:val="00D9140B"/>
    <w:rsid w:val="00D91671"/>
    <w:rsid w:val="00D916ED"/>
    <w:rsid w:val="00D9174F"/>
    <w:rsid w:val="00D9176C"/>
    <w:rsid w:val="00D91DBF"/>
    <w:rsid w:val="00D91F86"/>
    <w:rsid w:val="00D92408"/>
    <w:rsid w:val="00D924AE"/>
    <w:rsid w:val="00D925A7"/>
    <w:rsid w:val="00D9263A"/>
    <w:rsid w:val="00D92919"/>
    <w:rsid w:val="00D9293F"/>
    <w:rsid w:val="00D9295A"/>
    <w:rsid w:val="00D92B10"/>
    <w:rsid w:val="00D92BE4"/>
    <w:rsid w:val="00D92C2D"/>
    <w:rsid w:val="00D92D67"/>
    <w:rsid w:val="00D92F7F"/>
    <w:rsid w:val="00D92F93"/>
    <w:rsid w:val="00D9305B"/>
    <w:rsid w:val="00D9333D"/>
    <w:rsid w:val="00D9335F"/>
    <w:rsid w:val="00D93487"/>
    <w:rsid w:val="00D93683"/>
    <w:rsid w:val="00D936AD"/>
    <w:rsid w:val="00D938F1"/>
    <w:rsid w:val="00D93998"/>
    <w:rsid w:val="00D93A0B"/>
    <w:rsid w:val="00D93A53"/>
    <w:rsid w:val="00D93A66"/>
    <w:rsid w:val="00D93A88"/>
    <w:rsid w:val="00D93B96"/>
    <w:rsid w:val="00D93C8D"/>
    <w:rsid w:val="00D93CB7"/>
    <w:rsid w:val="00D93ED1"/>
    <w:rsid w:val="00D9400E"/>
    <w:rsid w:val="00D94238"/>
    <w:rsid w:val="00D9428F"/>
    <w:rsid w:val="00D943FD"/>
    <w:rsid w:val="00D944BF"/>
    <w:rsid w:val="00D94573"/>
    <w:rsid w:val="00D94741"/>
    <w:rsid w:val="00D94792"/>
    <w:rsid w:val="00D9480A"/>
    <w:rsid w:val="00D9483D"/>
    <w:rsid w:val="00D948BC"/>
    <w:rsid w:val="00D949D6"/>
    <w:rsid w:val="00D94BF7"/>
    <w:rsid w:val="00D94C08"/>
    <w:rsid w:val="00D95073"/>
    <w:rsid w:val="00D9513A"/>
    <w:rsid w:val="00D95223"/>
    <w:rsid w:val="00D9529B"/>
    <w:rsid w:val="00D95670"/>
    <w:rsid w:val="00D956BD"/>
    <w:rsid w:val="00D956F6"/>
    <w:rsid w:val="00D95911"/>
    <w:rsid w:val="00D95D3B"/>
    <w:rsid w:val="00D95F99"/>
    <w:rsid w:val="00D960AB"/>
    <w:rsid w:val="00D96167"/>
    <w:rsid w:val="00D962FF"/>
    <w:rsid w:val="00D96302"/>
    <w:rsid w:val="00D967CC"/>
    <w:rsid w:val="00D96B38"/>
    <w:rsid w:val="00D96B9C"/>
    <w:rsid w:val="00D970AE"/>
    <w:rsid w:val="00D97344"/>
    <w:rsid w:val="00D97491"/>
    <w:rsid w:val="00D97588"/>
    <w:rsid w:val="00D975B2"/>
    <w:rsid w:val="00D975DC"/>
    <w:rsid w:val="00D97668"/>
    <w:rsid w:val="00D979FD"/>
    <w:rsid w:val="00D97A8D"/>
    <w:rsid w:val="00D97C70"/>
    <w:rsid w:val="00D97D02"/>
    <w:rsid w:val="00D97DE5"/>
    <w:rsid w:val="00D97E7B"/>
    <w:rsid w:val="00D97FB2"/>
    <w:rsid w:val="00DA0093"/>
    <w:rsid w:val="00DA02ED"/>
    <w:rsid w:val="00DA05F6"/>
    <w:rsid w:val="00DA071C"/>
    <w:rsid w:val="00DA0791"/>
    <w:rsid w:val="00DA085D"/>
    <w:rsid w:val="00DA08BF"/>
    <w:rsid w:val="00DA09A4"/>
    <w:rsid w:val="00DA0B06"/>
    <w:rsid w:val="00DA0E4E"/>
    <w:rsid w:val="00DA0ED5"/>
    <w:rsid w:val="00DA0FA5"/>
    <w:rsid w:val="00DA0FDF"/>
    <w:rsid w:val="00DA1017"/>
    <w:rsid w:val="00DA10A8"/>
    <w:rsid w:val="00DA10C0"/>
    <w:rsid w:val="00DA10CD"/>
    <w:rsid w:val="00DA1194"/>
    <w:rsid w:val="00DA11FE"/>
    <w:rsid w:val="00DA14C3"/>
    <w:rsid w:val="00DA1673"/>
    <w:rsid w:val="00DA1764"/>
    <w:rsid w:val="00DA1810"/>
    <w:rsid w:val="00DA185C"/>
    <w:rsid w:val="00DA1AAD"/>
    <w:rsid w:val="00DA1ABB"/>
    <w:rsid w:val="00DA1BC8"/>
    <w:rsid w:val="00DA1D2F"/>
    <w:rsid w:val="00DA1EE2"/>
    <w:rsid w:val="00DA2088"/>
    <w:rsid w:val="00DA2089"/>
    <w:rsid w:val="00DA212B"/>
    <w:rsid w:val="00DA23EC"/>
    <w:rsid w:val="00DA24BE"/>
    <w:rsid w:val="00DA2511"/>
    <w:rsid w:val="00DA27EC"/>
    <w:rsid w:val="00DA2AE7"/>
    <w:rsid w:val="00DA2D7B"/>
    <w:rsid w:val="00DA2D8E"/>
    <w:rsid w:val="00DA2FA4"/>
    <w:rsid w:val="00DA2FEB"/>
    <w:rsid w:val="00DA31BC"/>
    <w:rsid w:val="00DA33DD"/>
    <w:rsid w:val="00DA33E6"/>
    <w:rsid w:val="00DA3416"/>
    <w:rsid w:val="00DA351C"/>
    <w:rsid w:val="00DA378C"/>
    <w:rsid w:val="00DA388D"/>
    <w:rsid w:val="00DA3969"/>
    <w:rsid w:val="00DA3A1E"/>
    <w:rsid w:val="00DA3A90"/>
    <w:rsid w:val="00DA3CDB"/>
    <w:rsid w:val="00DA3D02"/>
    <w:rsid w:val="00DA3E08"/>
    <w:rsid w:val="00DA3E21"/>
    <w:rsid w:val="00DA3FA5"/>
    <w:rsid w:val="00DA408B"/>
    <w:rsid w:val="00DA41AE"/>
    <w:rsid w:val="00DA42CF"/>
    <w:rsid w:val="00DA45E5"/>
    <w:rsid w:val="00DA4630"/>
    <w:rsid w:val="00DA47BB"/>
    <w:rsid w:val="00DA4866"/>
    <w:rsid w:val="00DA4A06"/>
    <w:rsid w:val="00DA4ED2"/>
    <w:rsid w:val="00DA4ED6"/>
    <w:rsid w:val="00DA5132"/>
    <w:rsid w:val="00DA5181"/>
    <w:rsid w:val="00DA5210"/>
    <w:rsid w:val="00DA536D"/>
    <w:rsid w:val="00DA53D0"/>
    <w:rsid w:val="00DA53EE"/>
    <w:rsid w:val="00DA5519"/>
    <w:rsid w:val="00DA55C0"/>
    <w:rsid w:val="00DA55CA"/>
    <w:rsid w:val="00DA565E"/>
    <w:rsid w:val="00DA56BB"/>
    <w:rsid w:val="00DA5991"/>
    <w:rsid w:val="00DA5A6A"/>
    <w:rsid w:val="00DA5B7C"/>
    <w:rsid w:val="00DA5DE1"/>
    <w:rsid w:val="00DA5F9E"/>
    <w:rsid w:val="00DA64EE"/>
    <w:rsid w:val="00DA6554"/>
    <w:rsid w:val="00DA69E8"/>
    <w:rsid w:val="00DA6B8D"/>
    <w:rsid w:val="00DA6BBA"/>
    <w:rsid w:val="00DA6BC2"/>
    <w:rsid w:val="00DA6C33"/>
    <w:rsid w:val="00DA6D70"/>
    <w:rsid w:val="00DA6E69"/>
    <w:rsid w:val="00DA76A2"/>
    <w:rsid w:val="00DA772B"/>
    <w:rsid w:val="00DA7917"/>
    <w:rsid w:val="00DA7920"/>
    <w:rsid w:val="00DA7A2F"/>
    <w:rsid w:val="00DA7AA0"/>
    <w:rsid w:val="00DA7ABB"/>
    <w:rsid w:val="00DA7B63"/>
    <w:rsid w:val="00DA7D99"/>
    <w:rsid w:val="00DA7DD2"/>
    <w:rsid w:val="00DA7E7D"/>
    <w:rsid w:val="00DA7F31"/>
    <w:rsid w:val="00DAB7DC"/>
    <w:rsid w:val="00DAE0C7"/>
    <w:rsid w:val="00DB002B"/>
    <w:rsid w:val="00DB0195"/>
    <w:rsid w:val="00DB02E8"/>
    <w:rsid w:val="00DB0377"/>
    <w:rsid w:val="00DB052C"/>
    <w:rsid w:val="00DB07F9"/>
    <w:rsid w:val="00DB0825"/>
    <w:rsid w:val="00DB0F61"/>
    <w:rsid w:val="00DB1030"/>
    <w:rsid w:val="00DB1083"/>
    <w:rsid w:val="00DB124D"/>
    <w:rsid w:val="00DB1388"/>
    <w:rsid w:val="00DB1BB8"/>
    <w:rsid w:val="00DB1EC6"/>
    <w:rsid w:val="00DB2013"/>
    <w:rsid w:val="00DB2092"/>
    <w:rsid w:val="00DB2175"/>
    <w:rsid w:val="00DB21D8"/>
    <w:rsid w:val="00DB22C1"/>
    <w:rsid w:val="00DB2434"/>
    <w:rsid w:val="00DB2446"/>
    <w:rsid w:val="00DB25D1"/>
    <w:rsid w:val="00DB2625"/>
    <w:rsid w:val="00DB274E"/>
    <w:rsid w:val="00DB28DF"/>
    <w:rsid w:val="00DB2A83"/>
    <w:rsid w:val="00DB2AC5"/>
    <w:rsid w:val="00DB2AD0"/>
    <w:rsid w:val="00DB2B4A"/>
    <w:rsid w:val="00DB2BD9"/>
    <w:rsid w:val="00DB2CDD"/>
    <w:rsid w:val="00DB2DBD"/>
    <w:rsid w:val="00DB2E10"/>
    <w:rsid w:val="00DB3267"/>
    <w:rsid w:val="00DB32E9"/>
    <w:rsid w:val="00DB334C"/>
    <w:rsid w:val="00DB357C"/>
    <w:rsid w:val="00DB3A89"/>
    <w:rsid w:val="00DB3D0F"/>
    <w:rsid w:val="00DB3EF1"/>
    <w:rsid w:val="00DB4376"/>
    <w:rsid w:val="00DB4395"/>
    <w:rsid w:val="00DB43CB"/>
    <w:rsid w:val="00DB4676"/>
    <w:rsid w:val="00DB47CF"/>
    <w:rsid w:val="00DB4860"/>
    <w:rsid w:val="00DB48C8"/>
    <w:rsid w:val="00DB4A11"/>
    <w:rsid w:val="00DB4D40"/>
    <w:rsid w:val="00DB4EBE"/>
    <w:rsid w:val="00DB546A"/>
    <w:rsid w:val="00DB5530"/>
    <w:rsid w:val="00DB5930"/>
    <w:rsid w:val="00DB5B1F"/>
    <w:rsid w:val="00DB5BEC"/>
    <w:rsid w:val="00DB5C7B"/>
    <w:rsid w:val="00DB5D23"/>
    <w:rsid w:val="00DB5E33"/>
    <w:rsid w:val="00DB5E45"/>
    <w:rsid w:val="00DB5F60"/>
    <w:rsid w:val="00DB5FCC"/>
    <w:rsid w:val="00DB6324"/>
    <w:rsid w:val="00DB6399"/>
    <w:rsid w:val="00DB6402"/>
    <w:rsid w:val="00DB676C"/>
    <w:rsid w:val="00DB6792"/>
    <w:rsid w:val="00DB679B"/>
    <w:rsid w:val="00DB67E2"/>
    <w:rsid w:val="00DB6869"/>
    <w:rsid w:val="00DB68C6"/>
    <w:rsid w:val="00DB6956"/>
    <w:rsid w:val="00DB696E"/>
    <w:rsid w:val="00DB6993"/>
    <w:rsid w:val="00DB6B45"/>
    <w:rsid w:val="00DB6B4F"/>
    <w:rsid w:val="00DB6B98"/>
    <w:rsid w:val="00DB6C57"/>
    <w:rsid w:val="00DB6D08"/>
    <w:rsid w:val="00DB6D4B"/>
    <w:rsid w:val="00DB6D70"/>
    <w:rsid w:val="00DB703D"/>
    <w:rsid w:val="00DB71F1"/>
    <w:rsid w:val="00DB7233"/>
    <w:rsid w:val="00DB73BE"/>
    <w:rsid w:val="00DB74E7"/>
    <w:rsid w:val="00DB765C"/>
    <w:rsid w:val="00DB76AB"/>
    <w:rsid w:val="00DB76DD"/>
    <w:rsid w:val="00DB777C"/>
    <w:rsid w:val="00DB79AE"/>
    <w:rsid w:val="00DB79C5"/>
    <w:rsid w:val="00DB7A4E"/>
    <w:rsid w:val="00DB7B31"/>
    <w:rsid w:val="00DB7D6E"/>
    <w:rsid w:val="00DB7E47"/>
    <w:rsid w:val="00DB7F51"/>
    <w:rsid w:val="00DC00ED"/>
    <w:rsid w:val="00DC0121"/>
    <w:rsid w:val="00DC031E"/>
    <w:rsid w:val="00DC0606"/>
    <w:rsid w:val="00DC067E"/>
    <w:rsid w:val="00DC096F"/>
    <w:rsid w:val="00DC09CC"/>
    <w:rsid w:val="00DC0C0D"/>
    <w:rsid w:val="00DC0DE9"/>
    <w:rsid w:val="00DC0F75"/>
    <w:rsid w:val="00DC0FAF"/>
    <w:rsid w:val="00DC1134"/>
    <w:rsid w:val="00DC1241"/>
    <w:rsid w:val="00DC1351"/>
    <w:rsid w:val="00DC1873"/>
    <w:rsid w:val="00DC1931"/>
    <w:rsid w:val="00DC19A9"/>
    <w:rsid w:val="00DC1A4E"/>
    <w:rsid w:val="00DC1AE2"/>
    <w:rsid w:val="00DC1E95"/>
    <w:rsid w:val="00DC1EDD"/>
    <w:rsid w:val="00DC1EEB"/>
    <w:rsid w:val="00DC1EF7"/>
    <w:rsid w:val="00DC1FBC"/>
    <w:rsid w:val="00DC26B8"/>
    <w:rsid w:val="00DC26E6"/>
    <w:rsid w:val="00DC2A38"/>
    <w:rsid w:val="00DC2B74"/>
    <w:rsid w:val="00DC2F1D"/>
    <w:rsid w:val="00DC2F28"/>
    <w:rsid w:val="00DC2F9D"/>
    <w:rsid w:val="00DC31C5"/>
    <w:rsid w:val="00DC31C7"/>
    <w:rsid w:val="00DC3313"/>
    <w:rsid w:val="00DC37DC"/>
    <w:rsid w:val="00DC3857"/>
    <w:rsid w:val="00DC3B02"/>
    <w:rsid w:val="00DC3B50"/>
    <w:rsid w:val="00DC3BC7"/>
    <w:rsid w:val="00DC3F37"/>
    <w:rsid w:val="00DC40F6"/>
    <w:rsid w:val="00DC413E"/>
    <w:rsid w:val="00DC4178"/>
    <w:rsid w:val="00DC4407"/>
    <w:rsid w:val="00DC4425"/>
    <w:rsid w:val="00DC44A7"/>
    <w:rsid w:val="00DC4734"/>
    <w:rsid w:val="00DC49B5"/>
    <w:rsid w:val="00DC4A81"/>
    <w:rsid w:val="00DC4AAB"/>
    <w:rsid w:val="00DC4BBF"/>
    <w:rsid w:val="00DC4BF6"/>
    <w:rsid w:val="00DC4C21"/>
    <w:rsid w:val="00DC4CD3"/>
    <w:rsid w:val="00DC4DCE"/>
    <w:rsid w:val="00DC4E5F"/>
    <w:rsid w:val="00DC4EE3"/>
    <w:rsid w:val="00DC5418"/>
    <w:rsid w:val="00DC55C4"/>
    <w:rsid w:val="00DC562F"/>
    <w:rsid w:val="00DC5637"/>
    <w:rsid w:val="00DC586B"/>
    <w:rsid w:val="00DC5960"/>
    <w:rsid w:val="00DC5B58"/>
    <w:rsid w:val="00DC5B95"/>
    <w:rsid w:val="00DC5C55"/>
    <w:rsid w:val="00DC5E7E"/>
    <w:rsid w:val="00DC611F"/>
    <w:rsid w:val="00DC61F1"/>
    <w:rsid w:val="00DC63BF"/>
    <w:rsid w:val="00DC64A0"/>
    <w:rsid w:val="00DC64C7"/>
    <w:rsid w:val="00DC656C"/>
    <w:rsid w:val="00DC656E"/>
    <w:rsid w:val="00DC65E1"/>
    <w:rsid w:val="00DC66A3"/>
    <w:rsid w:val="00DC6809"/>
    <w:rsid w:val="00DC6843"/>
    <w:rsid w:val="00DC6ABC"/>
    <w:rsid w:val="00DC6C89"/>
    <w:rsid w:val="00DC6D92"/>
    <w:rsid w:val="00DC7056"/>
    <w:rsid w:val="00DC7108"/>
    <w:rsid w:val="00DC72A4"/>
    <w:rsid w:val="00DC7391"/>
    <w:rsid w:val="00DC73C3"/>
    <w:rsid w:val="00DC7452"/>
    <w:rsid w:val="00DC7503"/>
    <w:rsid w:val="00DC7686"/>
    <w:rsid w:val="00DC7814"/>
    <w:rsid w:val="00DC78F3"/>
    <w:rsid w:val="00DC78FF"/>
    <w:rsid w:val="00DC7932"/>
    <w:rsid w:val="00DC7A9A"/>
    <w:rsid w:val="00DC7D7F"/>
    <w:rsid w:val="00DC7E10"/>
    <w:rsid w:val="00DC8A5A"/>
    <w:rsid w:val="00DD0080"/>
    <w:rsid w:val="00DD03D3"/>
    <w:rsid w:val="00DD04E3"/>
    <w:rsid w:val="00DD04FE"/>
    <w:rsid w:val="00DD058D"/>
    <w:rsid w:val="00DD05EC"/>
    <w:rsid w:val="00DD06D6"/>
    <w:rsid w:val="00DD07EB"/>
    <w:rsid w:val="00DD0810"/>
    <w:rsid w:val="00DD0830"/>
    <w:rsid w:val="00DD08E7"/>
    <w:rsid w:val="00DD091A"/>
    <w:rsid w:val="00DD0C1F"/>
    <w:rsid w:val="00DD0DA4"/>
    <w:rsid w:val="00DD0E68"/>
    <w:rsid w:val="00DD0E8F"/>
    <w:rsid w:val="00DD0F86"/>
    <w:rsid w:val="00DD0FEC"/>
    <w:rsid w:val="00DD12A8"/>
    <w:rsid w:val="00DD12E5"/>
    <w:rsid w:val="00DD16E1"/>
    <w:rsid w:val="00DD1869"/>
    <w:rsid w:val="00DD1AB3"/>
    <w:rsid w:val="00DD1B8A"/>
    <w:rsid w:val="00DD1D71"/>
    <w:rsid w:val="00DD1F78"/>
    <w:rsid w:val="00DD1FD1"/>
    <w:rsid w:val="00DD21AA"/>
    <w:rsid w:val="00DD21AF"/>
    <w:rsid w:val="00DD2246"/>
    <w:rsid w:val="00DD240D"/>
    <w:rsid w:val="00DD24FA"/>
    <w:rsid w:val="00DD253D"/>
    <w:rsid w:val="00DD25CE"/>
    <w:rsid w:val="00DD2692"/>
    <w:rsid w:val="00DD2B69"/>
    <w:rsid w:val="00DD2C5E"/>
    <w:rsid w:val="00DD2DA6"/>
    <w:rsid w:val="00DD2EE1"/>
    <w:rsid w:val="00DD302F"/>
    <w:rsid w:val="00DD30EC"/>
    <w:rsid w:val="00DD31E9"/>
    <w:rsid w:val="00DD36B1"/>
    <w:rsid w:val="00DD38BB"/>
    <w:rsid w:val="00DD3B18"/>
    <w:rsid w:val="00DD3B42"/>
    <w:rsid w:val="00DD3CB5"/>
    <w:rsid w:val="00DD3CF2"/>
    <w:rsid w:val="00DD3FC4"/>
    <w:rsid w:val="00DD4173"/>
    <w:rsid w:val="00DD41CB"/>
    <w:rsid w:val="00DD4310"/>
    <w:rsid w:val="00DD4719"/>
    <w:rsid w:val="00DD4792"/>
    <w:rsid w:val="00DD48C1"/>
    <w:rsid w:val="00DD4F30"/>
    <w:rsid w:val="00DD5081"/>
    <w:rsid w:val="00DD529E"/>
    <w:rsid w:val="00DD531B"/>
    <w:rsid w:val="00DD54FE"/>
    <w:rsid w:val="00DD5524"/>
    <w:rsid w:val="00DD5588"/>
    <w:rsid w:val="00DD5682"/>
    <w:rsid w:val="00DD58E6"/>
    <w:rsid w:val="00DD5E77"/>
    <w:rsid w:val="00DD5F38"/>
    <w:rsid w:val="00DD6050"/>
    <w:rsid w:val="00DD6068"/>
    <w:rsid w:val="00DD6221"/>
    <w:rsid w:val="00DD632C"/>
    <w:rsid w:val="00DD6349"/>
    <w:rsid w:val="00DD65F3"/>
    <w:rsid w:val="00DD6907"/>
    <w:rsid w:val="00DD6A3C"/>
    <w:rsid w:val="00DD6AF1"/>
    <w:rsid w:val="00DD6BC0"/>
    <w:rsid w:val="00DD6C44"/>
    <w:rsid w:val="00DD6E46"/>
    <w:rsid w:val="00DD74E7"/>
    <w:rsid w:val="00DD7561"/>
    <w:rsid w:val="00DD759F"/>
    <w:rsid w:val="00DD7646"/>
    <w:rsid w:val="00DD77D3"/>
    <w:rsid w:val="00DD781F"/>
    <w:rsid w:val="00DD79CE"/>
    <w:rsid w:val="00DD7A13"/>
    <w:rsid w:val="00DD7C48"/>
    <w:rsid w:val="00DD7E5F"/>
    <w:rsid w:val="00DE009C"/>
    <w:rsid w:val="00DE0179"/>
    <w:rsid w:val="00DE0342"/>
    <w:rsid w:val="00DE07C6"/>
    <w:rsid w:val="00DE0B52"/>
    <w:rsid w:val="00DE0D98"/>
    <w:rsid w:val="00DE0E0A"/>
    <w:rsid w:val="00DE0FBE"/>
    <w:rsid w:val="00DE0FCC"/>
    <w:rsid w:val="00DE102F"/>
    <w:rsid w:val="00DE1075"/>
    <w:rsid w:val="00DE10E3"/>
    <w:rsid w:val="00DE1169"/>
    <w:rsid w:val="00DE1306"/>
    <w:rsid w:val="00DE13D7"/>
    <w:rsid w:val="00DE15B4"/>
    <w:rsid w:val="00DE16BA"/>
    <w:rsid w:val="00DE1B5E"/>
    <w:rsid w:val="00DE1BB5"/>
    <w:rsid w:val="00DE1C05"/>
    <w:rsid w:val="00DE1C48"/>
    <w:rsid w:val="00DE1D20"/>
    <w:rsid w:val="00DE1D8F"/>
    <w:rsid w:val="00DE1EB7"/>
    <w:rsid w:val="00DE1F9C"/>
    <w:rsid w:val="00DE1FAF"/>
    <w:rsid w:val="00DE1FF9"/>
    <w:rsid w:val="00DE22DE"/>
    <w:rsid w:val="00DE2423"/>
    <w:rsid w:val="00DE249A"/>
    <w:rsid w:val="00DE2629"/>
    <w:rsid w:val="00DE2661"/>
    <w:rsid w:val="00DE28C9"/>
    <w:rsid w:val="00DE2918"/>
    <w:rsid w:val="00DE3045"/>
    <w:rsid w:val="00DE3129"/>
    <w:rsid w:val="00DE3406"/>
    <w:rsid w:val="00DE3416"/>
    <w:rsid w:val="00DE35F7"/>
    <w:rsid w:val="00DE36FC"/>
    <w:rsid w:val="00DE3886"/>
    <w:rsid w:val="00DE3942"/>
    <w:rsid w:val="00DE3A77"/>
    <w:rsid w:val="00DE3AB5"/>
    <w:rsid w:val="00DE3B18"/>
    <w:rsid w:val="00DE3BFE"/>
    <w:rsid w:val="00DE3D37"/>
    <w:rsid w:val="00DE3D5B"/>
    <w:rsid w:val="00DE3EEF"/>
    <w:rsid w:val="00DE3F81"/>
    <w:rsid w:val="00DE417D"/>
    <w:rsid w:val="00DE41D3"/>
    <w:rsid w:val="00DE4318"/>
    <w:rsid w:val="00DE45E4"/>
    <w:rsid w:val="00DE463A"/>
    <w:rsid w:val="00DE4A36"/>
    <w:rsid w:val="00DE4CE2"/>
    <w:rsid w:val="00DE5005"/>
    <w:rsid w:val="00DE507C"/>
    <w:rsid w:val="00DE50A9"/>
    <w:rsid w:val="00DE5101"/>
    <w:rsid w:val="00DE51E3"/>
    <w:rsid w:val="00DE52F3"/>
    <w:rsid w:val="00DE5328"/>
    <w:rsid w:val="00DE53D7"/>
    <w:rsid w:val="00DE5746"/>
    <w:rsid w:val="00DE5790"/>
    <w:rsid w:val="00DE58D6"/>
    <w:rsid w:val="00DE5CFA"/>
    <w:rsid w:val="00DE5DC4"/>
    <w:rsid w:val="00DE5E20"/>
    <w:rsid w:val="00DE5EC5"/>
    <w:rsid w:val="00DE6092"/>
    <w:rsid w:val="00DE613D"/>
    <w:rsid w:val="00DE6343"/>
    <w:rsid w:val="00DE644F"/>
    <w:rsid w:val="00DE67D2"/>
    <w:rsid w:val="00DE68DF"/>
    <w:rsid w:val="00DE6B66"/>
    <w:rsid w:val="00DE6D23"/>
    <w:rsid w:val="00DE6E86"/>
    <w:rsid w:val="00DE6F4E"/>
    <w:rsid w:val="00DE7153"/>
    <w:rsid w:val="00DE715A"/>
    <w:rsid w:val="00DE7219"/>
    <w:rsid w:val="00DE756B"/>
    <w:rsid w:val="00DE7668"/>
    <w:rsid w:val="00DE7742"/>
    <w:rsid w:val="00DE7866"/>
    <w:rsid w:val="00DE7968"/>
    <w:rsid w:val="00DE79FF"/>
    <w:rsid w:val="00DE7E3D"/>
    <w:rsid w:val="00DE7ED9"/>
    <w:rsid w:val="00DE7F18"/>
    <w:rsid w:val="00DF018B"/>
    <w:rsid w:val="00DF01F9"/>
    <w:rsid w:val="00DF03F8"/>
    <w:rsid w:val="00DF063B"/>
    <w:rsid w:val="00DF06FD"/>
    <w:rsid w:val="00DF0981"/>
    <w:rsid w:val="00DF09EF"/>
    <w:rsid w:val="00DF0AB2"/>
    <w:rsid w:val="00DF0AE3"/>
    <w:rsid w:val="00DF0B0F"/>
    <w:rsid w:val="00DF0C08"/>
    <w:rsid w:val="00DF0C27"/>
    <w:rsid w:val="00DF0E8B"/>
    <w:rsid w:val="00DF0F92"/>
    <w:rsid w:val="00DF0FA1"/>
    <w:rsid w:val="00DF0FF5"/>
    <w:rsid w:val="00DF0FFE"/>
    <w:rsid w:val="00DF1087"/>
    <w:rsid w:val="00DF14AF"/>
    <w:rsid w:val="00DF160D"/>
    <w:rsid w:val="00DF1613"/>
    <w:rsid w:val="00DF1680"/>
    <w:rsid w:val="00DF1912"/>
    <w:rsid w:val="00DF193E"/>
    <w:rsid w:val="00DF195E"/>
    <w:rsid w:val="00DF19E2"/>
    <w:rsid w:val="00DF1AC4"/>
    <w:rsid w:val="00DF1AF0"/>
    <w:rsid w:val="00DF1E40"/>
    <w:rsid w:val="00DF1FDE"/>
    <w:rsid w:val="00DF2035"/>
    <w:rsid w:val="00DF2077"/>
    <w:rsid w:val="00DF2116"/>
    <w:rsid w:val="00DF2225"/>
    <w:rsid w:val="00DF231A"/>
    <w:rsid w:val="00DF23BA"/>
    <w:rsid w:val="00DF261E"/>
    <w:rsid w:val="00DF295C"/>
    <w:rsid w:val="00DF2DCE"/>
    <w:rsid w:val="00DF2DF6"/>
    <w:rsid w:val="00DF30EA"/>
    <w:rsid w:val="00DF3202"/>
    <w:rsid w:val="00DF33FD"/>
    <w:rsid w:val="00DF3433"/>
    <w:rsid w:val="00DF34AB"/>
    <w:rsid w:val="00DF350C"/>
    <w:rsid w:val="00DF35A6"/>
    <w:rsid w:val="00DF3677"/>
    <w:rsid w:val="00DF36BC"/>
    <w:rsid w:val="00DF3810"/>
    <w:rsid w:val="00DF390C"/>
    <w:rsid w:val="00DF39F4"/>
    <w:rsid w:val="00DF3DE3"/>
    <w:rsid w:val="00DF3FA6"/>
    <w:rsid w:val="00DF3FCF"/>
    <w:rsid w:val="00DF41A8"/>
    <w:rsid w:val="00DF41EC"/>
    <w:rsid w:val="00DF429F"/>
    <w:rsid w:val="00DF43ED"/>
    <w:rsid w:val="00DF4400"/>
    <w:rsid w:val="00DF447C"/>
    <w:rsid w:val="00DF46CF"/>
    <w:rsid w:val="00DF4791"/>
    <w:rsid w:val="00DF4E04"/>
    <w:rsid w:val="00DF4F06"/>
    <w:rsid w:val="00DF4FBF"/>
    <w:rsid w:val="00DF5063"/>
    <w:rsid w:val="00DF50B5"/>
    <w:rsid w:val="00DF5336"/>
    <w:rsid w:val="00DF533A"/>
    <w:rsid w:val="00DF5514"/>
    <w:rsid w:val="00DF551F"/>
    <w:rsid w:val="00DF56A1"/>
    <w:rsid w:val="00DF56BA"/>
    <w:rsid w:val="00DF5716"/>
    <w:rsid w:val="00DF5965"/>
    <w:rsid w:val="00DF5BDE"/>
    <w:rsid w:val="00DF5D4E"/>
    <w:rsid w:val="00DF5E78"/>
    <w:rsid w:val="00DF6331"/>
    <w:rsid w:val="00DF65C0"/>
    <w:rsid w:val="00DF6AAF"/>
    <w:rsid w:val="00DF6BA6"/>
    <w:rsid w:val="00DF6BBD"/>
    <w:rsid w:val="00DF6E1B"/>
    <w:rsid w:val="00DF6E3F"/>
    <w:rsid w:val="00DF705B"/>
    <w:rsid w:val="00DF71EA"/>
    <w:rsid w:val="00DF74D8"/>
    <w:rsid w:val="00DF7530"/>
    <w:rsid w:val="00DF7661"/>
    <w:rsid w:val="00DF76B3"/>
    <w:rsid w:val="00DF7706"/>
    <w:rsid w:val="00DF786A"/>
    <w:rsid w:val="00DF786E"/>
    <w:rsid w:val="00DF787F"/>
    <w:rsid w:val="00DF79AE"/>
    <w:rsid w:val="00DF7AAB"/>
    <w:rsid w:val="00DF7D11"/>
    <w:rsid w:val="00DF7ED1"/>
    <w:rsid w:val="00E000B1"/>
    <w:rsid w:val="00E0016E"/>
    <w:rsid w:val="00E0021B"/>
    <w:rsid w:val="00E00259"/>
    <w:rsid w:val="00E00564"/>
    <w:rsid w:val="00E009A2"/>
    <w:rsid w:val="00E00A31"/>
    <w:rsid w:val="00E00AD3"/>
    <w:rsid w:val="00E00B04"/>
    <w:rsid w:val="00E00BA2"/>
    <w:rsid w:val="00E00DD0"/>
    <w:rsid w:val="00E00DD9"/>
    <w:rsid w:val="00E0135F"/>
    <w:rsid w:val="00E014A1"/>
    <w:rsid w:val="00E015DE"/>
    <w:rsid w:val="00E0165D"/>
    <w:rsid w:val="00E0176E"/>
    <w:rsid w:val="00E018BB"/>
    <w:rsid w:val="00E01AF3"/>
    <w:rsid w:val="00E01CEC"/>
    <w:rsid w:val="00E01F10"/>
    <w:rsid w:val="00E01F4F"/>
    <w:rsid w:val="00E021BF"/>
    <w:rsid w:val="00E021F3"/>
    <w:rsid w:val="00E0227D"/>
    <w:rsid w:val="00E02398"/>
    <w:rsid w:val="00E023BC"/>
    <w:rsid w:val="00E0241E"/>
    <w:rsid w:val="00E02467"/>
    <w:rsid w:val="00E025EA"/>
    <w:rsid w:val="00E0263B"/>
    <w:rsid w:val="00E02819"/>
    <w:rsid w:val="00E028E9"/>
    <w:rsid w:val="00E02A0D"/>
    <w:rsid w:val="00E02DED"/>
    <w:rsid w:val="00E02F06"/>
    <w:rsid w:val="00E030B6"/>
    <w:rsid w:val="00E03382"/>
    <w:rsid w:val="00E03422"/>
    <w:rsid w:val="00E034E1"/>
    <w:rsid w:val="00E03544"/>
    <w:rsid w:val="00E0396A"/>
    <w:rsid w:val="00E03BD9"/>
    <w:rsid w:val="00E03BF7"/>
    <w:rsid w:val="00E03F97"/>
    <w:rsid w:val="00E03FD1"/>
    <w:rsid w:val="00E0423E"/>
    <w:rsid w:val="00E0424E"/>
    <w:rsid w:val="00E04585"/>
    <w:rsid w:val="00E045F8"/>
    <w:rsid w:val="00E04AB5"/>
    <w:rsid w:val="00E04B9E"/>
    <w:rsid w:val="00E04BBC"/>
    <w:rsid w:val="00E04E88"/>
    <w:rsid w:val="00E04EF1"/>
    <w:rsid w:val="00E04F0E"/>
    <w:rsid w:val="00E050CC"/>
    <w:rsid w:val="00E05464"/>
    <w:rsid w:val="00E054E0"/>
    <w:rsid w:val="00E0554B"/>
    <w:rsid w:val="00E05583"/>
    <w:rsid w:val="00E056B0"/>
    <w:rsid w:val="00E05976"/>
    <w:rsid w:val="00E05985"/>
    <w:rsid w:val="00E05A6B"/>
    <w:rsid w:val="00E05D34"/>
    <w:rsid w:val="00E05E78"/>
    <w:rsid w:val="00E05F56"/>
    <w:rsid w:val="00E06046"/>
    <w:rsid w:val="00E0621F"/>
    <w:rsid w:val="00E06371"/>
    <w:rsid w:val="00E0647E"/>
    <w:rsid w:val="00E064C3"/>
    <w:rsid w:val="00E06540"/>
    <w:rsid w:val="00E06567"/>
    <w:rsid w:val="00E06591"/>
    <w:rsid w:val="00E06643"/>
    <w:rsid w:val="00E0680A"/>
    <w:rsid w:val="00E06824"/>
    <w:rsid w:val="00E0684C"/>
    <w:rsid w:val="00E06B8F"/>
    <w:rsid w:val="00E06DAF"/>
    <w:rsid w:val="00E06DF2"/>
    <w:rsid w:val="00E06F0C"/>
    <w:rsid w:val="00E07158"/>
    <w:rsid w:val="00E07275"/>
    <w:rsid w:val="00E0727C"/>
    <w:rsid w:val="00E0728F"/>
    <w:rsid w:val="00E07452"/>
    <w:rsid w:val="00E074F6"/>
    <w:rsid w:val="00E07527"/>
    <w:rsid w:val="00E076AF"/>
    <w:rsid w:val="00E07727"/>
    <w:rsid w:val="00E07CCC"/>
    <w:rsid w:val="00E07D0D"/>
    <w:rsid w:val="00E07F57"/>
    <w:rsid w:val="00E0E447"/>
    <w:rsid w:val="00E101F7"/>
    <w:rsid w:val="00E10244"/>
    <w:rsid w:val="00E10427"/>
    <w:rsid w:val="00E104C3"/>
    <w:rsid w:val="00E10662"/>
    <w:rsid w:val="00E106DF"/>
    <w:rsid w:val="00E1074D"/>
    <w:rsid w:val="00E107C8"/>
    <w:rsid w:val="00E10934"/>
    <w:rsid w:val="00E10A89"/>
    <w:rsid w:val="00E10A8D"/>
    <w:rsid w:val="00E10D75"/>
    <w:rsid w:val="00E112F8"/>
    <w:rsid w:val="00E113AB"/>
    <w:rsid w:val="00E11401"/>
    <w:rsid w:val="00E117A7"/>
    <w:rsid w:val="00E11C98"/>
    <w:rsid w:val="00E11E8B"/>
    <w:rsid w:val="00E11F7D"/>
    <w:rsid w:val="00E11F9B"/>
    <w:rsid w:val="00E11FBB"/>
    <w:rsid w:val="00E12468"/>
    <w:rsid w:val="00E1247D"/>
    <w:rsid w:val="00E12790"/>
    <w:rsid w:val="00E12807"/>
    <w:rsid w:val="00E12818"/>
    <w:rsid w:val="00E12879"/>
    <w:rsid w:val="00E12CFD"/>
    <w:rsid w:val="00E13181"/>
    <w:rsid w:val="00E13206"/>
    <w:rsid w:val="00E13242"/>
    <w:rsid w:val="00E13251"/>
    <w:rsid w:val="00E13703"/>
    <w:rsid w:val="00E137F3"/>
    <w:rsid w:val="00E1387E"/>
    <w:rsid w:val="00E1390E"/>
    <w:rsid w:val="00E13966"/>
    <w:rsid w:val="00E13A38"/>
    <w:rsid w:val="00E13B60"/>
    <w:rsid w:val="00E13D37"/>
    <w:rsid w:val="00E13FB3"/>
    <w:rsid w:val="00E1401A"/>
    <w:rsid w:val="00E14126"/>
    <w:rsid w:val="00E14328"/>
    <w:rsid w:val="00E144EA"/>
    <w:rsid w:val="00E144F4"/>
    <w:rsid w:val="00E145F1"/>
    <w:rsid w:val="00E146E1"/>
    <w:rsid w:val="00E14815"/>
    <w:rsid w:val="00E14873"/>
    <w:rsid w:val="00E148C8"/>
    <w:rsid w:val="00E1495B"/>
    <w:rsid w:val="00E14B7E"/>
    <w:rsid w:val="00E14BFB"/>
    <w:rsid w:val="00E14D92"/>
    <w:rsid w:val="00E14EBB"/>
    <w:rsid w:val="00E14F70"/>
    <w:rsid w:val="00E15023"/>
    <w:rsid w:val="00E15065"/>
    <w:rsid w:val="00E151B6"/>
    <w:rsid w:val="00E15217"/>
    <w:rsid w:val="00E15491"/>
    <w:rsid w:val="00E15521"/>
    <w:rsid w:val="00E1561E"/>
    <w:rsid w:val="00E15BA9"/>
    <w:rsid w:val="00E15BFC"/>
    <w:rsid w:val="00E15D9B"/>
    <w:rsid w:val="00E15DFA"/>
    <w:rsid w:val="00E15F57"/>
    <w:rsid w:val="00E1623F"/>
    <w:rsid w:val="00E162FF"/>
    <w:rsid w:val="00E1651F"/>
    <w:rsid w:val="00E16532"/>
    <w:rsid w:val="00E1660A"/>
    <w:rsid w:val="00E16641"/>
    <w:rsid w:val="00E1680B"/>
    <w:rsid w:val="00E16B88"/>
    <w:rsid w:val="00E16B8C"/>
    <w:rsid w:val="00E16BE8"/>
    <w:rsid w:val="00E16C28"/>
    <w:rsid w:val="00E16E0A"/>
    <w:rsid w:val="00E16E25"/>
    <w:rsid w:val="00E16E6F"/>
    <w:rsid w:val="00E170D8"/>
    <w:rsid w:val="00E1717A"/>
    <w:rsid w:val="00E1740D"/>
    <w:rsid w:val="00E17582"/>
    <w:rsid w:val="00E175DE"/>
    <w:rsid w:val="00E1764E"/>
    <w:rsid w:val="00E177F7"/>
    <w:rsid w:val="00E17838"/>
    <w:rsid w:val="00E1799E"/>
    <w:rsid w:val="00E17BEF"/>
    <w:rsid w:val="00E1CC68"/>
    <w:rsid w:val="00E200AE"/>
    <w:rsid w:val="00E20141"/>
    <w:rsid w:val="00E2015F"/>
    <w:rsid w:val="00E201AA"/>
    <w:rsid w:val="00E203F2"/>
    <w:rsid w:val="00E203FF"/>
    <w:rsid w:val="00E2046F"/>
    <w:rsid w:val="00E20765"/>
    <w:rsid w:val="00E208D3"/>
    <w:rsid w:val="00E20925"/>
    <w:rsid w:val="00E209F3"/>
    <w:rsid w:val="00E20B2A"/>
    <w:rsid w:val="00E20B8F"/>
    <w:rsid w:val="00E20CFB"/>
    <w:rsid w:val="00E20E5A"/>
    <w:rsid w:val="00E21095"/>
    <w:rsid w:val="00E21284"/>
    <w:rsid w:val="00E21371"/>
    <w:rsid w:val="00E2144C"/>
    <w:rsid w:val="00E21484"/>
    <w:rsid w:val="00E21569"/>
    <w:rsid w:val="00E215ED"/>
    <w:rsid w:val="00E21773"/>
    <w:rsid w:val="00E21890"/>
    <w:rsid w:val="00E21911"/>
    <w:rsid w:val="00E21F4D"/>
    <w:rsid w:val="00E2228A"/>
    <w:rsid w:val="00E22296"/>
    <w:rsid w:val="00E222BD"/>
    <w:rsid w:val="00E222FF"/>
    <w:rsid w:val="00E22817"/>
    <w:rsid w:val="00E22A6A"/>
    <w:rsid w:val="00E22C01"/>
    <w:rsid w:val="00E22C92"/>
    <w:rsid w:val="00E22CD7"/>
    <w:rsid w:val="00E2300C"/>
    <w:rsid w:val="00E2306F"/>
    <w:rsid w:val="00E23158"/>
    <w:rsid w:val="00E233E9"/>
    <w:rsid w:val="00E2341C"/>
    <w:rsid w:val="00E234CA"/>
    <w:rsid w:val="00E236BC"/>
    <w:rsid w:val="00E23741"/>
    <w:rsid w:val="00E237E3"/>
    <w:rsid w:val="00E23801"/>
    <w:rsid w:val="00E238EE"/>
    <w:rsid w:val="00E2398A"/>
    <w:rsid w:val="00E23B07"/>
    <w:rsid w:val="00E23D6E"/>
    <w:rsid w:val="00E23EAA"/>
    <w:rsid w:val="00E23FA7"/>
    <w:rsid w:val="00E245C2"/>
    <w:rsid w:val="00E245EB"/>
    <w:rsid w:val="00E2471C"/>
    <w:rsid w:val="00E248B3"/>
    <w:rsid w:val="00E24B58"/>
    <w:rsid w:val="00E24CBB"/>
    <w:rsid w:val="00E24DD9"/>
    <w:rsid w:val="00E24E6F"/>
    <w:rsid w:val="00E24EBE"/>
    <w:rsid w:val="00E24F46"/>
    <w:rsid w:val="00E25030"/>
    <w:rsid w:val="00E2506A"/>
    <w:rsid w:val="00E25410"/>
    <w:rsid w:val="00E2547A"/>
    <w:rsid w:val="00E254E6"/>
    <w:rsid w:val="00E2558A"/>
    <w:rsid w:val="00E255C9"/>
    <w:rsid w:val="00E259D3"/>
    <w:rsid w:val="00E25D77"/>
    <w:rsid w:val="00E25F51"/>
    <w:rsid w:val="00E26188"/>
    <w:rsid w:val="00E261B4"/>
    <w:rsid w:val="00E261EA"/>
    <w:rsid w:val="00E262C1"/>
    <w:rsid w:val="00E2648B"/>
    <w:rsid w:val="00E26565"/>
    <w:rsid w:val="00E26624"/>
    <w:rsid w:val="00E2665D"/>
    <w:rsid w:val="00E2668A"/>
    <w:rsid w:val="00E2668F"/>
    <w:rsid w:val="00E26769"/>
    <w:rsid w:val="00E26798"/>
    <w:rsid w:val="00E26833"/>
    <w:rsid w:val="00E268D7"/>
    <w:rsid w:val="00E269A6"/>
    <w:rsid w:val="00E26A2A"/>
    <w:rsid w:val="00E26A57"/>
    <w:rsid w:val="00E26B7F"/>
    <w:rsid w:val="00E26C7F"/>
    <w:rsid w:val="00E26D64"/>
    <w:rsid w:val="00E26DD3"/>
    <w:rsid w:val="00E26DFF"/>
    <w:rsid w:val="00E26EAD"/>
    <w:rsid w:val="00E271C4"/>
    <w:rsid w:val="00E27633"/>
    <w:rsid w:val="00E2796E"/>
    <w:rsid w:val="00E279C3"/>
    <w:rsid w:val="00E27A46"/>
    <w:rsid w:val="00E27A93"/>
    <w:rsid w:val="00E27D28"/>
    <w:rsid w:val="00E27E1A"/>
    <w:rsid w:val="00E27F3C"/>
    <w:rsid w:val="00E3011A"/>
    <w:rsid w:val="00E303E6"/>
    <w:rsid w:val="00E305E3"/>
    <w:rsid w:val="00E3063D"/>
    <w:rsid w:val="00E3084F"/>
    <w:rsid w:val="00E3098A"/>
    <w:rsid w:val="00E309FF"/>
    <w:rsid w:val="00E30A8F"/>
    <w:rsid w:val="00E30B81"/>
    <w:rsid w:val="00E30B9F"/>
    <w:rsid w:val="00E30C0F"/>
    <w:rsid w:val="00E30C83"/>
    <w:rsid w:val="00E30C9F"/>
    <w:rsid w:val="00E30CC2"/>
    <w:rsid w:val="00E30D1E"/>
    <w:rsid w:val="00E30D4B"/>
    <w:rsid w:val="00E30EF2"/>
    <w:rsid w:val="00E3110D"/>
    <w:rsid w:val="00E31187"/>
    <w:rsid w:val="00E313FE"/>
    <w:rsid w:val="00E317F3"/>
    <w:rsid w:val="00E318A4"/>
    <w:rsid w:val="00E31A00"/>
    <w:rsid w:val="00E31BE8"/>
    <w:rsid w:val="00E31D67"/>
    <w:rsid w:val="00E31D9A"/>
    <w:rsid w:val="00E31DA0"/>
    <w:rsid w:val="00E31E92"/>
    <w:rsid w:val="00E31ED8"/>
    <w:rsid w:val="00E320A7"/>
    <w:rsid w:val="00E3221B"/>
    <w:rsid w:val="00E322D1"/>
    <w:rsid w:val="00E3231B"/>
    <w:rsid w:val="00E323EC"/>
    <w:rsid w:val="00E324E5"/>
    <w:rsid w:val="00E3256F"/>
    <w:rsid w:val="00E3277E"/>
    <w:rsid w:val="00E32A25"/>
    <w:rsid w:val="00E32ABF"/>
    <w:rsid w:val="00E32C18"/>
    <w:rsid w:val="00E32D4F"/>
    <w:rsid w:val="00E32E37"/>
    <w:rsid w:val="00E32F67"/>
    <w:rsid w:val="00E332DA"/>
    <w:rsid w:val="00E3336F"/>
    <w:rsid w:val="00E33589"/>
    <w:rsid w:val="00E335EB"/>
    <w:rsid w:val="00E337B9"/>
    <w:rsid w:val="00E339AD"/>
    <w:rsid w:val="00E33A67"/>
    <w:rsid w:val="00E33AC8"/>
    <w:rsid w:val="00E33BC7"/>
    <w:rsid w:val="00E33DD1"/>
    <w:rsid w:val="00E34010"/>
    <w:rsid w:val="00E34079"/>
    <w:rsid w:val="00E340B1"/>
    <w:rsid w:val="00E34225"/>
    <w:rsid w:val="00E34272"/>
    <w:rsid w:val="00E34324"/>
    <w:rsid w:val="00E34500"/>
    <w:rsid w:val="00E34568"/>
    <w:rsid w:val="00E345DD"/>
    <w:rsid w:val="00E3485A"/>
    <w:rsid w:val="00E34E16"/>
    <w:rsid w:val="00E34F2F"/>
    <w:rsid w:val="00E35115"/>
    <w:rsid w:val="00E35153"/>
    <w:rsid w:val="00E35233"/>
    <w:rsid w:val="00E353B0"/>
    <w:rsid w:val="00E35418"/>
    <w:rsid w:val="00E35525"/>
    <w:rsid w:val="00E35567"/>
    <w:rsid w:val="00E35740"/>
    <w:rsid w:val="00E357C6"/>
    <w:rsid w:val="00E357EC"/>
    <w:rsid w:val="00E35804"/>
    <w:rsid w:val="00E35A46"/>
    <w:rsid w:val="00E35AFA"/>
    <w:rsid w:val="00E35DA0"/>
    <w:rsid w:val="00E35FDB"/>
    <w:rsid w:val="00E360FE"/>
    <w:rsid w:val="00E36112"/>
    <w:rsid w:val="00E3613F"/>
    <w:rsid w:val="00E3618C"/>
    <w:rsid w:val="00E3627E"/>
    <w:rsid w:val="00E363AD"/>
    <w:rsid w:val="00E3642A"/>
    <w:rsid w:val="00E365A7"/>
    <w:rsid w:val="00E3665D"/>
    <w:rsid w:val="00E367E0"/>
    <w:rsid w:val="00E369EA"/>
    <w:rsid w:val="00E36D6D"/>
    <w:rsid w:val="00E37074"/>
    <w:rsid w:val="00E370EB"/>
    <w:rsid w:val="00E371B4"/>
    <w:rsid w:val="00E371E1"/>
    <w:rsid w:val="00E3722F"/>
    <w:rsid w:val="00E3743D"/>
    <w:rsid w:val="00E37455"/>
    <w:rsid w:val="00E37638"/>
    <w:rsid w:val="00E3778B"/>
    <w:rsid w:val="00E37937"/>
    <w:rsid w:val="00E37D69"/>
    <w:rsid w:val="00E4014B"/>
    <w:rsid w:val="00E40300"/>
    <w:rsid w:val="00E40318"/>
    <w:rsid w:val="00E40433"/>
    <w:rsid w:val="00E4056B"/>
    <w:rsid w:val="00E405EB"/>
    <w:rsid w:val="00E40872"/>
    <w:rsid w:val="00E40C05"/>
    <w:rsid w:val="00E40CF3"/>
    <w:rsid w:val="00E40EAE"/>
    <w:rsid w:val="00E41053"/>
    <w:rsid w:val="00E411BA"/>
    <w:rsid w:val="00E413A5"/>
    <w:rsid w:val="00E41493"/>
    <w:rsid w:val="00E41BDC"/>
    <w:rsid w:val="00E41D32"/>
    <w:rsid w:val="00E420C5"/>
    <w:rsid w:val="00E42356"/>
    <w:rsid w:val="00E423A1"/>
    <w:rsid w:val="00E42418"/>
    <w:rsid w:val="00E424D4"/>
    <w:rsid w:val="00E4255E"/>
    <w:rsid w:val="00E42715"/>
    <w:rsid w:val="00E42C98"/>
    <w:rsid w:val="00E42D60"/>
    <w:rsid w:val="00E42EC1"/>
    <w:rsid w:val="00E42F9A"/>
    <w:rsid w:val="00E43103"/>
    <w:rsid w:val="00E43193"/>
    <w:rsid w:val="00E431AE"/>
    <w:rsid w:val="00E4321B"/>
    <w:rsid w:val="00E432F6"/>
    <w:rsid w:val="00E43538"/>
    <w:rsid w:val="00E43879"/>
    <w:rsid w:val="00E43B9A"/>
    <w:rsid w:val="00E43D1F"/>
    <w:rsid w:val="00E43EAA"/>
    <w:rsid w:val="00E441C3"/>
    <w:rsid w:val="00E44223"/>
    <w:rsid w:val="00E4430A"/>
    <w:rsid w:val="00E444DE"/>
    <w:rsid w:val="00E44544"/>
    <w:rsid w:val="00E44671"/>
    <w:rsid w:val="00E44866"/>
    <w:rsid w:val="00E44A46"/>
    <w:rsid w:val="00E44D72"/>
    <w:rsid w:val="00E45056"/>
    <w:rsid w:val="00E45068"/>
    <w:rsid w:val="00E450AA"/>
    <w:rsid w:val="00E45140"/>
    <w:rsid w:val="00E45372"/>
    <w:rsid w:val="00E4549C"/>
    <w:rsid w:val="00E45654"/>
    <w:rsid w:val="00E456D0"/>
    <w:rsid w:val="00E45914"/>
    <w:rsid w:val="00E45957"/>
    <w:rsid w:val="00E459C4"/>
    <w:rsid w:val="00E45AF1"/>
    <w:rsid w:val="00E45DD8"/>
    <w:rsid w:val="00E45E0F"/>
    <w:rsid w:val="00E45E3B"/>
    <w:rsid w:val="00E45E6F"/>
    <w:rsid w:val="00E46023"/>
    <w:rsid w:val="00E463DB"/>
    <w:rsid w:val="00E46431"/>
    <w:rsid w:val="00E46551"/>
    <w:rsid w:val="00E466CC"/>
    <w:rsid w:val="00E4674F"/>
    <w:rsid w:val="00E4685B"/>
    <w:rsid w:val="00E46A75"/>
    <w:rsid w:val="00E46E46"/>
    <w:rsid w:val="00E46FEC"/>
    <w:rsid w:val="00E46FFB"/>
    <w:rsid w:val="00E478B9"/>
    <w:rsid w:val="00E47A9A"/>
    <w:rsid w:val="00E47AEA"/>
    <w:rsid w:val="00E47B46"/>
    <w:rsid w:val="00E47BA5"/>
    <w:rsid w:val="00E47C26"/>
    <w:rsid w:val="00E47C50"/>
    <w:rsid w:val="00E47EF1"/>
    <w:rsid w:val="00E5012D"/>
    <w:rsid w:val="00E50159"/>
    <w:rsid w:val="00E503A4"/>
    <w:rsid w:val="00E50445"/>
    <w:rsid w:val="00E505CA"/>
    <w:rsid w:val="00E508BD"/>
    <w:rsid w:val="00E508C4"/>
    <w:rsid w:val="00E50977"/>
    <w:rsid w:val="00E50A8F"/>
    <w:rsid w:val="00E50BFC"/>
    <w:rsid w:val="00E50D3A"/>
    <w:rsid w:val="00E50D87"/>
    <w:rsid w:val="00E50FFA"/>
    <w:rsid w:val="00E51248"/>
    <w:rsid w:val="00E51294"/>
    <w:rsid w:val="00E51457"/>
    <w:rsid w:val="00E514D6"/>
    <w:rsid w:val="00E515D8"/>
    <w:rsid w:val="00E5164A"/>
    <w:rsid w:val="00E51789"/>
    <w:rsid w:val="00E51838"/>
    <w:rsid w:val="00E5187F"/>
    <w:rsid w:val="00E5194E"/>
    <w:rsid w:val="00E51AF8"/>
    <w:rsid w:val="00E51B86"/>
    <w:rsid w:val="00E51CA8"/>
    <w:rsid w:val="00E51EB9"/>
    <w:rsid w:val="00E52196"/>
    <w:rsid w:val="00E521A0"/>
    <w:rsid w:val="00E5228C"/>
    <w:rsid w:val="00E5252C"/>
    <w:rsid w:val="00E52803"/>
    <w:rsid w:val="00E52833"/>
    <w:rsid w:val="00E52A03"/>
    <w:rsid w:val="00E52BAB"/>
    <w:rsid w:val="00E52CC0"/>
    <w:rsid w:val="00E52D0D"/>
    <w:rsid w:val="00E52F2D"/>
    <w:rsid w:val="00E52F7B"/>
    <w:rsid w:val="00E530DF"/>
    <w:rsid w:val="00E531C2"/>
    <w:rsid w:val="00E533BC"/>
    <w:rsid w:val="00E533C4"/>
    <w:rsid w:val="00E53400"/>
    <w:rsid w:val="00E534D0"/>
    <w:rsid w:val="00E536B8"/>
    <w:rsid w:val="00E536F9"/>
    <w:rsid w:val="00E53931"/>
    <w:rsid w:val="00E53B94"/>
    <w:rsid w:val="00E53D8B"/>
    <w:rsid w:val="00E53E75"/>
    <w:rsid w:val="00E542D4"/>
    <w:rsid w:val="00E543FD"/>
    <w:rsid w:val="00E54525"/>
    <w:rsid w:val="00E54641"/>
    <w:rsid w:val="00E54940"/>
    <w:rsid w:val="00E54AE0"/>
    <w:rsid w:val="00E54D30"/>
    <w:rsid w:val="00E54D33"/>
    <w:rsid w:val="00E54D5D"/>
    <w:rsid w:val="00E54F2F"/>
    <w:rsid w:val="00E55070"/>
    <w:rsid w:val="00E5511B"/>
    <w:rsid w:val="00E55195"/>
    <w:rsid w:val="00E551B0"/>
    <w:rsid w:val="00E55201"/>
    <w:rsid w:val="00E553B2"/>
    <w:rsid w:val="00E55D37"/>
    <w:rsid w:val="00E55D8E"/>
    <w:rsid w:val="00E55EB5"/>
    <w:rsid w:val="00E55EC4"/>
    <w:rsid w:val="00E5605B"/>
    <w:rsid w:val="00E5608C"/>
    <w:rsid w:val="00E560D5"/>
    <w:rsid w:val="00E56176"/>
    <w:rsid w:val="00E56376"/>
    <w:rsid w:val="00E563B0"/>
    <w:rsid w:val="00E56600"/>
    <w:rsid w:val="00E56837"/>
    <w:rsid w:val="00E568B5"/>
    <w:rsid w:val="00E56A12"/>
    <w:rsid w:val="00E56BB1"/>
    <w:rsid w:val="00E56EDD"/>
    <w:rsid w:val="00E57475"/>
    <w:rsid w:val="00E5749F"/>
    <w:rsid w:val="00E57500"/>
    <w:rsid w:val="00E57609"/>
    <w:rsid w:val="00E576F1"/>
    <w:rsid w:val="00E57858"/>
    <w:rsid w:val="00E57A8F"/>
    <w:rsid w:val="00E57BF2"/>
    <w:rsid w:val="00E57CEC"/>
    <w:rsid w:val="00E60098"/>
    <w:rsid w:val="00E60358"/>
    <w:rsid w:val="00E603EF"/>
    <w:rsid w:val="00E605F2"/>
    <w:rsid w:val="00E6068D"/>
    <w:rsid w:val="00E60755"/>
    <w:rsid w:val="00E607EF"/>
    <w:rsid w:val="00E60806"/>
    <w:rsid w:val="00E6081C"/>
    <w:rsid w:val="00E608B2"/>
    <w:rsid w:val="00E60C4E"/>
    <w:rsid w:val="00E60C5A"/>
    <w:rsid w:val="00E60CFB"/>
    <w:rsid w:val="00E60D40"/>
    <w:rsid w:val="00E60DBC"/>
    <w:rsid w:val="00E60E7C"/>
    <w:rsid w:val="00E60ED7"/>
    <w:rsid w:val="00E61109"/>
    <w:rsid w:val="00E612FF"/>
    <w:rsid w:val="00E61577"/>
    <w:rsid w:val="00E6195B"/>
    <w:rsid w:val="00E61A1D"/>
    <w:rsid w:val="00E61AA2"/>
    <w:rsid w:val="00E61ABA"/>
    <w:rsid w:val="00E61B18"/>
    <w:rsid w:val="00E61C0B"/>
    <w:rsid w:val="00E61C2D"/>
    <w:rsid w:val="00E61DD1"/>
    <w:rsid w:val="00E61E50"/>
    <w:rsid w:val="00E61EC8"/>
    <w:rsid w:val="00E62183"/>
    <w:rsid w:val="00E62192"/>
    <w:rsid w:val="00E62489"/>
    <w:rsid w:val="00E625DF"/>
    <w:rsid w:val="00E625FA"/>
    <w:rsid w:val="00E62831"/>
    <w:rsid w:val="00E628D8"/>
    <w:rsid w:val="00E62921"/>
    <w:rsid w:val="00E6292B"/>
    <w:rsid w:val="00E62B42"/>
    <w:rsid w:val="00E62D26"/>
    <w:rsid w:val="00E62DE2"/>
    <w:rsid w:val="00E62E6D"/>
    <w:rsid w:val="00E62FF0"/>
    <w:rsid w:val="00E6333B"/>
    <w:rsid w:val="00E634FE"/>
    <w:rsid w:val="00E63696"/>
    <w:rsid w:val="00E638DA"/>
    <w:rsid w:val="00E63952"/>
    <w:rsid w:val="00E63C2D"/>
    <w:rsid w:val="00E63CD3"/>
    <w:rsid w:val="00E63DBC"/>
    <w:rsid w:val="00E642A5"/>
    <w:rsid w:val="00E642D9"/>
    <w:rsid w:val="00E6434F"/>
    <w:rsid w:val="00E6436B"/>
    <w:rsid w:val="00E6441F"/>
    <w:rsid w:val="00E64543"/>
    <w:rsid w:val="00E647C8"/>
    <w:rsid w:val="00E649A2"/>
    <w:rsid w:val="00E64B3A"/>
    <w:rsid w:val="00E64E42"/>
    <w:rsid w:val="00E64FEB"/>
    <w:rsid w:val="00E65062"/>
    <w:rsid w:val="00E650D0"/>
    <w:rsid w:val="00E65259"/>
    <w:rsid w:val="00E656A0"/>
    <w:rsid w:val="00E65A02"/>
    <w:rsid w:val="00E65CCE"/>
    <w:rsid w:val="00E65E77"/>
    <w:rsid w:val="00E6619A"/>
    <w:rsid w:val="00E662DE"/>
    <w:rsid w:val="00E666C7"/>
    <w:rsid w:val="00E6681B"/>
    <w:rsid w:val="00E66B8F"/>
    <w:rsid w:val="00E66C96"/>
    <w:rsid w:val="00E66D6A"/>
    <w:rsid w:val="00E66E2F"/>
    <w:rsid w:val="00E66EDF"/>
    <w:rsid w:val="00E66FB2"/>
    <w:rsid w:val="00E670E2"/>
    <w:rsid w:val="00E6723A"/>
    <w:rsid w:val="00E6738B"/>
    <w:rsid w:val="00E673FB"/>
    <w:rsid w:val="00E676D1"/>
    <w:rsid w:val="00E6770E"/>
    <w:rsid w:val="00E6775C"/>
    <w:rsid w:val="00E678A4"/>
    <w:rsid w:val="00E678DD"/>
    <w:rsid w:val="00E679B6"/>
    <w:rsid w:val="00E67E8E"/>
    <w:rsid w:val="00E67F75"/>
    <w:rsid w:val="00E70031"/>
    <w:rsid w:val="00E70160"/>
    <w:rsid w:val="00E701F6"/>
    <w:rsid w:val="00E7042B"/>
    <w:rsid w:val="00E70556"/>
    <w:rsid w:val="00E70669"/>
    <w:rsid w:val="00E70774"/>
    <w:rsid w:val="00E70883"/>
    <w:rsid w:val="00E70B08"/>
    <w:rsid w:val="00E70CB2"/>
    <w:rsid w:val="00E70F4F"/>
    <w:rsid w:val="00E71156"/>
    <w:rsid w:val="00E712A9"/>
    <w:rsid w:val="00E71314"/>
    <w:rsid w:val="00E713AA"/>
    <w:rsid w:val="00E7161A"/>
    <w:rsid w:val="00E71969"/>
    <w:rsid w:val="00E7196A"/>
    <w:rsid w:val="00E719B7"/>
    <w:rsid w:val="00E71A69"/>
    <w:rsid w:val="00E71AFD"/>
    <w:rsid w:val="00E71D73"/>
    <w:rsid w:val="00E71FE8"/>
    <w:rsid w:val="00E72309"/>
    <w:rsid w:val="00E72671"/>
    <w:rsid w:val="00E72798"/>
    <w:rsid w:val="00E72850"/>
    <w:rsid w:val="00E72A9B"/>
    <w:rsid w:val="00E72B72"/>
    <w:rsid w:val="00E72E56"/>
    <w:rsid w:val="00E72F23"/>
    <w:rsid w:val="00E730EA"/>
    <w:rsid w:val="00E73110"/>
    <w:rsid w:val="00E7335A"/>
    <w:rsid w:val="00E734EC"/>
    <w:rsid w:val="00E734F1"/>
    <w:rsid w:val="00E7382B"/>
    <w:rsid w:val="00E7396C"/>
    <w:rsid w:val="00E73C21"/>
    <w:rsid w:val="00E73D6A"/>
    <w:rsid w:val="00E74027"/>
    <w:rsid w:val="00E74074"/>
    <w:rsid w:val="00E740E6"/>
    <w:rsid w:val="00E742F9"/>
    <w:rsid w:val="00E7460F"/>
    <w:rsid w:val="00E746F8"/>
    <w:rsid w:val="00E7496A"/>
    <w:rsid w:val="00E7497D"/>
    <w:rsid w:val="00E74B3C"/>
    <w:rsid w:val="00E74CCC"/>
    <w:rsid w:val="00E74D2E"/>
    <w:rsid w:val="00E74E83"/>
    <w:rsid w:val="00E752A1"/>
    <w:rsid w:val="00E752D0"/>
    <w:rsid w:val="00E7532D"/>
    <w:rsid w:val="00E753C1"/>
    <w:rsid w:val="00E75460"/>
    <w:rsid w:val="00E75532"/>
    <w:rsid w:val="00E7569B"/>
    <w:rsid w:val="00E757F6"/>
    <w:rsid w:val="00E75852"/>
    <w:rsid w:val="00E7591D"/>
    <w:rsid w:val="00E75A74"/>
    <w:rsid w:val="00E75AE4"/>
    <w:rsid w:val="00E75C88"/>
    <w:rsid w:val="00E75EA0"/>
    <w:rsid w:val="00E75F25"/>
    <w:rsid w:val="00E76142"/>
    <w:rsid w:val="00E761CE"/>
    <w:rsid w:val="00E764A2"/>
    <w:rsid w:val="00E7663D"/>
    <w:rsid w:val="00E7666F"/>
    <w:rsid w:val="00E7678F"/>
    <w:rsid w:val="00E767A5"/>
    <w:rsid w:val="00E7688B"/>
    <w:rsid w:val="00E768C2"/>
    <w:rsid w:val="00E7691E"/>
    <w:rsid w:val="00E76B32"/>
    <w:rsid w:val="00E76E56"/>
    <w:rsid w:val="00E76F9D"/>
    <w:rsid w:val="00E7702A"/>
    <w:rsid w:val="00E77149"/>
    <w:rsid w:val="00E7715F"/>
    <w:rsid w:val="00E77172"/>
    <w:rsid w:val="00E77277"/>
    <w:rsid w:val="00E773C4"/>
    <w:rsid w:val="00E77497"/>
    <w:rsid w:val="00E77503"/>
    <w:rsid w:val="00E776C3"/>
    <w:rsid w:val="00E777A5"/>
    <w:rsid w:val="00E77ACA"/>
    <w:rsid w:val="00E77B59"/>
    <w:rsid w:val="00E77B64"/>
    <w:rsid w:val="00E77C5D"/>
    <w:rsid w:val="00E77CAA"/>
    <w:rsid w:val="00E77D88"/>
    <w:rsid w:val="00E77F18"/>
    <w:rsid w:val="00E7B18E"/>
    <w:rsid w:val="00E8000A"/>
    <w:rsid w:val="00E8020D"/>
    <w:rsid w:val="00E803AE"/>
    <w:rsid w:val="00E807FF"/>
    <w:rsid w:val="00E80E2C"/>
    <w:rsid w:val="00E80EDF"/>
    <w:rsid w:val="00E80FA2"/>
    <w:rsid w:val="00E80FD2"/>
    <w:rsid w:val="00E81061"/>
    <w:rsid w:val="00E81193"/>
    <w:rsid w:val="00E8122A"/>
    <w:rsid w:val="00E8145B"/>
    <w:rsid w:val="00E81462"/>
    <w:rsid w:val="00E814E4"/>
    <w:rsid w:val="00E815A4"/>
    <w:rsid w:val="00E815DE"/>
    <w:rsid w:val="00E81688"/>
    <w:rsid w:val="00E8199A"/>
    <w:rsid w:val="00E81A36"/>
    <w:rsid w:val="00E81EE8"/>
    <w:rsid w:val="00E82003"/>
    <w:rsid w:val="00E8212F"/>
    <w:rsid w:val="00E82132"/>
    <w:rsid w:val="00E8218A"/>
    <w:rsid w:val="00E8227B"/>
    <w:rsid w:val="00E82341"/>
    <w:rsid w:val="00E823C8"/>
    <w:rsid w:val="00E82408"/>
    <w:rsid w:val="00E824ED"/>
    <w:rsid w:val="00E82A1A"/>
    <w:rsid w:val="00E82A46"/>
    <w:rsid w:val="00E82B08"/>
    <w:rsid w:val="00E82DDA"/>
    <w:rsid w:val="00E82F71"/>
    <w:rsid w:val="00E83036"/>
    <w:rsid w:val="00E8320F"/>
    <w:rsid w:val="00E83237"/>
    <w:rsid w:val="00E83702"/>
    <w:rsid w:val="00E8388B"/>
    <w:rsid w:val="00E83984"/>
    <w:rsid w:val="00E83AD3"/>
    <w:rsid w:val="00E83B27"/>
    <w:rsid w:val="00E83B9E"/>
    <w:rsid w:val="00E83CEC"/>
    <w:rsid w:val="00E83D24"/>
    <w:rsid w:val="00E83DC4"/>
    <w:rsid w:val="00E8407A"/>
    <w:rsid w:val="00E84384"/>
    <w:rsid w:val="00E844A4"/>
    <w:rsid w:val="00E8450B"/>
    <w:rsid w:val="00E8457D"/>
    <w:rsid w:val="00E84659"/>
    <w:rsid w:val="00E84799"/>
    <w:rsid w:val="00E8486E"/>
    <w:rsid w:val="00E849A8"/>
    <w:rsid w:val="00E84A26"/>
    <w:rsid w:val="00E84A3C"/>
    <w:rsid w:val="00E84C11"/>
    <w:rsid w:val="00E84E9F"/>
    <w:rsid w:val="00E85134"/>
    <w:rsid w:val="00E8532A"/>
    <w:rsid w:val="00E8542D"/>
    <w:rsid w:val="00E854D7"/>
    <w:rsid w:val="00E8557D"/>
    <w:rsid w:val="00E85776"/>
    <w:rsid w:val="00E85838"/>
    <w:rsid w:val="00E858CD"/>
    <w:rsid w:val="00E85920"/>
    <w:rsid w:val="00E85B52"/>
    <w:rsid w:val="00E85CF1"/>
    <w:rsid w:val="00E85F74"/>
    <w:rsid w:val="00E85F75"/>
    <w:rsid w:val="00E86385"/>
    <w:rsid w:val="00E864F5"/>
    <w:rsid w:val="00E8671C"/>
    <w:rsid w:val="00E86977"/>
    <w:rsid w:val="00E86AF4"/>
    <w:rsid w:val="00E86B0D"/>
    <w:rsid w:val="00E86C30"/>
    <w:rsid w:val="00E86CFB"/>
    <w:rsid w:val="00E872EF"/>
    <w:rsid w:val="00E874EC"/>
    <w:rsid w:val="00E87547"/>
    <w:rsid w:val="00E8768A"/>
    <w:rsid w:val="00E876D2"/>
    <w:rsid w:val="00E877C8"/>
    <w:rsid w:val="00E87849"/>
    <w:rsid w:val="00E87867"/>
    <w:rsid w:val="00E87908"/>
    <w:rsid w:val="00E87B48"/>
    <w:rsid w:val="00E87C42"/>
    <w:rsid w:val="00E87C81"/>
    <w:rsid w:val="00E87FDF"/>
    <w:rsid w:val="00E8F2E7"/>
    <w:rsid w:val="00E900B6"/>
    <w:rsid w:val="00E90351"/>
    <w:rsid w:val="00E904CF"/>
    <w:rsid w:val="00E90568"/>
    <w:rsid w:val="00E90724"/>
    <w:rsid w:val="00E907B2"/>
    <w:rsid w:val="00E909C5"/>
    <w:rsid w:val="00E909E0"/>
    <w:rsid w:val="00E90B0D"/>
    <w:rsid w:val="00E90B1C"/>
    <w:rsid w:val="00E90D16"/>
    <w:rsid w:val="00E90D63"/>
    <w:rsid w:val="00E911E8"/>
    <w:rsid w:val="00E91319"/>
    <w:rsid w:val="00E913D5"/>
    <w:rsid w:val="00E9180F"/>
    <w:rsid w:val="00E9194F"/>
    <w:rsid w:val="00E91950"/>
    <w:rsid w:val="00E91AD0"/>
    <w:rsid w:val="00E91B31"/>
    <w:rsid w:val="00E91BBA"/>
    <w:rsid w:val="00E91C38"/>
    <w:rsid w:val="00E91E5D"/>
    <w:rsid w:val="00E91ED2"/>
    <w:rsid w:val="00E92028"/>
    <w:rsid w:val="00E92184"/>
    <w:rsid w:val="00E92236"/>
    <w:rsid w:val="00E92965"/>
    <w:rsid w:val="00E92A78"/>
    <w:rsid w:val="00E92B3B"/>
    <w:rsid w:val="00E92BDA"/>
    <w:rsid w:val="00E92BFD"/>
    <w:rsid w:val="00E92D5B"/>
    <w:rsid w:val="00E92D6F"/>
    <w:rsid w:val="00E92E4C"/>
    <w:rsid w:val="00E92E6A"/>
    <w:rsid w:val="00E930D9"/>
    <w:rsid w:val="00E930FE"/>
    <w:rsid w:val="00E93185"/>
    <w:rsid w:val="00E934CD"/>
    <w:rsid w:val="00E935B2"/>
    <w:rsid w:val="00E9373F"/>
    <w:rsid w:val="00E93755"/>
    <w:rsid w:val="00E93795"/>
    <w:rsid w:val="00E93891"/>
    <w:rsid w:val="00E9393F"/>
    <w:rsid w:val="00E939E1"/>
    <w:rsid w:val="00E93A6E"/>
    <w:rsid w:val="00E93CB7"/>
    <w:rsid w:val="00E93E22"/>
    <w:rsid w:val="00E93E58"/>
    <w:rsid w:val="00E93EDE"/>
    <w:rsid w:val="00E93EE5"/>
    <w:rsid w:val="00E94133"/>
    <w:rsid w:val="00E941B5"/>
    <w:rsid w:val="00E942F2"/>
    <w:rsid w:val="00E94432"/>
    <w:rsid w:val="00E947CF"/>
    <w:rsid w:val="00E9488A"/>
    <w:rsid w:val="00E9499E"/>
    <w:rsid w:val="00E949B5"/>
    <w:rsid w:val="00E94A9A"/>
    <w:rsid w:val="00E94B89"/>
    <w:rsid w:val="00E94C79"/>
    <w:rsid w:val="00E94ECE"/>
    <w:rsid w:val="00E94ED7"/>
    <w:rsid w:val="00E95127"/>
    <w:rsid w:val="00E9517C"/>
    <w:rsid w:val="00E9518E"/>
    <w:rsid w:val="00E95228"/>
    <w:rsid w:val="00E952BE"/>
    <w:rsid w:val="00E95338"/>
    <w:rsid w:val="00E95548"/>
    <w:rsid w:val="00E955B8"/>
    <w:rsid w:val="00E95840"/>
    <w:rsid w:val="00E9599E"/>
    <w:rsid w:val="00E959E5"/>
    <w:rsid w:val="00E959EC"/>
    <w:rsid w:val="00E95A24"/>
    <w:rsid w:val="00E95ABB"/>
    <w:rsid w:val="00E95CA1"/>
    <w:rsid w:val="00E95F5C"/>
    <w:rsid w:val="00E95FC3"/>
    <w:rsid w:val="00E961AE"/>
    <w:rsid w:val="00E961B8"/>
    <w:rsid w:val="00E96522"/>
    <w:rsid w:val="00E9665E"/>
    <w:rsid w:val="00E966B2"/>
    <w:rsid w:val="00E96878"/>
    <w:rsid w:val="00E96885"/>
    <w:rsid w:val="00E968D1"/>
    <w:rsid w:val="00E9690F"/>
    <w:rsid w:val="00E969A7"/>
    <w:rsid w:val="00E96A24"/>
    <w:rsid w:val="00E96AF5"/>
    <w:rsid w:val="00E96B3B"/>
    <w:rsid w:val="00E96B51"/>
    <w:rsid w:val="00E96B5D"/>
    <w:rsid w:val="00E96BAE"/>
    <w:rsid w:val="00E96C54"/>
    <w:rsid w:val="00E96CEB"/>
    <w:rsid w:val="00E96D74"/>
    <w:rsid w:val="00E97234"/>
    <w:rsid w:val="00E97437"/>
    <w:rsid w:val="00E97486"/>
    <w:rsid w:val="00E97638"/>
    <w:rsid w:val="00E97867"/>
    <w:rsid w:val="00E97948"/>
    <w:rsid w:val="00E979E8"/>
    <w:rsid w:val="00E979EF"/>
    <w:rsid w:val="00E97B85"/>
    <w:rsid w:val="00E97CC5"/>
    <w:rsid w:val="00E97D39"/>
    <w:rsid w:val="00E97DAD"/>
    <w:rsid w:val="00E97DB5"/>
    <w:rsid w:val="00E97E32"/>
    <w:rsid w:val="00E97ED1"/>
    <w:rsid w:val="00EA03D7"/>
    <w:rsid w:val="00EA0441"/>
    <w:rsid w:val="00EA050A"/>
    <w:rsid w:val="00EA0A1A"/>
    <w:rsid w:val="00EA0C94"/>
    <w:rsid w:val="00EA0DF4"/>
    <w:rsid w:val="00EA0E32"/>
    <w:rsid w:val="00EA0EFF"/>
    <w:rsid w:val="00EA0FDE"/>
    <w:rsid w:val="00EA123B"/>
    <w:rsid w:val="00EA12E6"/>
    <w:rsid w:val="00EA1412"/>
    <w:rsid w:val="00EA14AE"/>
    <w:rsid w:val="00EA1628"/>
    <w:rsid w:val="00EA17DD"/>
    <w:rsid w:val="00EA1A99"/>
    <w:rsid w:val="00EA1B27"/>
    <w:rsid w:val="00EA1BF8"/>
    <w:rsid w:val="00EA1D84"/>
    <w:rsid w:val="00EA2156"/>
    <w:rsid w:val="00EA2293"/>
    <w:rsid w:val="00EA2411"/>
    <w:rsid w:val="00EA25E2"/>
    <w:rsid w:val="00EA268E"/>
    <w:rsid w:val="00EA26CB"/>
    <w:rsid w:val="00EA2732"/>
    <w:rsid w:val="00EA2C10"/>
    <w:rsid w:val="00EA2D15"/>
    <w:rsid w:val="00EA2D6C"/>
    <w:rsid w:val="00EA2DA2"/>
    <w:rsid w:val="00EA32AE"/>
    <w:rsid w:val="00EA330F"/>
    <w:rsid w:val="00EA3346"/>
    <w:rsid w:val="00EA3387"/>
    <w:rsid w:val="00EA34A3"/>
    <w:rsid w:val="00EA36C0"/>
    <w:rsid w:val="00EA385D"/>
    <w:rsid w:val="00EA395A"/>
    <w:rsid w:val="00EA3A2E"/>
    <w:rsid w:val="00EA3A9D"/>
    <w:rsid w:val="00EA3BD1"/>
    <w:rsid w:val="00EA3C39"/>
    <w:rsid w:val="00EA3CDD"/>
    <w:rsid w:val="00EA3CEE"/>
    <w:rsid w:val="00EA3D13"/>
    <w:rsid w:val="00EA3F20"/>
    <w:rsid w:val="00EA3FFF"/>
    <w:rsid w:val="00EA400F"/>
    <w:rsid w:val="00EA44E7"/>
    <w:rsid w:val="00EA44FB"/>
    <w:rsid w:val="00EA455A"/>
    <w:rsid w:val="00EA4597"/>
    <w:rsid w:val="00EA48D7"/>
    <w:rsid w:val="00EA4A36"/>
    <w:rsid w:val="00EA4B9B"/>
    <w:rsid w:val="00EA4C31"/>
    <w:rsid w:val="00EA4C33"/>
    <w:rsid w:val="00EA4D91"/>
    <w:rsid w:val="00EA4F19"/>
    <w:rsid w:val="00EA4FC9"/>
    <w:rsid w:val="00EA53A6"/>
    <w:rsid w:val="00EA54AB"/>
    <w:rsid w:val="00EA55D8"/>
    <w:rsid w:val="00EA569A"/>
    <w:rsid w:val="00EA56AC"/>
    <w:rsid w:val="00EA56CB"/>
    <w:rsid w:val="00EA5871"/>
    <w:rsid w:val="00EA5ACD"/>
    <w:rsid w:val="00EA5E98"/>
    <w:rsid w:val="00EA5EC1"/>
    <w:rsid w:val="00EA6033"/>
    <w:rsid w:val="00EA61A8"/>
    <w:rsid w:val="00EA6428"/>
    <w:rsid w:val="00EA64AD"/>
    <w:rsid w:val="00EA650C"/>
    <w:rsid w:val="00EA6538"/>
    <w:rsid w:val="00EA665E"/>
    <w:rsid w:val="00EA66EB"/>
    <w:rsid w:val="00EA674E"/>
    <w:rsid w:val="00EA67C6"/>
    <w:rsid w:val="00EA682D"/>
    <w:rsid w:val="00EA69C5"/>
    <w:rsid w:val="00EA6A08"/>
    <w:rsid w:val="00EA6A69"/>
    <w:rsid w:val="00EA6AD2"/>
    <w:rsid w:val="00EA6CF5"/>
    <w:rsid w:val="00EA6E44"/>
    <w:rsid w:val="00EA6F2B"/>
    <w:rsid w:val="00EA7047"/>
    <w:rsid w:val="00EA7069"/>
    <w:rsid w:val="00EA7146"/>
    <w:rsid w:val="00EA740E"/>
    <w:rsid w:val="00EA77C4"/>
    <w:rsid w:val="00EA78B7"/>
    <w:rsid w:val="00EA7A32"/>
    <w:rsid w:val="00EA7A91"/>
    <w:rsid w:val="00EA7E48"/>
    <w:rsid w:val="00EA7F24"/>
    <w:rsid w:val="00EA7F25"/>
    <w:rsid w:val="00EA7F7C"/>
    <w:rsid w:val="00EB000E"/>
    <w:rsid w:val="00EB0021"/>
    <w:rsid w:val="00EB002B"/>
    <w:rsid w:val="00EB008C"/>
    <w:rsid w:val="00EB047B"/>
    <w:rsid w:val="00EB0532"/>
    <w:rsid w:val="00EB08DD"/>
    <w:rsid w:val="00EB094B"/>
    <w:rsid w:val="00EB099E"/>
    <w:rsid w:val="00EB0AA7"/>
    <w:rsid w:val="00EB0ABB"/>
    <w:rsid w:val="00EB0B87"/>
    <w:rsid w:val="00EB0C0E"/>
    <w:rsid w:val="00EB0D69"/>
    <w:rsid w:val="00EB0D8A"/>
    <w:rsid w:val="00EB0D9A"/>
    <w:rsid w:val="00EB0DEB"/>
    <w:rsid w:val="00EB0F78"/>
    <w:rsid w:val="00EB1015"/>
    <w:rsid w:val="00EB121E"/>
    <w:rsid w:val="00EB12DA"/>
    <w:rsid w:val="00EB15A0"/>
    <w:rsid w:val="00EB171D"/>
    <w:rsid w:val="00EB198F"/>
    <w:rsid w:val="00EB1A0E"/>
    <w:rsid w:val="00EB1BC3"/>
    <w:rsid w:val="00EB1CB7"/>
    <w:rsid w:val="00EB1D1B"/>
    <w:rsid w:val="00EB2307"/>
    <w:rsid w:val="00EB274B"/>
    <w:rsid w:val="00EB29E8"/>
    <w:rsid w:val="00EB2C91"/>
    <w:rsid w:val="00EB2E8C"/>
    <w:rsid w:val="00EB3673"/>
    <w:rsid w:val="00EB3674"/>
    <w:rsid w:val="00EB36BF"/>
    <w:rsid w:val="00EB3874"/>
    <w:rsid w:val="00EB39E1"/>
    <w:rsid w:val="00EB3A3F"/>
    <w:rsid w:val="00EB3AB5"/>
    <w:rsid w:val="00EB3D29"/>
    <w:rsid w:val="00EB3E2A"/>
    <w:rsid w:val="00EB3E39"/>
    <w:rsid w:val="00EB409C"/>
    <w:rsid w:val="00EB4175"/>
    <w:rsid w:val="00EB424A"/>
    <w:rsid w:val="00EB42E9"/>
    <w:rsid w:val="00EB4499"/>
    <w:rsid w:val="00EB44F7"/>
    <w:rsid w:val="00EB44FE"/>
    <w:rsid w:val="00EB45C6"/>
    <w:rsid w:val="00EB4811"/>
    <w:rsid w:val="00EB48A9"/>
    <w:rsid w:val="00EB4C50"/>
    <w:rsid w:val="00EB4DD2"/>
    <w:rsid w:val="00EB4E4F"/>
    <w:rsid w:val="00EB51E8"/>
    <w:rsid w:val="00EB520B"/>
    <w:rsid w:val="00EB52BB"/>
    <w:rsid w:val="00EB531D"/>
    <w:rsid w:val="00EB5949"/>
    <w:rsid w:val="00EB5A17"/>
    <w:rsid w:val="00EB5A9B"/>
    <w:rsid w:val="00EB5D6B"/>
    <w:rsid w:val="00EB5DF4"/>
    <w:rsid w:val="00EB5E32"/>
    <w:rsid w:val="00EB5EA3"/>
    <w:rsid w:val="00EB5EDF"/>
    <w:rsid w:val="00EB618E"/>
    <w:rsid w:val="00EB637E"/>
    <w:rsid w:val="00EB641F"/>
    <w:rsid w:val="00EB64C1"/>
    <w:rsid w:val="00EB671B"/>
    <w:rsid w:val="00EB678F"/>
    <w:rsid w:val="00EB6907"/>
    <w:rsid w:val="00EB691D"/>
    <w:rsid w:val="00EB6A3E"/>
    <w:rsid w:val="00EB6BD2"/>
    <w:rsid w:val="00EB6C0D"/>
    <w:rsid w:val="00EB6C29"/>
    <w:rsid w:val="00EB6DC6"/>
    <w:rsid w:val="00EB6EF1"/>
    <w:rsid w:val="00EB713C"/>
    <w:rsid w:val="00EB715B"/>
    <w:rsid w:val="00EB71CD"/>
    <w:rsid w:val="00EB73C0"/>
    <w:rsid w:val="00EB76F3"/>
    <w:rsid w:val="00EB786A"/>
    <w:rsid w:val="00EB795D"/>
    <w:rsid w:val="00EB7F22"/>
    <w:rsid w:val="00EB7FE3"/>
    <w:rsid w:val="00EBA34B"/>
    <w:rsid w:val="00EC050C"/>
    <w:rsid w:val="00EC07D3"/>
    <w:rsid w:val="00EC07D8"/>
    <w:rsid w:val="00EC08A6"/>
    <w:rsid w:val="00EC0904"/>
    <w:rsid w:val="00EC090C"/>
    <w:rsid w:val="00EC0A98"/>
    <w:rsid w:val="00EC0DA6"/>
    <w:rsid w:val="00EC0DC5"/>
    <w:rsid w:val="00EC0ED8"/>
    <w:rsid w:val="00EC0F44"/>
    <w:rsid w:val="00EC1005"/>
    <w:rsid w:val="00EC104C"/>
    <w:rsid w:val="00EC1378"/>
    <w:rsid w:val="00EC1379"/>
    <w:rsid w:val="00EC13E0"/>
    <w:rsid w:val="00EC1400"/>
    <w:rsid w:val="00EC1559"/>
    <w:rsid w:val="00EC1766"/>
    <w:rsid w:val="00EC18FF"/>
    <w:rsid w:val="00EC19DB"/>
    <w:rsid w:val="00EC1ACB"/>
    <w:rsid w:val="00EC1AFF"/>
    <w:rsid w:val="00EC1B20"/>
    <w:rsid w:val="00EC1CA3"/>
    <w:rsid w:val="00EC1D05"/>
    <w:rsid w:val="00EC1E88"/>
    <w:rsid w:val="00EC1EEB"/>
    <w:rsid w:val="00EC1EF4"/>
    <w:rsid w:val="00EC209C"/>
    <w:rsid w:val="00EC2633"/>
    <w:rsid w:val="00EC2661"/>
    <w:rsid w:val="00EC2822"/>
    <w:rsid w:val="00EC2BAA"/>
    <w:rsid w:val="00EC2F05"/>
    <w:rsid w:val="00EC3095"/>
    <w:rsid w:val="00EC3130"/>
    <w:rsid w:val="00EC314B"/>
    <w:rsid w:val="00EC344F"/>
    <w:rsid w:val="00EC382E"/>
    <w:rsid w:val="00EC3A1E"/>
    <w:rsid w:val="00EC3ADE"/>
    <w:rsid w:val="00EC3B98"/>
    <w:rsid w:val="00EC3BF2"/>
    <w:rsid w:val="00EC3CDF"/>
    <w:rsid w:val="00EC3D61"/>
    <w:rsid w:val="00EC3D95"/>
    <w:rsid w:val="00EC3DDF"/>
    <w:rsid w:val="00EC41AB"/>
    <w:rsid w:val="00EC4576"/>
    <w:rsid w:val="00EC465E"/>
    <w:rsid w:val="00EC47F8"/>
    <w:rsid w:val="00EC490B"/>
    <w:rsid w:val="00EC4C6C"/>
    <w:rsid w:val="00EC4CF9"/>
    <w:rsid w:val="00EC4EAB"/>
    <w:rsid w:val="00EC5494"/>
    <w:rsid w:val="00EC54D1"/>
    <w:rsid w:val="00EC54F8"/>
    <w:rsid w:val="00EC5661"/>
    <w:rsid w:val="00EC596B"/>
    <w:rsid w:val="00EC5CEC"/>
    <w:rsid w:val="00EC5D97"/>
    <w:rsid w:val="00EC614D"/>
    <w:rsid w:val="00EC6450"/>
    <w:rsid w:val="00EC672F"/>
    <w:rsid w:val="00EC6820"/>
    <w:rsid w:val="00EC6C46"/>
    <w:rsid w:val="00EC6CD8"/>
    <w:rsid w:val="00EC6D4C"/>
    <w:rsid w:val="00EC6DDC"/>
    <w:rsid w:val="00EC71DB"/>
    <w:rsid w:val="00EC72C6"/>
    <w:rsid w:val="00EC732F"/>
    <w:rsid w:val="00EC7365"/>
    <w:rsid w:val="00EC7668"/>
    <w:rsid w:val="00EC7728"/>
    <w:rsid w:val="00EC7890"/>
    <w:rsid w:val="00EC7AEF"/>
    <w:rsid w:val="00EC7BC4"/>
    <w:rsid w:val="00ED0083"/>
    <w:rsid w:val="00ED0148"/>
    <w:rsid w:val="00ED0579"/>
    <w:rsid w:val="00ED0799"/>
    <w:rsid w:val="00ED0952"/>
    <w:rsid w:val="00ED0992"/>
    <w:rsid w:val="00ED0A1C"/>
    <w:rsid w:val="00ED0AC6"/>
    <w:rsid w:val="00ED0C34"/>
    <w:rsid w:val="00ED0E53"/>
    <w:rsid w:val="00ED0FB8"/>
    <w:rsid w:val="00ED11F8"/>
    <w:rsid w:val="00ED1254"/>
    <w:rsid w:val="00ED12D0"/>
    <w:rsid w:val="00ED1392"/>
    <w:rsid w:val="00ED1400"/>
    <w:rsid w:val="00ED14AB"/>
    <w:rsid w:val="00ED151A"/>
    <w:rsid w:val="00ED1663"/>
    <w:rsid w:val="00ED17EF"/>
    <w:rsid w:val="00ED18B6"/>
    <w:rsid w:val="00ED1986"/>
    <w:rsid w:val="00ED1B6B"/>
    <w:rsid w:val="00ED1D88"/>
    <w:rsid w:val="00ED1E11"/>
    <w:rsid w:val="00ED1E9B"/>
    <w:rsid w:val="00ED2296"/>
    <w:rsid w:val="00ED25B9"/>
    <w:rsid w:val="00ED28AD"/>
    <w:rsid w:val="00ED298B"/>
    <w:rsid w:val="00ED2BD1"/>
    <w:rsid w:val="00ED2E3B"/>
    <w:rsid w:val="00ED2F42"/>
    <w:rsid w:val="00ED2FC6"/>
    <w:rsid w:val="00ED33A1"/>
    <w:rsid w:val="00ED3649"/>
    <w:rsid w:val="00ED36D2"/>
    <w:rsid w:val="00ED378A"/>
    <w:rsid w:val="00ED3A2B"/>
    <w:rsid w:val="00ED3AB8"/>
    <w:rsid w:val="00ED3AC2"/>
    <w:rsid w:val="00ED3B26"/>
    <w:rsid w:val="00ED3C15"/>
    <w:rsid w:val="00ED3CAB"/>
    <w:rsid w:val="00ED3DF0"/>
    <w:rsid w:val="00ED3E08"/>
    <w:rsid w:val="00ED3EF7"/>
    <w:rsid w:val="00ED410A"/>
    <w:rsid w:val="00ED4196"/>
    <w:rsid w:val="00ED41FB"/>
    <w:rsid w:val="00ED469E"/>
    <w:rsid w:val="00ED4A17"/>
    <w:rsid w:val="00ED4A8D"/>
    <w:rsid w:val="00ED4AC9"/>
    <w:rsid w:val="00ED4B3C"/>
    <w:rsid w:val="00ED4B40"/>
    <w:rsid w:val="00ED4E94"/>
    <w:rsid w:val="00ED513D"/>
    <w:rsid w:val="00ED5457"/>
    <w:rsid w:val="00ED546B"/>
    <w:rsid w:val="00ED54D1"/>
    <w:rsid w:val="00ED54EB"/>
    <w:rsid w:val="00ED55AB"/>
    <w:rsid w:val="00ED569A"/>
    <w:rsid w:val="00ED5730"/>
    <w:rsid w:val="00ED5949"/>
    <w:rsid w:val="00ED5AC7"/>
    <w:rsid w:val="00ED5ADE"/>
    <w:rsid w:val="00ED5AF9"/>
    <w:rsid w:val="00ED5E79"/>
    <w:rsid w:val="00ED5F75"/>
    <w:rsid w:val="00ED611B"/>
    <w:rsid w:val="00ED6169"/>
    <w:rsid w:val="00ED62AA"/>
    <w:rsid w:val="00ED62E7"/>
    <w:rsid w:val="00ED6379"/>
    <w:rsid w:val="00ED637E"/>
    <w:rsid w:val="00ED647E"/>
    <w:rsid w:val="00ED670C"/>
    <w:rsid w:val="00ED6810"/>
    <w:rsid w:val="00ED689A"/>
    <w:rsid w:val="00ED68C7"/>
    <w:rsid w:val="00ED6F3F"/>
    <w:rsid w:val="00ED6F61"/>
    <w:rsid w:val="00ED7197"/>
    <w:rsid w:val="00ED721E"/>
    <w:rsid w:val="00ED72E9"/>
    <w:rsid w:val="00ED732D"/>
    <w:rsid w:val="00ED7414"/>
    <w:rsid w:val="00ED7446"/>
    <w:rsid w:val="00ED7689"/>
    <w:rsid w:val="00ED7889"/>
    <w:rsid w:val="00ED789E"/>
    <w:rsid w:val="00ED7902"/>
    <w:rsid w:val="00ED79E6"/>
    <w:rsid w:val="00ED7AA5"/>
    <w:rsid w:val="00ED7CC6"/>
    <w:rsid w:val="00EE0133"/>
    <w:rsid w:val="00EE01BD"/>
    <w:rsid w:val="00EE01D9"/>
    <w:rsid w:val="00EE01F7"/>
    <w:rsid w:val="00EE0227"/>
    <w:rsid w:val="00EE02CC"/>
    <w:rsid w:val="00EE031B"/>
    <w:rsid w:val="00EE0A13"/>
    <w:rsid w:val="00EE0A53"/>
    <w:rsid w:val="00EE0B8E"/>
    <w:rsid w:val="00EE0C2A"/>
    <w:rsid w:val="00EE0C61"/>
    <w:rsid w:val="00EE0C69"/>
    <w:rsid w:val="00EE0DB6"/>
    <w:rsid w:val="00EE0DC2"/>
    <w:rsid w:val="00EE1028"/>
    <w:rsid w:val="00EE11D0"/>
    <w:rsid w:val="00EE1223"/>
    <w:rsid w:val="00EE1419"/>
    <w:rsid w:val="00EE179B"/>
    <w:rsid w:val="00EE1859"/>
    <w:rsid w:val="00EE188D"/>
    <w:rsid w:val="00EE18BD"/>
    <w:rsid w:val="00EE1BE0"/>
    <w:rsid w:val="00EE1C53"/>
    <w:rsid w:val="00EE1EA3"/>
    <w:rsid w:val="00EE1F17"/>
    <w:rsid w:val="00EE2144"/>
    <w:rsid w:val="00EE2212"/>
    <w:rsid w:val="00EE2301"/>
    <w:rsid w:val="00EE2329"/>
    <w:rsid w:val="00EE23A5"/>
    <w:rsid w:val="00EE2548"/>
    <w:rsid w:val="00EE2612"/>
    <w:rsid w:val="00EE27D6"/>
    <w:rsid w:val="00EE27DD"/>
    <w:rsid w:val="00EE28CF"/>
    <w:rsid w:val="00EE29ED"/>
    <w:rsid w:val="00EE2A94"/>
    <w:rsid w:val="00EE2DAD"/>
    <w:rsid w:val="00EE2E98"/>
    <w:rsid w:val="00EE2F84"/>
    <w:rsid w:val="00EE3211"/>
    <w:rsid w:val="00EE328B"/>
    <w:rsid w:val="00EE3411"/>
    <w:rsid w:val="00EE34A2"/>
    <w:rsid w:val="00EE3692"/>
    <w:rsid w:val="00EE3721"/>
    <w:rsid w:val="00EE3950"/>
    <w:rsid w:val="00EE3A42"/>
    <w:rsid w:val="00EE3A50"/>
    <w:rsid w:val="00EE3A57"/>
    <w:rsid w:val="00EE3D7C"/>
    <w:rsid w:val="00EE3F82"/>
    <w:rsid w:val="00EE41B4"/>
    <w:rsid w:val="00EE435F"/>
    <w:rsid w:val="00EE43D4"/>
    <w:rsid w:val="00EE45ED"/>
    <w:rsid w:val="00EE47BD"/>
    <w:rsid w:val="00EE4C33"/>
    <w:rsid w:val="00EE4C80"/>
    <w:rsid w:val="00EE52D0"/>
    <w:rsid w:val="00EE5331"/>
    <w:rsid w:val="00EE53CA"/>
    <w:rsid w:val="00EE53E3"/>
    <w:rsid w:val="00EE55DD"/>
    <w:rsid w:val="00EE5A00"/>
    <w:rsid w:val="00EE5AE8"/>
    <w:rsid w:val="00EE5C7F"/>
    <w:rsid w:val="00EE5D2F"/>
    <w:rsid w:val="00EE5F05"/>
    <w:rsid w:val="00EE5F1A"/>
    <w:rsid w:val="00EE63C3"/>
    <w:rsid w:val="00EE6416"/>
    <w:rsid w:val="00EE65B5"/>
    <w:rsid w:val="00EE66F6"/>
    <w:rsid w:val="00EE671F"/>
    <w:rsid w:val="00EE68A8"/>
    <w:rsid w:val="00EE6996"/>
    <w:rsid w:val="00EE6A0B"/>
    <w:rsid w:val="00EE6C93"/>
    <w:rsid w:val="00EE6E20"/>
    <w:rsid w:val="00EE7150"/>
    <w:rsid w:val="00EE72F0"/>
    <w:rsid w:val="00EE7329"/>
    <w:rsid w:val="00EE751C"/>
    <w:rsid w:val="00EE75BD"/>
    <w:rsid w:val="00EE75CA"/>
    <w:rsid w:val="00EE769D"/>
    <w:rsid w:val="00EE76C4"/>
    <w:rsid w:val="00EE79A8"/>
    <w:rsid w:val="00EE79E0"/>
    <w:rsid w:val="00EE7A9C"/>
    <w:rsid w:val="00EE7B1F"/>
    <w:rsid w:val="00EE7D33"/>
    <w:rsid w:val="00EE7DA9"/>
    <w:rsid w:val="00EE7DC6"/>
    <w:rsid w:val="00EE7EF1"/>
    <w:rsid w:val="00EE9240"/>
    <w:rsid w:val="00EEC3D3"/>
    <w:rsid w:val="00EECA9D"/>
    <w:rsid w:val="00EF0080"/>
    <w:rsid w:val="00EF0128"/>
    <w:rsid w:val="00EF0161"/>
    <w:rsid w:val="00EF017D"/>
    <w:rsid w:val="00EF01DD"/>
    <w:rsid w:val="00EF0365"/>
    <w:rsid w:val="00EF036C"/>
    <w:rsid w:val="00EF0A3E"/>
    <w:rsid w:val="00EF0D0E"/>
    <w:rsid w:val="00EF0D5C"/>
    <w:rsid w:val="00EF0E2B"/>
    <w:rsid w:val="00EF1175"/>
    <w:rsid w:val="00EF1582"/>
    <w:rsid w:val="00EF15AB"/>
    <w:rsid w:val="00EF1A0D"/>
    <w:rsid w:val="00EF1B1F"/>
    <w:rsid w:val="00EF1C03"/>
    <w:rsid w:val="00EF1FA9"/>
    <w:rsid w:val="00EF1FD2"/>
    <w:rsid w:val="00EF21C1"/>
    <w:rsid w:val="00EF22AD"/>
    <w:rsid w:val="00EF232F"/>
    <w:rsid w:val="00EF23BB"/>
    <w:rsid w:val="00EF2440"/>
    <w:rsid w:val="00EF2476"/>
    <w:rsid w:val="00EF24CC"/>
    <w:rsid w:val="00EF25DE"/>
    <w:rsid w:val="00EF25FF"/>
    <w:rsid w:val="00EF27F6"/>
    <w:rsid w:val="00EF2826"/>
    <w:rsid w:val="00EF2AF9"/>
    <w:rsid w:val="00EF2BA5"/>
    <w:rsid w:val="00EF2BDF"/>
    <w:rsid w:val="00EF2C06"/>
    <w:rsid w:val="00EF2CA6"/>
    <w:rsid w:val="00EF2CB9"/>
    <w:rsid w:val="00EF2D08"/>
    <w:rsid w:val="00EF2E16"/>
    <w:rsid w:val="00EF303E"/>
    <w:rsid w:val="00EF31FA"/>
    <w:rsid w:val="00EF3341"/>
    <w:rsid w:val="00EF356F"/>
    <w:rsid w:val="00EF3714"/>
    <w:rsid w:val="00EF38A2"/>
    <w:rsid w:val="00EF398E"/>
    <w:rsid w:val="00EF39E3"/>
    <w:rsid w:val="00EF3C68"/>
    <w:rsid w:val="00EF3C83"/>
    <w:rsid w:val="00EF3E65"/>
    <w:rsid w:val="00EF409A"/>
    <w:rsid w:val="00EF43C6"/>
    <w:rsid w:val="00EF4472"/>
    <w:rsid w:val="00EF4591"/>
    <w:rsid w:val="00EF47C6"/>
    <w:rsid w:val="00EF4917"/>
    <w:rsid w:val="00EF49E2"/>
    <w:rsid w:val="00EF4A6B"/>
    <w:rsid w:val="00EF4B6B"/>
    <w:rsid w:val="00EF4B6F"/>
    <w:rsid w:val="00EF4BD4"/>
    <w:rsid w:val="00EF4CF2"/>
    <w:rsid w:val="00EF4CF5"/>
    <w:rsid w:val="00EF4EE4"/>
    <w:rsid w:val="00EF4F1B"/>
    <w:rsid w:val="00EF4FFC"/>
    <w:rsid w:val="00EF52E8"/>
    <w:rsid w:val="00EF53B7"/>
    <w:rsid w:val="00EF550C"/>
    <w:rsid w:val="00EF578E"/>
    <w:rsid w:val="00EF57AE"/>
    <w:rsid w:val="00EF57B7"/>
    <w:rsid w:val="00EF57ED"/>
    <w:rsid w:val="00EF581F"/>
    <w:rsid w:val="00EF5835"/>
    <w:rsid w:val="00EF583A"/>
    <w:rsid w:val="00EF586E"/>
    <w:rsid w:val="00EF5874"/>
    <w:rsid w:val="00EF58CD"/>
    <w:rsid w:val="00EF590F"/>
    <w:rsid w:val="00EF5946"/>
    <w:rsid w:val="00EF599A"/>
    <w:rsid w:val="00EF5A4D"/>
    <w:rsid w:val="00EF5F63"/>
    <w:rsid w:val="00EF5FA9"/>
    <w:rsid w:val="00EF601B"/>
    <w:rsid w:val="00EF6119"/>
    <w:rsid w:val="00EF618F"/>
    <w:rsid w:val="00EF6391"/>
    <w:rsid w:val="00EF654E"/>
    <w:rsid w:val="00EF66A6"/>
    <w:rsid w:val="00EF6746"/>
    <w:rsid w:val="00EF6761"/>
    <w:rsid w:val="00EF679C"/>
    <w:rsid w:val="00EF6BDD"/>
    <w:rsid w:val="00EF6DF4"/>
    <w:rsid w:val="00EF6FAC"/>
    <w:rsid w:val="00EF70FF"/>
    <w:rsid w:val="00EF71B4"/>
    <w:rsid w:val="00EF71FB"/>
    <w:rsid w:val="00EF72A3"/>
    <w:rsid w:val="00EF74E0"/>
    <w:rsid w:val="00EF7554"/>
    <w:rsid w:val="00EF768D"/>
    <w:rsid w:val="00EF77BC"/>
    <w:rsid w:val="00EF7817"/>
    <w:rsid w:val="00EF7B28"/>
    <w:rsid w:val="00EF7B83"/>
    <w:rsid w:val="00F00222"/>
    <w:rsid w:val="00F004A3"/>
    <w:rsid w:val="00F004B2"/>
    <w:rsid w:val="00F00526"/>
    <w:rsid w:val="00F005E3"/>
    <w:rsid w:val="00F00706"/>
    <w:rsid w:val="00F008A4"/>
    <w:rsid w:val="00F00B5F"/>
    <w:rsid w:val="00F00D56"/>
    <w:rsid w:val="00F00F7B"/>
    <w:rsid w:val="00F0117A"/>
    <w:rsid w:val="00F011AD"/>
    <w:rsid w:val="00F015B8"/>
    <w:rsid w:val="00F01696"/>
    <w:rsid w:val="00F01715"/>
    <w:rsid w:val="00F01C46"/>
    <w:rsid w:val="00F01F7E"/>
    <w:rsid w:val="00F020DD"/>
    <w:rsid w:val="00F023F9"/>
    <w:rsid w:val="00F02683"/>
    <w:rsid w:val="00F02923"/>
    <w:rsid w:val="00F02B3E"/>
    <w:rsid w:val="00F02BF0"/>
    <w:rsid w:val="00F02CD7"/>
    <w:rsid w:val="00F02DFD"/>
    <w:rsid w:val="00F02EDE"/>
    <w:rsid w:val="00F02EFB"/>
    <w:rsid w:val="00F02F3B"/>
    <w:rsid w:val="00F02FA1"/>
    <w:rsid w:val="00F02FA6"/>
    <w:rsid w:val="00F03065"/>
    <w:rsid w:val="00F03162"/>
    <w:rsid w:val="00F0320D"/>
    <w:rsid w:val="00F033E2"/>
    <w:rsid w:val="00F033EF"/>
    <w:rsid w:val="00F03422"/>
    <w:rsid w:val="00F034C1"/>
    <w:rsid w:val="00F0364C"/>
    <w:rsid w:val="00F03732"/>
    <w:rsid w:val="00F03979"/>
    <w:rsid w:val="00F03A68"/>
    <w:rsid w:val="00F03C40"/>
    <w:rsid w:val="00F03E7B"/>
    <w:rsid w:val="00F04027"/>
    <w:rsid w:val="00F0405A"/>
    <w:rsid w:val="00F042BB"/>
    <w:rsid w:val="00F0442B"/>
    <w:rsid w:val="00F045AC"/>
    <w:rsid w:val="00F045B1"/>
    <w:rsid w:val="00F0484E"/>
    <w:rsid w:val="00F04BEB"/>
    <w:rsid w:val="00F04EDA"/>
    <w:rsid w:val="00F051D7"/>
    <w:rsid w:val="00F0528A"/>
    <w:rsid w:val="00F0530D"/>
    <w:rsid w:val="00F053C6"/>
    <w:rsid w:val="00F0554A"/>
    <w:rsid w:val="00F0587F"/>
    <w:rsid w:val="00F0596D"/>
    <w:rsid w:val="00F059B4"/>
    <w:rsid w:val="00F05AC0"/>
    <w:rsid w:val="00F05BC5"/>
    <w:rsid w:val="00F05C37"/>
    <w:rsid w:val="00F05CB5"/>
    <w:rsid w:val="00F05EE2"/>
    <w:rsid w:val="00F0631F"/>
    <w:rsid w:val="00F06336"/>
    <w:rsid w:val="00F0653C"/>
    <w:rsid w:val="00F065C0"/>
    <w:rsid w:val="00F067A7"/>
    <w:rsid w:val="00F06807"/>
    <w:rsid w:val="00F0683E"/>
    <w:rsid w:val="00F06AB1"/>
    <w:rsid w:val="00F06B5B"/>
    <w:rsid w:val="00F0722E"/>
    <w:rsid w:val="00F0739D"/>
    <w:rsid w:val="00F07427"/>
    <w:rsid w:val="00F0763B"/>
    <w:rsid w:val="00F076D7"/>
    <w:rsid w:val="00F079FF"/>
    <w:rsid w:val="00F07C0A"/>
    <w:rsid w:val="00F07C0D"/>
    <w:rsid w:val="00F07C76"/>
    <w:rsid w:val="00F07D4A"/>
    <w:rsid w:val="00F07DD8"/>
    <w:rsid w:val="00F10239"/>
    <w:rsid w:val="00F10261"/>
    <w:rsid w:val="00F10468"/>
    <w:rsid w:val="00F10473"/>
    <w:rsid w:val="00F10534"/>
    <w:rsid w:val="00F10938"/>
    <w:rsid w:val="00F10C0D"/>
    <w:rsid w:val="00F114F6"/>
    <w:rsid w:val="00F117E4"/>
    <w:rsid w:val="00F1196D"/>
    <w:rsid w:val="00F119CA"/>
    <w:rsid w:val="00F11ADF"/>
    <w:rsid w:val="00F11DD2"/>
    <w:rsid w:val="00F11FA4"/>
    <w:rsid w:val="00F12004"/>
    <w:rsid w:val="00F1206D"/>
    <w:rsid w:val="00F1214C"/>
    <w:rsid w:val="00F12154"/>
    <w:rsid w:val="00F121B2"/>
    <w:rsid w:val="00F1254F"/>
    <w:rsid w:val="00F12602"/>
    <w:rsid w:val="00F12BB3"/>
    <w:rsid w:val="00F12C36"/>
    <w:rsid w:val="00F12CF6"/>
    <w:rsid w:val="00F12DB5"/>
    <w:rsid w:val="00F12E72"/>
    <w:rsid w:val="00F13314"/>
    <w:rsid w:val="00F133DC"/>
    <w:rsid w:val="00F13454"/>
    <w:rsid w:val="00F13664"/>
    <w:rsid w:val="00F13ABD"/>
    <w:rsid w:val="00F13AF5"/>
    <w:rsid w:val="00F13CBA"/>
    <w:rsid w:val="00F13E54"/>
    <w:rsid w:val="00F13EFD"/>
    <w:rsid w:val="00F13FC9"/>
    <w:rsid w:val="00F14436"/>
    <w:rsid w:val="00F14470"/>
    <w:rsid w:val="00F14A13"/>
    <w:rsid w:val="00F14B6D"/>
    <w:rsid w:val="00F14E6C"/>
    <w:rsid w:val="00F14E87"/>
    <w:rsid w:val="00F14EED"/>
    <w:rsid w:val="00F14F20"/>
    <w:rsid w:val="00F1517B"/>
    <w:rsid w:val="00F15376"/>
    <w:rsid w:val="00F15457"/>
    <w:rsid w:val="00F1557D"/>
    <w:rsid w:val="00F15A18"/>
    <w:rsid w:val="00F15AF5"/>
    <w:rsid w:val="00F15D14"/>
    <w:rsid w:val="00F16221"/>
    <w:rsid w:val="00F162D2"/>
    <w:rsid w:val="00F164EC"/>
    <w:rsid w:val="00F166A0"/>
    <w:rsid w:val="00F167E5"/>
    <w:rsid w:val="00F16865"/>
    <w:rsid w:val="00F169AA"/>
    <w:rsid w:val="00F16C16"/>
    <w:rsid w:val="00F16DEC"/>
    <w:rsid w:val="00F16F29"/>
    <w:rsid w:val="00F1701C"/>
    <w:rsid w:val="00F170CA"/>
    <w:rsid w:val="00F1718F"/>
    <w:rsid w:val="00F171C1"/>
    <w:rsid w:val="00F172C1"/>
    <w:rsid w:val="00F1743B"/>
    <w:rsid w:val="00F1756E"/>
    <w:rsid w:val="00F17583"/>
    <w:rsid w:val="00F175A9"/>
    <w:rsid w:val="00F17725"/>
    <w:rsid w:val="00F17753"/>
    <w:rsid w:val="00F17769"/>
    <w:rsid w:val="00F17785"/>
    <w:rsid w:val="00F177D8"/>
    <w:rsid w:val="00F17954"/>
    <w:rsid w:val="00F17F86"/>
    <w:rsid w:val="00F17FDF"/>
    <w:rsid w:val="00F200AA"/>
    <w:rsid w:val="00F20167"/>
    <w:rsid w:val="00F20279"/>
    <w:rsid w:val="00F204C5"/>
    <w:rsid w:val="00F205D9"/>
    <w:rsid w:val="00F2061E"/>
    <w:rsid w:val="00F20690"/>
    <w:rsid w:val="00F206AB"/>
    <w:rsid w:val="00F206F6"/>
    <w:rsid w:val="00F20780"/>
    <w:rsid w:val="00F207BB"/>
    <w:rsid w:val="00F20838"/>
    <w:rsid w:val="00F20878"/>
    <w:rsid w:val="00F2097A"/>
    <w:rsid w:val="00F2097B"/>
    <w:rsid w:val="00F20A3B"/>
    <w:rsid w:val="00F20BBE"/>
    <w:rsid w:val="00F20D32"/>
    <w:rsid w:val="00F211A4"/>
    <w:rsid w:val="00F21225"/>
    <w:rsid w:val="00F21256"/>
    <w:rsid w:val="00F214FA"/>
    <w:rsid w:val="00F2157E"/>
    <w:rsid w:val="00F216B2"/>
    <w:rsid w:val="00F21849"/>
    <w:rsid w:val="00F21917"/>
    <w:rsid w:val="00F21964"/>
    <w:rsid w:val="00F21C20"/>
    <w:rsid w:val="00F21EC8"/>
    <w:rsid w:val="00F21FD8"/>
    <w:rsid w:val="00F22025"/>
    <w:rsid w:val="00F22103"/>
    <w:rsid w:val="00F2218B"/>
    <w:rsid w:val="00F2227F"/>
    <w:rsid w:val="00F22499"/>
    <w:rsid w:val="00F2261B"/>
    <w:rsid w:val="00F2271B"/>
    <w:rsid w:val="00F22752"/>
    <w:rsid w:val="00F2288C"/>
    <w:rsid w:val="00F22A6B"/>
    <w:rsid w:val="00F22B1A"/>
    <w:rsid w:val="00F22C4B"/>
    <w:rsid w:val="00F22EFE"/>
    <w:rsid w:val="00F22FAC"/>
    <w:rsid w:val="00F22FD4"/>
    <w:rsid w:val="00F230E2"/>
    <w:rsid w:val="00F2325C"/>
    <w:rsid w:val="00F23273"/>
    <w:rsid w:val="00F2346D"/>
    <w:rsid w:val="00F23909"/>
    <w:rsid w:val="00F23B3F"/>
    <w:rsid w:val="00F23E67"/>
    <w:rsid w:val="00F2404B"/>
    <w:rsid w:val="00F240E9"/>
    <w:rsid w:val="00F24199"/>
    <w:rsid w:val="00F243CD"/>
    <w:rsid w:val="00F244B9"/>
    <w:rsid w:val="00F244FB"/>
    <w:rsid w:val="00F24587"/>
    <w:rsid w:val="00F245DA"/>
    <w:rsid w:val="00F24670"/>
    <w:rsid w:val="00F24909"/>
    <w:rsid w:val="00F24B10"/>
    <w:rsid w:val="00F24B8B"/>
    <w:rsid w:val="00F24C0A"/>
    <w:rsid w:val="00F24D8B"/>
    <w:rsid w:val="00F24DAE"/>
    <w:rsid w:val="00F24DFA"/>
    <w:rsid w:val="00F24E11"/>
    <w:rsid w:val="00F24E45"/>
    <w:rsid w:val="00F24FD5"/>
    <w:rsid w:val="00F25106"/>
    <w:rsid w:val="00F25692"/>
    <w:rsid w:val="00F259E5"/>
    <w:rsid w:val="00F25A87"/>
    <w:rsid w:val="00F25B31"/>
    <w:rsid w:val="00F25FD7"/>
    <w:rsid w:val="00F261F7"/>
    <w:rsid w:val="00F2673B"/>
    <w:rsid w:val="00F2680B"/>
    <w:rsid w:val="00F269A4"/>
    <w:rsid w:val="00F26A5D"/>
    <w:rsid w:val="00F26A8C"/>
    <w:rsid w:val="00F26AB9"/>
    <w:rsid w:val="00F26B61"/>
    <w:rsid w:val="00F26C25"/>
    <w:rsid w:val="00F26C3B"/>
    <w:rsid w:val="00F26D2D"/>
    <w:rsid w:val="00F26F4D"/>
    <w:rsid w:val="00F27197"/>
    <w:rsid w:val="00F271A9"/>
    <w:rsid w:val="00F27292"/>
    <w:rsid w:val="00F27307"/>
    <w:rsid w:val="00F27414"/>
    <w:rsid w:val="00F27430"/>
    <w:rsid w:val="00F2749C"/>
    <w:rsid w:val="00F274D5"/>
    <w:rsid w:val="00F275FE"/>
    <w:rsid w:val="00F276E2"/>
    <w:rsid w:val="00F2797F"/>
    <w:rsid w:val="00F2799A"/>
    <w:rsid w:val="00F27B7E"/>
    <w:rsid w:val="00F27B93"/>
    <w:rsid w:val="00F27C4C"/>
    <w:rsid w:val="00F27D4A"/>
    <w:rsid w:val="00F27E7D"/>
    <w:rsid w:val="00F27E91"/>
    <w:rsid w:val="00F27FC5"/>
    <w:rsid w:val="00F30282"/>
    <w:rsid w:val="00F302AB"/>
    <w:rsid w:val="00F3035B"/>
    <w:rsid w:val="00F30363"/>
    <w:rsid w:val="00F3038C"/>
    <w:rsid w:val="00F30420"/>
    <w:rsid w:val="00F30607"/>
    <w:rsid w:val="00F30697"/>
    <w:rsid w:val="00F306EF"/>
    <w:rsid w:val="00F308D9"/>
    <w:rsid w:val="00F30D77"/>
    <w:rsid w:val="00F310B8"/>
    <w:rsid w:val="00F314CA"/>
    <w:rsid w:val="00F31797"/>
    <w:rsid w:val="00F317D7"/>
    <w:rsid w:val="00F318BC"/>
    <w:rsid w:val="00F31A52"/>
    <w:rsid w:val="00F31C25"/>
    <w:rsid w:val="00F31C75"/>
    <w:rsid w:val="00F31EB6"/>
    <w:rsid w:val="00F31F30"/>
    <w:rsid w:val="00F31F84"/>
    <w:rsid w:val="00F321A3"/>
    <w:rsid w:val="00F321B1"/>
    <w:rsid w:val="00F321F6"/>
    <w:rsid w:val="00F322B6"/>
    <w:rsid w:val="00F3259E"/>
    <w:rsid w:val="00F32B63"/>
    <w:rsid w:val="00F32BC2"/>
    <w:rsid w:val="00F32D29"/>
    <w:rsid w:val="00F32E1E"/>
    <w:rsid w:val="00F32FD8"/>
    <w:rsid w:val="00F33106"/>
    <w:rsid w:val="00F33345"/>
    <w:rsid w:val="00F33346"/>
    <w:rsid w:val="00F335E5"/>
    <w:rsid w:val="00F33648"/>
    <w:rsid w:val="00F3366E"/>
    <w:rsid w:val="00F3376E"/>
    <w:rsid w:val="00F33887"/>
    <w:rsid w:val="00F3397F"/>
    <w:rsid w:val="00F33C29"/>
    <w:rsid w:val="00F33DB6"/>
    <w:rsid w:val="00F33E61"/>
    <w:rsid w:val="00F3403A"/>
    <w:rsid w:val="00F340C9"/>
    <w:rsid w:val="00F34340"/>
    <w:rsid w:val="00F344A1"/>
    <w:rsid w:val="00F344AF"/>
    <w:rsid w:val="00F345AB"/>
    <w:rsid w:val="00F345AD"/>
    <w:rsid w:val="00F346CB"/>
    <w:rsid w:val="00F34956"/>
    <w:rsid w:val="00F34A38"/>
    <w:rsid w:val="00F34A3E"/>
    <w:rsid w:val="00F34C73"/>
    <w:rsid w:val="00F34D37"/>
    <w:rsid w:val="00F34E34"/>
    <w:rsid w:val="00F35010"/>
    <w:rsid w:val="00F350B7"/>
    <w:rsid w:val="00F35154"/>
    <w:rsid w:val="00F3520D"/>
    <w:rsid w:val="00F35294"/>
    <w:rsid w:val="00F3531D"/>
    <w:rsid w:val="00F353DA"/>
    <w:rsid w:val="00F35436"/>
    <w:rsid w:val="00F354A6"/>
    <w:rsid w:val="00F355AB"/>
    <w:rsid w:val="00F359AB"/>
    <w:rsid w:val="00F35EB3"/>
    <w:rsid w:val="00F36326"/>
    <w:rsid w:val="00F365DC"/>
    <w:rsid w:val="00F36614"/>
    <w:rsid w:val="00F3675C"/>
    <w:rsid w:val="00F367C2"/>
    <w:rsid w:val="00F36840"/>
    <w:rsid w:val="00F3690C"/>
    <w:rsid w:val="00F36961"/>
    <w:rsid w:val="00F36AE0"/>
    <w:rsid w:val="00F36C92"/>
    <w:rsid w:val="00F36D92"/>
    <w:rsid w:val="00F36E12"/>
    <w:rsid w:val="00F371C1"/>
    <w:rsid w:val="00F37382"/>
    <w:rsid w:val="00F3755A"/>
    <w:rsid w:val="00F376CE"/>
    <w:rsid w:val="00F37771"/>
    <w:rsid w:val="00F37B34"/>
    <w:rsid w:val="00F37C2E"/>
    <w:rsid w:val="00F40196"/>
    <w:rsid w:val="00F401AE"/>
    <w:rsid w:val="00F4023F"/>
    <w:rsid w:val="00F40246"/>
    <w:rsid w:val="00F402C2"/>
    <w:rsid w:val="00F4043E"/>
    <w:rsid w:val="00F407FC"/>
    <w:rsid w:val="00F40827"/>
    <w:rsid w:val="00F40AE7"/>
    <w:rsid w:val="00F40B47"/>
    <w:rsid w:val="00F40BA0"/>
    <w:rsid w:val="00F40BB3"/>
    <w:rsid w:val="00F40FC6"/>
    <w:rsid w:val="00F41565"/>
    <w:rsid w:val="00F415B9"/>
    <w:rsid w:val="00F415C7"/>
    <w:rsid w:val="00F415D4"/>
    <w:rsid w:val="00F41696"/>
    <w:rsid w:val="00F4183B"/>
    <w:rsid w:val="00F41892"/>
    <w:rsid w:val="00F41926"/>
    <w:rsid w:val="00F419FF"/>
    <w:rsid w:val="00F41AF0"/>
    <w:rsid w:val="00F41ECA"/>
    <w:rsid w:val="00F42156"/>
    <w:rsid w:val="00F4237A"/>
    <w:rsid w:val="00F42514"/>
    <w:rsid w:val="00F4252E"/>
    <w:rsid w:val="00F42640"/>
    <w:rsid w:val="00F42750"/>
    <w:rsid w:val="00F42C9B"/>
    <w:rsid w:val="00F4337F"/>
    <w:rsid w:val="00F434CC"/>
    <w:rsid w:val="00F435AC"/>
    <w:rsid w:val="00F436E9"/>
    <w:rsid w:val="00F4380E"/>
    <w:rsid w:val="00F43857"/>
    <w:rsid w:val="00F4385B"/>
    <w:rsid w:val="00F43967"/>
    <w:rsid w:val="00F43A34"/>
    <w:rsid w:val="00F43BBE"/>
    <w:rsid w:val="00F43C03"/>
    <w:rsid w:val="00F43C2C"/>
    <w:rsid w:val="00F43EC8"/>
    <w:rsid w:val="00F440F9"/>
    <w:rsid w:val="00F44126"/>
    <w:rsid w:val="00F4415B"/>
    <w:rsid w:val="00F441D3"/>
    <w:rsid w:val="00F4427D"/>
    <w:rsid w:val="00F442D5"/>
    <w:rsid w:val="00F44610"/>
    <w:rsid w:val="00F44750"/>
    <w:rsid w:val="00F447AA"/>
    <w:rsid w:val="00F4485A"/>
    <w:rsid w:val="00F4498A"/>
    <w:rsid w:val="00F44B37"/>
    <w:rsid w:val="00F44C1D"/>
    <w:rsid w:val="00F44D8F"/>
    <w:rsid w:val="00F44DD2"/>
    <w:rsid w:val="00F44E5D"/>
    <w:rsid w:val="00F4514E"/>
    <w:rsid w:val="00F4522E"/>
    <w:rsid w:val="00F4552A"/>
    <w:rsid w:val="00F45679"/>
    <w:rsid w:val="00F456C8"/>
    <w:rsid w:val="00F457D0"/>
    <w:rsid w:val="00F457E2"/>
    <w:rsid w:val="00F459B0"/>
    <w:rsid w:val="00F45AD4"/>
    <w:rsid w:val="00F45B98"/>
    <w:rsid w:val="00F45D43"/>
    <w:rsid w:val="00F45D97"/>
    <w:rsid w:val="00F45DCE"/>
    <w:rsid w:val="00F45EF7"/>
    <w:rsid w:val="00F45F30"/>
    <w:rsid w:val="00F4607A"/>
    <w:rsid w:val="00F46098"/>
    <w:rsid w:val="00F460B9"/>
    <w:rsid w:val="00F464E4"/>
    <w:rsid w:val="00F466A2"/>
    <w:rsid w:val="00F469D0"/>
    <w:rsid w:val="00F46DC6"/>
    <w:rsid w:val="00F46EFF"/>
    <w:rsid w:val="00F47438"/>
    <w:rsid w:val="00F474B9"/>
    <w:rsid w:val="00F4754C"/>
    <w:rsid w:val="00F47561"/>
    <w:rsid w:val="00F476CF"/>
    <w:rsid w:val="00F476FC"/>
    <w:rsid w:val="00F477B7"/>
    <w:rsid w:val="00F477E8"/>
    <w:rsid w:val="00F47897"/>
    <w:rsid w:val="00F478AC"/>
    <w:rsid w:val="00F478CD"/>
    <w:rsid w:val="00F47923"/>
    <w:rsid w:val="00F47963"/>
    <w:rsid w:val="00F47ABD"/>
    <w:rsid w:val="00F47B15"/>
    <w:rsid w:val="00F47D46"/>
    <w:rsid w:val="00F47F7E"/>
    <w:rsid w:val="00F4837E"/>
    <w:rsid w:val="00F4D731"/>
    <w:rsid w:val="00F50051"/>
    <w:rsid w:val="00F50067"/>
    <w:rsid w:val="00F500A7"/>
    <w:rsid w:val="00F501D1"/>
    <w:rsid w:val="00F50275"/>
    <w:rsid w:val="00F5042A"/>
    <w:rsid w:val="00F5059A"/>
    <w:rsid w:val="00F505E9"/>
    <w:rsid w:val="00F5061E"/>
    <w:rsid w:val="00F50673"/>
    <w:rsid w:val="00F507B1"/>
    <w:rsid w:val="00F507FE"/>
    <w:rsid w:val="00F5081F"/>
    <w:rsid w:val="00F50A1B"/>
    <w:rsid w:val="00F50B2D"/>
    <w:rsid w:val="00F50C65"/>
    <w:rsid w:val="00F50CA9"/>
    <w:rsid w:val="00F50CFE"/>
    <w:rsid w:val="00F50DFC"/>
    <w:rsid w:val="00F50E27"/>
    <w:rsid w:val="00F5101C"/>
    <w:rsid w:val="00F51084"/>
    <w:rsid w:val="00F51116"/>
    <w:rsid w:val="00F51123"/>
    <w:rsid w:val="00F511CF"/>
    <w:rsid w:val="00F5146B"/>
    <w:rsid w:val="00F514BC"/>
    <w:rsid w:val="00F51936"/>
    <w:rsid w:val="00F51967"/>
    <w:rsid w:val="00F51A1F"/>
    <w:rsid w:val="00F51BD0"/>
    <w:rsid w:val="00F51C61"/>
    <w:rsid w:val="00F51DA0"/>
    <w:rsid w:val="00F51FEB"/>
    <w:rsid w:val="00F520D4"/>
    <w:rsid w:val="00F521A6"/>
    <w:rsid w:val="00F52280"/>
    <w:rsid w:val="00F5250E"/>
    <w:rsid w:val="00F52690"/>
    <w:rsid w:val="00F52713"/>
    <w:rsid w:val="00F5277C"/>
    <w:rsid w:val="00F527E4"/>
    <w:rsid w:val="00F528F2"/>
    <w:rsid w:val="00F52905"/>
    <w:rsid w:val="00F5297F"/>
    <w:rsid w:val="00F529E1"/>
    <w:rsid w:val="00F52AE7"/>
    <w:rsid w:val="00F52BAB"/>
    <w:rsid w:val="00F52E21"/>
    <w:rsid w:val="00F52F40"/>
    <w:rsid w:val="00F530D2"/>
    <w:rsid w:val="00F532F9"/>
    <w:rsid w:val="00F533A1"/>
    <w:rsid w:val="00F5350F"/>
    <w:rsid w:val="00F53625"/>
    <w:rsid w:val="00F5368B"/>
    <w:rsid w:val="00F53A77"/>
    <w:rsid w:val="00F53BAB"/>
    <w:rsid w:val="00F53F8C"/>
    <w:rsid w:val="00F53F9A"/>
    <w:rsid w:val="00F54231"/>
    <w:rsid w:val="00F54487"/>
    <w:rsid w:val="00F54582"/>
    <w:rsid w:val="00F54743"/>
    <w:rsid w:val="00F54831"/>
    <w:rsid w:val="00F5489A"/>
    <w:rsid w:val="00F54C54"/>
    <w:rsid w:val="00F54F6C"/>
    <w:rsid w:val="00F54FB6"/>
    <w:rsid w:val="00F550DA"/>
    <w:rsid w:val="00F55172"/>
    <w:rsid w:val="00F55298"/>
    <w:rsid w:val="00F5529B"/>
    <w:rsid w:val="00F55411"/>
    <w:rsid w:val="00F554A1"/>
    <w:rsid w:val="00F55607"/>
    <w:rsid w:val="00F55608"/>
    <w:rsid w:val="00F558A0"/>
    <w:rsid w:val="00F55911"/>
    <w:rsid w:val="00F55940"/>
    <w:rsid w:val="00F55A6C"/>
    <w:rsid w:val="00F55CAB"/>
    <w:rsid w:val="00F55D7D"/>
    <w:rsid w:val="00F55DDF"/>
    <w:rsid w:val="00F55EA0"/>
    <w:rsid w:val="00F55F65"/>
    <w:rsid w:val="00F55FF1"/>
    <w:rsid w:val="00F5607F"/>
    <w:rsid w:val="00F56399"/>
    <w:rsid w:val="00F56585"/>
    <w:rsid w:val="00F56759"/>
    <w:rsid w:val="00F56762"/>
    <w:rsid w:val="00F56933"/>
    <w:rsid w:val="00F56B43"/>
    <w:rsid w:val="00F570FC"/>
    <w:rsid w:val="00F57164"/>
    <w:rsid w:val="00F5720C"/>
    <w:rsid w:val="00F57258"/>
    <w:rsid w:val="00F572C7"/>
    <w:rsid w:val="00F57477"/>
    <w:rsid w:val="00F574B3"/>
    <w:rsid w:val="00F5765B"/>
    <w:rsid w:val="00F5775A"/>
    <w:rsid w:val="00F5778A"/>
    <w:rsid w:val="00F577B0"/>
    <w:rsid w:val="00F57800"/>
    <w:rsid w:val="00F5780B"/>
    <w:rsid w:val="00F57C2A"/>
    <w:rsid w:val="00F57C54"/>
    <w:rsid w:val="00F57D8B"/>
    <w:rsid w:val="00F57DF3"/>
    <w:rsid w:val="00F5BFB3"/>
    <w:rsid w:val="00F600A9"/>
    <w:rsid w:val="00F60129"/>
    <w:rsid w:val="00F603D5"/>
    <w:rsid w:val="00F606D4"/>
    <w:rsid w:val="00F607D2"/>
    <w:rsid w:val="00F60853"/>
    <w:rsid w:val="00F608CC"/>
    <w:rsid w:val="00F60CA7"/>
    <w:rsid w:val="00F60D58"/>
    <w:rsid w:val="00F61080"/>
    <w:rsid w:val="00F6114D"/>
    <w:rsid w:val="00F61248"/>
    <w:rsid w:val="00F61413"/>
    <w:rsid w:val="00F61608"/>
    <w:rsid w:val="00F616F4"/>
    <w:rsid w:val="00F6196D"/>
    <w:rsid w:val="00F61A0C"/>
    <w:rsid w:val="00F61B5E"/>
    <w:rsid w:val="00F61D25"/>
    <w:rsid w:val="00F61D30"/>
    <w:rsid w:val="00F61D73"/>
    <w:rsid w:val="00F61EE8"/>
    <w:rsid w:val="00F61F98"/>
    <w:rsid w:val="00F6207A"/>
    <w:rsid w:val="00F62169"/>
    <w:rsid w:val="00F62191"/>
    <w:rsid w:val="00F622E0"/>
    <w:rsid w:val="00F62349"/>
    <w:rsid w:val="00F624FB"/>
    <w:rsid w:val="00F62884"/>
    <w:rsid w:val="00F629EB"/>
    <w:rsid w:val="00F629F8"/>
    <w:rsid w:val="00F629FE"/>
    <w:rsid w:val="00F62B04"/>
    <w:rsid w:val="00F62B4A"/>
    <w:rsid w:val="00F62C93"/>
    <w:rsid w:val="00F62D2A"/>
    <w:rsid w:val="00F62E98"/>
    <w:rsid w:val="00F62F52"/>
    <w:rsid w:val="00F62F91"/>
    <w:rsid w:val="00F62FD2"/>
    <w:rsid w:val="00F63012"/>
    <w:rsid w:val="00F63016"/>
    <w:rsid w:val="00F6309E"/>
    <w:rsid w:val="00F6316E"/>
    <w:rsid w:val="00F63184"/>
    <w:rsid w:val="00F631A6"/>
    <w:rsid w:val="00F631C2"/>
    <w:rsid w:val="00F633C2"/>
    <w:rsid w:val="00F63478"/>
    <w:rsid w:val="00F635C6"/>
    <w:rsid w:val="00F63913"/>
    <w:rsid w:val="00F63AC3"/>
    <w:rsid w:val="00F63BF8"/>
    <w:rsid w:val="00F63D02"/>
    <w:rsid w:val="00F63DF5"/>
    <w:rsid w:val="00F6477A"/>
    <w:rsid w:val="00F648BF"/>
    <w:rsid w:val="00F64C05"/>
    <w:rsid w:val="00F64D9A"/>
    <w:rsid w:val="00F64E63"/>
    <w:rsid w:val="00F64E9D"/>
    <w:rsid w:val="00F651E1"/>
    <w:rsid w:val="00F65200"/>
    <w:rsid w:val="00F65378"/>
    <w:rsid w:val="00F6538E"/>
    <w:rsid w:val="00F65402"/>
    <w:rsid w:val="00F65418"/>
    <w:rsid w:val="00F654C8"/>
    <w:rsid w:val="00F6577A"/>
    <w:rsid w:val="00F6577E"/>
    <w:rsid w:val="00F65A8B"/>
    <w:rsid w:val="00F65DE1"/>
    <w:rsid w:val="00F661E5"/>
    <w:rsid w:val="00F66631"/>
    <w:rsid w:val="00F669A1"/>
    <w:rsid w:val="00F66D88"/>
    <w:rsid w:val="00F66E43"/>
    <w:rsid w:val="00F67242"/>
    <w:rsid w:val="00F67443"/>
    <w:rsid w:val="00F67814"/>
    <w:rsid w:val="00F67912"/>
    <w:rsid w:val="00F67A23"/>
    <w:rsid w:val="00F67C8C"/>
    <w:rsid w:val="00F67D3C"/>
    <w:rsid w:val="00F70014"/>
    <w:rsid w:val="00F70088"/>
    <w:rsid w:val="00F70551"/>
    <w:rsid w:val="00F70749"/>
    <w:rsid w:val="00F70772"/>
    <w:rsid w:val="00F708A6"/>
    <w:rsid w:val="00F708B2"/>
    <w:rsid w:val="00F70913"/>
    <w:rsid w:val="00F709DC"/>
    <w:rsid w:val="00F709E7"/>
    <w:rsid w:val="00F70AB8"/>
    <w:rsid w:val="00F70AD9"/>
    <w:rsid w:val="00F70B36"/>
    <w:rsid w:val="00F70BDC"/>
    <w:rsid w:val="00F70D50"/>
    <w:rsid w:val="00F70F63"/>
    <w:rsid w:val="00F7104F"/>
    <w:rsid w:val="00F7105D"/>
    <w:rsid w:val="00F71361"/>
    <w:rsid w:val="00F714BC"/>
    <w:rsid w:val="00F71503"/>
    <w:rsid w:val="00F7173C"/>
    <w:rsid w:val="00F7199B"/>
    <w:rsid w:val="00F719E6"/>
    <w:rsid w:val="00F71A65"/>
    <w:rsid w:val="00F71CF9"/>
    <w:rsid w:val="00F71DF3"/>
    <w:rsid w:val="00F72060"/>
    <w:rsid w:val="00F721FF"/>
    <w:rsid w:val="00F72236"/>
    <w:rsid w:val="00F72263"/>
    <w:rsid w:val="00F722FE"/>
    <w:rsid w:val="00F723E2"/>
    <w:rsid w:val="00F72411"/>
    <w:rsid w:val="00F72588"/>
    <w:rsid w:val="00F726D7"/>
    <w:rsid w:val="00F72805"/>
    <w:rsid w:val="00F7292C"/>
    <w:rsid w:val="00F72985"/>
    <w:rsid w:val="00F7298C"/>
    <w:rsid w:val="00F72ADB"/>
    <w:rsid w:val="00F72B7C"/>
    <w:rsid w:val="00F72CD9"/>
    <w:rsid w:val="00F72D77"/>
    <w:rsid w:val="00F72E9F"/>
    <w:rsid w:val="00F72F0B"/>
    <w:rsid w:val="00F73046"/>
    <w:rsid w:val="00F73712"/>
    <w:rsid w:val="00F73A52"/>
    <w:rsid w:val="00F73A87"/>
    <w:rsid w:val="00F73A9A"/>
    <w:rsid w:val="00F74021"/>
    <w:rsid w:val="00F74208"/>
    <w:rsid w:val="00F74269"/>
    <w:rsid w:val="00F742A3"/>
    <w:rsid w:val="00F74343"/>
    <w:rsid w:val="00F74595"/>
    <w:rsid w:val="00F745DE"/>
    <w:rsid w:val="00F74816"/>
    <w:rsid w:val="00F74820"/>
    <w:rsid w:val="00F7485C"/>
    <w:rsid w:val="00F748F6"/>
    <w:rsid w:val="00F74A42"/>
    <w:rsid w:val="00F74AA3"/>
    <w:rsid w:val="00F74B44"/>
    <w:rsid w:val="00F74EB3"/>
    <w:rsid w:val="00F7501E"/>
    <w:rsid w:val="00F7526F"/>
    <w:rsid w:val="00F755D8"/>
    <w:rsid w:val="00F75601"/>
    <w:rsid w:val="00F7563B"/>
    <w:rsid w:val="00F756C7"/>
    <w:rsid w:val="00F75949"/>
    <w:rsid w:val="00F75C76"/>
    <w:rsid w:val="00F75CBA"/>
    <w:rsid w:val="00F75CE0"/>
    <w:rsid w:val="00F75F18"/>
    <w:rsid w:val="00F7608D"/>
    <w:rsid w:val="00F760F7"/>
    <w:rsid w:val="00F7612B"/>
    <w:rsid w:val="00F763BD"/>
    <w:rsid w:val="00F763C0"/>
    <w:rsid w:val="00F7651D"/>
    <w:rsid w:val="00F7665C"/>
    <w:rsid w:val="00F76697"/>
    <w:rsid w:val="00F76989"/>
    <w:rsid w:val="00F769C8"/>
    <w:rsid w:val="00F769E0"/>
    <w:rsid w:val="00F76AC9"/>
    <w:rsid w:val="00F76DDC"/>
    <w:rsid w:val="00F76DE2"/>
    <w:rsid w:val="00F76DED"/>
    <w:rsid w:val="00F76FAC"/>
    <w:rsid w:val="00F77018"/>
    <w:rsid w:val="00F77040"/>
    <w:rsid w:val="00F7708E"/>
    <w:rsid w:val="00F770DB"/>
    <w:rsid w:val="00F77308"/>
    <w:rsid w:val="00F77547"/>
    <w:rsid w:val="00F77771"/>
    <w:rsid w:val="00F77806"/>
    <w:rsid w:val="00F77832"/>
    <w:rsid w:val="00F7786A"/>
    <w:rsid w:val="00F778BF"/>
    <w:rsid w:val="00F77BB5"/>
    <w:rsid w:val="00F77BC7"/>
    <w:rsid w:val="00F77DD2"/>
    <w:rsid w:val="00F77E0B"/>
    <w:rsid w:val="00F77E34"/>
    <w:rsid w:val="00F800EC"/>
    <w:rsid w:val="00F8029D"/>
    <w:rsid w:val="00F8043B"/>
    <w:rsid w:val="00F80441"/>
    <w:rsid w:val="00F804A8"/>
    <w:rsid w:val="00F804DC"/>
    <w:rsid w:val="00F805A5"/>
    <w:rsid w:val="00F80690"/>
    <w:rsid w:val="00F80710"/>
    <w:rsid w:val="00F80A23"/>
    <w:rsid w:val="00F80A8E"/>
    <w:rsid w:val="00F80B26"/>
    <w:rsid w:val="00F80B73"/>
    <w:rsid w:val="00F80C15"/>
    <w:rsid w:val="00F80E28"/>
    <w:rsid w:val="00F80FF2"/>
    <w:rsid w:val="00F81208"/>
    <w:rsid w:val="00F81312"/>
    <w:rsid w:val="00F8131F"/>
    <w:rsid w:val="00F8134B"/>
    <w:rsid w:val="00F81613"/>
    <w:rsid w:val="00F8177E"/>
    <w:rsid w:val="00F81872"/>
    <w:rsid w:val="00F81986"/>
    <w:rsid w:val="00F81A6B"/>
    <w:rsid w:val="00F81B41"/>
    <w:rsid w:val="00F81C26"/>
    <w:rsid w:val="00F81CF0"/>
    <w:rsid w:val="00F81DD6"/>
    <w:rsid w:val="00F821D8"/>
    <w:rsid w:val="00F821E4"/>
    <w:rsid w:val="00F82340"/>
    <w:rsid w:val="00F8235B"/>
    <w:rsid w:val="00F82376"/>
    <w:rsid w:val="00F826FD"/>
    <w:rsid w:val="00F827CB"/>
    <w:rsid w:val="00F82824"/>
    <w:rsid w:val="00F82883"/>
    <w:rsid w:val="00F82941"/>
    <w:rsid w:val="00F829DE"/>
    <w:rsid w:val="00F82A09"/>
    <w:rsid w:val="00F82BA6"/>
    <w:rsid w:val="00F82D55"/>
    <w:rsid w:val="00F82EDD"/>
    <w:rsid w:val="00F83113"/>
    <w:rsid w:val="00F832CA"/>
    <w:rsid w:val="00F833E7"/>
    <w:rsid w:val="00F83443"/>
    <w:rsid w:val="00F83518"/>
    <w:rsid w:val="00F83606"/>
    <w:rsid w:val="00F8376B"/>
    <w:rsid w:val="00F837CC"/>
    <w:rsid w:val="00F83814"/>
    <w:rsid w:val="00F83993"/>
    <w:rsid w:val="00F83ABD"/>
    <w:rsid w:val="00F83BCA"/>
    <w:rsid w:val="00F83F85"/>
    <w:rsid w:val="00F84189"/>
    <w:rsid w:val="00F8432B"/>
    <w:rsid w:val="00F8437C"/>
    <w:rsid w:val="00F844AE"/>
    <w:rsid w:val="00F84727"/>
    <w:rsid w:val="00F84736"/>
    <w:rsid w:val="00F84C45"/>
    <w:rsid w:val="00F84E30"/>
    <w:rsid w:val="00F84E78"/>
    <w:rsid w:val="00F8531E"/>
    <w:rsid w:val="00F853DD"/>
    <w:rsid w:val="00F85426"/>
    <w:rsid w:val="00F855A7"/>
    <w:rsid w:val="00F85665"/>
    <w:rsid w:val="00F856A4"/>
    <w:rsid w:val="00F85744"/>
    <w:rsid w:val="00F85888"/>
    <w:rsid w:val="00F858B3"/>
    <w:rsid w:val="00F8593D"/>
    <w:rsid w:val="00F85A20"/>
    <w:rsid w:val="00F85BA5"/>
    <w:rsid w:val="00F85C3C"/>
    <w:rsid w:val="00F85CC6"/>
    <w:rsid w:val="00F85DF0"/>
    <w:rsid w:val="00F85E0F"/>
    <w:rsid w:val="00F85EE0"/>
    <w:rsid w:val="00F8635D"/>
    <w:rsid w:val="00F86538"/>
    <w:rsid w:val="00F867E4"/>
    <w:rsid w:val="00F86978"/>
    <w:rsid w:val="00F86BB9"/>
    <w:rsid w:val="00F86DA1"/>
    <w:rsid w:val="00F86DE1"/>
    <w:rsid w:val="00F870CD"/>
    <w:rsid w:val="00F871C1"/>
    <w:rsid w:val="00F87358"/>
    <w:rsid w:val="00F8747F"/>
    <w:rsid w:val="00F8759B"/>
    <w:rsid w:val="00F875A3"/>
    <w:rsid w:val="00F8783E"/>
    <w:rsid w:val="00F878AC"/>
    <w:rsid w:val="00F87BDC"/>
    <w:rsid w:val="00F87C1A"/>
    <w:rsid w:val="00F9006E"/>
    <w:rsid w:val="00F90100"/>
    <w:rsid w:val="00F901C2"/>
    <w:rsid w:val="00F90332"/>
    <w:rsid w:val="00F90450"/>
    <w:rsid w:val="00F90468"/>
    <w:rsid w:val="00F9055D"/>
    <w:rsid w:val="00F906C8"/>
    <w:rsid w:val="00F9078E"/>
    <w:rsid w:val="00F90915"/>
    <w:rsid w:val="00F90921"/>
    <w:rsid w:val="00F90BEA"/>
    <w:rsid w:val="00F90E6C"/>
    <w:rsid w:val="00F90EB2"/>
    <w:rsid w:val="00F91194"/>
    <w:rsid w:val="00F91202"/>
    <w:rsid w:val="00F91248"/>
    <w:rsid w:val="00F9130F"/>
    <w:rsid w:val="00F91405"/>
    <w:rsid w:val="00F91560"/>
    <w:rsid w:val="00F916DE"/>
    <w:rsid w:val="00F9199A"/>
    <w:rsid w:val="00F91B7F"/>
    <w:rsid w:val="00F91BE2"/>
    <w:rsid w:val="00F91C10"/>
    <w:rsid w:val="00F91E48"/>
    <w:rsid w:val="00F9205A"/>
    <w:rsid w:val="00F9210D"/>
    <w:rsid w:val="00F92206"/>
    <w:rsid w:val="00F9237D"/>
    <w:rsid w:val="00F928C4"/>
    <w:rsid w:val="00F929F5"/>
    <w:rsid w:val="00F92AA1"/>
    <w:rsid w:val="00F92D40"/>
    <w:rsid w:val="00F92F44"/>
    <w:rsid w:val="00F92F46"/>
    <w:rsid w:val="00F931AB"/>
    <w:rsid w:val="00F933FC"/>
    <w:rsid w:val="00F9346E"/>
    <w:rsid w:val="00F93821"/>
    <w:rsid w:val="00F93858"/>
    <w:rsid w:val="00F939C5"/>
    <w:rsid w:val="00F93B71"/>
    <w:rsid w:val="00F93D0E"/>
    <w:rsid w:val="00F93D25"/>
    <w:rsid w:val="00F93E2E"/>
    <w:rsid w:val="00F93FA0"/>
    <w:rsid w:val="00F94032"/>
    <w:rsid w:val="00F94135"/>
    <w:rsid w:val="00F941B7"/>
    <w:rsid w:val="00F9429E"/>
    <w:rsid w:val="00F942B5"/>
    <w:rsid w:val="00F9436F"/>
    <w:rsid w:val="00F9437E"/>
    <w:rsid w:val="00F94422"/>
    <w:rsid w:val="00F94517"/>
    <w:rsid w:val="00F94537"/>
    <w:rsid w:val="00F9466B"/>
    <w:rsid w:val="00F946BF"/>
    <w:rsid w:val="00F946E5"/>
    <w:rsid w:val="00F94781"/>
    <w:rsid w:val="00F94821"/>
    <w:rsid w:val="00F948AD"/>
    <w:rsid w:val="00F94951"/>
    <w:rsid w:val="00F949F5"/>
    <w:rsid w:val="00F94A55"/>
    <w:rsid w:val="00F94B09"/>
    <w:rsid w:val="00F94B8C"/>
    <w:rsid w:val="00F94DFF"/>
    <w:rsid w:val="00F94F06"/>
    <w:rsid w:val="00F94F27"/>
    <w:rsid w:val="00F94FA6"/>
    <w:rsid w:val="00F952C0"/>
    <w:rsid w:val="00F9566A"/>
    <w:rsid w:val="00F957A7"/>
    <w:rsid w:val="00F95C12"/>
    <w:rsid w:val="00F95D1F"/>
    <w:rsid w:val="00F95DD9"/>
    <w:rsid w:val="00F95E5C"/>
    <w:rsid w:val="00F96021"/>
    <w:rsid w:val="00F960ED"/>
    <w:rsid w:val="00F96459"/>
    <w:rsid w:val="00F96486"/>
    <w:rsid w:val="00F96611"/>
    <w:rsid w:val="00F96637"/>
    <w:rsid w:val="00F966C1"/>
    <w:rsid w:val="00F96706"/>
    <w:rsid w:val="00F96BD9"/>
    <w:rsid w:val="00F96C14"/>
    <w:rsid w:val="00F96C51"/>
    <w:rsid w:val="00F96D1B"/>
    <w:rsid w:val="00F97031"/>
    <w:rsid w:val="00F9710B"/>
    <w:rsid w:val="00F97120"/>
    <w:rsid w:val="00F97358"/>
    <w:rsid w:val="00F974CA"/>
    <w:rsid w:val="00F97533"/>
    <w:rsid w:val="00F97687"/>
    <w:rsid w:val="00F97766"/>
    <w:rsid w:val="00F977A8"/>
    <w:rsid w:val="00F97A7E"/>
    <w:rsid w:val="00F97CFB"/>
    <w:rsid w:val="00F97D38"/>
    <w:rsid w:val="00F97E8D"/>
    <w:rsid w:val="00F97EA5"/>
    <w:rsid w:val="00F97F2E"/>
    <w:rsid w:val="00FA02A7"/>
    <w:rsid w:val="00FA03E3"/>
    <w:rsid w:val="00FA0510"/>
    <w:rsid w:val="00FA0530"/>
    <w:rsid w:val="00FA073B"/>
    <w:rsid w:val="00FA0844"/>
    <w:rsid w:val="00FA0956"/>
    <w:rsid w:val="00FA0AF1"/>
    <w:rsid w:val="00FA0B38"/>
    <w:rsid w:val="00FA0EBD"/>
    <w:rsid w:val="00FA0EC2"/>
    <w:rsid w:val="00FA1009"/>
    <w:rsid w:val="00FA106A"/>
    <w:rsid w:val="00FA1162"/>
    <w:rsid w:val="00FA11AF"/>
    <w:rsid w:val="00FA11DD"/>
    <w:rsid w:val="00FA12C5"/>
    <w:rsid w:val="00FA1313"/>
    <w:rsid w:val="00FA155A"/>
    <w:rsid w:val="00FA171E"/>
    <w:rsid w:val="00FA17B3"/>
    <w:rsid w:val="00FA18D9"/>
    <w:rsid w:val="00FA1B2D"/>
    <w:rsid w:val="00FA1CA3"/>
    <w:rsid w:val="00FA1DD8"/>
    <w:rsid w:val="00FA2499"/>
    <w:rsid w:val="00FA24D8"/>
    <w:rsid w:val="00FA2586"/>
    <w:rsid w:val="00FA28E3"/>
    <w:rsid w:val="00FA29C9"/>
    <w:rsid w:val="00FA2DB5"/>
    <w:rsid w:val="00FA2DFF"/>
    <w:rsid w:val="00FA2F61"/>
    <w:rsid w:val="00FA2F91"/>
    <w:rsid w:val="00FA3038"/>
    <w:rsid w:val="00FA3232"/>
    <w:rsid w:val="00FA324C"/>
    <w:rsid w:val="00FA357B"/>
    <w:rsid w:val="00FA36A3"/>
    <w:rsid w:val="00FA3759"/>
    <w:rsid w:val="00FA376C"/>
    <w:rsid w:val="00FA3993"/>
    <w:rsid w:val="00FA3B80"/>
    <w:rsid w:val="00FA3BFC"/>
    <w:rsid w:val="00FA3C3E"/>
    <w:rsid w:val="00FA3D47"/>
    <w:rsid w:val="00FA3D6A"/>
    <w:rsid w:val="00FA3FCB"/>
    <w:rsid w:val="00FA40F0"/>
    <w:rsid w:val="00FA4263"/>
    <w:rsid w:val="00FA4617"/>
    <w:rsid w:val="00FA4834"/>
    <w:rsid w:val="00FA4A9F"/>
    <w:rsid w:val="00FA4AD5"/>
    <w:rsid w:val="00FA4B2C"/>
    <w:rsid w:val="00FA4D03"/>
    <w:rsid w:val="00FA4D47"/>
    <w:rsid w:val="00FA4EDA"/>
    <w:rsid w:val="00FA50A3"/>
    <w:rsid w:val="00FA591A"/>
    <w:rsid w:val="00FA5949"/>
    <w:rsid w:val="00FA6233"/>
    <w:rsid w:val="00FA62D7"/>
    <w:rsid w:val="00FA6417"/>
    <w:rsid w:val="00FA64F0"/>
    <w:rsid w:val="00FA65A9"/>
    <w:rsid w:val="00FA6749"/>
    <w:rsid w:val="00FA67FD"/>
    <w:rsid w:val="00FA6887"/>
    <w:rsid w:val="00FA6B0A"/>
    <w:rsid w:val="00FA6D1E"/>
    <w:rsid w:val="00FA6E56"/>
    <w:rsid w:val="00FA7161"/>
    <w:rsid w:val="00FA7289"/>
    <w:rsid w:val="00FA73DB"/>
    <w:rsid w:val="00FA7452"/>
    <w:rsid w:val="00FA748A"/>
    <w:rsid w:val="00FA757E"/>
    <w:rsid w:val="00FA75B6"/>
    <w:rsid w:val="00FA7904"/>
    <w:rsid w:val="00FA791D"/>
    <w:rsid w:val="00FA79D8"/>
    <w:rsid w:val="00FA7A2D"/>
    <w:rsid w:val="00FA7CC0"/>
    <w:rsid w:val="00FA7FA2"/>
    <w:rsid w:val="00FB0051"/>
    <w:rsid w:val="00FB013C"/>
    <w:rsid w:val="00FB0282"/>
    <w:rsid w:val="00FB0359"/>
    <w:rsid w:val="00FB073E"/>
    <w:rsid w:val="00FB083D"/>
    <w:rsid w:val="00FB09EE"/>
    <w:rsid w:val="00FB0B99"/>
    <w:rsid w:val="00FB0C38"/>
    <w:rsid w:val="00FB0C86"/>
    <w:rsid w:val="00FB0CA7"/>
    <w:rsid w:val="00FB13D3"/>
    <w:rsid w:val="00FB147D"/>
    <w:rsid w:val="00FB1507"/>
    <w:rsid w:val="00FB1508"/>
    <w:rsid w:val="00FB15C2"/>
    <w:rsid w:val="00FB1929"/>
    <w:rsid w:val="00FB1BF8"/>
    <w:rsid w:val="00FB1E6F"/>
    <w:rsid w:val="00FB1E9D"/>
    <w:rsid w:val="00FB1FCA"/>
    <w:rsid w:val="00FB20B2"/>
    <w:rsid w:val="00FB218F"/>
    <w:rsid w:val="00FB219C"/>
    <w:rsid w:val="00FB22BE"/>
    <w:rsid w:val="00FB2360"/>
    <w:rsid w:val="00FB2708"/>
    <w:rsid w:val="00FB2821"/>
    <w:rsid w:val="00FB2966"/>
    <w:rsid w:val="00FB29F9"/>
    <w:rsid w:val="00FB2B47"/>
    <w:rsid w:val="00FB2BFA"/>
    <w:rsid w:val="00FB2C61"/>
    <w:rsid w:val="00FB30EF"/>
    <w:rsid w:val="00FB32BB"/>
    <w:rsid w:val="00FB336D"/>
    <w:rsid w:val="00FB36F6"/>
    <w:rsid w:val="00FB3831"/>
    <w:rsid w:val="00FB384A"/>
    <w:rsid w:val="00FB3D1E"/>
    <w:rsid w:val="00FB3E9A"/>
    <w:rsid w:val="00FB3EDF"/>
    <w:rsid w:val="00FB3F64"/>
    <w:rsid w:val="00FB3F6D"/>
    <w:rsid w:val="00FB3F9E"/>
    <w:rsid w:val="00FB47E2"/>
    <w:rsid w:val="00FB4978"/>
    <w:rsid w:val="00FB4A6C"/>
    <w:rsid w:val="00FB4AE1"/>
    <w:rsid w:val="00FB4AEE"/>
    <w:rsid w:val="00FB4AFB"/>
    <w:rsid w:val="00FB4C47"/>
    <w:rsid w:val="00FB4C78"/>
    <w:rsid w:val="00FB4D26"/>
    <w:rsid w:val="00FB4EA2"/>
    <w:rsid w:val="00FB50B7"/>
    <w:rsid w:val="00FB50E4"/>
    <w:rsid w:val="00FB556E"/>
    <w:rsid w:val="00FB55BC"/>
    <w:rsid w:val="00FB5937"/>
    <w:rsid w:val="00FB5A00"/>
    <w:rsid w:val="00FB5A43"/>
    <w:rsid w:val="00FB5AEF"/>
    <w:rsid w:val="00FB5B76"/>
    <w:rsid w:val="00FB5C03"/>
    <w:rsid w:val="00FB5C4F"/>
    <w:rsid w:val="00FB5C59"/>
    <w:rsid w:val="00FB5D24"/>
    <w:rsid w:val="00FB5E80"/>
    <w:rsid w:val="00FB5F01"/>
    <w:rsid w:val="00FB6158"/>
    <w:rsid w:val="00FB6573"/>
    <w:rsid w:val="00FB65D0"/>
    <w:rsid w:val="00FB65F3"/>
    <w:rsid w:val="00FB6716"/>
    <w:rsid w:val="00FB679B"/>
    <w:rsid w:val="00FB694A"/>
    <w:rsid w:val="00FB6A89"/>
    <w:rsid w:val="00FB6B4F"/>
    <w:rsid w:val="00FB6C26"/>
    <w:rsid w:val="00FB6D03"/>
    <w:rsid w:val="00FB6FFF"/>
    <w:rsid w:val="00FB70F5"/>
    <w:rsid w:val="00FB712A"/>
    <w:rsid w:val="00FB7800"/>
    <w:rsid w:val="00FB780A"/>
    <w:rsid w:val="00FB7885"/>
    <w:rsid w:val="00FB7975"/>
    <w:rsid w:val="00FB7A4B"/>
    <w:rsid w:val="00FB7B32"/>
    <w:rsid w:val="00FB7DED"/>
    <w:rsid w:val="00FC0244"/>
    <w:rsid w:val="00FC0304"/>
    <w:rsid w:val="00FC09C0"/>
    <w:rsid w:val="00FC0A4B"/>
    <w:rsid w:val="00FC0A9A"/>
    <w:rsid w:val="00FC0BA8"/>
    <w:rsid w:val="00FC0DAF"/>
    <w:rsid w:val="00FC0DC2"/>
    <w:rsid w:val="00FC0EC4"/>
    <w:rsid w:val="00FC0F59"/>
    <w:rsid w:val="00FC14EA"/>
    <w:rsid w:val="00FC181F"/>
    <w:rsid w:val="00FC1838"/>
    <w:rsid w:val="00FC18F6"/>
    <w:rsid w:val="00FC1D3D"/>
    <w:rsid w:val="00FC1F8A"/>
    <w:rsid w:val="00FC218F"/>
    <w:rsid w:val="00FC22E7"/>
    <w:rsid w:val="00FC23B3"/>
    <w:rsid w:val="00FC23F1"/>
    <w:rsid w:val="00FC261C"/>
    <w:rsid w:val="00FC268C"/>
    <w:rsid w:val="00FC276D"/>
    <w:rsid w:val="00FC28BE"/>
    <w:rsid w:val="00FC2A3A"/>
    <w:rsid w:val="00FC2A61"/>
    <w:rsid w:val="00FC2B09"/>
    <w:rsid w:val="00FC2C77"/>
    <w:rsid w:val="00FC2D09"/>
    <w:rsid w:val="00FC2D92"/>
    <w:rsid w:val="00FC2E51"/>
    <w:rsid w:val="00FC3009"/>
    <w:rsid w:val="00FC3036"/>
    <w:rsid w:val="00FC31DE"/>
    <w:rsid w:val="00FC366D"/>
    <w:rsid w:val="00FC3754"/>
    <w:rsid w:val="00FC3808"/>
    <w:rsid w:val="00FC393E"/>
    <w:rsid w:val="00FC3971"/>
    <w:rsid w:val="00FC3A4C"/>
    <w:rsid w:val="00FC3AA4"/>
    <w:rsid w:val="00FC3B01"/>
    <w:rsid w:val="00FC3C0C"/>
    <w:rsid w:val="00FC3C5C"/>
    <w:rsid w:val="00FC3D86"/>
    <w:rsid w:val="00FC3DE9"/>
    <w:rsid w:val="00FC3E25"/>
    <w:rsid w:val="00FC401E"/>
    <w:rsid w:val="00FC416C"/>
    <w:rsid w:val="00FC4492"/>
    <w:rsid w:val="00FC4539"/>
    <w:rsid w:val="00FC46C7"/>
    <w:rsid w:val="00FC4904"/>
    <w:rsid w:val="00FC4A97"/>
    <w:rsid w:val="00FC4C9D"/>
    <w:rsid w:val="00FC4FEB"/>
    <w:rsid w:val="00FC500F"/>
    <w:rsid w:val="00FC5051"/>
    <w:rsid w:val="00FC50D9"/>
    <w:rsid w:val="00FC5202"/>
    <w:rsid w:val="00FC533E"/>
    <w:rsid w:val="00FC566A"/>
    <w:rsid w:val="00FC57A6"/>
    <w:rsid w:val="00FC58DC"/>
    <w:rsid w:val="00FC59BA"/>
    <w:rsid w:val="00FC5A55"/>
    <w:rsid w:val="00FC5ACF"/>
    <w:rsid w:val="00FC5CA4"/>
    <w:rsid w:val="00FC5D72"/>
    <w:rsid w:val="00FC5F6E"/>
    <w:rsid w:val="00FC6073"/>
    <w:rsid w:val="00FC613E"/>
    <w:rsid w:val="00FC6300"/>
    <w:rsid w:val="00FC6655"/>
    <w:rsid w:val="00FC66A4"/>
    <w:rsid w:val="00FC6741"/>
    <w:rsid w:val="00FC68C2"/>
    <w:rsid w:val="00FC68D0"/>
    <w:rsid w:val="00FC6912"/>
    <w:rsid w:val="00FC6B15"/>
    <w:rsid w:val="00FC6C6E"/>
    <w:rsid w:val="00FC6CEF"/>
    <w:rsid w:val="00FC6D6B"/>
    <w:rsid w:val="00FC700B"/>
    <w:rsid w:val="00FC7035"/>
    <w:rsid w:val="00FC72C9"/>
    <w:rsid w:val="00FC7631"/>
    <w:rsid w:val="00FC7815"/>
    <w:rsid w:val="00FC7935"/>
    <w:rsid w:val="00FC79E1"/>
    <w:rsid w:val="00FC7A2E"/>
    <w:rsid w:val="00FC7A8D"/>
    <w:rsid w:val="00FC7DFD"/>
    <w:rsid w:val="00FC7FD1"/>
    <w:rsid w:val="00FC8526"/>
    <w:rsid w:val="00FCCA83"/>
    <w:rsid w:val="00FCEDA6"/>
    <w:rsid w:val="00FD001B"/>
    <w:rsid w:val="00FD00C8"/>
    <w:rsid w:val="00FD0560"/>
    <w:rsid w:val="00FD0681"/>
    <w:rsid w:val="00FD06C7"/>
    <w:rsid w:val="00FD0717"/>
    <w:rsid w:val="00FD0989"/>
    <w:rsid w:val="00FD098F"/>
    <w:rsid w:val="00FD0B02"/>
    <w:rsid w:val="00FD0B33"/>
    <w:rsid w:val="00FD0BB6"/>
    <w:rsid w:val="00FD0C7A"/>
    <w:rsid w:val="00FD1244"/>
    <w:rsid w:val="00FD13AD"/>
    <w:rsid w:val="00FD1496"/>
    <w:rsid w:val="00FD14D8"/>
    <w:rsid w:val="00FD16FB"/>
    <w:rsid w:val="00FD1B13"/>
    <w:rsid w:val="00FD1D32"/>
    <w:rsid w:val="00FD1E8A"/>
    <w:rsid w:val="00FD210A"/>
    <w:rsid w:val="00FD255A"/>
    <w:rsid w:val="00FD28E5"/>
    <w:rsid w:val="00FD294F"/>
    <w:rsid w:val="00FD2963"/>
    <w:rsid w:val="00FD2AA2"/>
    <w:rsid w:val="00FD2DB0"/>
    <w:rsid w:val="00FD2E5F"/>
    <w:rsid w:val="00FD30D1"/>
    <w:rsid w:val="00FD3145"/>
    <w:rsid w:val="00FD3171"/>
    <w:rsid w:val="00FD3286"/>
    <w:rsid w:val="00FD32D9"/>
    <w:rsid w:val="00FD338E"/>
    <w:rsid w:val="00FD34F3"/>
    <w:rsid w:val="00FD3544"/>
    <w:rsid w:val="00FD3550"/>
    <w:rsid w:val="00FD375D"/>
    <w:rsid w:val="00FD37EF"/>
    <w:rsid w:val="00FD3A29"/>
    <w:rsid w:val="00FD3BF8"/>
    <w:rsid w:val="00FD3C94"/>
    <w:rsid w:val="00FD3F03"/>
    <w:rsid w:val="00FD40DD"/>
    <w:rsid w:val="00FD4212"/>
    <w:rsid w:val="00FD4827"/>
    <w:rsid w:val="00FD4851"/>
    <w:rsid w:val="00FD4ADE"/>
    <w:rsid w:val="00FD4C9A"/>
    <w:rsid w:val="00FD4CE9"/>
    <w:rsid w:val="00FD4DCA"/>
    <w:rsid w:val="00FD4E2E"/>
    <w:rsid w:val="00FD5033"/>
    <w:rsid w:val="00FD513E"/>
    <w:rsid w:val="00FD5277"/>
    <w:rsid w:val="00FD53E7"/>
    <w:rsid w:val="00FD5A9D"/>
    <w:rsid w:val="00FD5DA1"/>
    <w:rsid w:val="00FD5E37"/>
    <w:rsid w:val="00FD5F39"/>
    <w:rsid w:val="00FD60AB"/>
    <w:rsid w:val="00FD6140"/>
    <w:rsid w:val="00FD6450"/>
    <w:rsid w:val="00FD6650"/>
    <w:rsid w:val="00FD67A8"/>
    <w:rsid w:val="00FD6B97"/>
    <w:rsid w:val="00FD6C60"/>
    <w:rsid w:val="00FD6C7C"/>
    <w:rsid w:val="00FD6E29"/>
    <w:rsid w:val="00FD7165"/>
    <w:rsid w:val="00FD745F"/>
    <w:rsid w:val="00FD74C2"/>
    <w:rsid w:val="00FD750E"/>
    <w:rsid w:val="00FD760C"/>
    <w:rsid w:val="00FD76B1"/>
    <w:rsid w:val="00FD77A3"/>
    <w:rsid w:val="00FD7835"/>
    <w:rsid w:val="00FD7911"/>
    <w:rsid w:val="00FD7B8B"/>
    <w:rsid w:val="00FD7CD1"/>
    <w:rsid w:val="00FD7CF3"/>
    <w:rsid w:val="00FDF081"/>
    <w:rsid w:val="00FE0007"/>
    <w:rsid w:val="00FE016C"/>
    <w:rsid w:val="00FE0425"/>
    <w:rsid w:val="00FE0542"/>
    <w:rsid w:val="00FE0547"/>
    <w:rsid w:val="00FE06B3"/>
    <w:rsid w:val="00FE073D"/>
    <w:rsid w:val="00FE087E"/>
    <w:rsid w:val="00FE08EB"/>
    <w:rsid w:val="00FE0946"/>
    <w:rsid w:val="00FE0C5E"/>
    <w:rsid w:val="00FE0D68"/>
    <w:rsid w:val="00FE0DC6"/>
    <w:rsid w:val="00FE0E0F"/>
    <w:rsid w:val="00FE0E87"/>
    <w:rsid w:val="00FE11A8"/>
    <w:rsid w:val="00FE11C4"/>
    <w:rsid w:val="00FE12BE"/>
    <w:rsid w:val="00FE15E5"/>
    <w:rsid w:val="00FE16D0"/>
    <w:rsid w:val="00FE1886"/>
    <w:rsid w:val="00FE1B6E"/>
    <w:rsid w:val="00FE1F69"/>
    <w:rsid w:val="00FE201A"/>
    <w:rsid w:val="00FE205B"/>
    <w:rsid w:val="00FE2235"/>
    <w:rsid w:val="00FE224F"/>
    <w:rsid w:val="00FE2262"/>
    <w:rsid w:val="00FE23E9"/>
    <w:rsid w:val="00FE260B"/>
    <w:rsid w:val="00FE2611"/>
    <w:rsid w:val="00FE2945"/>
    <w:rsid w:val="00FE2AC1"/>
    <w:rsid w:val="00FE2C4C"/>
    <w:rsid w:val="00FE2E06"/>
    <w:rsid w:val="00FE2E4F"/>
    <w:rsid w:val="00FE2E7B"/>
    <w:rsid w:val="00FE301B"/>
    <w:rsid w:val="00FE30B9"/>
    <w:rsid w:val="00FE3133"/>
    <w:rsid w:val="00FE32B4"/>
    <w:rsid w:val="00FE34B5"/>
    <w:rsid w:val="00FE355E"/>
    <w:rsid w:val="00FE36FA"/>
    <w:rsid w:val="00FE3734"/>
    <w:rsid w:val="00FE385C"/>
    <w:rsid w:val="00FE38AE"/>
    <w:rsid w:val="00FE390E"/>
    <w:rsid w:val="00FE3C5A"/>
    <w:rsid w:val="00FE3CF7"/>
    <w:rsid w:val="00FE3F0E"/>
    <w:rsid w:val="00FE405E"/>
    <w:rsid w:val="00FE40CE"/>
    <w:rsid w:val="00FE4311"/>
    <w:rsid w:val="00FE45A8"/>
    <w:rsid w:val="00FE45CD"/>
    <w:rsid w:val="00FE45E6"/>
    <w:rsid w:val="00FE4640"/>
    <w:rsid w:val="00FE4685"/>
    <w:rsid w:val="00FE46F4"/>
    <w:rsid w:val="00FE48FD"/>
    <w:rsid w:val="00FE4DE7"/>
    <w:rsid w:val="00FE50EB"/>
    <w:rsid w:val="00FE5389"/>
    <w:rsid w:val="00FE53B8"/>
    <w:rsid w:val="00FE54DD"/>
    <w:rsid w:val="00FE556C"/>
    <w:rsid w:val="00FE55B6"/>
    <w:rsid w:val="00FE5631"/>
    <w:rsid w:val="00FE5840"/>
    <w:rsid w:val="00FE5A0C"/>
    <w:rsid w:val="00FE5CDB"/>
    <w:rsid w:val="00FE5D90"/>
    <w:rsid w:val="00FE6087"/>
    <w:rsid w:val="00FE6256"/>
    <w:rsid w:val="00FE6314"/>
    <w:rsid w:val="00FE63EF"/>
    <w:rsid w:val="00FE6468"/>
    <w:rsid w:val="00FE65A8"/>
    <w:rsid w:val="00FE66DB"/>
    <w:rsid w:val="00FE67A2"/>
    <w:rsid w:val="00FE6808"/>
    <w:rsid w:val="00FE6981"/>
    <w:rsid w:val="00FE6C93"/>
    <w:rsid w:val="00FE6D40"/>
    <w:rsid w:val="00FE6E04"/>
    <w:rsid w:val="00FE6E7E"/>
    <w:rsid w:val="00FE7082"/>
    <w:rsid w:val="00FE71D2"/>
    <w:rsid w:val="00FE71F8"/>
    <w:rsid w:val="00FE72B4"/>
    <w:rsid w:val="00FE7746"/>
    <w:rsid w:val="00FE782C"/>
    <w:rsid w:val="00FE7883"/>
    <w:rsid w:val="00FE7A8A"/>
    <w:rsid w:val="00FE7AB2"/>
    <w:rsid w:val="00FE7C22"/>
    <w:rsid w:val="00FE7CA9"/>
    <w:rsid w:val="00FE7FC2"/>
    <w:rsid w:val="00FF00C1"/>
    <w:rsid w:val="00FF0215"/>
    <w:rsid w:val="00FF045F"/>
    <w:rsid w:val="00FF06E2"/>
    <w:rsid w:val="00FF070A"/>
    <w:rsid w:val="00FF07D7"/>
    <w:rsid w:val="00FF0A57"/>
    <w:rsid w:val="00FF0A7D"/>
    <w:rsid w:val="00FF0C47"/>
    <w:rsid w:val="00FF0ECB"/>
    <w:rsid w:val="00FF1E0F"/>
    <w:rsid w:val="00FF1EBA"/>
    <w:rsid w:val="00FF1EE2"/>
    <w:rsid w:val="00FF20FA"/>
    <w:rsid w:val="00FF2228"/>
    <w:rsid w:val="00FF22B6"/>
    <w:rsid w:val="00FF2311"/>
    <w:rsid w:val="00FF23F0"/>
    <w:rsid w:val="00FF24B3"/>
    <w:rsid w:val="00FF2624"/>
    <w:rsid w:val="00FF26EF"/>
    <w:rsid w:val="00FF2B2C"/>
    <w:rsid w:val="00FF2D04"/>
    <w:rsid w:val="00FF2F6A"/>
    <w:rsid w:val="00FF32B6"/>
    <w:rsid w:val="00FF35F7"/>
    <w:rsid w:val="00FF3621"/>
    <w:rsid w:val="00FF3624"/>
    <w:rsid w:val="00FF3ACA"/>
    <w:rsid w:val="00FF3B93"/>
    <w:rsid w:val="00FF3D50"/>
    <w:rsid w:val="00FF3F51"/>
    <w:rsid w:val="00FF3F5A"/>
    <w:rsid w:val="00FF3FAA"/>
    <w:rsid w:val="00FF4210"/>
    <w:rsid w:val="00FF4345"/>
    <w:rsid w:val="00FF496E"/>
    <w:rsid w:val="00FF4AB6"/>
    <w:rsid w:val="00FF4AC4"/>
    <w:rsid w:val="00FF4C2C"/>
    <w:rsid w:val="00FF4EDC"/>
    <w:rsid w:val="00FF5183"/>
    <w:rsid w:val="00FF527A"/>
    <w:rsid w:val="00FF543E"/>
    <w:rsid w:val="00FF5656"/>
    <w:rsid w:val="00FF568D"/>
    <w:rsid w:val="00FF57D8"/>
    <w:rsid w:val="00FF5C1A"/>
    <w:rsid w:val="00FF5C6C"/>
    <w:rsid w:val="00FF5E9D"/>
    <w:rsid w:val="00FF5EDC"/>
    <w:rsid w:val="00FF5F30"/>
    <w:rsid w:val="00FF60A1"/>
    <w:rsid w:val="00FF6408"/>
    <w:rsid w:val="00FF68F0"/>
    <w:rsid w:val="00FF69D2"/>
    <w:rsid w:val="00FF6BDC"/>
    <w:rsid w:val="00FF6F18"/>
    <w:rsid w:val="00FF6F28"/>
    <w:rsid w:val="00FF6F3C"/>
    <w:rsid w:val="00FF6F81"/>
    <w:rsid w:val="00FF703E"/>
    <w:rsid w:val="00FF712D"/>
    <w:rsid w:val="00FF7502"/>
    <w:rsid w:val="00FF766D"/>
    <w:rsid w:val="00FF76EC"/>
    <w:rsid w:val="00FF77B1"/>
    <w:rsid w:val="00FF7851"/>
    <w:rsid w:val="00FF7ECF"/>
    <w:rsid w:val="010059CE"/>
    <w:rsid w:val="0102AA81"/>
    <w:rsid w:val="01036384"/>
    <w:rsid w:val="0103AF32"/>
    <w:rsid w:val="0103EA29"/>
    <w:rsid w:val="01049DED"/>
    <w:rsid w:val="010894FE"/>
    <w:rsid w:val="010A05F7"/>
    <w:rsid w:val="010A2347"/>
    <w:rsid w:val="010E8322"/>
    <w:rsid w:val="010FDDC3"/>
    <w:rsid w:val="01113C7F"/>
    <w:rsid w:val="01126F65"/>
    <w:rsid w:val="01132767"/>
    <w:rsid w:val="0115B4F5"/>
    <w:rsid w:val="01170E46"/>
    <w:rsid w:val="0117B731"/>
    <w:rsid w:val="011B74BF"/>
    <w:rsid w:val="011E0546"/>
    <w:rsid w:val="011E4D31"/>
    <w:rsid w:val="011F8C27"/>
    <w:rsid w:val="011FBE69"/>
    <w:rsid w:val="01206C22"/>
    <w:rsid w:val="0122AA68"/>
    <w:rsid w:val="01230270"/>
    <w:rsid w:val="0124DE0B"/>
    <w:rsid w:val="0124F1A9"/>
    <w:rsid w:val="012569B0"/>
    <w:rsid w:val="0125F840"/>
    <w:rsid w:val="01275B5C"/>
    <w:rsid w:val="01281047"/>
    <w:rsid w:val="012C2FB5"/>
    <w:rsid w:val="012D6860"/>
    <w:rsid w:val="012D8B4E"/>
    <w:rsid w:val="012E4AE5"/>
    <w:rsid w:val="012F2CE6"/>
    <w:rsid w:val="012F589D"/>
    <w:rsid w:val="0131B144"/>
    <w:rsid w:val="013407B6"/>
    <w:rsid w:val="0134DB37"/>
    <w:rsid w:val="01359280"/>
    <w:rsid w:val="0135EC1A"/>
    <w:rsid w:val="013A0A7A"/>
    <w:rsid w:val="013AB933"/>
    <w:rsid w:val="013B676A"/>
    <w:rsid w:val="013C4802"/>
    <w:rsid w:val="013CFB6D"/>
    <w:rsid w:val="013E4EAA"/>
    <w:rsid w:val="0141DF72"/>
    <w:rsid w:val="0141E7D2"/>
    <w:rsid w:val="014266DF"/>
    <w:rsid w:val="01440BC3"/>
    <w:rsid w:val="0147CE4B"/>
    <w:rsid w:val="0149D657"/>
    <w:rsid w:val="014A20D8"/>
    <w:rsid w:val="014CA39F"/>
    <w:rsid w:val="014CC209"/>
    <w:rsid w:val="014DF1B9"/>
    <w:rsid w:val="014E3B3F"/>
    <w:rsid w:val="015585A8"/>
    <w:rsid w:val="0156282D"/>
    <w:rsid w:val="015841F1"/>
    <w:rsid w:val="01592964"/>
    <w:rsid w:val="01594096"/>
    <w:rsid w:val="0159938C"/>
    <w:rsid w:val="0159C5F7"/>
    <w:rsid w:val="015B8B43"/>
    <w:rsid w:val="015CE82C"/>
    <w:rsid w:val="015DE102"/>
    <w:rsid w:val="015E3C39"/>
    <w:rsid w:val="015F24ED"/>
    <w:rsid w:val="016212CC"/>
    <w:rsid w:val="01625376"/>
    <w:rsid w:val="01697A65"/>
    <w:rsid w:val="0169DC84"/>
    <w:rsid w:val="016FE47D"/>
    <w:rsid w:val="01718FD9"/>
    <w:rsid w:val="0172AE01"/>
    <w:rsid w:val="0174AC43"/>
    <w:rsid w:val="01769329"/>
    <w:rsid w:val="01771469"/>
    <w:rsid w:val="01778F0E"/>
    <w:rsid w:val="01799986"/>
    <w:rsid w:val="0179C0FE"/>
    <w:rsid w:val="0179EB7C"/>
    <w:rsid w:val="017A22C3"/>
    <w:rsid w:val="017CE727"/>
    <w:rsid w:val="017CFD82"/>
    <w:rsid w:val="017D8DD5"/>
    <w:rsid w:val="017D994F"/>
    <w:rsid w:val="017F508D"/>
    <w:rsid w:val="017F79E9"/>
    <w:rsid w:val="017FD978"/>
    <w:rsid w:val="0183890A"/>
    <w:rsid w:val="0186A8D9"/>
    <w:rsid w:val="01872624"/>
    <w:rsid w:val="0187D17F"/>
    <w:rsid w:val="018922DB"/>
    <w:rsid w:val="018C9E29"/>
    <w:rsid w:val="018DC693"/>
    <w:rsid w:val="018E6D8F"/>
    <w:rsid w:val="018FA92D"/>
    <w:rsid w:val="01914B30"/>
    <w:rsid w:val="01919059"/>
    <w:rsid w:val="0191ED3C"/>
    <w:rsid w:val="01926A93"/>
    <w:rsid w:val="019376CF"/>
    <w:rsid w:val="01946A04"/>
    <w:rsid w:val="019478BC"/>
    <w:rsid w:val="0194EB85"/>
    <w:rsid w:val="01978E2C"/>
    <w:rsid w:val="01979478"/>
    <w:rsid w:val="01997688"/>
    <w:rsid w:val="019AF372"/>
    <w:rsid w:val="019B24A1"/>
    <w:rsid w:val="019B81CE"/>
    <w:rsid w:val="019F1F91"/>
    <w:rsid w:val="01A06995"/>
    <w:rsid w:val="01A0DF4C"/>
    <w:rsid w:val="01A22A59"/>
    <w:rsid w:val="01A3A91A"/>
    <w:rsid w:val="01A417BF"/>
    <w:rsid w:val="01A41EC5"/>
    <w:rsid w:val="01A42677"/>
    <w:rsid w:val="01A56BD2"/>
    <w:rsid w:val="01A5CC03"/>
    <w:rsid w:val="01A9E7B5"/>
    <w:rsid w:val="01AB3F1C"/>
    <w:rsid w:val="01AD4866"/>
    <w:rsid w:val="01ADA60B"/>
    <w:rsid w:val="01B2ACCE"/>
    <w:rsid w:val="01B5CD68"/>
    <w:rsid w:val="01B6F53E"/>
    <w:rsid w:val="01B7C95A"/>
    <w:rsid w:val="01B86AA7"/>
    <w:rsid w:val="01B8B7CC"/>
    <w:rsid w:val="01BC11D4"/>
    <w:rsid w:val="01BE3388"/>
    <w:rsid w:val="01BE36AD"/>
    <w:rsid w:val="01BEB73D"/>
    <w:rsid w:val="01C04B78"/>
    <w:rsid w:val="01C134B5"/>
    <w:rsid w:val="01C1E6AA"/>
    <w:rsid w:val="01C21F8F"/>
    <w:rsid w:val="01C22B22"/>
    <w:rsid w:val="01C37C6D"/>
    <w:rsid w:val="01C53D3E"/>
    <w:rsid w:val="01C571C7"/>
    <w:rsid w:val="01C63D3E"/>
    <w:rsid w:val="01C6B495"/>
    <w:rsid w:val="01C77A3C"/>
    <w:rsid w:val="01C92A45"/>
    <w:rsid w:val="01C9AED6"/>
    <w:rsid w:val="01CB332F"/>
    <w:rsid w:val="01CCCF48"/>
    <w:rsid w:val="01CD534A"/>
    <w:rsid w:val="01CECBE6"/>
    <w:rsid w:val="01CEE44B"/>
    <w:rsid w:val="01CF7DBA"/>
    <w:rsid w:val="01CFBCD1"/>
    <w:rsid w:val="01D56226"/>
    <w:rsid w:val="01D61008"/>
    <w:rsid w:val="01D76182"/>
    <w:rsid w:val="01D8AC39"/>
    <w:rsid w:val="01D913CC"/>
    <w:rsid w:val="01D9FB47"/>
    <w:rsid w:val="01DB028D"/>
    <w:rsid w:val="01DB887E"/>
    <w:rsid w:val="01DB957E"/>
    <w:rsid w:val="01DBCD6C"/>
    <w:rsid w:val="01DCE40D"/>
    <w:rsid w:val="01E1DE5D"/>
    <w:rsid w:val="01E7CF74"/>
    <w:rsid w:val="01E867EC"/>
    <w:rsid w:val="01E8C364"/>
    <w:rsid w:val="01E8E850"/>
    <w:rsid w:val="01E8EBDB"/>
    <w:rsid w:val="01E94BE8"/>
    <w:rsid w:val="01EB96EE"/>
    <w:rsid w:val="01F0E6E9"/>
    <w:rsid w:val="01F2241A"/>
    <w:rsid w:val="01F28FB8"/>
    <w:rsid w:val="01F43690"/>
    <w:rsid w:val="01F921EC"/>
    <w:rsid w:val="01FCC129"/>
    <w:rsid w:val="01FDA41E"/>
    <w:rsid w:val="01FDEC07"/>
    <w:rsid w:val="01FE4F3E"/>
    <w:rsid w:val="01FF0CBF"/>
    <w:rsid w:val="01FFD2A2"/>
    <w:rsid w:val="02001F2A"/>
    <w:rsid w:val="020069BC"/>
    <w:rsid w:val="0202A3FC"/>
    <w:rsid w:val="0205BADC"/>
    <w:rsid w:val="0205DF4E"/>
    <w:rsid w:val="02077D77"/>
    <w:rsid w:val="020ADD6A"/>
    <w:rsid w:val="020B708F"/>
    <w:rsid w:val="020BFB30"/>
    <w:rsid w:val="020CF412"/>
    <w:rsid w:val="020D9B87"/>
    <w:rsid w:val="020FE62E"/>
    <w:rsid w:val="02106EFA"/>
    <w:rsid w:val="0212022B"/>
    <w:rsid w:val="02146988"/>
    <w:rsid w:val="0215798C"/>
    <w:rsid w:val="02163A27"/>
    <w:rsid w:val="02192301"/>
    <w:rsid w:val="021ACB6E"/>
    <w:rsid w:val="021B0C99"/>
    <w:rsid w:val="021CB3B9"/>
    <w:rsid w:val="021FA3B9"/>
    <w:rsid w:val="02203075"/>
    <w:rsid w:val="02208635"/>
    <w:rsid w:val="0220B57D"/>
    <w:rsid w:val="02214683"/>
    <w:rsid w:val="02224EDC"/>
    <w:rsid w:val="02226A39"/>
    <w:rsid w:val="02227D1B"/>
    <w:rsid w:val="0223D226"/>
    <w:rsid w:val="02247233"/>
    <w:rsid w:val="022725A8"/>
    <w:rsid w:val="02281E03"/>
    <w:rsid w:val="022AF018"/>
    <w:rsid w:val="022B84AC"/>
    <w:rsid w:val="022B86FE"/>
    <w:rsid w:val="022C7015"/>
    <w:rsid w:val="022D0051"/>
    <w:rsid w:val="022D5DD7"/>
    <w:rsid w:val="022DF966"/>
    <w:rsid w:val="022F745E"/>
    <w:rsid w:val="0232355D"/>
    <w:rsid w:val="0233FE89"/>
    <w:rsid w:val="02351782"/>
    <w:rsid w:val="0236382A"/>
    <w:rsid w:val="02380612"/>
    <w:rsid w:val="02396CEA"/>
    <w:rsid w:val="023B42D0"/>
    <w:rsid w:val="023BFCA3"/>
    <w:rsid w:val="023D1349"/>
    <w:rsid w:val="023E56BA"/>
    <w:rsid w:val="023F4F2C"/>
    <w:rsid w:val="023F5794"/>
    <w:rsid w:val="0241626E"/>
    <w:rsid w:val="0241C545"/>
    <w:rsid w:val="0243A727"/>
    <w:rsid w:val="02446783"/>
    <w:rsid w:val="024525B3"/>
    <w:rsid w:val="02453810"/>
    <w:rsid w:val="02456F81"/>
    <w:rsid w:val="0246FD47"/>
    <w:rsid w:val="024843A5"/>
    <w:rsid w:val="02488EC0"/>
    <w:rsid w:val="02496105"/>
    <w:rsid w:val="024D73BA"/>
    <w:rsid w:val="024F40EE"/>
    <w:rsid w:val="024FAD55"/>
    <w:rsid w:val="0250A76F"/>
    <w:rsid w:val="02516B43"/>
    <w:rsid w:val="0251B8B1"/>
    <w:rsid w:val="0251FE09"/>
    <w:rsid w:val="0253F9C3"/>
    <w:rsid w:val="0255F8E3"/>
    <w:rsid w:val="0258DC89"/>
    <w:rsid w:val="0259C1CD"/>
    <w:rsid w:val="025C2F98"/>
    <w:rsid w:val="025DD45E"/>
    <w:rsid w:val="025F051B"/>
    <w:rsid w:val="0260840B"/>
    <w:rsid w:val="0260E85B"/>
    <w:rsid w:val="02628F20"/>
    <w:rsid w:val="0262F4EC"/>
    <w:rsid w:val="02636D1B"/>
    <w:rsid w:val="0263C9EC"/>
    <w:rsid w:val="02644BE5"/>
    <w:rsid w:val="02653AA6"/>
    <w:rsid w:val="0268D930"/>
    <w:rsid w:val="0269574F"/>
    <w:rsid w:val="026A1760"/>
    <w:rsid w:val="026E31A4"/>
    <w:rsid w:val="02731E05"/>
    <w:rsid w:val="02739F4D"/>
    <w:rsid w:val="0274CF8E"/>
    <w:rsid w:val="0275936E"/>
    <w:rsid w:val="02759DB1"/>
    <w:rsid w:val="0275D61E"/>
    <w:rsid w:val="027807D0"/>
    <w:rsid w:val="027A23E9"/>
    <w:rsid w:val="027B0A46"/>
    <w:rsid w:val="027B43EA"/>
    <w:rsid w:val="027B5ED7"/>
    <w:rsid w:val="027FD1D9"/>
    <w:rsid w:val="0281F189"/>
    <w:rsid w:val="02849A32"/>
    <w:rsid w:val="02867739"/>
    <w:rsid w:val="028A26B1"/>
    <w:rsid w:val="028B4CF2"/>
    <w:rsid w:val="028BB159"/>
    <w:rsid w:val="028D20AB"/>
    <w:rsid w:val="028E0CE2"/>
    <w:rsid w:val="028F8CA2"/>
    <w:rsid w:val="028FF109"/>
    <w:rsid w:val="0290130A"/>
    <w:rsid w:val="0290BB95"/>
    <w:rsid w:val="0292D291"/>
    <w:rsid w:val="02933202"/>
    <w:rsid w:val="02934FBD"/>
    <w:rsid w:val="029498FC"/>
    <w:rsid w:val="0294AFDA"/>
    <w:rsid w:val="0298151E"/>
    <w:rsid w:val="029A6126"/>
    <w:rsid w:val="029AAB76"/>
    <w:rsid w:val="029BC9BB"/>
    <w:rsid w:val="029D3D0F"/>
    <w:rsid w:val="029F83CC"/>
    <w:rsid w:val="029FFF6B"/>
    <w:rsid w:val="02A02A4F"/>
    <w:rsid w:val="02A19100"/>
    <w:rsid w:val="02A2945F"/>
    <w:rsid w:val="02A33A76"/>
    <w:rsid w:val="02A566E1"/>
    <w:rsid w:val="02A74902"/>
    <w:rsid w:val="02A86C86"/>
    <w:rsid w:val="02A8C612"/>
    <w:rsid w:val="02A8F8E3"/>
    <w:rsid w:val="02AA34B1"/>
    <w:rsid w:val="02AAE4F7"/>
    <w:rsid w:val="02AB5CDF"/>
    <w:rsid w:val="02AB988C"/>
    <w:rsid w:val="02ABB84C"/>
    <w:rsid w:val="02AEE6AF"/>
    <w:rsid w:val="02B0556C"/>
    <w:rsid w:val="02B06832"/>
    <w:rsid w:val="02B40961"/>
    <w:rsid w:val="02B4E99C"/>
    <w:rsid w:val="02B5B9E8"/>
    <w:rsid w:val="02BBF714"/>
    <w:rsid w:val="02BD7113"/>
    <w:rsid w:val="02BE3317"/>
    <w:rsid w:val="02BF111D"/>
    <w:rsid w:val="02BF15BD"/>
    <w:rsid w:val="02C0164F"/>
    <w:rsid w:val="02C0B249"/>
    <w:rsid w:val="02C49301"/>
    <w:rsid w:val="02C5303E"/>
    <w:rsid w:val="02C66D19"/>
    <w:rsid w:val="02C67CAD"/>
    <w:rsid w:val="02C89AB7"/>
    <w:rsid w:val="02C8E52F"/>
    <w:rsid w:val="02C952EA"/>
    <w:rsid w:val="02C9F5A9"/>
    <w:rsid w:val="02CA1678"/>
    <w:rsid w:val="02CCA6E1"/>
    <w:rsid w:val="02CCC1CE"/>
    <w:rsid w:val="02CEA1C5"/>
    <w:rsid w:val="02D1512C"/>
    <w:rsid w:val="02D1E0AD"/>
    <w:rsid w:val="02D3185D"/>
    <w:rsid w:val="02D5C394"/>
    <w:rsid w:val="02D7209C"/>
    <w:rsid w:val="02D78AA4"/>
    <w:rsid w:val="02D827EF"/>
    <w:rsid w:val="02DA2FDD"/>
    <w:rsid w:val="02DAB751"/>
    <w:rsid w:val="02DB54B9"/>
    <w:rsid w:val="02DD9CD3"/>
    <w:rsid w:val="02DE4B0B"/>
    <w:rsid w:val="02E1A79F"/>
    <w:rsid w:val="02E2B19D"/>
    <w:rsid w:val="02E32194"/>
    <w:rsid w:val="02E3B0E4"/>
    <w:rsid w:val="02E48AB6"/>
    <w:rsid w:val="02E53CC7"/>
    <w:rsid w:val="02E59B36"/>
    <w:rsid w:val="02E715F8"/>
    <w:rsid w:val="02E74167"/>
    <w:rsid w:val="02E7A1FC"/>
    <w:rsid w:val="02E8D6D1"/>
    <w:rsid w:val="02EE3F6A"/>
    <w:rsid w:val="02EE805F"/>
    <w:rsid w:val="02EE89CD"/>
    <w:rsid w:val="02EFD30E"/>
    <w:rsid w:val="02F1112B"/>
    <w:rsid w:val="02F1A065"/>
    <w:rsid w:val="02F2332C"/>
    <w:rsid w:val="02F2A56C"/>
    <w:rsid w:val="02F5FE45"/>
    <w:rsid w:val="02F620B8"/>
    <w:rsid w:val="02F675A4"/>
    <w:rsid w:val="02F8171C"/>
    <w:rsid w:val="02FBDA80"/>
    <w:rsid w:val="02FE57A2"/>
    <w:rsid w:val="02FF02CC"/>
    <w:rsid w:val="03024092"/>
    <w:rsid w:val="03025EA6"/>
    <w:rsid w:val="03026802"/>
    <w:rsid w:val="03026847"/>
    <w:rsid w:val="03029AA1"/>
    <w:rsid w:val="0303FC4F"/>
    <w:rsid w:val="030404A1"/>
    <w:rsid w:val="03047582"/>
    <w:rsid w:val="03065CD6"/>
    <w:rsid w:val="0306AB36"/>
    <w:rsid w:val="03088F1F"/>
    <w:rsid w:val="03091B36"/>
    <w:rsid w:val="0309E4DC"/>
    <w:rsid w:val="030B1184"/>
    <w:rsid w:val="030E2590"/>
    <w:rsid w:val="030F923E"/>
    <w:rsid w:val="0311B62F"/>
    <w:rsid w:val="0312CDA1"/>
    <w:rsid w:val="03136716"/>
    <w:rsid w:val="03149017"/>
    <w:rsid w:val="031898A1"/>
    <w:rsid w:val="031A4377"/>
    <w:rsid w:val="031B4D85"/>
    <w:rsid w:val="031CD414"/>
    <w:rsid w:val="031D0468"/>
    <w:rsid w:val="031E35A1"/>
    <w:rsid w:val="031FA6F1"/>
    <w:rsid w:val="03225B8F"/>
    <w:rsid w:val="03233B91"/>
    <w:rsid w:val="0324E7A7"/>
    <w:rsid w:val="0326A8BB"/>
    <w:rsid w:val="032727DA"/>
    <w:rsid w:val="03276976"/>
    <w:rsid w:val="0327CD81"/>
    <w:rsid w:val="03282DF7"/>
    <w:rsid w:val="032986C3"/>
    <w:rsid w:val="032B6460"/>
    <w:rsid w:val="032C3CA9"/>
    <w:rsid w:val="032FC6AD"/>
    <w:rsid w:val="0331C9C6"/>
    <w:rsid w:val="0334B945"/>
    <w:rsid w:val="033601CF"/>
    <w:rsid w:val="033926E7"/>
    <w:rsid w:val="0339852A"/>
    <w:rsid w:val="033AC51A"/>
    <w:rsid w:val="033F048B"/>
    <w:rsid w:val="033FFF17"/>
    <w:rsid w:val="034107FB"/>
    <w:rsid w:val="034238CD"/>
    <w:rsid w:val="03427200"/>
    <w:rsid w:val="03427B7F"/>
    <w:rsid w:val="0342D87C"/>
    <w:rsid w:val="034525A3"/>
    <w:rsid w:val="0346205D"/>
    <w:rsid w:val="03482EBA"/>
    <w:rsid w:val="034A301F"/>
    <w:rsid w:val="034C6982"/>
    <w:rsid w:val="034DC8F8"/>
    <w:rsid w:val="034DC949"/>
    <w:rsid w:val="034F2C94"/>
    <w:rsid w:val="034FBA96"/>
    <w:rsid w:val="0351A7C8"/>
    <w:rsid w:val="0352A565"/>
    <w:rsid w:val="0353C260"/>
    <w:rsid w:val="03543D72"/>
    <w:rsid w:val="03546C24"/>
    <w:rsid w:val="035477F7"/>
    <w:rsid w:val="0355DDA0"/>
    <w:rsid w:val="03575291"/>
    <w:rsid w:val="0357F703"/>
    <w:rsid w:val="03598E7A"/>
    <w:rsid w:val="0359A360"/>
    <w:rsid w:val="035C2610"/>
    <w:rsid w:val="035D0FFA"/>
    <w:rsid w:val="035D736E"/>
    <w:rsid w:val="035E5BFA"/>
    <w:rsid w:val="036373F5"/>
    <w:rsid w:val="0365CD07"/>
    <w:rsid w:val="03677AD4"/>
    <w:rsid w:val="036AE350"/>
    <w:rsid w:val="036BFCA5"/>
    <w:rsid w:val="036C0A80"/>
    <w:rsid w:val="037415D4"/>
    <w:rsid w:val="03747BAF"/>
    <w:rsid w:val="03750917"/>
    <w:rsid w:val="03752082"/>
    <w:rsid w:val="0376069C"/>
    <w:rsid w:val="0377C6DC"/>
    <w:rsid w:val="03796671"/>
    <w:rsid w:val="037BD96E"/>
    <w:rsid w:val="037BF12A"/>
    <w:rsid w:val="037C7BB9"/>
    <w:rsid w:val="037D5190"/>
    <w:rsid w:val="037E392E"/>
    <w:rsid w:val="037E7930"/>
    <w:rsid w:val="037F2B67"/>
    <w:rsid w:val="037F5E21"/>
    <w:rsid w:val="037FEDCF"/>
    <w:rsid w:val="03851F0B"/>
    <w:rsid w:val="0389339C"/>
    <w:rsid w:val="0389360D"/>
    <w:rsid w:val="0389955B"/>
    <w:rsid w:val="03899F16"/>
    <w:rsid w:val="038D5385"/>
    <w:rsid w:val="038D73E5"/>
    <w:rsid w:val="0391D36B"/>
    <w:rsid w:val="03923991"/>
    <w:rsid w:val="0393A478"/>
    <w:rsid w:val="03974845"/>
    <w:rsid w:val="0397B1F6"/>
    <w:rsid w:val="039B318B"/>
    <w:rsid w:val="039B9B77"/>
    <w:rsid w:val="039D3933"/>
    <w:rsid w:val="039DA00B"/>
    <w:rsid w:val="039E6FF8"/>
    <w:rsid w:val="03A2D10A"/>
    <w:rsid w:val="03A2DC2A"/>
    <w:rsid w:val="03A55F62"/>
    <w:rsid w:val="03A68D6B"/>
    <w:rsid w:val="03A7FC92"/>
    <w:rsid w:val="03A84E81"/>
    <w:rsid w:val="03A86668"/>
    <w:rsid w:val="03A8FDF9"/>
    <w:rsid w:val="03AA6C53"/>
    <w:rsid w:val="03ABC087"/>
    <w:rsid w:val="03ACFF50"/>
    <w:rsid w:val="03AD581B"/>
    <w:rsid w:val="03AD92E6"/>
    <w:rsid w:val="03AF6D61"/>
    <w:rsid w:val="03B04251"/>
    <w:rsid w:val="03B0DAC0"/>
    <w:rsid w:val="03B21BD5"/>
    <w:rsid w:val="03B24555"/>
    <w:rsid w:val="03B2AAF7"/>
    <w:rsid w:val="03B5A10F"/>
    <w:rsid w:val="03B5DCAA"/>
    <w:rsid w:val="03B62C8D"/>
    <w:rsid w:val="03B7F624"/>
    <w:rsid w:val="03B8E7A1"/>
    <w:rsid w:val="03B8F5C4"/>
    <w:rsid w:val="03B98994"/>
    <w:rsid w:val="03BA05D0"/>
    <w:rsid w:val="03BAF40B"/>
    <w:rsid w:val="03BBA297"/>
    <w:rsid w:val="03BCD7C7"/>
    <w:rsid w:val="03BD227D"/>
    <w:rsid w:val="03BD56DE"/>
    <w:rsid w:val="03C033FB"/>
    <w:rsid w:val="03C07A90"/>
    <w:rsid w:val="03C2AED3"/>
    <w:rsid w:val="03C2F9DE"/>
    <w:rsid w:val="03C33053"/>
    <w:rsid w:val="03C34A12"/>
    <w:rsid w:val="03C5164E"/>
    <w:rsid w:val="03C563AB"/>
    <w:rsid w:val="03C5EEED"/>
    <w:rsid w:val="03C62F54"/>
    <w:rsid w:val="03C66E1F"/>
    <w:rsid w:val="03C702FD"/>
    <w:rsid w:val="03C73806"/>
    <w:rsid w:val="03C7939C"/>
    <w:rsid w:val="03C7AEC8"/>
    <w:rsid w:val="03C99F50"/>
    <w:rsid w:val="03CA309C"/>
    <w:rsid w:val="03CBC313"/>
    <w:rsid w:val="03CCDB4A"/>
    <w:rsid w:val="03CDB2D4"/>
    <w:rsid w:val="03CE50FF"/>
    <w:rsid w:val="03CE71B5"/>
    <w:rsid w:val="03CEB31E"/>
    <w:rsid w:val="03CEFE00"/>
    <w:rsid w:val="03CF2822"/>
    <w:rsid w:val="03CFC088"/>
    <w:rsid w:val="03D00584"/>
    <w:rsid w:val="03D03AD8"/>
    <w:rsid w:val="03D1CF3C"/>
    <w:rsid w:val="03D2A69F"/>
    <w:rsid w:val="03D47EE6"/>
    <w:rsid w:val="03D5FB51"/>
    <w:rsid w:val="03D7351C"/>
    <w:rsid w:val="03D7668D"/>
    <w:rsid w:val="03D814FC"/>
    <w:rsid w:val="03D9BCB0"/>
    <w:rsid w:val="03D9F3F3"/>
    <w:rsid w:val="03DB2933"/>
    <w:rsid w:val="03DB8EAD"/>
    <w:rsid w:val="03DE4F69"/>
    <w:rsid w:val="03E08A50"/>
    <w:rsid w:val="03E0D62E"/>
    <w:rsid w:val="03E20DB4"/>
    <w:rsid w:val="03E41EE5"/>
    <w:rsid w:val="03E48444"/>
    <w:rsid w:val="03E4D6DB"/>
    <w:rsid w:val="03E51621"/>
    <w:rsid w:val="03EAD681"/>
    <w:rsid w:val="03EC3EF9"/>
    <w:rsid w:val="03ECAA4B"/>
    <w:rsid w:val="03EEBD4D"/>
    <w:rsid w:val="03F00356"/>
    <w:rsid w:val="03F09383"/>
    <w:rsid w:val="03F166C1"/>
    <w:rsid w:val="03F22278"/>
    <w:rsid w:val="03F27B48"/>
    <w:rsid w:val="03F4E9B7"/>
    <w:rsid w:val="03F586DC"/>
    <w:rsid w:val="03F70A71"/>
    <w:rsid w:val="03F7558B"/>
    <w:rsid w:val="03F7B2FC"/>
    <w:rsid w:val="03F7D835"/>
    <w:rsid w:val="03F84A5C"/>
    <w:rsid w:val="03F9B28C"/>
    <w:rsid w:val="03FBFE69"/>
    <w:rsid w:val="03FD3409"/>
    <w:rsid w:val="03FD7822"/>
    <w:rsid w:val="03FF47CF"/>
    <w:rsid w:val="0401B3F9"/>
    <w:rsid w:val="0402ABE7"/>
    <w:rsid w:val="0403883E"/>
    <w:rsid w:val="040641E7"/>
    <w:rsid w:val="0406C6D5"/>
    <w:rsid w:val="04089B69"/>
    <w:rsid w:val="040961AA"/>
    <w:rsid w:val="04097C17"/>
    <w:rsid w:val="040AB214"/>
    <w:rsid w:val="040C0C41"/>
    <w:rsid w:val="040D68FF"/>
    <w:rsid w:val="040D795B"/>
    <w:rsid w:val="04121FE5"/>
    <w:rsid w:val="041336C0"/>
    <w:rsid w:val="0413ED9C"/>
    <w:rsid w:val="0414AB30"/>
    <w:rsid w:val="0415CF64"/>
    <w:rsid w:val="04176FB1"/>
    <w:rsid w:val="041AA379"/>
    <w:rsid w:val="041AF54B"/>
    <w:rsid w:val="041E3663"/>
    <w:rsid w:val="04205FB8"/>
    <w:rsid w:val="042133B7"/>
    <w:rsid w:val="04219B16"/>
    <w:rsid w:val="0423344C"/>
    <w:rsid w:val="042449AD"/>
    <w:rsid w:val="0425BC8D"/>
    <w:rsid w:val="0425DB61"/>
    <w:rsid w:val="0426D7E1"/>
    <w:rsid w:val="0429D233"/>
    <w:rsid w:val="042A3636"/>
    <w:rsid w:val="042C8CCC"/>
    <w:rsid w:val="042CC1A0"/>
    <w:rsid w:val="042D89F2"/>
    <w:rsid w:val="042E2470"/>
    <w:rsid w:val="0430BBA2"/>
    <w:rsid w:val="04332AA6"/>
    <w:rsid w:val="0434EEBF"/>
    <w:rsid w:val="043627C2"/>
    <w:rsid w:val="0438339E"/>
    <w:rsid w:val="043970AC"/>
    <w:rsid w:val="043994A2"/>
    <w:rsid w:val="0439E0A6"/>
    <w:rsid w:val="043B852B"/>
    <w:rsid w:val="043B8EF8"/>
    <w:rsid w:val="043D108C"/>
    <w:rsid w:val="043D150A"/>
    <w:rsid w:val="043F39CB"/>
    <w:rsid w:val="043F51CB"/>
    <w:rsid w:val="043FF998"/>
    <w:rsid w:val="043FFD4D"/>
    <w:rsid w:val="044038CA"/>
    <w:rsid w:val="04406064"/>
    <w:rsid w:val="04408537"/>
    <w:rsid w:val="0440C3D6"/>
    <w:rsid w:val="04415724"/>
    <w:rsid w:val="044533FA"/>
    <w:rsid w:val="044733F2"/>
    <w:rsid w:val="04473DEE"/>
    <w:rsid w:val="0448F630"/>
    <w:rsid w:val="04499DB2"/>
    <w:rsid w:val="044A2151"/>
    <w:rsid w:val="044A9324"/>
    <w:rsid w:val="044AC918"/>
    <w:rsid w:val="044CA21B"/>
    <w:rsid w:val="044CD551"/>
    <w:rsid w:val="044CEE1A"/>
    <w:rsid w:val="044DE068"/>
    <w:rsid w:val="044E7A94"/>
    <w:rsid w:val="044FEB21"/>
    <w:rsid w:val="0451332B"/>
    <w:rsid w:val="0451C050"/>
    <w:rsid w:val="04523F4C"/>
    <w:rsid w:val="04540BAE"/>
    <w:rsid w:val="04542883"/>
    <w:rsid w:val="04545AB8"/>
    <w:rsid w:val="0454CDBE"/>
    <w:rsid w:val="04556780"/>
    <w:rsid w:val="04567EE9"/>
    <w:rsid w:val="045735A7"/>
    <w:rsid w:val="04577F45"/>
    <w:rsid w:val="0459911E"/>
    <w:rsid w:val="045A15AC"/>
    <w:rsid w:val="045A2037"/>
    <w:rsid w:val="045DB527"/>
    <w:rsid w:val="045E185A"/>
    <w:rsid w:val="045E8B05"/>
    <w:rsid w:val="045EC7BE"/>
    <w:rsid w:val="046142D8"/>
    <w:rsid w:val="046258F9"/>
    <w:rsid w:val="04686756"/>
    <w:rsid w:val="04687516"/>
    <w:rsid w:val="04689FBB"/>
    <w:rsid w:val="0469C7ED"/>
    <w:rsid w:val="046CDE8B"/>
    <w:rsid w:val="046E82F2"/>
    <w:rsid w:val="046EAC57"/>
    <w:rsid w:val="0471590A"/>
    <w:rsid w:val="0472527A"/>
    <w:rsid w:val="0472F0FD"/>
    <w:rsid w:val="0473D005"/>
    <w:rsid w:val="047414E4"/>
    <w:rsid w:val="04741CED"/>
    <w:rsid w:val="0474E6F1"/>
    <w:rsid w:val="04763DA7"/>
    <w:rsid w:val="0478D6D5"/>
    <w:rsid w:val="047A0D41"/>
    <w:rsid w:val="047AB024"/>
    <w:rsid w:val="04802C35"/>
    <w:rsid w:val="04806DCA"/>
    <w:rsid w:val="0480BBC3"/>
    <w:rsid w:val="0480F9CD"/>
    <w:rsid w:val="048198D6"/>
    <w:rsid w:val="0483843C"/>
    <w:rsid w:val="0483929D"/>
    <w:rsid w:val="0483D050"/>
    <w:rsid w:val="0485A277"/>
    <w:rsid w:val="0485EEF2"/>
    <w:rsid w:val="048637E1"/>
    <w:rsid w:val="04868AEC"/>
    <w:rsid w:val="04871BCE"/>
    <w:rsid w:val="0487DF82"/>
    <w:rsid w:val="048874F9"/>
    <w:rsid w:val="0489F7CB"/>
    <w:rsid w:val="048C92DA"/>
    <w:rsid w:val="048D73F7"/>
    <w:rsid w:val="048E07D4"/>
    <w:rsid w:val="048F371F"/>
    <w:rsid w:val="04905775"/>
    <w:rsid w:val="0491D6EB"/>
    <w:rsid w:val="04927BF0"/>
    <w:rsid w:val="0492BC80"/>
    <w:rsid w:val="04940384"/>
    <w:rsid w:val="0495C611"/>
    <w:rsid w:val="04963908"/>
    <w:rsid w:val="04976B0C"/>
    <w:rsid w:val="0497B080"/>
    <w:rsid w:val="049917FC"/>
    <w:rsid w:val="049BA13A"/>
    <w:rsid w:val="049C4532"/>
    <w:rsid w:val="049CE36C"/>
    <w:rsid w:val="049E58E6"/>
    <w:rsid w:val="049F37D6"/>
    <w:rsid w:val="04A0815C"/>
    <w:rsid w:val="04A2EBB5"/>
    <w:rsid w:val="04A4BF29"/>
    <w:rsid w:val="04A4F75C"/>
    <w:rsid w:val="04A5D78A"/>
    <w:rsid w:val="04A7EC91"/>
    <w:rsid w:val="04A8C1B4"/>
    <w:rsid w:val="04A8FCF7"/>
    <w:rsid w:val="04A9F97F"/>
    <w:rsid w:val="04AA9B46"/>
    <w:rsid w:val="04ABC7C6"/>
    <w:rsid w:val="04AE3255"/>
    <w:rsid w:val="04AEFC88"/>
    <w:rsid w:val="04AFF419"/>
    <w:rsid w:val="04B08110"/>
    <w:rsid w:val="04B10400"/>
    <w:rsid w:val="04B21945"/>
    <w:rsid w:val="04B38545"/>
    <w:rsid w:val="04B3A4FC"/>
    <w:rsid w:val="04B3D3B0"/>
    <w:rsid w:val="04B6DC36"/>
    <w:rsid w:val="04B72343"/>
    <w:rsid w:val="04B85E64"/>
    <w:rsid w:val="04BAF3B8"/>
    <w:rsid w:val="04BCD5EF"/>
    <w:rsid w:val="04BD6EB6"/>
    <w:rsid w:val="04BD7495"/>
    <w:rsid w:val="04BEE2F2"/>
    <w:rsid w:val="04C0484E"/>
    <w:rsid w:val="04C05951"/>
    <w:rsid w:val="04C1AF71"/>
    <w:rsid w:val="04C1F40B"/>
    <w:rsid w:val="04C2A652"/>
    <w:rsid w:val="04C36D00"/>
    <w:rsid w:val="04C37D32"/>
    <w:rsid w:val="04C61CF4"/>
    <w:rsid w:val="04C847F2"/>
    <w:rsid w:val="04CBA2E2"/>
    <w:rsid w:val="04CCC49A"/>
    <w:rsid w:val="04CE5EB5"/>
    <w:rsid w:val="04D0970A"/>
    <w:rsid w:val="04D3AC53"/>
    <w:rsid w:val="04D61795"/>
    <w:rsid w:val="04D7D29D"/>
    <w:rsid w:val="04D916BD"/>
    <w:rsid w:val="04DC39E7"/>
    <w:rsid w:val="04DC7B70"/>
    <w:rsid w:val="04DF0A81"/>
    <w:rsid w:val="04DF8896"/>
    <w:rsid w:val="04DFA114"/>
    <w:rsid w:val="04E0B762"/>
    <w:rsid w:val="04E23AE5"/>
    <w:rsid w:val="04E36CBB"/>
    <w:rsid w:val="04E3DC81"/>
    <w:rsid w:val="04E4D4F0"/>
    <w:rsid w:val="04E67B1D"/>
    <w:rsid w:val="04E8DDF9"/>
    <w:rsid w:val="04EA8810"/>
    <w:rsid w:val="04EB005C"/>
    <w:rsid w:val="04ED47BE"/>
    <w:rsid w:val="04EE4C65"/>
    <w:rsid w:val="04EFFAEE"/>
    <w:rsid w:val="04F02C03"/>
    <w:rsid w:val="04F4FC80"/>
    <w:rsid w:val="04F722F8"/>
    <w:rsid w:val="04F82869"/>
    <w:rsid w:val="04F83DFF"/>
    <w:rsid w:val="04FA0B3F"/>
    <w:rsid w:val="04FA5545"/>
    <w:rsid w:val="04FCFB21"/>
    <w:rsid w:val="04FDC50F"/>
    <w:rsid w:val="05005AD3"/>
    <w:rsid w:val="05006402"/>
    <w:rsid w:val="05028FB1"/>
    <w:rsid w:val="0502D3F1"/>
    <w:rsid w:val="0505FDAA"/>
    <w:rsid w:val="050629DC"/>
    <w:rsid w:val="05089000"/>
    <w:rsid w:val="0508C854"/>
    <w:rsid w:val="050E8067"/>
    <w:rsid w:val="050FD47B"/>
    <w:rsid w:val="050FEBBF"/>
    <w:rsid w:val="05111D63"/>
    <w:rsid w:val="051186E8"/>
    <w:rsid w:val="05128F06"/>
    <w:rsid w:val="05183129"/>
    <w:rsid w:val="0518FFFC"/>
    <w:rsid w:val="051945C1"/>
    <w:rsid w:val="051954C2"/>
    <w:rsid w:val="051B9B8A"/>
    <w:rsid w:val="051D0BBF"/>
    <w:rsid w:val="05215755"/>
    <w:rsid w:val="0522B91D"/>
    <w:rsid w:val="052354F7"/>
    <w:rsid w:val="05292738"/>
    <w:rsid w:val="05296BB1"/>
    <w:rsid w:val="0529B7EA"/>
    <w:rsid w:val="05306DBB"/>
    <w:rsid w:val="0531F633"/>
    <w:rsid w:val="053213DE"/>
    <w:rsid w:val="053A4CC7"/>
    <w:rsid w:val="053B8BDD"/>
    <w:rsid w:val="053DDD14"/>
    <w:rsid w:val="053EB615"/>
    <w:rsid w:val="053EFB05"/>
    <w:rsid w:val="05406B3B"/>
    <w:rsid w:val="0540F520"/>
    <w:rsid w:val="0544D02D"/>
    <w:rsid w:val="0549D585"/>
    <w:rsid w:val="054BFCAB"/>
    <w:rsid w:val="054CFD6E"/>
    <w:rsid w:val="054F02F4"/>
    <w:rsid w:val="054FBDB5"/>
    <w:rsid w:val="055207A0"/>
    <w:rsid w:val="05528055"/>
    <w:rsid w:val="0552A282"/>
    <w:rsid w:val="0552FA70"/>
    <w:rsid w:val="055477FB"/>
    <w:rsid w:val="055478B9"/>
    <w:rsid w:val="05551BDF"/>
    <w:rsid w:val="055A6C48"/>
    <w:rsid w:val="055ABC99"/>
    <w:rsid w:val="055BB981"/>
    <w:rsid w:val="055CA979"/>
    <w:rsid w:val="055DABF5"/>
    <w:rsid w:val="055EF0AC"/>
    <w:rsid w:val="05639BFD"/>
    <w:rsid w:val="0563B19F"/>
    <w:rsid w:val="0563CD95"/>
    <w:rsid w:val="0564D313"/>
    <w:rsid w:val="056517AD"/>
    <w:rsid w:val="0565A2DA"/>
    <w:rsid w:val="0565B2D6"/>
    <w:rsid w:val="05666753"/>
    <w:rsid w:val="056711DC"/>
    <w:rsid w:val="05681EBC"/>
    <w:rsid w:val="056821C0"/>
    <w:rsid w:val="0569DBA5"/>
    <w:rsid w:val="056C680D"/>
    <w:rsid w:val="056E0195"/>
    <w:rsid w:val="056F84AD"/>
    <w:rsid w:val="056FE537"/>
    <w:rsid w:val="0571BA54"/>
    <w:rsid w:val="0571EDBF"/>
    <w:rsid w:val="05721C51"/>
    <w:rsid w:val="057339F7"/>
    <w:rsid w:val="057490DB"/>
    <w:rsid w:val="057647D3"/>
    <w:rsid w:val="057CB738"/>
    <w:rsid w:val="057D1E4D"/>
    <w:rsid w:val="057E9BF3"/>
    <w:rsid w:val="05814BCF"/>
    <w:rsid w:val="058199FF"/>
    <w:rsid w:val="058266A5"/>
    <w:rsid w:val="0582F416"/>
    <w:rsid w:val="0583F28E"/>
    <w:rsid w:val="058973BF"/>
    <w:rsid w:val="0589ADDF"/>
    <w:rsid w:val="0589E7CF"/>
    <w:rsid w:val="058D2A69"/>
    <w:rsid w:val="058EAF53"/>
    <w:rsid w:val="058EBFE9"/>
    <w:rsid w:val="059095C0"/>
    <w:rsid w:val="0590975C"/>
    <w:rsid w:val="0590DA6C"/>
    <w:rsid w:val="0591855C"/>
    <w:rsid w:val="0592C92F"/>
    <w:rsid w:val="0593A056"/>
    <w:rsid w:val="0593DD8B"/>
    <w:rsid w:val="05949C1F"/>
    <w:rsid w:val="0594DDA8"/>
    <w:rsid w:val="0597ABAE"/>
    <w:rsid w:val="05989C40"/>
    <w:rsid w:val="059C9038"/>
    <w:rsid w:val="05A0B070"/>
    <w:rsid w:val="05A306D0"/>
    <w:rsid w:val="05A38EBB"/>
    <w:rsid w:val="05A476E6"/>
    <w:rsid w:val="05A69FA5"/>
    <w:rsid w:val="05B21A85"/>
    <w:rsid w:val="05B2B596"/>
    <w:rsid w:val="05B4EE17"/>
    <w:rsid w:val="05B5531D"/>
    <w:rsid w:val="05B5BD7A"/>
    <w:rsid w:val="05B66161"/>
    <w:rsid w:val="05B6D5E2"/>
    <w:rsid w:val="05B73F8E"/>
    <w:rsid w:val="05B75356"/>
    <w:rsid w:val="05B7D9FB"/>
    <w:rsid w:val="05B97CBC"/>
    <w:rsid w:val="05B985D6"/>
    <w:rsid w:val="05BAA33C"/>
    <w:rsid w:val="05BC27B6"/>
    <w:rsid w:val="05BC9F71"/>
    <w:rsid w:val="05BFB791"/>
    <w:rsid w:val="05BFD8BA"/>
    <w:rsid w:val="05C064CF"/>
    <w:rsid w:val="05C0D939"/>
    <w:rsid w:val="05C17EA9"/>
    <w:rsid w:val="05C238A6"/>
    <w:rsid w:val="05C2D811"/>
    <w:rsid w:val="05C339AB"/>
    <w:rsid w:val="05C406FA"/>
    <w:rsid w:val="05C432AC"/>
    <w:rsid w:val="05C4DF82"/>
    <w:rsid w:val="05C4EF27"/>
    <w:rsid w:val="05C53588"/>
    <w:rsid w:val="05C67F6D"/>
    <w:rsid w:val="05C8B7CF"/>
    <w:rsid w:val="05C9A8A0"/>
    <w:rsid w:val="05CA3A4A"/>
    <w:rsid w:val="05CE2D41"/>
    <w:rsid w:val="05CF4C6B"/>
    <w:rsid w:val="05D19CB6"/>
    <w:rsid w:val="05D25F87"/>
    <w:rsid w:val="05D2AD24"/>
    <w:rsid w:val="05D2CE42"/>
    <w:rsid w:val="05D47BE8"/>
    <w:rsid w:val="05D5C33F"/>
    <w:rsid w:val="05D8E56B"/>
    <w:rsid w:val="05D9D497"/>
    <w:rsid w:val="05DE2F41"/>
    <w:rsid w:val="05DE586B"/>
    <w:rsid w:val="05DFEF96"/>
    <w:rsid w:val="05E0ADF6"/>
    <w:rsid w:val="05E27597"/>
    <w:rsid w:val="05E2A811"/>
    <w:rsid w:val="05E35013"/>
    <w:rsid w:val="05E4B160"/>
    <w:rsid w:val="05E56E13"/>
    <w:rsid w:val="05E65128"/>
    <w:rsid w:val="05E68BDC"/>
    <w:rsid w:val="05E6F858"/>
    <w:rsid w:val="05EA901B"/>
    <w:rsid w:val="05EBC311"/>
    <w:rsid w:val="05EC056B"/>
    <w:rsid w:val="05ED42D0"/>
    <w:rsid w:val="05EE6DA0"/>
    <w:rsid w:val="05EF805B"/>
    <w:rsid w:val="05F0FF9B"/>
    <w:rsid w:val="05F1F194"/>
    <w:rsid w:val="05F358A5"/>
    <w:rsid w:val="05F39179"/>
    <w:rsid w:val="05F6396E"/>
    <w:rsid w:val="05FAE259"/>
    <w:rsid w:val="05FC88DF"/>
    <w:rsid w:val="05FD1AA9"/>
    <w:rsid w:val="05FD25D8"/>
    <w:rsid w:val="05FDB2C9"/>
    <w:rsid w:val="05FE0C8D"/>
    <w:rsid w:val="05FE28F0"/>
    <w:rsid w:val="05FEB2A3"/>
    <w:rsid w:val="05FF963F"/>
    <w:rsid w:val="06020D7E"/>
    <w:rsid w:val="0604AB38"/>
    <w:rsid w:val="0607AAC6"/>
    <w:rsid w:val="0608498D"/>
    <w:rsid w:val="06088E61"/>
    <w:rsid w:val="0610BBCE"/>
    <w:rsid w:val="0610F624"/>
    <w:rsid w:val="061229D7"/>
    <w:rsid w:val="06124E9D"/>
    <w:rsid w:val="061344EF"/>
    <w:rsid w:val="06140E9C"/>
    <w:rsid w:val="0614569E"/>
    <w:rsid w:val="0615D41E"/>
    <w:rsid w:val="06161EA4"/>
    <w:rsid w:val="06163206"/>
    <w:rsid w:val="0616D050"/>
    <w:rsid w:val="061780AA"/>
    <w:rsid w:val="061927FD"/>
    <w:rsid w:val="0619FC7F"/>
    <w:rsid w:val="061D051E"/>
    <w:rsid w:val="061D1E9C"/>
    <w:rsid w:val="061D228A"/>
    <w:rsid w:val="062024C9"/>
    <w:rsid w:val="0620E364"/>
    <w:rsid w:val="06251CE2"/>
    <w:rsid w:val="0627014D"/>
    <w:rsid w:val="062B1A32"/>
    <w:rsid w:val="062CC293"/>
    <w:rsid w:val="062DB0E2"/>
    <w:rsid w:val="062EFE11"/>
    <w:rsid w:val="06300E76"/>
    <w:rsid w:val="06321439"/>
    <w:rsid w:val="0635508A"/>
    <w:rsid w:val="06363F9C"/>
    <w:rsid w:val="06364B07"/>
    <w:rsid w:val="06397DBF"/>
    <w:rsid w:val="063A5AF4"/>
    <w:rsid w:val="063AE49F"/>
    <w:rsid w:val="063B6035"/>
    <w:rsid w:val="063B9D11"/>
    <w:rsid w:val="063BE75B"/>
    <w:rsid w:val="063D2E26"/>
    <w:rsid w:val="063E4D0A"/>
    <w:rsid w:val="063EBC6A"/>
    <w:rsid w:val="0642538F"/>
    <w:rsid w:val="0643C26E"/>
    <w:rsid w:val="064565A3"/>
    <w:rsid w:val="06476F23"/>
    <w:rsid w:val="0647CEEA"/>
    <w:rsid w:val="064859D6"/>
    <w:rsid w:val="0649330D"/>
    <w:rsid w:val="064A6B29"/>
    <w:rsid w:val="064AF42D"/>
    <w:rsid w:val="064B7BC4"/>
    <w:rsid w:val="064C0C0C"/>
    <w:rsid w:val="064D00B2"/>
    <w:rsid w:val="064FCEFF"/>
    <w:rsid w:val="0651ABA0"/>
    <w:rsid w:val="0651C208"/>
    <w:rsid w:val="06525EA0"/>
    <w:rsid w:val="0653B725"/>
    <w:rsid w:val="0654DF8E"/>
    <w:rsid w:val="0657F3C3"/>
    <w:rsid w:val="0659A878"/>
    <w:rsid w:val="065ABC59"/>
    <w:rsid w:val="065AC76F"/>
    <w:rsid w:val="065B632A"/>
    <w:rsid w:val="065B6A96"/>
    <w:rsid w:val="065CF97D"/>
    <w:rsid w:val="065D3507"/>
    <w:rsid w:val="065DD5D1"/>
    <w:rsid w:val="06609E8E"/>
    <w:rsid w:val="066670D0"/>
    <w:rsid w:val="06667814"/>
    <w:rsid w:val="0667E8E9"/>
    <w:rsid w:val="066A5083"/>
    <w:rsid w:val="066D8B10"/>
    <w:rsid w:val="066DBEE4"/>
    <w:rsid w:val="0670DE30"/>
    <w:rsid w:val="0673F774"/>
    <w:rsid w:val="067453BE"/>
    <w:rsid w:val="0674CB23"/>
    <w:rsid w:val="06761D58"/>
    <w:rsid w:val="06778CFF"/>
    <w:rsid w:val="0677C27B"/>
    <w:rsid w:val="067B12B5"/>
    <w:rsid w:val="067BA912"/>
    <w:rsid w:val="067CC0BE"/>
    <w:rsid w:val="067EA9AF"/>
    <w:rsid w:val="06822080"/>
    <w:rsid w:val="0682AA9C"/>
    <w:rsid w:val="0682DF78"/>
    <w:rsid w:val="06841B02"/>
    <w:rsid w:val="06870F5F"/>
    <w:rsid w:val="0689C451"/>
    <w:rsid w:val="068E1236"/>
    <w:rsid w:val="068E4706"/>
    <w:rsid w:val="068EACE6"/>
    <w:rsid w:val="068EFCB9"/>
    <w:rsid w:val="069082E7"/>
    <w:rsid w:val="069087F3"/>
    <w:rsid w:val="0690C6E2"/>
    <w:rsid w:val="0691B5F4"/>
    <w:rsid w:val="0691C639"/>
    <w:rsid w:val="0695FBB5"/>
    <w:rsid w:val="06969073"/>
    <w:rsid w:val="0697A3C1"/>
    <w:rsid w:val="0697BD00"/>
    <w:rsid w:val="0697E547"/>
    <w:rsid w:val="06981D5D"/>
    <w:rsid w:val="069A778A"/>
    <w:rsid w:val="069E42A0"/>
    <w:rsid w:val="069FC107"/>
    <w:rsid w:val="06A13772"/>
    <w:rsid w:val="06A2A11F"/>
    <w:rsid w:val="06A3A609"/>
    <w:rsid w:val="06A60291"/>
    <w:rsid w:val="06A70715"/>
    <w:rsid w:val="06A83884"/>
    <w:rsid w:val="06A91605"/>
    <w:rsid w:val="06AA3C8F"/>
    <w:rsid w:val="06AE2EB3"/>
    <w:rsid w:val="06AE3E99"/>
    <w:rsid w:val="06B08DE8"/>
    <w:rsid w:val="06B0C46D"/>
    <w:rsid w:val="06B1DCFE"/>
    <w:rsid w:val="06B28FCA"/>
    <w:rsid w:val="06B2D157"/>
    <w:rsid w:val="06B3CBC8"/>
    <w:rsid w:val="06B548D8"/>
    <w:rsid w:val="06B5838D"/>
    <w:rsid w:val="06B65792"/>
    <w:rsid w:val="06B72651"/>
    <w:rsid w:val="06B92E12"/>
    <w:rsid w:val="06BA1B76"/>
    <w:rsid w:val="06BBDE5B"/>
    <w:rsid w:val="06BF08CC"/>
    <w:rsid w:val="06C18C51"/>
    <w:rsid w:val="06C24F08"/>
    <w:rsid w:val="06C2AEE6"/>
    <w:rsid w:val="06C41CF9"/>
    <w:rsid w:val="06C65301"/>
    <w:rsid w:val="06C69F65"/>
    <w:rsid w:val="06C7D56C"/>
    <w:rsid w:val="06C7F29B"/>
    <w:rsid w:val="06C89EBA"/>
    <w:rsid w:val="06CC71C2"/>
    <w:rsid w:val="06CDBD0F"/>
    <w:rsid w:val="06CDEC63"/>
    <w:rsid w:val="06CED2BA"/>
    <w:rsid w:val="06CF92F1"/>
    <w:rsid w:val="06D0E14D"/>
    <w:rsid w:val="06D16802"/>
    <w:rsid w:val="06D214E3"/>
    <w:rsid w:val="06D2D104"/>
    <w:rsid w:val="06D300B8"/>
    <w:rsid w:val="06D59AF1"/>
    <w:rsid w:val="06D5FA94"/>
    <w:rsid w:val="06D6FB6C"/>
    <w:rsid w:val="06D7BDFA"/>
    <w:rsid w:val="06D80576"/>
    <w:rsid w:val="06D8F54C"/>
    <w:rsid w:val="06DA8F87"/>
    <w:rsid w:val="06DCF097"/>
    <w:rsid w:val="06DE8A47"/>
    <w:rsid w:val="06E4B661"/>
    <w:rsid w:val="06E4C9EB"/>
    <w:rsid w:val="06E5E3E9"/>
    <w:rsid w:val="06E641AE"/>
    <w:rsid w:val="06E6FC12"/>
    <w:rsid w:val="06E82FC9"/>
    <w:rsid w:val="06E8A1B7"/>
    <w:rsid w:val="06ECAA56"/>
    <w:rsid w:val="06ECC9C9"/>
    <w:rsid w:val="06ED5CBC"/>
    <w:rsid w:val="06F0A6C8"/>
    <w:rsid w:val="06F44F46"/>
    <w:rsid w:val="06F4A456"/>
    <w:rsid w:val="06F585E5"/>
    <w:rsid w:val="06F61348"/>
    <w:rsid w:val="06F65A7C"/>
    <w:rsid w:val="06F88185"/>
    <w:rsid w:val="06F9CA80"/>
    <w:rsid w:val="06FB385C"/>
    <w:rsid w:val="06FBA6C0"/>
    <w:rsid w:val="06FC7E92"/>
    <w:rsid w:val="06FD1CF2"/>
    <w:rsid w:val="06FDFAE8"/>
    <w:rsid w:val="06FE3F4C"/>
    <w:rsid w:val="06FE8D9B"/>
    <w:rsid w:val="06FEFFCF"/>
    <w:rsid w:val="06FF6B39"/>
    <w:rsid w:val="06FFED7C"/>
    <w:rsid w:val="0701081B"/>
    <w:rsid w:val="07011D31"/>
    <w:rsid w:val="07026ADF"/>
    <w:rsid w:val="070274BA"/>
    <w:rsid w:val="07028197"/>
    <w:rsid w:val="0702C9F9"/>
    <w:rsid w:val="07034FD9"/>
    <w:rsid w:val="07041D81"/>
    <w:rsid w:val="070420CC"/>
    <w:rsid w:val="07072553"/>
    <w:rsid w:val="070A8FD3"/>
    <w:rsid w:val="070E1F80"/>
    <w:rsid w:val="070F1DA8"/>
    <w:rsid w:val="071283FC"/>
    <w:rsid w:val="0714530D"/>
    <w:rsid w:val="0717079C"/>
    <w:rsid w:val="071836E2"/>
    <w:rsid w:val="07184FAF"/>
    <w:rsid w:val="07189CC8"/>
    <w:rsid w:val="071B850E"/>
    <w:rsid w:val="071C29EF"/>
    <w:rsid w:val="071D32AD"/>
    <w:rsid w:val="071E2461"/>
    <w:rsid w:val="071E5F84"/>
    <w:rsid w:val="071F3711"/>
    <w:rsid w:val="0720FABD"/>
    <w:rsid w:val="07226397"/>
    <w:rsid w:val="0722C2D3"/>
    <w:rsid w:val="07238AB8"/>
    <w:rsid w:val="072549B6"/>
    <w:rsid w:val="0726536E"/>
    <w:rsid w:val="07275329"/>
    <w:rsid w:val="07287026"/>
    <w:rsid w:val="0728F7D9"/>
    <w:rsid w:val="07291427"/>
    <w:rsid w:val="072B26F6"/>
    <w:rsid w:val="072DEAE8"/>
    <w:rsid w:val="072EAB5A"/>
    <w:rsid w:val="072F0F5B"/>
    <w:rsid w:val="072F8309"/>
    <w:rsid w:val="0732AB3D"/>
    <w:rsid w:val="07331CFC"/>
    <w:rsid w:val="07346487"/>
    <w:rsid w:val="07347687"/>
    <w:rsid w:val="0734E7DA"/>
    <w:rsid w:val="07369670"/>
    <w:rsid w:val="0739F123"/>
    <w:rsid w:val="073A82BD"/>
    <w:rsid w:val="073B1EEC"/>
    <w:rsid w:val="073CA8AE"/>
    <w:rsid w:val="073CDD81"/>
    <w:rsid w:val="073E01D8"/>
    <w:rsid w:val="073F0040"/>
    <w:rsid w:val="074042DB"/>
    <w:rsid w:val="0740CCC4"/>
    <w:rsid w:val="0740F663"/>
    <w:rsid w:val="07411EF0"/>
    <w:rsid w:val="07429324"/>
    <w:rsid w:val="0744AB67"/>
    <w:rsid w:val="07458CE9"/>
    <w:rsid w:val="074720D2"/>
    <w:rsid w:val="074996EC"/>
    <w:rsid w:val="074BA8C1"/>
    <w:rsid w:val="074C346D"/>
    <w:rsid w:val="074F3B8E"/>
    <w:rsid w:val="07511848"/>
    <w:rsid w:val="0751FBD8"/>
    <w:rsid w:val="07521467"/>
    <w:rsid w:val="0752D170"/>
    <w:rsid w:val="07538959"/>
    <w:rsid w:val="0755A8D5"/>
    <w:rsid w:val="0755BDC7"/>
    <w:rsid w:val="07564DBC"/>
    <w:rsid w:val="075650F4"/>
    <w:rsid w:val="0758FA8B"/>
    <w:rsid w:val="07597243"/>
    <w:rsid w:val="075B3EF3"/>
    <w:rsid w:val="075BDA48"/>
    <w:rsid w:val="075C09CE"/>
    <w:rsid w:val="075CEE8A"/>
    <w:rsid w:val="075CF04C"/>
    <w:rsid w:val="075D6CE4"/>
    <w:rsid w:val="075D8314"/>
    <w:rsid w:val="075F4D10"/>
    <w:rsid w:val="075FAA2A"/>
    <w:rsid w:val="0760D9D0"/>
    <w:rsid w:val="0761BA81"/>
    <w:rsid w:val="07633473"/>
    <w:rsid w:val="07638688"/>
    <w:rsid w:val="076503A9"/>
    <w:rsid w:val="07671D28"/>
    <w:rsid w:val="07677DF8"/>
    <w:rsid w:val="0768D5D1"/>
    <w:rsid w:val="07695734"/>
    <w:rsid w:val="076A17FF"/>
    <w:rsid w:val="076BF828"/>
    <w:rsid w:val="076C7297"/>
    <w:rsid w:val="076D3BF6"/>
    <w:rsid w:val="076DCA7B"/>
    <w:rsid w:val="076FE5F7"/>
    <w:rsid w:val="07704823"/>
    <w:rsid w:val="0772E2AA"/>
    <w:rsid w:val="0772FC8C"/>
    <w:rsid w:val="07762642"/>
    <w:rsid w:val="077637B0"/>
    <w:rsid w:val="0776DE26"/>
    <w:rsid w:val="077796F4"/>
    <w:rsid w:val="0777A4E3"/>
    <w:rsid w:val="0777D5F4"/>
    <w:rsid w:val="07799A5A"/>
    <w:rsid w:val="077AEEC9"/>
    <w:rsid w:val="07805A07"/>
    <w:rsid w:val="07851CB6"/>
    <w:rsid w:val="078615DF"/>
    <w:rsid w:val="078A3E4E"/>
    <w:rsid w:val="078A3EE2"/>
    <w:rsid w:val="078A4B27"/>
    <w:rsid w:val="078A5D3A"/>
    <w:rsid w:val="078ABB24"/>
    <w:rsid w:val="078AE259"/>
    <w:rsid w:val="078AFEFC"/>
    <w:rsid w:val="078B31CD"/>
    <w:rsid w:val="078B5EC5"/>
    <w:rsid w:val="078DF6C6"/>
    <w:rsid w:val="078E4D68"/>
    <w:rsid w:val="07914854"/>
    <w:rsid w:val="079266EC"/>
    <w:rsid w:val="079282F0"/>
    <w:rsid w:val="07944297"/>
    <w:rsid w:val="07959668"/>
    <w:rsid w:val="079671FF"/>
    <w:rsid w:val="07983530"/>
    <w:rsid w:val="07986B67"/>
    <w:rsid w:val="07989B36"/>
    <w:rsid w:val="079A7877"/>
    <w:rsid w:val="079B25B0"/>
    <w:rsid w:val="079D91B2"/>
    <w:rsid w:val="079E92B4"/>
    <w:rsid w:val="079F43E1"/>
    <w:rsid w:val="07A1BCC6"/>
    <w:rsid w:val="07A212E8"/>
    <w:rsid w:val="07A25C78"/>
    <w:rsid w:val="07A2C059"/>
    <w:rsid w:val="07A55068"/>
    <w:rsid w:val="07A8E671"/>
    <w:rsid w:val="07A91CE2"/>
    <w:rsid w:val="07A99AFC"/>
    <w:rsid w:val="07A99FB2"/>
    <w:rsid w:val="07ABC470"/>
    <w:rsid w:val="07AC8C9B"/>
    <w:rsid w:val="07AD047E"/>
    <w:rsid w:val="07B28C52"/>
    <w:rsid w:val="07B8A76A"/>
    <w:rsid w:val="07B8EBEA"/>
    <w:rsid w:val="07BA941D"/>
    <w:rsid w:val="07BBAF8E"/>
    <w:rsid w:val="07BEF37B"/>
    <w:rsid w:val="07C0A063"/>
    <w:rsid w:val="07C16A5F"/>
    <w:rsid w:val="07C4491E"/>
    <w:rsid w:val="07C4D893"/>
    <w:rsid w:val="07C5397C"/>
    <w:rsid w:val="07C58745"/>
    <w:rsid w:val="07C703FF"/>
    <w:rsid w:val="07C70A75"/>
    <w:rsid w:val="07C7A00C"/>
    <w:rsid w:val="07CB8877"/>
    <w:rsid w:val="07CCB297"/>
    <w:rsid w:val="07CEAD9F"/>
    <w:rsid w:val="07CF1E9A"/>
    <w:rsid w:val="07CF1F08"/>
    <w:rsid w:val="07CF95D4"/>
    <w:rsid w:val="07CFCBF4"/>
    <w:rsid w:val="07D0B8B7"/>
    <w:rsid w:val="07D537EA"/>
    <w:rsid w:val="07D60B32"/>
    <w:rsid w:val="07D64903"/>
    <w:rsid w:val="07D7CA92"/>
    <w:rsid w:val="07D857A1"/>
    <w:rsid w:val="07D9E3EB"/>
    <w:rsid w:val="07DE33CA"/>
    <w:rsid w:val="07DF7AB3"/>
    <w:rsid w:val="07E1A362"/>
    <w:rsid w:val="07E4FA00"/>
    <w:rsid w:val="07E60628"/>
    <w:rsid w:val="07E62668"/>
    <w:rsid w:val="07E6E77A"/>
    <w:rsid w:val="07EB8D85"/>
    <w:rsid w:val="07ECE877"/>
    <w:rsid w:val="07ED6473"/>
    <w:rsid w:val="07EF51DF"/>
    <w:rsid w:val="07EF6F72"/>
    <w:rsid w:val="07F159D4"/>
    <w:rsid w:val="07F1DF48"/>
    <w:rsid w:val="07F2E9EF"/>
    <w:rsid w:val="07F42591"/>
    <w:rsid w:val="07F55779"/>
    <w:rsid w:val="07F64124"/>
    <w:rsid w:val="07F7B979"/>
    <w:rsid w:val="07F96723"/>
    <w:rsid w:val="07FBB656"/>
    <w:rsid w:val="07FEFA64"/>
    <w:rsid w:val="080056FC"/>
    <w:rsid w:val="080379A6"/>
    <w:rsid w:val="0803F065"/>
    <w:rsid w:val="0804A08D"/>
    <w:rsid w:val="0804D97D"/>
    <w:rsid w:val="080506F0"/>
    <w:rsid w:val="0805AACB"/>
    <w:rsid w:val="08063808"/>
    <w:rsid w:val="08063A2E"/>
    <w:rsid w:val="0807FE65"/>
    <w:rsid w:val="0808E1EC"/>
    <w:rsid w:val="0809654F"/>
    <w:rsid w:val="080A06E1"/>
    <w:rsid w:val="080AD570"/>
    <w:rsid w:val="080BC32E"/>
    <w:rsid w:val="080C8AD3"/>
    <w:rsid w:val="080CE0AC"/>
    <w:rsid w:val="080E0AD0"/>
    <w:rsid w:val="080F6CE7"/>
    <w:rsid w:val="0811925D"/>
    <w:rsid w:val="0815B337"/>
    <w:rsid w:val="0817C091"/>
    <w:rsid w:val="08181B6E"/>
    <w:rsid w:val="08184006"/>
    <w:rsid w:val="081B6760"/>
    <w:rsid w:val="081BBC9F"/>
    <w:rsid w:val="081BBFE2"/>
    <w:rsid w:val="081DA83D"/>
    <w:rsid w:val="081E6364"/>
    <w:rsid w:val="081F0891"/>
    <w:rsid w:val="081F2882"/>
    <w:rsid w:val="081FCD5D"/>
    <w:rsid w:val="0822D079"/>
    <w:rsid w:val="0822F024"/>
    <w:rsid w:val="08274B05"/>
    <w:rsid w:val="08299975"/>
    <w:rsid w:val="08299F74"/>
    <w:rsid w:val="082A83B7"/>
    <w:rsid w:val="082B6D93"/>
    <w:rsid w:val="082BB230"/>
    <w:rsid w:val="082CE9DC"/>
    <w:rsid w:val="0831260E"/>
    <w:rsid w:val="0832411A"/>
    <w:rsid w:val="0833DDA1"/>
    <w:rsid w:val="08344CC9"/>
    <w:rsid w:val="0834BA4C"/>
    <w:rsid w:val="08368205"/>
    <w:rsid w:val="0836E46A"/>
    <w:rsid w:val="0839D396"/>
    <w:rsid w:val="083B5EBE"/>
    <w:rsid w:val="083C16D2"/>
    <w:rsid w:val="083D937F"/>
    <w:rsid w:val="084168B6"/>
    <w:rsid w:val="08427177"/>
    <w:rsid w:val="08428A00"/>
    <w:rsid w:val="084295D5"/>
    <w:rsid w:val="0842E0B6"/>
    <w:rsid w:val="08438CBA"/>
    <w:rsid w:val="08441704"/>
    <w:rsid w:val="0844BBB8"/>
    <w:rsid w:val="0848790C"/>
    <w:rsid w:val="0849371A"/>
    <w:rsid w:val="084C44CE"/>
    <w:rsid w:val="084D0A69"/>
    <w:rsid w:val="084D7758"/>
    <w:rsid w:val="084D8D70"/>
    <w:rsid w:val="0850B58F"/>
    <w:rsid w:val="0852C7F5"/>
    <w:rsid w:val="0853296B"/>
    <w:rsid w:val="085338D1"/>
    <w:rsid w:val="08533FA6"/>
    <w:rsid w:val="08534121"/>
    <w:rsid w:val="0853CB11"/>
    <w:rsid w:val="0855CBDE"/>
    <w:rsid w:val="0855F6DC"/>
    <w:rsid w:val="085779FC"/>
    <w:rsid w:val="0857AD42"/>
    <w:rsid w:val="0857C40A"/>
    <w:rsid w:val="0858212E"/>
    <w:rsid w:val="0858DD29"/>
    <w:rsid w:val="0859BB68"/>
    <w:rsid w:val="085B3B8C"/>
    <w:rsid w:val="085E7774"/>
    <w:rsid w:val="085F1E8C"/>
    <w:rsid w:val="0860172E"/>
    <w:rsid w:val="08605318"/>
    <w:rsid w:val="0860784E"/>
    <w:rsid w:val="08625AD9"/>
    <w:rsid w:val="0862FF47"/>
    <w:rsid w:val="08631F9A"/>
    <w:rsid w:val="08634CD1"/>
    <w:rsid w:val="08644FC0"/>
    <w:rsid w:val="0864866B"/>
    <w:rsid w:val="08658380"/>
    <w:rsid w:val="0865E175"/>
    <w:rsid w:val="0867B4B7"/>
    <w:rsid w:val="0867C7D8"/>
    <w:rsid w:val="0867EF7A"/>
    <w:rsid w:val="086812F6"/>
    <w:rsid w:val="086AF34A"/>
    <w:rsid w:val="086B863C"/>
    <w:rsid w:val="086C8E93"/>
    <w:rsid w:val="086C9A4E"/>
    <w:rsid w:val="086DE458"/>
    <w:rsid w:val="086EFDEA"/>
    <w:rsid w:val="086F1B67"/>
    <w:rsid w:val="08709E65"/>
    <w:rsid w:val="0871FA64"/>
    <w:rsid w:val="0871FDF9"/>
    <w:rsid w:val="0871FE57"/>
    <w:rsid w:val="08730D06"/>
    <w:rsid w:val="0873B026"/>
    <w:rsid w:val="08751B81"/>
    <w:rsid w:val="0876A70C"/>
    <w:rsid w:val="08775D74"/>
    <w:rsid w:val="08782977"/>
    <w:rsid w:val="0879B875"/>
    <w:rsid w:val="087A16C8"/>
    <w:rsid w:val="087A2E67"/>
    <w:rsid w:val="087A60C2"/>
    <w:rsid w:val="087B27FC"/>
    <w:rsid w:val="087D7165"/>
    <w:rsid w:val="087DACFE"/>
    <w:rsid w:val="087E1A2D"/>
    <w:rsid w:val="0880B0CF"/>
    <w:rsid w:val="08819693"/>
    <w:rsid w:val="0881C91E"/>
    <w:rsid w:val="0882A18B"/>
    <w:rsid w:val="088509D0"/>
    <w:rsid w:val="08872360"/>
    <w:rsid w:val="0888583C"/>
    <w:rsid w:val="088B1607"/>
    <w:rsid w:val="088C298A"/>
    <w:rsid w:val="088C6AF4"/>
    <w:rsid w:val="088F4D47"/>
    <w:rsid w:val="088F4EE8"/>
    <w:rsid w:val="089019F5"/>
    <w:rsid w:val="0890FF97"/>
    <w:rsid w:val="08921D3D"/>
    <w:rsid w:val="0892AAFD"/>
    <w:rsid w:val="08935B38"/>
    <w:rsid w:val="0893F619"/>
    <w:rsid w:val="08948857"/>
    <w:rsid w:val="089516C9"/>
    <w:rsid w:val="089B7A4B"/>
    <w:rsid w:val="089BA81D"/>
    <w:rsid w:val="089C42FE"/>
    <w:rsid w:val="089D7907"/>
    <w:rsid w:val="089DBC29"/>
    <w:rsid w:val="08A526F9"/>
    <w:rsid w:val="08A63712"/>
    <w:rsid w:val="08A8214F"/>
    <w:rsid w:val="08A9F010"/>
    <w:rsid w:val="08AA03D0"/>
    <w:rsid w:val="08AC3582"/>
    <w:rsid w:val="08AC3B37"/>
    <w:rsid w:val="08AC45F9"/>
    <w:rsid w:val="08AC78AD"/>
    <w:rsid w:val="08ACAFC0"/>
    <w:rsid w:val="08B0B124"/>
    <w:rsid w:val="08B1E679"/>
    <w:rsid w:val="08B2A839"/>
    <w:rsid w:val="08B36C96"/>
    <w:rsid w:val="08B422B9"/>
    <w:rsid w:val="08B4EBF6"/>
    <w:rsid w:val="08B56AB0"/>
    <w:rsid w:val="08B73BAC"/>
    <w:rsid w:val="08B7BB09"/>
    <w:rsid w:val="08B9BF13"/>
    <w:rsid w:val="08BAD0D3"/>
    <w:rsid w:val="08BDC09C"/>
    <w:rsid w:val="08BF42C4"/>
    <w:rsid w:val="08BF9C2F"/>
    <w:rsid w:val="08C02231"/>
    <w:rsid w:val="08C12D6F"/>
    <w:rsid w:val="08C3BA26"/>
    <w:rsid w:val="08C6BEFD"/>
    <w:rsid w:val="08C75466"/>
    <w:rsid w:val="08C9172F"/>
    <w:rsid w:val="08CC79C4"/>
    <w:rsid w:val="08CCEDD8"/>
    <w:rsid w:val="08CD554E"/>
    <w:rsid w:val="08CD9AD8"/>
    <w:rsid w:val="08CFCD4F"/>
    <w:rsid w:val="08D29135"/>
    <w:rsid w:val="08D3172D"/>
    <w:rsid w:val="08D3601E"/>
    <w:rsid w:val="08D5A9EE"/>
    <w:rsid w:val="08D622A5"/>
    <w:rsid w:val="08D6AE43"/>
    <w:rsid w:val="08D6C110"/>
    <w:rsid w:val="08D7063E"/>
    <w:rsid w:val="08D82204"/>
    <w:rsid w:val="08DADA46"/>
    <w:rsid w:val="08DAFEA6"/>
    <w:rsid w:val="08DB0A6F"/>
    <w:rsid w:val="08DB96BC"/>
    <w:rsid w:val="08DD4DAE"/>
    <w:rsid w:val="08DDF0EC"/>
    <w:rsid w:val="08E0320A"/>
    <w:rsid w:val="08E3B504"/>
    <w:rsid w:val="08E3BFFF"/>
    <w:rsid w:val="08E4455F"/>
    <w:rsid w:val="08E586FB"/>
    <w:rsid w:val="08E5A009"/>
    <w:rsid w:val="08E6C933"/>
    <w:rsid w:val="08E78732"/>
    <w:rsid w:val="08E9BB15"/>
    <w:rsid w:val="08EA4B48"/>
    <w:rsid w:val="08EF818F"/>
    <w:rsid w:val="08F064D8"/>
    <w:rsid w:val="08F16F29"/>
    <w:rsid w:val="08F3B9CE"/>
    <w:rsid w:val="08F40577"/>
    <w:rsid w:val="08F42BC8"/>
    <w:rsid w:val="08F6DB86"/>
    <w:rsid w:val="08F9A33F"/>
    <w:rsid w:val="08FB874E"/>
    <w:rsid w:val="08FBFD8A"/>
    <w:rsid w:val="08FC6C06"/>
    <w:rsid w:val="09020F1B"/>
    <w:rsid w:val="0902A6D3"/>
    <w:rsid w:val="0902AE58"/>
    <w:rsid w:val="0902ED56"/>
    <w:rsid w:val="0904DA4C"/>
    <w:rsid w:val="09059C33"/>
    <w:rsid w:val="090608BD"/>
    <w:rsid w:val="09074EF1"/>
    <w:rsid w:val="090CE8E3"/>
    <w:rsid w:val="090E1955"/>
    <w:rsid w:val="090ECED1"/>
    <w:rsid w:val="090EE02E"/>
    <w:rsid w:val="0913637F"/>
    <w:rsid w:val="0913B688"/>
    <w:rsid w:val="0913DB3D"/>
    <w:rsid w:val="09143807"/>
    <w:rsid w:val="0915294C"/>
    <w:rsid w:val="0916B465"/>
    <w:rsid w:val="0916E502"/>
    <w:rsid w:val="0919DE58"/>
    <w:rsid w:val="091AE4C1"/>
    <w:rsid w:val="091C4DC1"/>
    <w:rsid w:val="091D9F4C"/>
    <w:rsid w:val="091E0846"/>
    <w:rsid w:val="091E211F"/>
    <w:rsid w:val="091EB3DE"/>
    <w:rsid w:val="091FA422"/>
    <w:rsid w:val="09245AC1"/>
    <w:rsid w:val="0925B426"/>
    <w:rsid w:val="0925E283"/>
    <w:rsid w:val="0925EB08"/>
    <w:rsid w:val="0928A35D"/>
    <w:rsid w:val="0928A65E"/>
    <w:rsid w:val="092CE0F3"/>
    <w:rsid w:val="092E894E"/>
    <w:rsid w:val="092F95A1"/>
    <w:rsid w:val="0930507A"/>
    <w:rsid w:val="09330D3B"/>
    <w:rsid w:val="0935754C"/>
    <w:rsid w:val="0936D67A"/>
    <w:rsid w:val="0937C9EC"/>
    <w:rsid w:val="0938F320"/>
    <w:rsid w:val="093A84A7"/>
    <w:rsid w:val="093C5377"/>
    <w:rsid w:val="093CEB19"/>
    <w:rsid w:val="093EC7D0"/>
    <w:rsid w:val="093F65E3"/>
    <w:rsid w:val="09452649"/>
    <w:rsid w:val="09454281"/>
    <w:rsid w:val="0945504B"/>
    <w:rsid w:val="0945BE78"/>
    <w:rsid w:val="09467F93"/>
    <w:rsid w:val="0947BFC8"/>
    <w:rsid w:val="09487744"/>
    <w:rsid w:val="09489D76"/>
    <w:rsid w:val="094A742C"/>
    <w:rsid w:val="094A9263"/>
    <w:rsid w:val="094BB6E4"/>
    <w:rsid w:val="094C6147"/>
    <w:rsid w:val="094FC460"/>
    <w:rsid w:val="0950E7DC"/>
    <w:rsid w:val="0952975B"/>
    <w:rsid w:val="0952A33E"/>
    <w:rsid w:val="09556FA8"/>
    <w:rsid w:val="095812B3"/>
    <w:rsid w:val="095972B3"/>
    <w:rsid w:val="0959C48A"/>
    <w:rsid w:val="095E33F0"/>
    <w:rsid w:val="095E6305"/>
    <w:rsid w:val="095FEA37"/>
    <w:rsid w:val="09604057"/>
    <w:rsid w:val="09606923"/>
    <w:rsid w:val="09639837"/>
    <w:rsid w:val="096422FE"/>
    <w:rsid w:val="0964E498"/>
    <w:rsid w:val="0968E05B"/>
    <w:rsid w:val="096984FF"/>
    <w:rsid w:val="096A9482"/>
    <w:rsid w:val="096D43B8"/>
    <w:rsid w:val="096E1F88"/>
    <w:rsid w:val="096E679D"/>
    <w:rsid w:val="096F8252"/>
    <w:rsid w:val="097111F8"/>
    <w:rsid w:val="0973437D"/>
    <w:rsid w:val="09736EC5"/>
    <w:rsid w:val="097442AE"/>
    <w:rsid w:val="0974D565"/>
    <w:rsid w:val="0976E9B8"/>
    <w:rsid w:val="09785945"/>
    <w:rsid w:val="09788370"/>
    <w:rsid w:val="0979CAE7"/>
    <w:rsid w:val="097B83B7"/>
    <w:rsid w:val="097C5112"/>
    <w:rsid w:val="097C8BE9"/>
    <w:rsid w:val="097CAB8D"/>
    <w:rsid w:val="097D5C25"/>
    <w:rsid w:val="097DE812"/>
    <w:rsid w:val="09813164"/>
    <w:rsid w:val="0981FF89"/>
    <w:rsid w:val="09828C69"/>
    <w:rsid w:val="09830F6A"/>
    <w:rsid w:val="09836F8D"/>
    <w:rsid w:val="09840AC2"/>
    <w:rsid w:val="098423DC"/>
    <w:rsid w:val="0984CAC1"/>
    <w:rsid w:val="0984FEB0"/>
    <w:rsid w:val="0985A6E4"/>
    <w:rsid w:val="098886E6"/>
    <w:rsid w:val="0988A95F"/>
    <w:rsid w:val="09895F88"/>
    <w:rsid w:val="0989772E"/>
    <w:rsid w:val="098CCF3E"/>
    <w:rsid w:val="098F5148"/>
    <w:rsid w:val="098F69C4"/>
    <w:rsid w:val="098F9151"/>
    <w:rsid w:val="09924C0C"/>
    <w:rsid w:val="099345C5"/>
    <w:rsid w:val="0994BE66"/>
    <w:rsid w:val="09962F0D"/>
    <w:rsid w:val="0998D885"/>
    <w:rsid w:val="09994E55"/>
    <w:rsid w:val="099B10DC"/>
    <w:rsid w:val="099C6A12"/>
    <w:rsid w:val="099CE2CF"/>
    <w:rsid w:val="099DEDCD"/>
    <w:rsid w:val="099E4503"/>
    <w:rsid w:val="099E6346"/>
    <w:rsid w:val="099E8345"/>
    <w:rsid w:val="099F0851"/>
    <w:rsid w:val="099FD1C4"/>
    <w:rsid w:val="09A083C5"/>
    <w:rsid w:val="09A0FBC7"/>
    <w:rsid w:val="09A2565A"/>
    <w:rsid w:val="09A2796E"/>
    <w:rsid w:val="09A2E1E1"/>
    <w:rsid w:val="09A3B469"/>
    <w:rsid w:val="09A3F037"/>
    <w:rsid w:val="09A54F61"/>
    <w:rsid w:val="09A7E910"/>
    <w:rsid w:val="09AA0EA4"/>
    <w:rsid w:val="09AB6F1E"/>
    <w:rsid w:val="09ABBE7C"/>
    <w:rsid w:val="09AC1F3A"/>
    <w:rsid w:val="09AC60F9"/>
    <w:rsid w:val="09ACF7E1"/>
    <w:rsid w:val="09AF3726"/>
    <w:rsid w:val="09B124D6"/>
    <w:rsid w:val="09B24919"/>
    <w:rsid w:val="09B36E88"/>
    <w:rsid w:val="09B3B256"/>
    <w:rsid w:val="09B489E8"/>
    <w:rsid w:val="09B5FD19"/>
    <w:rsid w:val="09B619A2"/>
    <w:rsid w:val="09B671BD"/>
    <w:rsid w:val="09B7F320"/>
    <w:rsid w:val="09B90196"/>
    <w:rsid w:val="09B91E20"/>
    <w:rsid w:val="09B930A1"/>
    <w:rsid w:val="09BB9497"/>
    <w:rsid w:val="09BBD461"/>
    <w:rsid w:val="09BD257F"/>
    <w:rsid w:val="09BF253D"/>
    <w:rsid w:val="09C1936B"/>
    <w:rsid w:val="09C2A0CE"/>
    <w:rsid w:val="09C2AC30"/>
    <w:rsid w:val="09C3D663"/>
    <w:rsid w:val="09C41E81"/>
    <w:rsid w:val="09C49222"/>
    <w:rsid w:val="09C4AF06"/>
    <w:rsid w:val="09C4DA82"/>
    <w:rsid w:val="09C7298C"/>
    <w:rsid w:val="09C77B52"/>
    <w:rsid w:val="09C8A8FA"/>
    <w:rsid w:val="09CA1070"/>
    <w:rsid w:val="09CCE7C1"/>
    <w:rsid w:val="09D01DC5"/>
    <w:rsid w:val="09D56800"/>
    <w:rsid w:val="09D63A20"/>
    <w:rsid w:val="09D8BAEB"/>
    <w:rsid w:val="09D98562"/>
    <w:rsid w:val="09D99BE9"/>
    <w:rsid w:val="09DBFCEB"/>
    <w:rsid w:val="09DCFB94"/>
    <w:rsid w:val="09DE44A0"/>
    <w:rsid w:val="09DE5396"/>
    <w:rsid w:val="09E07118"/>
    <w:rsid w:val="09E14DAF"/>
    <w:rsid w:val="09E27407"/>
    <w:rsid w:val="09E2A6DF"/>
    <w:rsid w:val="09E3D5A6"/>
    <w:rsid w:val="09E53791"/>
    <w:rsid w:val="09E73710"/>
    <w:rsid w:val="09E946E9"/>
    <w:rsid w:val="09E975C8"/>
    <w:rsid w:val="09EB1FEC"/>
    <w:rsid w:val="09EF09BD"/>
    <w:rsid w:val="09EFA127"/>
    <w:rsid w:val="09EFA33A"/>
    <w:rsid w:val="09F12407"/>
    <w:rsid w:val="09F1690F"/>
    <w:rsid w:val="09F1C6D3"/>
    <w:rsid w:val="09F28B6A"/>
    <w:rsid w:val="09F2DB53"/>
    <w:rsid w:val="09F542F5"/>
    <w:rsid w:val="09F5D576"/>
    <w:rsid w:val="09F8A148"/>
    <w:rsid w:val="09F8E377"/>
    <w:rsid w:val="09F8F36F"/>
    <w:rsid w:val="09FB8516"/>
    <w:rsid w:val="09FBE39B"/>
    <w:rsid w:val="09FC9E96"/>
    <w:rsid w:val="09FD2641"/>
    <w:rsid w:val="09FD54C7"/>
    <w:rsid w:val="0A0075D1"/>
    <w:rsid w:val="0A03AD14"/>
    <w:rsid w:val="0A06D743"/>
    <w:rsid w:val="0A07C1EA"/>
    <w:rsid w:val="0A095DB9"/>
    <w:rsid w:val="0A0B70F1"/>
    <w:rsid w:val="0A0C687C"/>
    <w:rsid w:val="0A10B4DF"/>
    <w:rsid w:val="0A128DE7"/>
    <w:rsid w:val="0A12FD8D"/>
    <w:rsid w:val="0A137E08"/>
    <w:rsid w:val="0A13F47D"/>
    <w:rsid w:val="0A13F4EB"/>
    <w:rsid w:val="0A14BD31"/>
    <w:rsid w:val="0A176203"/>
    <w:rsid w:val="0A180D7D"/>
    <w:rsid w:val="0A19F56B"/>
    <w:rsid w:val="0A1A1E98"/>
    <w:rsid w:val="0A1A7D30"/>
    <w:rsid w:val="0A1AF4E7"/>
    <w:rsid w:val="0A1B71C9"/>
    <w:rsid w:val="0A1BBA2A"/>
    <w:rsid w:val="0A1BC537"/>
    <w:rsid w:val="0A1F13EC"/>
    <w:rsid w:val="0A208ABA"/>
    <w:rsid w:val="0A209C34"/>
    <w:rsid w:val="0A212C26"/>
    <w:rsid w:val="0A21BE96"/>
    <w:rsid w:val="0A22A7CC"/>
    <w:rsid w:val="0A2592E6"/>
    <w:rsid w:val="0A269B6D"/>
    <w:rsid w:val="0A26D9BF"/>
    <w:rsid w:val="0A28EEF9"/>
    <w:rsid w:val="0A2D0ECB"/>
    <w:rsid w:val="0A2D14AD"/>
    <w:rsid w:val="0A2DB20C"/>
    <w:rsid w:val="0A2EE720"/>
    <w:rsid w:val="0A2FB164"/>
    <w:rsid w:val="0A30323F"/>
    <w:rsid w:val="0A30854E"/>
    <w:rsid w:val="0A32E08A"/>
    <w:rsid w:val="0A36E524"/>
    <w:rsid w:val="0A384D39"/>
    <w:rsid w:val="0A388427"/>
    <w:rsid w:val="0A390A60"/>
    <w:rsid w:val="0A3A43E8"/>
    <w:rsid w:val="0A3C40F5"/>
    <w:rsid w:val="0A40CBAD"/>
    <w:rsid w:val="0A4150D4"/>
    <w:rsid w:val="0A422374"/>
    <w:rsid w:val="0A43884A"/>
    <w:rsid w:val="0A445CC6"/>
    <w:rsid w:val="0A457C7C"/>
    <w:rsid w:val="0A46235C"/>
    <w:rsid w:val="0A46F11D"/>
    <w:rsid w:val="0A473D7A"/>
    <w:rsid w:val="0A47556E"/>
    <w:rsid w:val="0A47C91E"/>
    <w:rsid w:val="0A496E9B"/>
    <w:rsid w:val="0A4A8D46"/>
    <w:rsid w:val="0A4B1FDE"/>
    <w:rsid w:val="0A4B25A5"/>
    <w:rsid w:val="0A4DD773"/>
    <w:rsid w:val="0A4F5B8C"/>
    <w:rsid w:val="0A4F93C4"/>
    <w:rsid w:val="0A50757C"/>
    <w:rsid w:val="0A52DB9E"/>
    <w:rsid w:val="0A550292"/>
    <w:rsid w:val="0A5695D1"/>
    <w:rsid w:val="0A57CD10"/>
    <w:rsid w:val="0A57E690"/>
    <w:rsid w:val="0A592A18"/>
    <w:rsid w:val="0A595856"/>
    <w:rsid w:val="0A597413"/>
    <w:rsid w:val="0A5A5941"/>
    <w:rsid w:val="0A5BB88B"/>
    <w:rsid w:val="0A5BD79B"/>
    <w:rsid w:val="0A5EA512"/>
    <w:rsid w:val="0A5EB137"/>
    <w:rsid w:val="0A5ECB3F"/>
    <w:rsid w:val="0A5FCF7D"/>
    <w:rsid w:val="0A61004F"/>
    <w:rsid w:val="0A616698"/>
    <w:rsid w:val="0A64C551"/>
    <w:rsid w:val="0A65B39F"/>
    <w:rsid w:val="0A662F99"/>
    <w:rsid w:val="0A668CE9"/>
    <w:rsid w:val="0A66E6CC"/>
    <w:rsid w:val="0A6736D2"/>
    <w:rsid w:val="0A686B6E"/>
    <w:rsid w:val="0A687770"/>
    <w:rsid w:val="0A68AF62"/>
    <w:rsid w:val="0A690DA1"/>
    <w:rsid w:val="0A694FCE"/>
    <w:rsid w:val="0A6A4A2D"/>
    <w:rsid w:val="0A6DE69B"/>
    <w:rsid w:val="0A6E4977"/>
    <w:rsid w:val="0A71E597"/>
    <w:rsid w:val="0A759849"/>
    <w:rsid w:val="0A7699BB"/>
    <w:rsid w:val="0A778A80"/>
    <w:rsid w:val="0A79B986"/>
    <w:rsid w:val="0A7B9C4E"/>
    <w:rsid w:val="0A7BE2B6"/>
    <w:rsid w:val="0A7C43B6"/>
    <w:rsid w:val="0A7D8D6A"/>
    <w:rsid w:val="0A80508B"/>
    <w:rsid w:val="0A810B8E"/>
    <w:rsid w:val="0A8168CA"/>
    <w:rsid w:val="0A833C95"/>
    <w:rsid w:val="0A854390"/>
    <w:rsid w:val="0A85EA9F"/>
    <w:rsid w:val="0A8676CB"/>
    <w:rsid w:val="0A89FCE6"/>
    <w:rsid w:val="0A8A64B1"/>
    <w:rsid w:val="0A8ADC55"/>
    <w:rsid w:val="0A8B9C6A"/>
    <w:rsid w:val="0A8D221A"/>
    <w:rsid w:val="0A8D4733"/>
    <w:rsid w:val="0A8DA483"/>
    <w:rsid w:val="0A8F58C6"/>
    <w:rsid w:val="0A8FC6A5"/>
    <w:rsid w:val="0A9034CA"/>
    <w:rsid w:val="0A903E32"/>
    <w:rsid w:val="0A919473"/>
    <w:rsid w:val="0A9195A9"/>
    <w:rsid w:val="0A923224"/>
    <w:rsid w:val="0A934571"/>
    <w:rsid w:val="0A93A2E4"/>
    <w:rsid w:val="0A948252"/>
    <w:rsid w:val="0A953D95"/>
    <w:rsid w:val="0A99284C"/>
    <w:rsid w:val="0A995B1F"/>
    <w:rsid w:val="0A9A36B1"/>
    <w:rsid w:val="0A9CDE93"/>
    <w:rsid w:val="0A9F1639"/>
    <w:rsid w:val="0A9FE616"/>
    <w:rsid w:val="0AA17A53"/>
    <w:rsid w:val="0AA3CAB4"/>
    <w:rsid w:val="0AA40E37"/>
    <w:rsid w:val="0AA547DE"/>
    <w:rsid w:val="0AA5601B"/>
    <w:rsid w:val="0AA6D08A"/>
    <w:rsid w:val="0AA78F7B"/>
    <w:rsid w:val="0AA97150"/>
    <w:rsid w:val="0AAC22C5"/>
    <w:rsid w:val="0AAD3702"/>
    <w:rsid w:val="0AAEAED3"/>
    <w:rsid w:val="0AB2955D"/>
    <w:rsid w:val="0AB45E9A"/>
    <w:rsid w:val="0AB69CAB"/>
    <w:rsid w:val="0AB6D129"/>
    <w:rsid w:val="0AB75726"/>
    <w:rsid w:val="0AB7CB49"/>
    <w:rsid w:val="0AB86421"/>
    <w:rsid w:val="0AB8AA58"/>
    <w:rsid w:val="0ABCBE2F"/>
    <w:rsid w:val="0ABDC6E4"/>
    <w:rsid w:val="0ABDFB69"/>
    <w:rsid w:val="0ABE90DB"/>
    <w:rsid w:val="0AC187C2"/>
    <w:rsid w:val="0AC23303"/>
    <w:rsid w:val="0AC4D48E"/>
    <w:rsid w:val="0AC55D59"/>
    <w:rsid w:val="0AC6432A"/>
    <w:rsid w:val="0AC79924"/>
    <w:rsid w:val="0AC79C33"/>
    <w:rsid w:val="0AC84292"/>
    <w:rsid w:val="0AC8FAAB"/>
    <w:rsid w:val="0AC920E1"/>
    <w:rsid w:val="0ACF2391"/>
    <w:rsid w:val="0ACF2512"/>
    <w:rsid w:val="0AD20654"/>
    <w:rsid w:val="0AD4C74D"/>
    <w:rsid w:val="0AD70FF6"/>
    <w:rsid w:val="0AD94946"/>
    <w:rsid w:val="0AD9658F"/>
    <w:rsid w:val="0ADA72A8"/>
    <w:rsid w:val="0ADB9818"/>
    <w:rsid w:val="0ADBC86F"/>
    <w:rsid w:val="0ADCE217"/>
    <w:rsid w:val="0ADE98C0"/>
    <w:rsid w:val="0ADF2345"/>
    <w:rsid w:val="0AE0A8AE"/>
    <w:rsid w:val="0AE23281"/>
    <w:rsid w:val="0AE248A6"/>
    <w:rsid w:val="0AE27987"/>
    <w:rsid w:val="0AE2D52D"/>
    <w:rsid w:val="0AE4471F"/>
    <w:rsid w:val="0AE4C41E"/>
    <w:rsid w:val="0AE849D8"/>
    <w:rsid w:val="0AEC5318"/>
    <w:rsid w:val="0AECA480"/>
    <w:rsid w:val="0AEDE035"/>
    <w:rsid w:val="0AEE8742"/>
    <w:rsid w:val="0AEF1F44"/>
    <w:rsid w:val="0AF04E50"/>
    <w:rsid w:val="0AF244FC"/>
    <w:rsid w:val="0AF2EA8C"/>
    <w:rsid w:val="0AF32C80"/>
    <w:rsid w:val="0AF373F6"/>
    <w:rsid w:val="0AF5D2F3"/>
    <w:rsid w:val="0AF684A9"/>
    <w:rsid w:val="0AF6F76B"/>
    <w:rsid w:val="0AF75A16"/>
    <w:rsid w:val="0AF8C156"/>
    <w:rsid w:val="0AFB81BF"/>
    <w:rsid w:val="0AFC4350"/>
    <w:rsid w:val="0B0022DC"/>
    <w:rsid w:val="0B0036FF"/>
    <w:rsid w:val="0B03FDB5"/>
    <w:rsid w:val="0B048A30"/>
    <w:rsid w:val="0B078CA2"/>
    <w:rsid w:val="0B079185"/>
    <w:rsid w:val="0B0A8558"/>
    <w:rsid w:val="0B0B0FED"/>
    <w:rsid w:val="0B0CD242"/>
    <w:rsid w:val="0B0DF218"/>
    <w:rsid w:val="0B0E63DE"/>
    <w:rsid w:val="0B0EC42D"/>
    <w:rsid w:val="0B10A0FF"/>
    <w:rsid w:val="0B11FFD2"/>
    <w:rsid w:val="0B12E5CD"/>
    <w:rsid w:val="0B130C18"/>
    <w:rsid w:val="0B151FF9"/>
    <w:rsid w:val="0B1587B7"/>
    <w:rsid w:val="0B16BC78"/>
    <w:rsid w:val="0B1D03E2"/>
    <w:rsid w:val="0B1D1DAD"/>
    <w:rsid w:val="0B1E3BEB"/>
    <w:rsid w:val="0B1EEAC4"/>
    <w:rsid w:val="0B1EEC32"/>
    <w:rsid w:val="0B1F08C1"/>
    <w:rsid w:val="0B203313"/>
    <w:rsid w:val="0B20ED10"/>
    <w:rsid w:val="0B217380"/>
    <w:rsid w:val="0B22E3C9"/>
    <w:rsid w:val="0B234876"/>
    <w:rsid w:val="0B262A75"/>
    <w:rsid w:val="0B27ECBE"/>
    <w:rsid w:val="0B28A8B2"/>
    <w:rsid w:val="0B29B535"/>
    <w:rsid w:val="0B29F635"/>
    <w:rsid w:val="0B2BF517"/>
    <w:rsid w:val="0B2D8E77"/>
    <w:rsid w:val="0B2F434B"/>
    <w:rsid w:val="0B2F45F4"/>
    <w:rsid w:val="0B2F4889"/>
    <w:rsid w:val="0B30CF81"/>
    <w:rsid w:val="0B33EB8D"/>
    <w:rsid w:val="0B340A1F"/>
    <w:rsid w:val="0B3565BF"/>
    <w:rsid w:val="0B357322"/>
    <w:rsid w:val="0B376C8C"/>
    <w:rsid w:val="0B3787AF"/>
    <w:rsid w:val="0B38286D"/>
    <w:rsid w:val="0B3A5650"/>
    <w:rsid w:val="0B3B2BEB"/>
    <w:rsid w:val="0B3B8157"/>
    <w:rsid w:val="0B3C8020"/>
    <w:rsid w:val="0B3CF9C3"/>
    <w:rsid w:val="0B3EA54E"/>
    <w:rsid w:val="0B3EF70B"/>
    <w:rsid w:val="0B42C964"/>
    <w:rsid w:val="0B4626FA"/>
    <w:rsid w:val="0B4646FA"/>
    <w:rsid w:val="0B4865BB"/>
    <w:rsid w:val="0B4871AC"/>
    <w:rsid w:val="0B4945C4"/>
    <w:rsid w:val="0B49B049"/>
    <w:rsid w:val="0B4CF535"/>
    <w:rsid w:val="0B4F1AEC"/>
    <w:rsid w:val="0B5139D8"/>
    <w:rsid w:val="0B54C99E"/>
    <w:rsid w:val="0B560A40"/>
    <w:rsid w:val="0B5A99AA"/>
    <w:rsid w:val="0B5B1813"/>
    <w:rsid w:val="0B5CF248"/>
    <w:rsid w:val="0B5F8C99"/>
    <w:rsid w:val="0B5FEEE2"/>
    <w:rsid w:val="0B612D57"/>
    <w:rsid w:val="0B637E70"/>
    <w:rsid w:val="0B643805"/>
    <w:rsid w:val="0B66AAA5"/>
    <w:rsid w:val="0B673E39"/>
    <w:rsid w:val="0B67D53B"/>
    <w:rsid w:val="0B68D6BD"/>
    <w:rsid w:val="0B690602"/>
    <w:rsid w:val="0B697615"/>
    <w:rsid w:val="0B6DC6F8"/>
    <w:rsid w:val="0B6F8F48"/>
    <w:rsid w:val="0B71B25C"/>
    <w:rsid w:val="0B71DE1F"/>
    <w:rsid w:val="0B7400BA"/>
    <w:rsid w:val="0B75AA4A"/>
    <w:rsid w:val="0B76C11D"/>
    <w:rsid w:val="0B775250"/>
    <w:rsid w:val="0B778C4E"/>
    <w:rsid w:val="0B7828BE"/>
    <w:rsid w:val="0B792B4D"/>
    <w:rsid w:val="0B79990C"/>
    <w:rsid w:val="0B7D2022"/>
    <w:rsid w:val="0B7F6F21"/>
    <w:rsid w:val="0B8080CC"/>
    <w:rsid w:val="0B810E62"/>
    <w:rsid w:val="0B8370E2"/>
    <w:rsid w:val="0B8380BC"/>
    <w:rsid w:val="0B83CF0E"/>
    <w:rsid w:val="0B844E83"/>
    <w:rsid w:val="0B851D56"/>
    <w:rsid w:val="0B87E4C6"/>
    <w:rsid w:val="0B884F01"/>
    <w:rsid w:val="0B88E716"/>
    <w:rsid w:val="0B8982F1"/>
    <w:rsid w:val="0B89C149"/>
    <w:rsid w:val="0B8A13DD"/>
    <w:rsid w:val="0B8BA023"/>
    <w:rsid w:val="0B8CA612"/>
    <w:rsid w:val="0B903569"/>
    <w:rsid w:val="0B90A100"/>
    <w:rsid w:val="0B914869"/>
    <w:rsid w:val="0B93467A"/>
    <w:rsid w:val="0B95CC8D"/>
    <w:rsid w:val="0B96FBEB"/>
    <w:rsid w:val="0B97F884"/>
    <w:rsid w:val="0B98FB94"/>
    <w:rsid w:val="0B999E52"/>
    <w:rsid w:val="0B9AD8C6"/>
    <w:rsid w:val="0B9B0380"/>
    <w:rsid w:val="0B9B2180"/>
    <w:rsid w:val="0B9B7960"/>
    <w:rsid w:val="0B9CCFB5"/>
    <w:rsid w:val="0B9D3154"/>
    <w:rsid w:val="0B9FA2AF"/>
    <w:rsid w:val="0B9FF167"/>
    <w:rsid w:val="0B9FF3D8"/>
    <w:rsid w:val="0BA312E9"/>
    <w:rsid w:val="0BA440D5"/>
    <w:rsid w:val="0BA5910D"/>
    <w:rsid w:val="0BA5EDE5"/>
    <w:rsid w:val="0BA68DE2"/>
    <w:rsid w:val="0BA6BF6F"/>
    <w:rsid w:val="0BA7403A"/>
    <w:rsid w:val="0BA7E5FE"/>
    <w:rsid w:val="0BA93767"/>
    <w:rsid w:val="0BAABAED"/>
    <w:rsid w:val="0BAB5F79"/>
    <w:rsid w:val="0BAD29ED"/>
    <w:rsid w:val="0BB0CB90"/>
    <w:rsid w:val="0BB0E27B"/>
    <w:rsid w:val="0BB0FB2B"/>
    <w:rsid w:val="0BB53622"/>
    <w:rsid w:val="0BB56AAF"/>
    <w:rsid w:val="0BB963BA"/>
    <w:rsid w:val="0BBAB066"/>
    <w:rsid w:val="0BBC5D4A"/>
    <w:rsid w:val="0BBE1150"/>
    <w:rsid w:val="0BBE65C5"/>
    <w:rsid w:val="0BBF4258"/>
    <w:rsid w:val="0BC06182"/>
    <w:rsid w:val="0BC06FD3"/>
    <w:rsid w:val="0BC1E872"/>
    <w:rsid w:val="0BC2F665"/>
    <w:rsid w:val="0BC3376B"/>
    <w:rsid w:val="0BC3C439"/>
    <w:rsid w:val="0BC7E55E"/>
    <w:rsid w:val="0BC83500"/>
    <w:rsid w:val="0BC87FE8"/>
    <w:rsid w:val="0BC8972E"/>
    <w:rsid w:val="0BCADEBE"/>
    <w:rsid w:val="0BCC1CA7"/>
    <w:rsid w:val="0BCCC2D9"/>
    <w:rsid w:val="0BCD6F79"/>
    <w:rsid w:val="0BCE64E9"/>
    <w:rsid w:val="0BCE9364"/>
    <w:rsid w:val="0BCFEA3C"/>
    <w:rsid w:val="0BD2D3C0"/>
    <w:rsid w:val="0BD4193A"/>
    <w:rsid w:val="0BD5FFF4"/>
    <w:rsid w:val="0BD61B80"/>
    <w:rsid w:val="0BD78FB0"/>
    <w:rsid w:val="0BD8C9F6"/>
    <w:rsid w:val="0BD9EBB1"/>
    <w:rsid w:val="0BDBAAC0"/>
    <w:rsid w:val="0BDCABA5"/>
    <w:rsid w:val="0BDEE0A9"/>
    <w:rsid w:val="0BDF32A9"/>
    <w:rsid w:val="0BE0F7BB"/>
    <w:rsid w:val="0BE13F03"/>
    <w:rsid w:val="0BE22B24"/>
    <w:rsid w:val="0BE23142"/>
    <w:rsid w:val="0BE3CE41"/>
    <w:rsid w:val="0BE45FCC"/>
    <w:rsid w:val="0BE4EF78"/>
    <w:rsid w:val="0BE63F60"/>
    <w:rsid w:val="0BE84D45"/>
    <w:rsid w:val="0BEC0932"/>
    <w:rsid w:val="0BED21C0"/>
    <w:rsid w:val="0BED4D57"/>
    <w:rsid w:val="0BED90B5"/>
    <w:rsid w:val="0BF08819"/>
    <w:rsid w:val="0BF27B37"/>
    <w:rsid w:val="0BF28091"/>
    <w:rsid w:val="0BF54193"/>
    <w:rsid w:val="0BF5BD0D"/>
    <w:rsid w:val="0BF7BE42"/>
    <w:rsid w:val="0BF84F4E"/>
    <w:rsid w:val="0BF87B9F"/>
    <w:rsid w:val="0BFA2BC5"/>
    <w:rsid w:val="0BFA9D35"/>
    <w:rsid w:val="0BFB668B"/>
    <w:rsid w:val="0BFCD339"/>
    <w:rsid w:val="0BFD1892"/>
    <w:rsid w:val="0BFE3720"/>
    <w:rsid w:val="0C003480"/>
    <w:rsid w:val="0C00CAD8"/>
    <w:rsid w:val="0C011A36"/>
    <w:rsid w:val="0C017BE2"/>
    <w:rsid w:val="0C018A74"/>
    <w:rsid w:val="0C021888"/>
    <w:rsid w:val="0C07BD8B"/>
    <w:rsid w:val="0C0A28F5"/>
    <w:rsid w:val="0C0ADEA5"/>
    <w:rsid w:val="0C0C2A1E"/>
    <w:rsid w:val="0C0CC2CF"/>
    <w:rsid w:val="0C0EEFF0"/>
    <w:rsid w:val="0C13EF6D"/>
    <w:rsid w:val="0C140B32"/>
    <w:rsid w:val="0C1432F9"/>
    <w:rsid w:val="0C1511FF"/>
    <w:rsid w:val="0C15A381"/>
    <w:rsid w:val="0C16AAAB"/>
    <w:rsid w:val="0C19984A"/>
    <w:rsid w:val="0C1A5A23"/>
    <w:rsid w:val="0C1A85E7"/>
    <w:rsid w:val="0C1AE9A9"/>
    <w:rsid w:val="0C1B0994"/>
    <w:rsid w:val="0C1C4835"/>
    <w:rsid w:val="0C1C851C"/>
    <w:rsid w:val="0C1C9E67"/>
    <w:rsid w:val="0C1F027B"/>
    <w:rsid w:val="0C1F3BDC"/>
    <w:rsid w:val="0C200339"/>
    <w:rsid w:val="0C2076FC"/>
    <w:rsid w:val="0C20F272"/>
    <w:rsid w:val="0C214BEB"/>
    <w:rsid w:val="0C2276C9"/>
    <w:rsid w:val="0C22EF24"/>
    <w:rsid w:val="0C239C11"/>
    <w:rsid w:val="0C24D9C2"/>
    <w:rsid w:val="0C2657EB"/>
    <w:rsid w:val="0C26BAA7"/>
    <w:rsid w:val="0C29D522"/>
    <w:rsid w:val="0C29F465"/>
    <w:rsid w:val="0C2A48E5"/>
    <w:rsid w:val="0C2B8820"/>
    <w:rsid w:val="0C2E281B"/>
    <w:rsid w:val="0C31B89C"/>
    <w:rsid w:val="0C327815"/>
    <w:rsid w:val="0C329546"/>
    <w:rsid w:val="0C32CA26"/>
    <w:rsid w:val="0C333CA9"/>
    <w:rsid w:val="0C34A6C3"/>
    <w:rsid w:val="0C35D9A5"/>
    <w:rsid w:val="0C35FB2F"/>
    <w:rsid w:val="0C36AC11"/>
    <w:rsid w:val="0C36ACB6"/>
    <w:rsid w:val="0C372984"/>
    <w:rsid w:val="0C375E86"/>
    <w:rsid w:val="0C3C6A4F"/>
    <w:rsid w:val="0C3E47B9"/>
    <w:rsid w:val="0C44FADA"/>
    <w:rsid w:val="0C46D331"/>
    <w:rsid w:val="0C47D9DE"/>
    <w:rsid w:val="0C4A9225"/>
    <w:rsid w:val="0C4B9030"/>
    <w:rsid w:val="0C4C41EA"/>
    <w:rsid w:val="0C4E345A"/>
    <w:rsid w:val="0C4EEED0"/>
    <w:rsid w:val="0C4F8FF4"/>
    <w:rsid w:val="0C50548E"/>
    <w:rsid w:val="0C50C48E"/>
    <w:rsid w:val="0C519EC5"/>
    <w:rsid w:val="0C578496"/>
    <w:rsid w:val="0C58648A"/>
    <w:rsid w:val="0C59ECA4"/>
    <w:rsid w:val="0C5A2ABD"/>
    <w:rsid w:val="0C5B6000"/>
    <w:rsid w:val="0C5B7D9D"/>
    <w:rsid w:val="0C5ED9DE"/>
    <w:rsid w:val="0C5FBAF9"/>
    <w:rsid w:val="0C60A64E"/>
    <w:rsid w:val="0C62AC7E"/>
    <w:rsid w:val="0C630FD2"/>
    <w:rsid w:val="0C63BBE4"/>
    <w:rsid w:val="0C63DA0E"/>
    <w:rsid w:val="0C646E20"/>
    <w:rsid w:val="0C680888"/>
    <w:rsid w:val="0C683D43"/>
    <w:rsid w:val="0C68BC79"/>
    <w:rsid w:val="0C6A8911"/>
    <w:rsid w:val="0C6A9EB8"/>
    <w:rsid w:val="0C6BC598"/>
    <w:rsid w:val="0C6C482F"/>
    <w:rsid w:val="0C6D6505"/>
    <w:rsid w:val="0C6FFA6D"/>
    <w:rsid w:val="0C70721B"/>
    <w:rsid w:val="0C7344C5"/>
    <w:rsid w:val="0C751DF6"/>
    <w:rsid w:val="0C75ADF4"/>
    <w:rsid w:val="0C760321"/>
    <w:rsid w:val="0C766BC9"/>
    <w:rsid w:val="0C7763D3"/>
    <w:rsid w:val="0C793030"/>
    <w:rsid w:val="0C798E3F"/>
    <w:rsid w:val="0C79DA61"/>
    <w:rsid w:val="0C7ABB31"/>
    <w:rsid w:val="0C7B498D"/>
    <w:rsid w:val="0C7B6E6C"/>
    <w:rsid w:val="0C7BF410"/>
    <w:rsid w:val="0C7BF439"/>
    <w:rsid w:val="0C7C3252"/>
    <w:rsid w:val="0C7CF484"/>
    <w:rsid w:val="0C7E85D9"/>
    <w:rsid w:val="0C7EDBD1"/>
    <w:rsid w:val="0C801002"/>
    <w:rsid w:val="0C811E83"/>
    <w:rsid w:val="0C82C2D3"/>
    <w:rsid w:val="0C83E7CB"/>
    <w:rsid w:val="0C842703"/>
    <w:rsid w:val="0C856B8C"/>
    <w:rsid w:val="0C8947D4"/>
    <w:rsid w:val="0C8A64CF"/>
    <w:rsid w:val="0C8C4683"/>
    <w:rsid w:val="0C8D7216"/>
    <w:rsid w:val="0C8D8673"/>
    <w:rsid w:val="0C8DD26F"/>
    <w:rsid w:val="0C9005C0"/>
    <w:rsid w:val="0C92A756"/>
    <w:rsid w:val="0C92CCC0"/>
    <w:rsid w:val="0C9374A3"/>
    <w:rsid w:val="0C950507"/>
    <w:rsid w:val="0C978877"/>
    <w:rsid w:val="0C98382B"/>
    <w:rsid w:val="0C98CB6D"/>
    <w:rsid w:val="0C9C0426"/>
    <w:rsid w:val="0CA002E6"/>
    <w:rsid w:val="0CA0B917"/>
    <w:rsid w:val="0CA0D322"/>
    <w:rsid w:val="0CA34604"/>
    <w:rsid w:val="0CA352FD"/>
    <w:rsid w:val="0CA3626E"/>
    <w:rsid w:val="0CA3DBFC"/>
    <w:rsid w:val="0CA6F86D"/>
    <w:rsid w:val="0CA78734"/>
    <w:rsid w:val="0CA7C3FE"/>
    <w:rsid w:val="0CA8FF07"/>
    <w:rsid w:val="0CA9837B"/>
    <w:rsid w:val="0CAB8872"/>
    <w:rsid w:val="0CABBF44"/>
    <w:rsid w:val="0CAC6235"/>
    <w:rsid w:val="0CADCE7E"/>
    <w:rsid w:val="0CAF0B84"/>
    <w:rsid w:val="0CB14D1E"/>
    <w:rsid w:val="0CB15098"/>
    <w:rsid w:val="0CB2B123"/>
    <w:rsid w:val="0CB3A5C6"/>
    <w:rsid w:val="0CB420C0"/>
    <w:rsid w:val="0CB4E800"/>
    <w:rsid w:val="0CB6DF1E"/>
    <w:rsid w:val="0CB84A5E"/>
    <w:rsid w:val="0CB87642"/>
    <w:rsid w:val="0CBA1437"/>
    <w:rsid w:val="0CBA146D"/>
    <w:rsid w:val="0CBA5CA3"/>
    <w:rsid w:val="0CBA72D9"/>
    <w:rsid w:val="0CBA8F67"/>
    <w:rsid w:val="0CBF33E7"/>
    <w:rsid w:val="0CBF60D1"/>
    <w:rsid w:val="0CBFBE48"/>
    <w:rsid w:val="0CBFC878"/>
    <w:rsid w:val="0CC13AAD"/>
    <w:rsid w:val="0CC1E159"/>
    <w:rsid w:val="0CC457F1"/>
    <w:rsid w:val="0CC51302"/>
    <w:rsid w:val="0CC91BF0"/>
    <w:rsid w:val="0CC9CC18"/>
    <w:rsid w:val="0CCDD0BC"/>
    <w:rsid w:val="0CCDDC21"/>
    <w:rsid w:val="0CCEA786"/>
    <w:rsid w:val="0CD2349A"/>
    <w:rsid w:val="0CD320E2"/>
    <w:rsid w:val="0CD37A16"/>
    <w:rsid w:val="0CD48847"/>
    <w:rsid w:val="0CD741B1"/>
    <w:rsid w:val="0CD9F02F"/>
    <w:rsid w:val="0CDC4538"/>
    <w:rsid w:val="0CDD3C8C"/>
    <w:rsid w:val="0CDDC087"/>
    <w:rsid w:val="0CDE8F3D"/>
    <w:rsid w:val="0CDFFFFA"/>
    <w:rsid w:val="0CE17697"/>
    <w:rsid w:val="0CE1F519"/>
    <w:rsid w:val="0CE24692"/>
    <w:rsid w:val="0CE278D8"/>
    <w:rsid w:val="0CE3FF33"/>
    <w:rsid w:val="0CE55A4E"/>
    <w:rsid w:val="0CE66E12"/>
    <w:rsid w:val="0CEE2AC2"/>
    <w:rsid w:val="0CEF4F10"/>
    <w:rsid w:val="0CEF6EA6"/>
    <w:rsid w:val="0CF10D4E"/>
    <w:rsid w:val="0CF1FAD6"/>
    <w:rsid w:val="0CF5F792"/>
    <w:rsid w:val="0CF7D7E1"/>
    <w:rsid w:val="0CF8CF86"/>
    <w:rsid w:val="0CF9393C"/>
    <w:rsid w:val="0CF9CC88"/>
    <w:rsid w:val="0CFA2380"/>
    <w:rsid w:val="0CFA78AF"/>
    <w:rsid w:val="0CFB5DE0"/>
    <w:rsid w:val="0CFDD66C"/>
    <w:rsid w:val="0CFE3706"/>
    <w:rsid w:val="0CFE5F48"/>
    <w:rsid w:val="0CFFD4B8"/>
    <w:rsid w:val="0D000866"/>
    <w:rsid w:val="0D00D770"/>
    <w:rsid w:val="0D024678"/>
    <w:rsid w:val="0D02FD80"/>
    <w:rsid w:val="0D040657"/>
    <w:rsid w:val="0D044C5C"/>
    <w:rsid w:val="0D049978"/>
    <w:rsid w:val="0D04BF67"/>
    <w:rsid w:val="0D096321"/>
    <w:rsid w:val="0D09D6B9"/>
    <w:rsid w:val="0D0A2B60"/>
    <w:rsid w:val="0D0ABABE"/>
    <w:rsid w:val="0D0CF303"/>
    <w:rsid w:val="0D0E2503"/>
    <w:rsid w:val="0D1298D6"/>
    <w:rsid w:val="0D12B181"/>
    <w:rsid w:val="0D1313F2"/>
    <w:rsid w:val="0D14A998"/>
    <w:rsid w:val="0D16ABEB"/>
    <w:rsid w:val="0D16C74C"/>
    <w:rsid w:val="0D177565"/>
    <w:rsid w:val="0D184281"/>
    <w:rsid w:val="0D199E41"/>
    <w:rsid w:val="0D1AC4CD"/>
    <w:rsid w:val="0D1B5C3F"/>
    <w:rsid w:val="0D1EB261"/>
    <w:rsid w:val="0D22EB2A"/>
    <w:rsid w:val="0D2560AB"/>
    <w:rsid w:val="0D25B367"/>
    <w:rsid w:val="0D25F3E9"/>
    <w:rsid w:val="0D28DA77"/>
    <w:rsid w:val="0D2928D4"/>
    <w:rsid w:val="0D2A5A69"/>
    <w:rsid w:val="0D2BEFC1"/>
    <w:rsid w:val="0D2D0508"/>
    <w:rsid w:val="0D31B349"/>
    <w:rsid w:val="0D334E7B"/>
    <w:rsid w:val="0D343815"/>
    <w:rsid w:val="0D353CFE"/>
    <w:rsid w:val="0D38A618"/>
    <w:rsid w:val="0D3B1D46"/>
    <w:rsid w:val="0D3B3FBD"/>
    <w:rsid w:val="0D3C5FBB"/>
    <w:rsid w:val="0D3C6CAE"/>
    <w:rsid w:val="0D3C7BFC"/>
    <w:rsid w:val="0D3CC27A"/>
    <w:rsid w:val="0D4049FE"/>
    <w:rsid w:val="0D43159C"/>
    <w:rsid w:val="0D43E679"/>
    <w:rsid w:val="0D44D8E0"/>
    <w:rsid w:val="0D474FBA"/>
    <w:rsid w:val="0D483F8F"/>
    <w:rsid w:val="0D489BC6"/>
    <w:rsid w:val="0D4AED24"/>
    <w:rsid w:val="0D4B6746"/>
    <w:rsid w:val="0D4C6E99"/>
    <w:rsid w:val="0D4CBDE4"/>
    <w:rsid w:val="0D4EE43D"/>
    <w:rsid w:val="0D4F5940"/>
    <w:rsid w:val="0D53EB63"/>
    <w:rsid w:val="0D547097"/>
    <w:rsid w:val="0D553C0E"/>
    <w:rsid w:val="0D55F061"/>
    <w:rsid w:val="0D56A4CB"/>
    <w:rsid w:val="0D5BF126"/>
    <w:rsid w:val="0D5DDD3F"/>
    <w:rsid w:val="0D5DE65B"/>
    <w:rsid w:val="0D5F0918"/>
    <w:rsid w:val="0D5F1639"/>
    <w:rsid w:val="0D5F81B4"/>
    <w:rsid w:val="0D606478"/>
    <w:rsid w:val="0D627741"/>
    <w:rsid w:val="0D6341AE"/>
    <w:rsid w:val="0D655EC5"/>
    <w:rsid w:val="0D660D79"/>
    <w:rsid w:val="0D68F391"/>
    <w:rsid w:val="0D6A6D66"/>
    <w:rsid w:val="0D6DD40C"/>
    <w:rsid w:val="0D6E4BDC"/>
    <w:rsid w:val="0D6FE14B"/>
    <w:rsid w:val="0D707E73"/>
    <w:rsid w:val="0D709559"/>
    <w:rsid w:val="0D736D49"/>
    <w:rsid w:val="0D7494FF"/>
    <w:rsid w:val="0D764386"/>
    <w:rsid w:val="0D769C67"/>
    <w:rsid w:val="0D77508F"/>
    <w:rsid w:val="0D7C0EBD"/>
    <w:rsid w:val="0D7C56C2"/>
    <w:rsid w:val="0D7CE12E"/>
    <w:rsid w:val="0D7DD1E9"/>
    <w:rsid w:val="0D7E73B9"/>
    <w:rsid w:val="0D7F0D33"/>
    <w:rsid w:val="0D7F93BD"/>
    <w:rsid w:val="0D850F92"/>
    <w:rsid w:val="0D85391E"/>
    <w:rsid w:val="0D856DE1"/>
    <w:rsid w:val="0D859A9D"/>
    <w:rsid w:val="0D85B224"/>
    <w:rsid w:val="0D861326"/>
    <w:rsid w:val="0D8632BC"/>
    <w:rsid w:val="0D86D44A"/>
    <w:rsid w:val="0D87941C"/>
    <w:rsid w:val="0D88B5B2"/>
    <w:rsid w:val="0D8A45E2"/>
    <w:rsid w:val="0D8A70A3"/>
    <w:rsid w:val="0D8B018A"/>
    <w:rsid w:val="0D8D5553"/>
    <w:rsid w:val="0D8D61D8"/>
    <w:rsid w:val="0D93A9EF"/>
    <w:rsid w:val="0D975617"/>
    <w:rsid w:val="0D98155D"/>
    <w:rsid w:val="0D9890DC"/>
    <w:rsid w:val="0D98C921"/>
    <w:rsid w:val="0D9A55A9"/>
    <w:rsid w:val="0D9AF694"/>
    <w:rsid w:val="0D9C264F"/>
    <w:rsid w:val="0D9C5920"/>
    <w:rsid w:val="0D9DE461"/>
    <w:rsid w:val="0D9E747C"/>
    <w:rsid w:val="0D9F022E"/>
    <w:rsid w:val="0D9F050B"/>
    <w:rsid w:val="0D9FF171"/>
    <w:rsid w:val="0DA08E1C"/>
    <w:rsid w:val="0DA1FCC6"/>
    <w:rsid w:val="0DA22172"/>
    <w:rsid w:val="0DA31109"/>
    <w:rsid w:val="0DA3928D"/>
    <w:rsid w:val="0DA42005"/>
    <w:rsid w:val="0DA5AC52"/>
    <w:rsid w:val="0DA5FD46"/>
    <w:rsid w:val="0DA6656A"/>
    <w:rsid w:val="0DA6BD31"/>
    <w:rsid w:val="0DA6DFF9"/>
    <w:rsid w:val="0DA86AD0"/>
    <w:rsid w:val="0DAA87AA"/>
    <w:rsid w:val="0DAA8C37"/>
    <w:rsid w:val="0DAA9D11"/>
    <w:rsid w:val="0DAB4E7D"/>
    <w:rsid w:val="0DAD14D9"/>
    <w:rsid w:val="0DAE6425"/>
    <w:rsid w:val="0DB19006"/>
    <w:rsid w:val="0DB4A546"/>
    <w:rsid w:val="0DB4A5A9"/>
    <w:rsid w:val="0DB67018"/>
    <w:rsid w:val="0DB70E21"/>
    <w:rsid w:val="0DB785EE"/>
    <w:rsid w:val="0DB82C27"/>
    <w:rsid w:val="0DB8679F"/>
    <w:rsid w:val="0DBA6364"/>
    <w:rsid w:val="0DBAB316"/>
    <w:rsid w:val="0DBABD0C"/>
    <w:rsid w:val="0DBAC714"/>
    <w:rsid w:val="0DBC78B8"/>
    <w:rsid w:val="0DBD3D33"/>
    <w:rsid w:val="0DBDD5D6"/>
    <w:rsid w:val="0DBF3D05"/>
    <w:rsid w:val="0DC062D5"/>
    <w:rsid w:val="0DC2EA8E"/>
    <w:rsid w:val="0DC5691B"/>
    <w:rsid w:val="0DC901C4"/>
    <w:rsid w:val="0DC95243"/>
    <w:rsid w:val="0DCA5AE8"/>
    <w:rsid w:val="0DCAA847"/>
    <w:rsid w:val="0DCB9112"/>
    <w:rsid w:val="0DCC257D"/>
    <w:rsid w:val="0DCD037A"/>
    <w:rsid w:val="0DD16449"/>
    <w:rsid w:val="0DD3F0A0"/>
    <w:rsid w:val="0DD4E788"/>
    <w:rsid w:val="0DD4EE8C"/>
    <w:rsid w:val="0DD667D7"/>
    <w:rsid w:val="0DD77FD4"/>
    <w:rsid w:val="0DD92100"/>
    <w:rsid w:val="0DDB0C42"/>
    <w:rsid w:val="0DDB2918"/>
    <w:rsid w:val="0DDC0060"/>
    <w:rsid w:val="0DDCF572"/>
    <w:rsid w:val="0DDD4229"/>
    <w:rsid w:val="0DDD4B2B"/>
    <w:rsid w:val="0DDF0050"/>
    <w:rsid w:val="0DDF516F"/>
    <w:rsid w:val="0DDFCD56"/>
    <w:rsid w:val="0DE277E3"/>
    <w:rsid w:val="0DE2CE41"/>
    <w:rsid w:val="0DE33F08"/>
    <w:rsid w:val="0DE507F8"/>
    <w:rsid w:val="0DE5F4E4"/>
    <w:rsid w:val="0DE7EE20"/>
    <w:rsid w:val="0DE92F25"/>
    <w:rsid w:val="0DE94E46"/>
    <w:rsid w:val="0DEA0E62"/>
    <w:rsid w:val="0DEA2AB3"/>
    <w:rsid w:val="0DEA6323"/>
    <w:rsid w:val="0DEA7474"/>
    <w:rsid w:val="0DEB24E1"/>
    <w:rsid w:val="0DEC4110"/>
    <w:rsid w:val="0DEC56F0"/>
    <w:rsid w:val="0DED9F7F"/>
    <w:rsid w:val="0DF1F363"/>
    <w:rsid w:val="0DF56CBF"/>
    <w:rsid w:val="0DF58779"/>
    <w:rsid w:val="0DF61803"/>
    <w:rsid w:val="0DF624AA"/>
    <w:rsid w:val="0DF7CA1D"/>
    <w:rsid w:val="0DF9032E"/>
    <w:rsid w:val="0DF999CF"/>
    <w:rsid w:val="0DFAD5F6"/>
    <w:rsid w:val="0DFBE95D"/>
    <w:rsid w:val="0DFF522C"/>
    <w:rsid w:val="0DFF9144"/>
    <w:rsid w:val="0E0313FA"/>
    <w:rsid w:val="0E031F73"/>
    <w:rsid w:val="0E03643E"/>
    <w:rsid w:val="0E04C594"/>
    <w:rsid w:val="0E061E82"/>
    <w:rsid w:val="0E077E28"/>
    <w:rsid w:val="0E08BF2C"/>
    <w:rsid w:val="0E0AAA3F"/>
    <w:rsid w:val="0E0D2148"/>
    <w:rsid w:val="0E10CAA8"/>
    <w:rsid w:val="0E11D03F"/>
    <w:rsid w:val="0E11E066"/>
    <w:rsid w:val="0E12E8A4"/>
    <w:rsid w:val="0E13C091"/>
    <w:rsid w:val="0E148B2A"/>
    <w:rsid w:val="0E15A3C6"/>
    <w:rsid w:val="0E1AB96A"/>
    <w:rsid w:val="0E1ADF98"/>
    <w:rsid w:val="0E1BAC1D"/>
    <w:rsid w:val="0E1C1B38"/>
    <w:rsid w:val="0E1C51A8"/>
    <w:rsid w:val="0E1C617C"/>
    <w:rsid w:val="0E20F7C5"/>
    <w:rsid w:val="0E238477"/>
    <w:rsid w:val="0E2440A9"/>
    <w:rsid w:val="0E2568F6"/>
    <w:rsid w:val="0E2638E0"/>
    <w:rsid w:val="0E263AEB"/>
    <w:rsid w:val="0E2709AB"/>
    <w:rsid w:val="0E285534"/>
    <w:rsid w:val="0E2EF2A7"/>
    <w:rsid w:val="0E2F6626"/>
    <w:rsid w:val="0E2F8CB4"/>
    <w:rsid w:val="0E2FB0DC"/>
    <w:rsid w:val="0E319276"/>
    <w:rsid w:val="0E360445"/>
    <w:rsid w:val="0E36927D"/>
    <w:rsid w:val="0E36EA84"/>
    <w:rsid w:val="0E376668"/>
    <w:rsid w:val="0E384313"/>
    <w:rsid w:val="0E38C844"/>
    <w:rsid w:val="0E3CFC7B"/>
    <w:rsid w:val="0E4073D3"/>
    <w:rsid w:val="0E40E303"/>
    <w:rsid w:val="0E418E36"/>
    <w:rsid w:val="0E448FA4"/>
    <w:rsid w:val="0E450B5D"/>
    <w:rsid w:val="0E46A494"/>
    <w:rsid w:val="0E46A928"/>
    <w:rsid w:val="0E47BDF3"/>
    <w:rsid w:val="0E48B58F"/>
    <w:rsid w:val="0E4994EC"/>
    <w:rsid w:val="0E49E208"/>
    <w:rsid w:val="0E4AC1B8"/>
    <w:rsid w:val="0E4B2A2C"/>
    <w:rsid w:val="0E4C5D9E"/>
    <w:rsid w:val="0E500F7A"/>
    <w:rsid w:val="0E50A92E"/>
    <w:rsid w:val="0E516C63"/>
    <w:rsid w:val="0E523913"/>
    <w:rsid w:val="0E525CBB"/>
    <w:rsid w:val="0E53EB06"/>
    <w:rsid w:val="0E55B989"/>
    <w:rsid w:val="0E563FB4"/>
    <w:rsid w:val="0E5702EF"/>
    <w:rsid w:val="0E5844A5"/>
    <w:rsid w:val="0E5ACE53"/>
    <w:rsid w:val="0E5CE262"/>
    <w:rsid w:val="0E5CFECB"/>
    <w:rsid w:val="0E5DCB59"/>
    <w:rsid w:val="0E5E3626"/>
    <w:rsid w:val="0E607309"/>
    <w:rsid w:val="0E614049"/>
    <w:rsid w:val="0E61CE51"/>
    <w:rsid w:val="0E6271B5"/>
    <w:rsid w:val="0E6345CC"/>
    <w:rsid w:val="0E6385A9"/>
    <w:rsid w:val="0E650FA7"/>
    <w:rsid w:val="0E656FE0"/>
    <w:rsid w:val="0E666DF4"/>
    <w:rsid w:val="0E66C066"/>
    <w:rsid w:val="0E670859"/>
    <w:rsid w:val="0E68A7A1"/>
    <w:rsid w:val="0E698A25"/>
    <w:rsid w:val="0E69B1AE"/>
    <w:rsid w:val="0E6CA9C5"/>
    <w:rsid w:val="0E6EB368"/>
    <w:rsid w:val="0E71AC6A"/>
    <w:rsid w:val="0E71CC81"/>
    <w:rsid w:val="0E7354D0"/>
    <w:rsid w:val="0E75A690"/>
    <w:rsid w:val="0E75C4C6"/>
    <w:rsid w:val="0E7848AE"/>
    <w:rsid w:val="0E7BBA8C"/>
    <w:rsid w:val="0E7BE085"/>
    <w:rsid w:val="0E7C1318"/>
    <w:rsid w:val="0E7CA653"/>
    <w:rsid w:val="0E7D3A02"/>
    <w:rsid w:val="0E7DD46F"/>
    <w:rsid w:val="0E800AE4"/>
    <w:rsid w:val="0E83AFDC"/>
    <w:rsid w:val="0E845B5B"/>
    <w:rsid w:val="0E88C62C"/>
    <w:rsid w:val="0E891C8A"/>
    <w:rsid w:val="0E8AEC11"/>
    <w:rsid w:val="0E8D66B1"/>
    <w:rsid w:val="0E9141C8"/>
    <w:rsid w:val="0E945D3B"/>
    <w:rsid w:val="0E9516F9"/>
    <w:rsid w:val="0E95C79F"/>
    <w:rsid w:val="0E964B95"/>
    <w:rsid w:val="0E965CEE"/>
    <w:rsid w:val="0E96A418"/>
    <w:rsid w:val="0E976D8C"/>
    <w:rsid w:val="0E99CF05"/>
    <w:rsid w:val="0E9AA48A"/>
    <w:rsid w:val="0E9C2F2A"/>
    <w:rsid w:val="0E9D6E76"/>
    <w:rsid w:val="0E9DC31D"/>
    <w:rsid w:val="0E9DEA11"/>
    <w:rsid w:val="0EA0598D"/>
    <w:rsid w:val="0EA3106D"/>
    <w:rsid w:val="0EA47E88"/>
    <w:rsid w:val="0EA53E47"/>
    <w:rsid w:val="0EA569CC"/>
    <w:rsid w:val="0EA5C15C"/>
    <w:rsid w:val="0EA7538A"/>
    <w:rsid w:val="0EA98FC5"/>
    <w:rsid w:val="0EAA8FD1"/>
    <w:rsid w:val="0EABCF43"/>
    <w:rsid w:val="0EACCF47"/>
    <w:rsid w:val="0EAD47D7"/>
    <w:rsid w:val="0EB154B3"/>
    <w:rsid w:val="0EB2E46E"/>
    <w:rsid w:val="0EB7256F"/>
    <w:rsid w:val="0EBB24F1"/>
    <w:rsid w:val="0EBB3458"/>
    <w:rsid w:val="0EBCD5BB"/>
    <w:rsid w:val="0EBF10B5"/>
    <w:rsid w:val="0EC10436"/>
    <w:rsid w:val="0EC41B1B"/>
    <w:rsid w:val="0EC45EF5"/>
    <w:rsid w:val="0EC55A5E"/>
    <w:rsid w:val="0EC55E16"/>
    <w:rsid w:val="0EC7D206"/>
    <w:rsid w:val="0EC8AF5E"/>
    <w:rsid w:val="0EC8D569"/>
    <w:rsid w:val="0EC9CB7D"/>
    <w:rsid w:val="0ECBB418"/>
    <w:rsid w:val="0ECC1696"/>
    <w:rsid w:val="0ECC9BC6"/>
    <w:rsid w:val="0ECD1912"/>
    <w:rsid w:val="0ECD70F8"/>
    <w:rsid w:val="0ECEC68B"/>
    <w:rsid w:val="0ED30E86"/>
    <w:rsid w:val="0ED366EF"/>
    <w:rsid w:val="0ED38C5E"/>
    <w:rsid w:val="0ED3C949"/>
    <w:rsid w:val="0ED3FDCA"/>
    <w:rsid w:val="0ED44DB4"/>
    <w:rsid w:val="0ED458F8"/>
    <w:rsid w:val="0ED5D440"/>
    <w:rsid w:val="0ED9A1AD"/>
    <w:rsid w:val="0EDA4559"/>
    <w:rsid w:val="0EDC2037"/>
    <w:rsid w:val="0EDC525D"/>
    <w:rsid w:val="0EDC84D0"/>
    <w:rsid w:val="0EDCF2D4"/>
    <w:rsid w:val="0EDD3285"/>
    <w:rsid w:val="0EDEF60E"/>
    <w:rsid w:val="0EDF5A5B"/>
    <w:rsid w:val="0EE21A8B"/>
    <w:rsid w:val="0EE3430D"/>
    <w:rsid w:val="0EE4B0FD"/>
    <w:rsid w:val="0EE59977"/>
    <w:rsid w:val="0EE7E683"/>
    <w:rsid w:val="0EEFCEB0"/>
    <w:rsid w:val="0EF047E0"/>
    <w:rsid w:val="0EF04B28"/>
    <w:rsid w:val="0EF11223"/>
    <w:rsid w:val="0EF4CCE0"/>
    <w:rsid w:val="0EF5C7C7"/>
    <w:rsid w:val="0EF6563C"/>
    <w:rsid w:val="0EF661E3"/>
    <w:rsid w:val="0EF66A55"/>
    <w:rsid w:val="0EF73827"/>
    <w:rsid w:val="0EF7F805"/>
    <w:rsid w:val="0EF81694"/>
    <w:rsid w:val="0EF97D68"/>
    <w:rsid w:val="0EFA43B0"/>
    <w:rsid w:val="0EFB3124"/>
    <w:rsid w:val="0F032E62"/>
    <w:rsid w:val="0F0330D2"/>
    <w:rsid w:val="0F09523F"/>
    <w:rsid w:val="0F0A1056"/>
    <w:rsid w:val="0F0AC0B4"/>
    <w:rsid w:val="0F0BB83D"/>
    <w:rsid w:val="0F0BFA6A"/>
    <w:rsid w:val="0F0C0655"/>
    <w:rsid w:val="0F0CD45D"/>
    <w:rsid w:val="0F0ECC6A"/>
    <w:rsid w:val="0F0F0D97"/>
    <w:rsid w:val="0F113F04"/>
    <w:rsid w:val="0F14A098"/>
    <w:rsid w:val="0F15D7D1"/>
    <w:rsid w:val="0F15DDE7"/>
    <w:rsid w:val="0F162873"/>
    <w:rsid w:val="0F17BDFA"/>
    <w:rsid w:val="0F1821CB"/>
    <w:rsid w:val="0F19346E"/>
    <w:rsid w:val="0F1B3F86"/>
    <w:rsid w:val="0F1CB922"/>
    <w:rsid w:val="0F1D2A79"/>
    <w:rsid w:val="0F1D41EC"/>
    <w:rsid w:val="0F1E71D8"/>
    <w:rsid w:val="0F1E96C8"/>
    <w:rsid w:val="0F1FE120"/>
    <w:rsid w:val="0F258666"/>
    <w:rsid w:val="0F28BE6C"/>
    <w:rsid w:val="0F299BD3"/>
    <w:rsid w:val="0F2AD833"/>
    <w:rsid w:val="0F2E88DC"/>
    <w:rsid w:val="0F307BBF"/>
    <w:rsid w:val="0F30D6A4"/>
    <w:rsid w:val="0F31D07C"/>
    <w:rsid w:val="0F3376BB"/>
    <w:rsid w:val="0F3576A9"/>
    <w:rsid w:val="0F36665C"/>
    <w:rsid w:val="0F371107"/>
    <w:rsid w:val="0F3718AA"/>
    <w:rsid w:val="0F3A724F"/>
    <w:rsid w:val="0F3AAEE5"/>
    <w:rsid w:val="0F3B10C5"/>
    <w:rsid w:val="0F3B5325"/>
    <w:rsid w:val="0F3C1BD5"/>
    <w:rsid w:val="0F3CA0CF"/>
    <w:rsid w:val="0F3CF559"/>
    <w:rsid w:val="0F3D1F03"/>
    <w:rsid w:val="0F3F9A15"/>
    <w:rsid w:val="0F3FA9DC"/>
    <w:rsid w:val="0F42DBBA"/>
    <w:rsid w:val="0F470B90"/>
    <w:rsid w:val="0F47B098"/>
    <w:rsid w:val="0F488F09"/>
    <w:rsid w:val="0F4B569E"/>
    <w:rsid w:val="0F4B9A56"/>
    <w:rsid w:val="0F4DD944"/>
    <w:rsid w:val="0F4E8FB9"/>
    <w:rsid w:val="0F503A92"/>
    <w:rsid w:val="0F52237E"/>
    <w:rsid w:val="0F53057D"/>
    <w:rsid w:val="0F53B9E0"/>
    <w:rsid w:val="0F55E8B7"/>
    <w:rsid w:val="0F56FAC2"/>
    <w:rsid w:val="0F593293"/>
    <w:rsid w:val="0F5BE225"/>
    <w:rsid w:val="0F5BF730"/>
    <w:rsid w:val="0F5DD74F"/>
    <w:rsid w:val="0F5EFDF0"/>
    <w:rsid w:val="0F5FA360"/>
    <w:rsid w:val="0F6073F2"/>
    <w:rsid w:val="0F60EF63"/>
    <w:rsid w:val="0F645688"/>
    <w:rsid w:val="0F667DBF"/>
    <w:rsid w:val="0F67FBD6"/>
    <w:rsid w:val="0F6A23EB"/>
    <w:rsid w:val="0F6C4F53"/>
    <w:rsid w:val="0F6C85BE"/>
    <w:rsid w:val="0F6D1DC1"/>
    <w:rsid w:val="0F6EC186"/>
    <w:rsid w:val="0F6FED39"/>
    <w:rsid w:val="0F7096CA"/>
    <w:rsid w:val="0F70C7B2"/>
    <w:rsid w:val="0F730226"/>
    <w:rsid w:val="0F749B72"/>
    <w:rsid w:val="0F776F0C"/>
    <w:rsid w:val="0F777934"/>
    <w:rsid w:val="0F7A8D7A"/>
    <w:rsid w:val="0F7AF94A"/>
    <w:rsid w:val="0F7BDF58"/>
    <w:rsid w:val="0F7C98C0"/>
    <w:rsid w:val="0F7D1930"/>
    <w:rsid w:val="0F7D702C"/>
    <w:rsid w:val="0F7DBB63"/>
    <w:rsid w:val="0F7F1398"/>
    <w:rsid w:val="0F7F7604"/>
    <w:rsid w:val="0F7FE4CA"/>
    <w:rsid w:val="0F7FFD6F"/>
    <w:rsid w:val="0F822131"/>
    <w:rsid w:val="0F82B384"/>
    <w:rsid w:val="0F834A29"/>
    <w:rsid w:val="0F83C2B7"/>
    <w:rsid w:val="0F85E922"/>
    <w:rsid w:val="0F8809AB"/>
    <w:rsid w:val="0F893422"/>
    <w:rsid w:val="0F898A7E"/>
    <w:rsid w:val="0F89A6FD"/>
    <w:rsid w:val="0F8AF32A"/>
    <w:rsid w:val="0F8B26F5"/>
    <w:rsid w:val="0F8CF352"/>
    <w:rsid w:val="0F8E64C8"/>
    <w:rsid w:val="0F8F0ABF"/>
    <w:rsid w:val="0F8F72A1"/>
    <w:rsid w:val="0F9199D5"/>
    <w:rsid w:val="0F93BB5C"/>
    <w:rsid w:val="0F94D514"/>
    <w:rsid w:val="0F950C59"/>
    <w:rsid w:val="0F9629E4"/>
    <w:rsid w:val="0F96F825"/>
    <w:rsid w:val="0F974195"/>
    <w:rsid w:val="0F9796BA"/>
    <w:rsid w:val="0F97E2BA"/>
    <w:rsid w:val="0F981607"/>
    <w:rsid w:val="0F99B5C8"/>
    <w:rsid w:val="0F9ADC1F"/>
    <w:rsid w:val="0F9B168E"/>
    <w:rsid w:val="0FA103C1"/>
    <w:rsid w:val="0FA12D8F"/>
    <w:rsid w:val="0FA1B894"/>
    <w:rsid w:val="0FA1D800"/>
    <w:rsid w:val="0FA3E7D5"/>
    <w:rsid w:val="0FA48FE3"/>
    <w:rsid w:val="0FA5FC61"/>
    <w:rsid w:val="0FA65989"/>
    <w:rsid w:val="0FA78D1A"/>
    <w:rsid w:val="0FA7D3A3"/>
    <w:rsid w:val="0FA98268"/>
    <w:rsid w:val="0FAA04EF"/>
    <w:rsid w:val="0FAAF1D8"/>
    <w:rsid w:val="0FABFBE5"/>
    <w:rsid w:val="0FAC1776"/>
    <w:rsid w:val="0FACB1AD"/>
    <w:rsid w:val="0FACCB6E"/>
    <w:rsid w:val="0FADAC38"/>
    <w:rsid w:val="0FAE03D3"/>
    <w:rsid w:val="0FAE1FBD"/>
    <w:rsid w:val="0FAEE55D"/>
    <w:rsid w:val="0FB00A75"/>
    <w:rsid w:val="0FB08045"/>
    <w:rsid w:val="0FB2813B"/>
    <w:rsid w:val="0FB2D5C1"/>
    <w:rsid w:val="0FB2F137"/>
    <w:rsid w:val="0FB359ED"/>
    <w:rsid w:val="0FB37870"/>
    <w:rsid w:val="0FB3F38A"/>
    <w:rsid w:val="0FBC330A"/>
    <w:rsid w:val="0FBDC5B3"/>
    <w:rsid w:val="0FBDDA73"/>
    <w:rsid w:val="0FBEFD24"/>
    <w:rsid w:val="0FBF4ABE"/>
    <w:rsid w:val="0FBF9842"/>
    <w:rsid w:val="0FC1BBB0"/>
    <w:rsid w:val="0FC1F888"/>
    <w:rsid w:val="0FC2DC8D"/>
    <w:rsid w:val="0FC59908"/>
    <w:rsid w:val="0FC5CA6F"/>
    <w:rsid w:val="0FC82FF9"/>
    <w:rsid w:val="0FC832E7"/>
    <w:rsid w:val="0FC9508E"/>
    <w:rsid w:val="0FCABB59"/>
    <w:rsid w:val="0FCC1844"/>
    <w:rsid w:val="0FCCB2F5"/>
    <w:rsid w:val="0FCD4276"/>
    <w:rsid w:val="0FD19249"/>
    <w:rsid w:val="0FD23254"/>
    <w:rsid w:val="0FD24868"/>
    <w:rsid w:val="0FD4F3A7"/>
    <w:rsid w:val="0FD66524"/>
    <w:rsid w:val="0FD79D4A"/>
    <w:rsid w:val="0FD7D87C"/>
    <w:rsid w:val="0FD913B2"/>
    <w:rsid w:val="0FD9C4D0"/>
    <w:rsid w:val="0FDA3CEF"/>
    <w:rsid w:val="0FDB6013"/>
    <w:rsid w:val="0FDBF816"/>
    <w:rsid w:val="0FDBF93C"/>
    <w:rsid w:val="0FDC8A3E"/>
    <w:rsid w:val="0FDE9345"/>
    <w:rsid w:val="0FE1F85A"/>
    <w:rsid w:val="0FE556CE"/>
    <w:rsid w:val="0FE7AF23"/>
    <w:rsid w:val="0FE7D21C"/>
    <w:rsid w:val="0FE867E4"/>
    <w:rsid w:val="0FE98AEA"/>
    <w:rsid w:val="0FEA3659"/>
    <w:rsid w:val="0FEAD1F1"/>
    <w:rsid w:val="0FED6FEB"/>
    <w:rsid w:val="0FEF79D4"/>
    <w:rsid w:val="0FEF7AEB"/>
    <w:rsid w:val="0FF010FD"/>
    <w:rsid w:val="0FF0DD1D"/>
    <w:rsid w:val="0FF1F770"/>
    <w:rsid w:val="0FF5A0E4"/>
    <w:rsid w:val="0FF5A939"/>
    <w:rsid w:val="0FF5BA4D"/>
    <w:rsid w:val="0FF61834"/>
    <w:rsid w:val="0FFBDB99"/>
    <w:rsid w:val="0FFBE9EA"/>
    <w:rsid w:val="0FFDB97B"/>
    <w:rsid w:val="0FFF3919"/>
    <w:rsid w:val="0FFFAB0F"/>
    <w:rsid w:val="10008CAB"/>
    <w:rsid w:val="1000A291"/>
    <w:rsid w:val="100C238F"/>
    <w:rsid w:val="100CFC12"/>
    <w:rsid w:val="100E677A"/>
    <w:rsid w:val="10107375"/>
    <w:rsid w:val="101142E0"/>
    <w:rsid w:val="1012032D"/>
    <w:rsid w:val="10126298"/>
    <w:rsid w:val="10127C13"/>
    <w:rsid w:val="10134062"/>
    <w:rsid w:val="1015428B"/>
    <w:rsid w:val="10159498"/>
    <w:rsid w:val="1015C43F"/>
    <w:rsid w:val="1015DD7E"/>
    <w:rsid w:val="101635BE"/>
    <w:rsid w:val="1016E2F8"/>
    <w:rsid w:val="101852C9"/>
    <w:rsid w:val="10194C4A"/>
    <w:rsid w:val="10197F6D"/>
    <w:rsid w:val="101B09AA"/>
    <w:rsid w:val="101B2BF7"/>
    <w:rsid w:val="101D65A5"/>
    <w:rsid w:val="101DD350"/>
    <w:rsid w:val="101DF08D"/>
    <w:rsid w:val="101E3E8F"/>
    <w:rsid w:val="101F9A18"/>
    <w:rsid w:val="10205C82"/>
    <w:rsid w:val="10211B34"/>
    <w:rsid w:val="102171BB"/>
    <w:rsid w:val="1021B6CD"/>
    <w:rsid w:val="1021C34F"/>
    <w:rsid w:val="1021E7A7"/>
    <w:rsid w:val="10220889"/>
    <w:rsid w:val="10231FD2"/>
    <w:rsid w:val="1024D17F"/>
    <w:rsid w:val="1025EB1B"/>
    <w:rsid w:val="10278EDC"/>
    <w:rsid w:val="102896B3"/>
    <w:rsid w:val="1029722E"/>
    <w:rsid w:val="1029A17F"/>
    <w:rsid w:val="102D4A96"/>
    <w:rsid w:val="102D8032"/>
    <w:rsid w:val="102F4613"/>
    <w:rsid w:val="1035F8D4"/>
    <w:rsid w:val="1038B595"/>
    <w:rsid w:val="1039FE35"/>
    <w:rsid w:val="103B7887"/>
    <w:rsid w:val="103CDA10"/>
    <w:rsid w:val="1040148B"/>
    <w:rsid w:val="10417107"/>
    <w:rsid w:val="1041F672"/>
    <w:rsid w:val="10420A14"/>
    <w:rsid w:val="10421BCC"/>
    <w:rsid w:val="10435F7C"/>
    <w:rsid w:val="1043C185"/>
    <w:rsid w:val="10441A3F"/>
    <w:rsid w:val="10446BD6"/>
    <w:rsid w:val="1044FDA9"/>
    <w:rsid w:val="1046EE2B"/>
    <w:rsid w:val="104920A2"/>
    <w:rsid w:val="104B6B08"/>
    <w:rsid w:val="104C8ADB"/>
    <w:rsid w:val="104E7A7A"/>
    <w:rsid w:val="10502671"/>
    <w:rsid w:val="10546CAA"/>
    <w:rsid w:val="10550D58"/>
    <w:rsid w:val="10555111"/>
    <w:rsid w:val="1055F863"/>
    <w:rsid w:val="1056BAFA"/>
    <w:rsid w:val="105973DB"/>
    <w:rsid w:val="105A0B73"/>
    <w:rsid w:val="105BCD11"/>
    <w:rsid w:val="105F9B28"/>
    <w:rsid w:val="105FDC47"/>
    <w:rsid w:val="106067F5"/>
    <w:rsid w:val="10640774"/>
    <w:rsid w:val="1064AA6A"/>
    <w:rsid w:val="1065AB49"/>
    <w:rsid w:val="10668AC0"/>
    <w:rsid w:val="10668DBE"/>
    <w:rsid w:val="1066DF9C"/>
    <w:rsid w:val="1069DFAB"/>
    <w:rsid w:val="106ACEA9"/>
    <w:rsid w:val="106AD836"/>
    <w:rsid w:val="106ADD34"/>
    <w:rsid w:val="106AEB1A"/>
    <w:rsid w:val="106C3E15"/>
    <w:rsid w:val="106D35CD"/>
    <w:rsid w:val="106E021B"/>
    <w:rsid w:val="106F48AF"/>
    <w:rsid w:val="1070E425"/>
    <w:rsid w:val="10710F61"/>
    <w:rsid w:val="1071C3E0"/>
    <w:rsid w:val="1072CD53"/>
    <w:rsid w:val="10757D87"/>
    <w:rsid w:val="1075D034"/>
    <w:rsid w:val="107699DB"/>
    <w:rsid w:val="1078FFDB"/>
    <w:rsid w:val="107B5F02"/>
    <w:rsid w:val="107CFF5E"/>
    <w:rsid w:val="107D2BE8"/>
    <w:rsid w:val="107DB2EB"/>
    <w:rsid w:val="107E67B0"/>
    <w:rsid w:val="107E75E2"/>
    <w:rsid w:val="107FC26A"/>
    <w:rsid w:val="108306C8"/>
    <w:rsid w:val="1083D9C2"/>
    <w:rsid w:val="1084E698"/>
    <w:rsid w:val="10866476"/>
    <w:rsid w:val="1089639A"/>
    <w:rsid w:val="108B4A3F"/>
    <w:rsid w:val="108C3C4C"/>
    <w:rsid w:val="108EFD34"/>
    <w:rsid w:val="108F86C8"/>
    <w:rsid w:val="1091BA57"/>
    <w:rsid w:val="10924A42"/>
    <w:rsid w:val="10941CAA"/>
    <w:rsid w:val="10949774"/>
    <w:rsid w:val="10955072"/>
    <w:rsid w:val="1096E4E3"/>
    <w:rsid w:val="109BD5F7"/>
    <w:rsid w:val="109BE108"/>
    <w:rsid w:val="109E20F9"/>
    <w:rsid w:val="109ECD54"/>
    <w:rsid w:val="10A00114"/>
    <w:rsid w:val="10A12A96"/>
    <w:rsid w:val="10A1D188"/>
    <w:rsid w:val="10A81BFC"/>
    <w:rsid w:val="10A87EDE"/>
    <w:rsid w:val="10A96CCE"/>
    <w:rsid w:val="10AB3B23"/>
    <w:rsid w:val="10AD920E"/>
    <w:rsid w:val="10AEB11B"/>
    <w:rsid w:val="10B16CB7"/>
    <w:rsid w:val="10B1898F"/>
    <w:rsid w:val="10B2289F"/>
    <w:rsid w:val="10B23702"/>
    <w:rsid w:val="10B42697"/>
    <w:rsid w:val="10B89919"/>
    <w:rsid w:val="10BB94A7"/>
    <w:rsid w:val="10BC0BB3"/>
    <w:rsid w:val="10C3100F"/>
    <w:rsid w:val="10C3F9EB"/>
    <w:rsid w:val="10C40B41"/>
    <w:rsid w:val="10C454C0"/>
    <w:rsid w:val="10C4D3D6"/>
    <w:rsid w:val="10C4FFF8"/>
    <w:rsid w:val="10C5F63A"/>
    <w:rsid w:val="10C67899"/>
    <w:rsid w:val="10C6CFA9"/>
    <w:rsid w:val="10C8B663"/>
    <w:rsid w:val="10C96F5F"/>
    <w:rsid w:val="10CA721A"/>
    <w:rsid w:val="10CA8CBC"/>
    <w:rsid w:val="10CB88ED"/>
    <w:rsid w:val="10CC45D9"/>
    <w:rsid w:val="10CC92C1"/>
    <w:rsid w:val="10CCA4F6"/>
    <w:rsid w:val="10CF8069"/>
    <w:rsid w:val="10D0B3A5"/>
    <w:rsid w:val="10D1020C"/>
    <w:rsid w:val="10D164F8"/>
    <w:rsid w:val="10D37ED8"/>
    <w:rsid w:val="10D3828B"/>
    <w:rsid w:val="10D7B74F"/>
    <w:rsid w:val="10D873CB"/>
    <w:rsid w:val="10D94703"/>
    <w:rsid w:val="10D9952F"/>
    <w:rsid w:val="10D9C2B2"/>
    <w:rsid w:val="10DB5D91"/>
    <w:rsid w:val="10DCA738"/>
    <w:rsid w:val="10DCA7E2"/>
    <w:rsid w:val="10DCC239"/>
    <w:rsid w:val="10E01DB1"/>
    <w:rsid w:val="10E21584"/>
    <w:rsid w:val="10E43523"/>
    <w:rsid w:val="10E43A4D"/>
    <w:rsid w:val="10E4440B"/>
    <w:rsid w:val="10E72A53"/>
    <w:rsid w:val="10E7A41C"/>
    <w:rsid w:val="10E92C1A"/>
    <w:rsid w:val="10EDE025"/>
    <w:rsid w:val="10EEE0BE"/>
    <w:rsid w:val="10EF7C99"/>
    <w:rsid w:val="10F07047"/>
    <w:rsid w:val="10F0C301"/>
    <w:rsid w:val="10F3AF43"/>
    <w:rsid w:val="10F3DE5C"/>
    <w:rsid w:val="10F45321"/>
    <w:rsid w:val="10F5B296"/>
    <w:rsid w:val="10F774C9"/>
    <w:rsid w:val="10F8F4AB"/>
    <w:rsid w:val="10FA21D5"/>
    <w:rsid w:val="10FAA240"/>
    <w:rsid w:val="10FCB146"/>
    <w:rsid w:val="10FD1BDA"/>
    <w:rsid w:val="10FD4E47"/>
    <w:rsid w:val="10FD9743"/>
    <w:rsid w:val="1102C54F"/>
    <w:rsid w:val="11031022"/>
    <w:rsid w:val="110957BD"/>
    <w:rsid w:val="110A2154"/>
    <w:rsid w:val="110A6FD1"/>
    <w:rsid w:val="110B0CDE"/>
    <w:rsid w:val="110C1B7D"/>
    <w:rsid w:val="110CC82A"/>
    <w:rsid w:val="110CF1F3"/>
    <w:rsid w:val="110D384F"/>
    <w:rsid w:val="110FBD54"/>
    <w:rsid w:val="110FBDD9"/>
    <w:rsid w:val="11106C26"/>
    <w:rsid w:val="11112738"/>
    <w:rsid w:val="11118683"/>
    <w:rsid w:val="1113F900"/>
    <w:rsid w:val="1115139C"/>
    <w:rsid w:val="11176229"/>
    <w:rsid w:val="11185E42"/>
    <w:rsid w:val="111986AF"/>
    <w:rsid w:val="111BB4B8"/>
    <w:rsid w:val="111E1B2E"/>
    <w:rsid w:val="111F212F"/>
    <w:rsid w:val="111FC353"/>
    <w:rsid w:val="11223D58"/>
    <w:rsid w:val="1124A93A"/>
    <w:rsid w:val="1127462C"/>
    <w:rsid w:val="1128E26D"/>
    <w:rsid w:val="112903CF"/>
    <w:rsid w:val="1129407C"/>
    <w:rsid w:val="1129F947"/>
    <w:rsid w:val="112A65D1"/>
    <w:rsid w:val="112AB446"/>
    <w:rsid w:val="112D0B0B"/>
    <w:rsid w:val="112DAE5D"/>
    <w:rsid w:val="112E33DA"/>
    <w:rsid w:val="112EDBA0"/>
    <w:rsid w:val="1132D6A6"/>
    <w:rsid w:val="1132F9CA"/>
    <w:rsid w:val="1133FECC"/>
    <w:rsid w:val="1135BA33"/>
    <w:rsid w:val="11366384"/>
    <w:rsid w:val="1136F04A"/>
    <w:rsid w:val="11380860"/>
    <w:rsid w:val="1138C407"/>
    <w:rsid w:val="1138D40C"/>
    <w:rsid w:val="1139CB9B"/>
    <w:rsid w:val="113AA727"/>
    <w:rsid w:val="113D2E85"/>
    <w:rsid w:val="113E8772"/>
    <w:rsid w:val="11434925"/>
    <w:rsid w:val="1143FFE1"/>
    <w:rsid w:val="11486514"/>
    <w:rsid w:val="114910C4"/>
    <w:rsid w:val="1149DFF1"/>
    <w:rsid w:val="1149E967"/>
    <w:rsid w:val="114A2FBC"/>
    <w:rsid w:val="114A7844"/>
    <w:rsid w:val="114AC6F7"/>
    <w:rsid w:val="114BE1FE"/>
    <w:rsid w:val="114D0409"/>
    <w:rsid w:val="114D2AB5"/>
    <w:rsid w:val="114E6812"/>
    <w:rsid w:val="114E8FC2"/>
    <w:rsid w:val="114E9A47"/>
    <w:rsid w:val="114F8FF1"/>
    <w:rsid w:val="11512FC5"/>
    <w:rsid w:val="11517405"/>
    <w:rsid w:val="1152663C"/>
    <w:rsid w:val="115B0893"/>
    <w:rsid w:val="115F750A"/>
    <w:rsid w:val="115F7AFD"/>
    <w:rsid w:val="11609ABE"/>
    <w:rsid w:val="1160F49E"/>
    <w:rsid w:val="11616C1C"/>
    <w:rsid w:val="11651BBA"/>
    <w:rsid w:val="1166627D"/>
    <w:rsid w:val="116900C7"/>
    <w:rsid w:val="11691EB9"/>
    <w:rsid w:val="116ADF4C"/>
    <w:rsid w:val="116C3C90"/>
    <w:rsid w:val="116C91E3"/>
    <w:rsid w:val="116DE9C2"/>
    <w:rsid w:val="116E542E"/>
    <w:rsid w:val="116F6832"/>
    <w:rsid w:val="11733722"/>
    <w:rsid w:val="11740F48"/>
    <w:rsid w:val="117489C1"/>
    <w:rsid w:val="11763489"/>
    <w:rsid w:val="117660F6"/>
    <w:rsid w:val="11766223"/>
    <w:rsid w:val="1176DAA5"/>
    <w:rsid w:val="117AEFBB"/>
    <w:rsid w:val="117BC3C7"/>
    <w:rsid w:val="117FA685"/>
    <w:rsid w:val="1180D611"/>
    <w:rsid w:val="1180DB1B"/>
    <w:rsid w:val="1181A18E"/>
    <w:rsid w:val="1182367A"/>
    <w:rsid w:val="11831E18"/>
    <w:rsid w:val="11847AAC"/>
    <w:rsid w:val="118502CB"/>
    <w:rsid w:val="118A9FC1"/>
    <w:rsid w:val="118B4AA0"/>
    <w:rsid w:val="118EC4FC"/>
    <w:rsid w:val="118F649D"/>
    <w:rsid w:val="118F9C0E"/>
    <w:rsid w:val="118FE97F"/>
    <w:rsid w:val="11906EA9"/>
    <w:rsid w:val="1193369A"/>
    <w:rsid w:val="1194926E"/>
    <w:rsid w:val="1197078D"/>
    <w:rsid w:val="1197B3CD"/>
    <w:rsid w:val="1197E08A"/>
    <w:rsid w:val="119AF129"/>
    <w:rsid w:val="119B869D"/>
    <w:rsid w:val="119DE003"/>
    <w:rsid w:val="119EB785"/>
    <w:rsid w:val="11A02127"/>
    <w:rsid w:val="11A4AB92"/>
    <w:rsid w:val="11A50283"/>
    <w:rsid w:val="11A57FE0"/>
    <w:rsid w:val="11A7837D"/>
    <w:rsid w:val="11A8B5B4"/>
    <w:rsid w:val="11A90972"/>
    <w:rsid w:val="11A9B6CD"/>
    <w:rsid w:val="11ACB4A9"/>
    <w:rsid w:val="11ACE08E"/>
    <w:rsid w:val="11AD7BF3"/>
    <w:rsid w:val="11AFEB74"/>
    <w:rsid w:val="11B1892E"/>
    <w:rsid w:val="11B28AB2"/>
    <w:rsid w:val="11B55821"/>
    <w:rsid w:val="11B64A55"/>
    <w:rsid w:val="11B66394"/>
    <w:rsid w:val="11B67A72"/>
    <w:rsid w:val="11B813E0"/>
    <w:rsid w:val="11BA0FE8"/>
    <w:rsid w:val="11BA2E53"/>
    <w:rsid w:val="11BB456C"/>
    <w:rsid w:val="11BB9EC6"/>
    <w:rsid w:val="11BCB24B"/>
    <w:rsid w:val="11BE07DD"/>
    <w:rsid w:val="11BE0B97"/>
    <w:rsid w:val="11BEFEE4"/>
    <w:rsid w:val="11BFF5CA"/>
    <w:rsid w:val="11C05952"/>
    <w:rsid w:val="11C15A96"/>
    <w:rsid w:val="11C1A988"/>
    <w:rsid w:val="11C21B7A"/>
    <w:rsid w:val="11C32645"/>
    <w:rsid w:val="11C4B959"/>
    <w:rsid w:val="11C6BFB8"/>
    <w:rsid w:val="11C6E19A"/>
    <w:rsid w:val="11C77FAC"/>
    <w:rsid w:val="11C8AA0F"/>
    <w:rsid w:val="11C95093"/>
    <w:rsid w:val="11CA3ABD"/>
    <w:rsid w:val="11CA6833"/>
    <w:rsid w:val="11CB1268"/>
    <w:rsid w:val="11CCDBB2"/>
    <w:rsid w:val="11CD284A"/>
    <w:rsid w:val="11CE4F30"/>
    <w:rsid w:val="11CF2D16"/>
    <w:rsid w:val="11D158E3"/>
    <w:rsid w:val="11D36BC3"/>
    <w:rsid w:val="11D5E813"/>
    <w:rsid w:val="11D62168"/>
    <w:rsid w:val="11D725B9"/>
    <w:rsid w:val="11D85222"/>
    <w:rsid w:val="11DA7D98"/>
    <w:rsid w:val="11DB1F5A"/>
    <w:rsid w:val="11DC544D"/>
    <w:rsid w:val="11DCDC13"/>
    <w:rsid w:val="11DE5851"/>
    <w:rsid w:val="11DFA6E0"/>
    <w:rsid w:val="11E091DC"/>
    <w:rsid w:val="11E0AF36"/>
    <w:rsid w:val="11E0F495"/>
    <w:rsid w:val="11E20447"/>
    <w:rsid w:val="11E2C087"/>
    <w:rsid w:val="11E3D891"/>
    <w:rsid w:val="11E3F33A"/>
    <w:rsid w:val="11E4E55B"/>
    <w:rsid w:val="11E71117"/>
    <w:rsid w:val="11E7F8F8"/>
    <w:rsid w:val="11E8D1F7"/>
    <w:rsid w:val="11E9C9A1"/>
    <w:rsid w:val="11EA58FA"/>
    <w:rsid w:val="11EB2A75"/>
    <w:rsid w:val="11EC69B6"/>
    <w:rsid w:val="11ECA3E6"/>
    <w:rsid w:val="11ECE255"/>
    <w:rsid w:val="11F098EC"/>
    <w:rsid w:val="11F0E785"/>
    <w:rsid w:val="11F0EE6E"/>
    <w:rsid w:val="11F0FB6E"/>
    <w:rsid w:val="11F19365"/>
    <w:rsid w:val="11F19A2A"/>
    <w:rsid w:val="11F1C6EA"/>
    <w:rsid w:val="11F36494"/>
    <w:rsid w:val="11F369FA"/>
    <w:rsid w:val="11F3EF0A"/>
    <w:rsid w:val="11F40D67"/>
    <w:rsid w:val="11F82FE8"/>
    <w:rsid w:val="11FA4129"/>
    <w:rsid w:val="11FB9720"/>
    <w:rsid w:val="11FFF9AB"/>
    <w:rsid w:val="1200B8F6"/>
    <w:rsid w:val="120101D0"/>
    <w:rsid w:val="1201B988"/>
    <w:rsid w:val="1201FD92"/>
    <w:rsid w:val="1202C9CA"/>
    <w:rsid w:val="1203D37E"/>
    <w:rsid w:val="1203D967"/>
    <w:rsid w:val="120586D8"/>
    <w:rsid w:val="120791CC"/>
    <w:rsid w:val="1207D18F"/>
    <w:rsid w:val="1207E1D9"/>
    <w:rsid w:val="120B2CF4"/>
    <w:rsid w:val="120B5161"/>
    <w:rsid w:val="120C7D15"/>
    <w:rsid w:val="120D1D48"/>
    <w:rsid w:val="120D798B"/>
    <w:rsid w:val="120D9A28"/>
    <w:rsid w:val="120EFDD6"/>
    <w:rsid w:val="120FEC02"/>
    <w:rsid w:val="12104366"/>
    <w:rsid w:val="121102EF"/>
    <w:rsid w:val="1213AE85"/>
    <w:rsid w:val="1213E7FB"/>
    <w:rsid w:val="12149F24"/>
    <w:rsid w:val="1215A33B"/>
    <w:rsid w:val="121BCCFA"/>
    <w:rsid w:val="121C2D6D"/>
    <w:rsid w:val="121C568E"/>
    <w:rsid w:val="121D4147"/>
    <w:rsid w:val="121EDFDF"/>
    <w:rsid w:val="122122EE"/>
    <w:rsid w:val="1222C0EB"/>
    <w:rsid w:val="12235932"/>
    <w:rsid w:val="1223619D"/>
    <w:rsid w:val="12253F8E"/>
    <w:rsid w:val="12256051"/>
    <w:rsid w:val="1227117C"/>
    <w:rsid w:val="12273C83"/>
    <w:rsid w:val="122B1238"/>
    <w:rsid w:val="122C8E12"/>
    <w:rsid w:val="122FB8A0"/>
    <w:rsid w:val="12332342"/>
    <w:rsid w:val="1233BC57"/>
    <w:rsid w:val="1233DF72"/>
    <w:rsid w:val="1234D4BD"/>
    <w:rsid w:val="12358400"/>
    <w:rsid w:val="12373A60"/>
    <w:rsid w:val="12378201"/>
    <w:rsid w:val="12382A76"/>
    <w:rsid w:val="12384F85"/>
    <w:rsid w:val="1238B489"/>
    <w:rsid w:val="12399D69"/>
    <w:rsid w:val="123B64FE"/>
    <w:rsid w:val="123B74E6"/>
    <w:rsid w:val="123E0391"/>
    <w:rsid w:val="123E5F81"/>
    <w:rsid w:val="1240A26C"/>
    <w:rsid w:val="124181F1"/>
    <w:rsid w:val="1245B25E"/>
    <w:rsid w:val="1246D432"/>
    <w:rsid w:val="1248857E"/>
    <w:rsid w:val="124A5CF8"/>
    <w:rsid w:val="124AF672"/>
    <w:rsid w:val="124BCCB6"/>
    <w:rsid w:val="124D539A"/>
    <w:rsid w:val="124D5810"/>
    <w:rsid w:val="124EA1CB"/>
    <w:rsid w:val="124ED57C"/>
    <w:rsid w:val="124EF9C0"/>
    <w:rsid w:val="124F83D8"/>
    <w:rsid w:val="1250913B"/>
    <w:rsid w:val="12517822"/>
    <w:rsid w:val="1252ADAD"/>
    <w:rsid w:val="1253E259"/>
    <w:rsid w:val="1256901B"/>
    <w:rsid w:val="1256CF4E"/>
    <w:rsid w:val="12579B61"/>
    <w:rsid w:val="125822C4"/>
    <w:rsid w:val="12586F54"/>
    <w:rsid w:val="125D54E6"/>
    <w:rsid w:val="125E47E2"/>
    <w:rsid w:val="125FA57B"/>
    <w:rsid w:val="126098BD"/>
    <w:rsid w:val="1261D4B6"/>
    <w:rsid w:val="12634BB7"/>
    <w:rsid w:val="126797DB"/>
    <w:rsid w:val="126ACE87"/>
    <w:rsid w:val="126AD247"/>
    <w:rsid w:val="126B2AD3"/>
    <w:rsid w:val="126B6B77"/>
    <w:rsid w:val="126C43EE"/>
    <w:rsid w:val="126D229B"/>
    <w:rsid w:val="126D7D35"/>
    <w:rsid w:val="126E3EFF"/>
    <w:rsid w:val="126E8822"/>
    <w:rsid w:val="126EA0AC"/>
    <w:rsid w:val="126F8954"/>
    <w:rsid w:val="12703CBB"/>
    <w:rsid w:val="12726A83"/>
    <w:rsid w:val="12734665"/>
    <w:rsid w:val="12734CE0"/>
    <w:rsid w:val="12746BB7"/>
    <w:rsid w:val="12753318"/>
    <w:rsid w:val="1275FCA0"/>
    <w:rsid w:val="1277A02D"/>
    <w:rsid w:val="1277F3F4"/>
    <w:rsid w:val="12788D6B"/>
    <w:rsid w:val="127A9B27"/>
    <w:rsid w:val="127E5F36"/>
    <w:rsid w:val="127E5FEC"/>
    <w:rsid w:val="128036B1"/>
    <w:rsid w:val="12808EBE"/>
    <w:rsid w:val="12809236"/>
    <w:rsid w:val="1284A034"/>
    <w:rsid w:val="12851DD9"/>
    <w:rsid w:val="128659DF"/>
    <w:rsid w:val="12877AB1"/>
    <w:rsid w:val="12885706"/>
    <w:rsid w:val="12889C6E"/>
    <w:rsid w:val="12890383"/>
    <w:rsid w:val="12895C2E"/>
    <w:rsid w:val="1289F97E"/>
    <w:rsid w:val="128A2D22"/>
    <w:rsid w:val="128A33DC"/>
    <w:rsid w:val="128B7733"/>
    <w:rsid w:val="128CA59A"/>
    <w:rsid w:val="128F72E3"/>
    <w:rsid w:val="12903685"/>
    <w:rsid w:val="1290A8F5"/>
    <w:rsid w:val="129177ED"/>
    <w:rsid w:val="1291FE30"/>
    <w:rsid w:val="129214A1"/>
    <w:rsid w:val="1292C364"/>
    <w:rsid w:val="129324C1"/>
    <w:rsid w:val="12934701"/>
    <w:rsid w:val="1293C2A1"/>
    <w:rsid w:val="12941305"/>
    <w:rsid w:val="129511F9"/>
    <w:rsid w:val="12952368"/>
    <w:rsid w:val="1295646E"/>
    <w:rsid w:val="1296326E"/>
    <w:rsid w:val="1296E093"/>
    <w:rsid w:val="12978496"/>
    <w:rsid w:val="12980EBC"/>
    <w:rsid w:val="1299DDEB"/>
    <w:rsid w:val="129D3F5A"/>
    <w:rsid w:val="129D608A"/>
    <w:rsid w:val="129D9927"/>
    <w:rsid w:val="129DB813"/>
    <w:rsid w:val="129DD211"/>
    <w:rsid w:val="129E1AF3"/>
    <w:rsid w:val="129E6C6C"/>
    <w:rsid w:val="129ED67F"/>
    <w:rsid w:val="129EEBA6"/>
    <w:rsid w:val="12A088DF"/>
    <w:rsid w:val="12A32A8C"/>
    <w:rsid w:val="12A335BC"/>
    <w:rsid w:val="12A34046"/>
    <w:rsid w:val="12A607F3"/>
    <w:rsid w:val="12A7F81C"/>
    <w:rsid w:val="12A94559"/>
    <w:rsid w:val="12A99EEF"/>
    <w:rsid w:val="12A9BFD2"/>
    <w:rsid w:val="12AA1812"/>
    <w:rsid w:val="12AC43FF"/>
    <w:rsid w:val="12AF55EE"/>
    <w:rsid w:val="12B0CA09"/>
    <w:rsid w:val="12B3C3C8"/>
    <w:rsid w:val="12B54EA0"/>
    <w:rsid w:val="12B592AC"/>
    <w:rsid w:val="12B986D4"/>
    <w:rsid w:val="12BA5C6C"/>
    <w:rsid w:val="12BAEA5B"/>
    <w:rsid w:val="12BB7F8A"/>
    <w:rsid w:val="12BD789E"/>
    <w:rsid w:val="12BF3ED6"/>
    <w:rsid w:val="12BF491B"/>
    <w:rsid w:val="12BF5056"/>
    <w:rsid w:val="12BF9981"/>
    <w:rsid w:val="12C09F5B"/>
    <w:rsid w:val="12C15D2D"/>
    <w:rsid w:val="12C32593"/>
    <w:rsid w:val="12C47EA4"/>
    <w:rsid w:val="12C6726F"/>
    <w:rsid w:val="12C7A2D3"/>
    <w:rsid w:val="12CA7F7C"/>
    <w:rsid w:val="12CCC1F7"/>
    <w:rsid w:val="12CCDC52"/>
    <w:rsid w:val="12CD0873"/>
    <w:rsid w:val="12CED1C3"/>
    <w:rsid w:val="12CFF180"/>
    <w:rsid w:val="12D03307"/>
    <w:rsid w:val="12D107B2"/>
    <w:rsid w:val="12D107D4"/>
    <w:rsid w:val="12D1A1A4"/>
    <w:rsid w:val="12D1D46F"/>
    <w:rsid w:val="12D20BDE"/>
    <w:rsid w:val="12D24C2A"/>
    <w:rsid w:val="12D38698"/>
    <w:rsid w:val="12D3CD45"/>
    <w:rsid w:val="12D4135A"/>
    <w:rsid w:val="12D501D1"/>
    <w:rsid w:val="12D79BF7"/>
    <w:rsid w:val="12D7AD0C"/>
    <w:rsid w:val="12D80A9D"/>
    <w:rsid w:val="12DA484F"/>
    <w:rsid w:val="12DB4F92"/>
    <w:rsid w:val="12DF474B"/>
    <w:rsid w:val="12DFB921"/>
    <w:rsid w:val="12E1015E"/>
    <w:rsid w:val="12E17DC5"/>
    <w:rsid w:val="12E2CF34"/>
    <w:rsid w:val="12E34FA7"/>
    <w:rsid w:val="12E51589"/>
    <w:rsid w:val="12E6046F"/>
    <w:rsid w:val="12E65629"/>
    <w:rsid w:val="12E66339"/>
    <w:rsid w:val="12E77EDF"/>
    <w:rsid w:val="12E95B85"/>
    <w:rsid w:val="12EA5188"/>
    <w:rsid w:val="12EBFE44"/>
    <w:rsid w:val="12EC5EE2"/>
    <w:rsid w:val="12F23FCF"/>
    <w:rsid w:val="12F30F84"/>
    <w:rsid w:val="12F3DB84"/>
    <w:rsid w:val="12F8238F"/>
    <w:rsid w:val="12FABEF6"/>
    <w:rsid w:val="12FCD3B9"/>
    <w:rsid w:val="12FD165E"/>
    <w:rsid w:val="12FE1597"/>
    <w:rsid w:val="13003218"/>
    <w:rsid w:val="13008903"/>
    <w:rsid w:val="13017E79"/>
    <w:rsid w:val="13043A56"/>
    <w:rsid w:val="13050CC3"/>
    <w:rsid w:val="1305B644"/>
    <w:rsid w:val="1305C918"/>
    <w:rsid w:val="1305DD45"/>
    <w:rsid w:val="130651F6"/>
    <w:rsid w:val="13075360"/>
    <w:rsid w:val="13083D5B"/>
    <w:rsid w:val="1308CDA1"/>
    <w:rsid w:val="130A7A3C"/>
    <w:rsid w:val="13103DFF"/>
    <w:rsid w:val="13114BC5"/>
    <w:rsid w:val="1311AC73"/>
    <w:rsid w:val="13133BE7"/>
    <w:rsid w:val="131398F2"/>
    <w:rsid w:val="131815FC"/>
    <w:rsid w:val="1318B99E"/>
    <w:rsid w:val="1318F883"/>
    <w:rsid w:val="13193D20"/>
    <w:rsid w:val="13196B45"/>
    <w:rsid w:val="131A5139"/>
    <w:rsid w:val="131BD1E8"/>
    <w:rsid w:val="131E29B4"/>
    <w:rsid w:val="131FB369"/>
    <w:rsid w:val="13205A14"/>
    <w:rsid w:val="1320836B"/>
    <w:rsid w:val="1320A398"/>
    <w:rsid w:val="13214DAB"/>
    <w:rsid w:val="13239ADE"/>
    <w:rsid w:val="1323A383"/>
    <w:rsid w:val="1324079A"/>
    <w:rsid w:val="1325C04D"/>
    <w:rsid w:val="13265A5F"/>
    <w:rsid w:val="13274D42"/>
    <w:rsid w:val="13286572"/>
    <w:rsid w:val="1329403E"/>
    <w:rsid w:val="13297E87"/>
    <w:rsid w:val="132A2ADD"/>
    <w:rsid w:val="132B2536"/>
    <w:rsid w:val="132C1333"/>
    <w:rsid w:val="132C4E4F"/>
    <w:rsid w:val="132CF37E"/>
    <w:rsid w:val="132F153E"/>
    <w:rsid w:val="13308E56"/>
    <w:rsid w:val="1330F1F0"/>
    <w:rsid w:val="13315AEE"/>
    <w:rsid w:val="13325E30"/>
    <w:rsid w:val="1334089F"/>
    <w:rsid w:val="1334DA5F"/>
    <w:rsid w:val="1335AE00"/>
    <w:rsid w:val="1335DC1C"/>
    <w:rsid w:val="13384B7C"/>
    <w:rsid w:val="13384CD8"/>
    <w:rsid w:val="1339553F"/>
    <w:rsid w:val="133983C8"/>
    <w:rsid w:val="133BC77A"/>
    <w:rsid w:val="133C9748"/>
    <w:rsid w:val="13408590"/>
    <w:rsid w:val="13426583"/>
    <w:rsid w:val="1342DD8C"/>
    <w:rsid w:val="1343B5B7"/>
    <w:rsid w:val="13453FC6"/>
    <w:rsid w:val="13469C99"/>
    <w:rsid w:val="1347CBE8"/>
    <w:rsid w:val="13495C1B"/>
    <w:rsid w:val="134B9701"/>
    <w:rsid w:val="134CD8F1"/>
    <w:rsid w:val="134D7D36"/>
    <w:rsid w:val="134DEEEF"/>
    <w:rsid w:val="134FBD78"/>
    <w:rsid w:val="134FD64C"/>
    <w:rsid w:val="1350C243"/>
    <w:rsid w:val="1351A2D9"/>
    <w:rsid w:val="13530E78"/>
    <w:rsid w:val="1353D9D5"/>
    <w:rsid w:val="13546645"/>
    <w:rsid w:val="13561546"/>
    <w:rsid w:val="13563DE9"/>
    <w:rsid w:val="135AF72E"/>
    <w:rsid w:val="135D382B"/>
    <w:rsid w:val="135ED8AA"/>
    <w:rsid w:val="135FDCBF"/>
    <w:rsid w:val="1360116F"/>
    <w:rsid w:val="13609B6E"/>
    <w:rsid w:val="1360B37E"/>
    <w:rsid w:val="1360CA0D"/>
    <w:rsid w:val="1361146D"/>
    <w:rsid w:val="1361DC57"/>
    <w:rsid w:val="1362986F"/>
    <w:rsid w:val="136481E3"/>
    <w:rsid w:val="1364B7E5"/>
    <w:rsid w:val="1365E4AC"/>
    <w:rsid w:val="13671843"/>
    <w:rsid w:val="1367C3C6"/>
    <w:rsid w:val="1368241C"/>
    <w:rsid w:val="1369D350"/>
    <w:rsid w:val="136AC2A5"/>
    <w:rsid w:val="136CB8A1"/>
    <w:rsid w:val="136E1A24"/>
    <w:rsid w:val="136F4F04"/>
    <w:rsid w:val="13725E00"/>
    <w:rsid w:val="1378D367"/>
    <w:rsid w:val="13791B41"/>
    <w:rsid w:val="137BD8F9"/>
    <w:rsid w:val="137E3AEB"/>
    <w:rsid w:val="137EEA98"/>
    <w:rsid w:val="13800DD8"/>
    <w:rsid w:val="13806BDE"/>
    <w:rsid w:val="13826B28"/>
    <w:rsid w:val="13840BA3"/>
    <w:rsid w:val="13846510"/>
    <w:rsid w:val="1384BBC4"/>
    <w:rsid w:val="1384FA11"/>
    <w:rsid w:val="138519F8"/>
    <w:rsid w:val="13881404"/>
    <w:rsid w:val="138900CC"/>
    <w:rsid w:val="13891493"/>
    <w:rsid w:val="13896772"/>
    <w:rsid w:val="138A7712"/>
    <w:rsid w:val="138D9541"/>
    <w:rsid w:val="13900FCD"/>
    <w:rsid w:val="1390BDD1"/>
    <w:rsid w:val="1391B490"/>
    <w:rsid w:val="1391F36B"/>
    <w:rsid w:val="1395255F"/>
    <w:rsid w:val="13980871"/>
    <w:rsid w:val="139933D0"/>
    <w:rsid w:val="139BF72E"/>
    <w:rsid w:val="13A1249C"/>
    <w:rsid w:val="13A3C2B3"/>
    <w:rsid w:val="13A50D7D"/>
    <w:rsid w:val="13A67313"/>
    <w:rsid w:val="13A6E88D"/>
    <w:rsid w:val="13A7075B"/>
    <w:rsid w:val="13A7B44E"/>
    <w:rsid w:val="13A87472"/>
    <w:rsid w:val="13A8D529"/>
    <w:rsid w:val="13AD01F4"/>
    <w:rsid w:val="13ADAFD9"/>
    <w:rsid w:val="13AE7C69"/>
    <w:rsid w:val="13AF5F37"/>
    <w:rsid w:val="13B164A8"/>
    <w:rsid w:val="13B21A4A"/>
    <w:rsid w:val="13B479B2"/>
    <w:rsid w:val="13B6441B"/>
    <w:rsid w:val="13B6E687"/>
    <w:rsid w:val="13B83C51"/>
    <w:rsid w:val="13B8E1BA"/>
    <w:rsid w:val="13B9DA74"/>
    <w:rsid w:val="13B9DBFF"/>
    <w:rsid w:val="13B9E57E"/>
    <w:rsid w:val="13BA68C0"/>
    <w:rsid w:val="13BAA2F2"/>
    <w:rsid w:val="13BAFFDC"/>
    <w:rsid w:val="13BD1C86"/>
    <w:rsid w:val="13BD6BD4"/>
    <w:rsid w:val="13BDC7D2"/>
    <w:rsid w:val="13BE42A4"/>
    <w:rsid w:val="13C29F96"/>
    <w:rsid w:val="13C8CC31"/>
    <w:rsid w:val="13C8F2E0"/>
    <w:rsid w:val="13CA61B9"/>
    <w:rsid w:val="13CC8B51"/>
    <w:rsid w:val="13CF958C"/>
    <w:rsid w:val="13D00202"/>
    <w:rsid w:val="13D00BA7"/>
    <w:rsid w:val="13D1387C"/>
    <w:rsid w:val="13D16867"/>
    <w:rsid w:val="13D1B555"/>
    <w:rsid w:val="13D2791E"/>
    <w:rsid w:val="13D3063D"/>
    <w:rsid w:val="13D39DF7"/>
    <w:rsid w:val="13D51961"/>
    <w:rsid w:val="13D6191A"/>
    <w:rsid w:val="13D675F5"/>
    <w:rsid w:val="13D93B34"/>
    <w:rsid w:val="13D9D5BB"/>
    <w:rsid w:val="13DA0C76"/>
    <w:rsid w:val="13DA6487"/>
    <w:rsid w:val="13E2DD94"/>
    <w:rsid w:val="13E31C68"/>
    <w:rsid w:val="13E641A9"/>
    <w:rsid w:val="13E81924"/>
    <w:rsid w:val="13E8CE9B"/>
    <w:rsid w:val="13E99C67"/>
    <w:rsid w:val="13E9A035"/>
    <w:rsid w:val="13EACB19"/>
    <w:rsid w:val="13EB93B4"/>
    <w:rsid w:val="13EC6A43"/>
    <w:rsid w:val="13ED35BE"/>
    <w:rsid w:val="13F0AFAD"/>
    <w:rsid w:val="13F1515D"/>
    <w:rsid w:val="13F21445"/>
    <w:rsid w:val="13F3FE6C"/>
    <w:rsid w:val="13F4358C"/>
    <w:rsid w:val="13F4CAA6"/>
    <w:rsid w:val="13F5285D"/>
    <w:rsid w:val="13F60081"/>
    <w:rsid w:val="13F74088"/>
    <w:rsid w:val="13F760B5"/>
    <w:rsid w:val="13F78241"/>
    <w:rsid w:val="13F970A1"/>
    <w:rsid w:val="13F9C129"/>
    <w:rsid w:val="13FAA895"/>
    <w:rsid w:val="13FC43A2"/>
    <w:rsid w:val="13FCAA0A"/>
    <w:rsid w:val="13FE139D"/>
    <w:rsid w:val="14003FEE"/>
    <w:rsid w:val="1401513E"/>
    <w:rsid w:val="1401A88B"/>
    <w:rsid w:val="140299DA"/>
    <w:rsid w:val="14043019"/>
    <w:rsid w:val="14059641"/>
    <w:rsid w:val="1405E5EF"/>
    <w:rsid w:val="1408986B"/>
    <w:rsid w:val="1408E945"/>
    <w:rsid w:val="1409D7F3"/>
    <w:rsid w:val="140A709D"/>
    <w:rsid w:val="140BAFD1"/>
    <w:rsid w:val="140C89DE"/>
    <w:rsid w:val="140DE19F"/>
    <w:rsid w:val="140FB558"/>
    <w:rsid w:val="141058E4"/>
    <w:rsid w:val="1412342B"/>
    <w:rsid w:val="14129AA6"/>
    <w:rsid w:val="1412A4D4"/>
    <w:rsid w:val="1414DF35"/>
    <w:rsid w:val="1414E19C"/>
    <w:rsid w:val="141597B0"/>
    <w:rsid w:val="141636E7"/>
    <w:rsid w:val="14196D48"/>
    <w:rsid w:val="141B030C"/>
    <w:rsid w:val="141B4B11"/>
    <w:rsid w:val="141E20AF"/>
    <w:rsid w:val="141EF7F1"/>
    <w:rsid w:val="14216568"/>
    <w:rsid w:val="142324A4"/>
    <w:rsid w:val="1424E2B9"/>
    <w:rsid w:val="14269893"/>
    <w:rsid w:val="142779D3"/>
    <w:rsid w:val="142809D1"/>
    <w:rsid w:val="1429620D"/>
    <w:rsid w:val="142A5695"/>
    <w:rsid w:val="142B51A5"/>
    <w:rsid w:val="142BEEFF"/>
    <w:rsid w:val="142C6F65"/>
    <w:rsid w:val="142CC8E8"/>
    <w:rsid w:val="142CCA40"/>
    <w:rsid w:val="142D709D"/>
    <w:rsid w:val="142E2862"/>
    <w:rsid w:val="1431502A"/>
    <w:rsid w:val="1431D98D"/>
    <w:rsid w:val="1431F950"/>
    <w:rsid w:val="1432EE35"/>
    <w:rsid w:val="14352799"/>
    <w:rsid w:val="14370AC4"/>
    <w:rsid w:val="14372AFA"/>
    <w:rsid w:val="14385AEC"/>
    <w:rsid w:val="1438A979"/>
    <w:rsid w:val="1438EDFC"/>
    <w:rsid w:val="1439E4EE"/>
    <w:rsid w:val="1439F031"/>
    <w:rsid w:val="143A5BEA"/>
    <w:rsid w:val="143B0419"/>
    <w:rsid w:val="143B1236"/>
    <w:rsid w:val="143BEAAC"/>
    <w:rsid w:val="143CFDEF"/>
    <w:rsid w:val="143E28FD"/>
    <w:rsid w:val="143E3128"/>
    <w:rsid w:val="143F2341"/>
    <w:rsid w:val="144158A4"/>
    <w:rsid w:val="14426237"/>
    <w:rsid w:val="1443B869"/>
    <w:rsid w:val="144411F1"/>
    <w:rsid w:val="1444569E"/>
    <w:rsid w:val="144CE470"/>
    <w:rsid w:val="144F4793"/>
    <w:rsid w:val="144F709A"/>
    <w:rsid w:val="14572E6B"/>
    <w:rsid w:val="14578549"/>
    <w:rsid w:val="145856BE"/>
    <w:rsid w:val="1458E8D1"/>
    <w:rsid w:val="145AE3E0"/>
    <w:rsid w:val="145BC50F"/>
    <w:rsid w:val="145E72D4"/>
    <w:rsid w:val="145E9A02"/>
    <w:rsid w:val="145ED9FD"/>
    <w:rsid w:val="14600AEB"/>
    <w:rsid w:val="1460F8EB"/>
    <w:rsid w:val="14631F4E"/>
    <w:rsid w:val="14646B81"/>
    <w:rsid w:val="1464864C"/>
    <w:rsid w:val="1464D8F1"/>
    <w:rsid w:val="1464EAFF"/>
    <w:rsid w:val="1466140D"/>
    <w:rsid w:val="1468E7FA"/>
    <w:rsid w:val="146D29A3"/>
    <w:rsid w:val="146D623C"/>
    <w:rsid w:val="146D9ED2"/>
    <w:rsid w:val="146DA1D3"/>
    <w:rsid w:val="146E5ADD"/>
    <w:rsid w:val="146FA271"/>
    <w:rsid w:val="147046BC"/>
    <w:rsid w:val="1472DB30"/>
    <w:rsid w:val="147372EE"/>
    <w:rsid w:val="1473D8A2"/>
    <w:rsid w:val="1475420C"/>
    <w:rsid w:val="14798770"/>
    <w:rsid w:val="1479D471"/>
    <w:rsid w:val="147AE68A"/>
    <w:rsid w:val="147D9E70"/>
    <w:rsid w:val="147EAD45"/>
    <w:rsid w:val="147F0AE7"/>
    <w:rsid w:val="147F8236"/>
    <w:rsid w:val="1480236E"/>
    <w:rsid w:val="1480E31C"/>
    <w:rsid w:val="1481359A"/>
    <w:rsid w:val="14827C76"/>
    <w:rsid w:val="1482B631"/>
    <w:rsid w:val="14875F61"/>
    <w:rsid w:val="148794E1"/>
    <w:rsid w:val="14881881"/>
    <w:rsid w:val="1488AD1D"/>
    <w:rsid w:val="14898AB5"/>
    <w:rsid w:val="148C1D2F"/>
    <w:rsid w:val="148C5FBC"/>
    <w:rsid w:val="148FA056"/>
    <w:rsid w:val="1490B756"/>
    <w:rsid w:val="1491A776"/>
    <w:rsid w:val="1492009B"/>
    <w:rsid w:val="1492764B"/>
    <w:rsid w:val="1493F79A"/>
    <w:rsid w:val="14942F5B"/>
    <w:rsid w:val="1494C160"/>
    <w:rsid w:val="14957A25"/>
    <w:rsid w:val="1496B30D"/>
    <w:rsid w:val="1497483A"/>
    <w:rsid w:val="149780E7"/>
    <w:rsid w:val="1497E55D"/>
    <w:rsid w:val="1497EE5B"/>
    <w:rsid w:val="14981C05"/>
    <w:rsid w:val="149A5299"/>
    <w:rsid w:val="149A7757"/>
    <w:rsid w:val="149A9701"/>
    <w:rsid w:val="149BFB8D"/>
    <w:rsid w:val="149D69D3"/>
    <w:rsid w:val="14A09B99"/>
    <w:rsid w:val="14A368AE"/>
    <w:rsid w:val="14A4457F"/>
    <w:rsid w:val="14A46C90"/>
    <w:rsid w:val="14A54AFD"/>
    <w:rsid w:val="14A698DB"/>
    <w:rsid w:val="14A6F5D1"/>
    <w:rsid w:val="14A890D4"/>
    <w:rsid w:val="14A89D0A"/>
    <w:rsid w:val="14ACF804"/>
    <w:rsid w:val="14ADEB62"/>
    <w:rsid w:val="14ADEE88"/>
    <w:rsid w:val="14AE82B4"/>
    <w:rsid w:val="14B031F0"/>
    <w:rsid w:val="14B0E58B"/>
    <w:rsid w:val="14B19DC6"/>
    <w:rsid w:val="14B1FE0D"/>
    <w:rsid w:val="14B35432"/>
    <w:rsid w:val="14B476CC"/>
    <w:rsid w:val="14B4E1B3"/>
    <w:rsid w:val="14B58215"/>
    <w:rsid w:val="14B5EE01"/>
    <w:rsid w:val="14B7619C"/>
    <w:rsid w:val="14B85DE1"/>
    <w:rsid w:val="14B87EBB"/>
    <w:rsid w:val="14B8B9D2"/>
    <w:rsid w:val="14B93851"/>
    <w:rsid w:val="14BFF619"/>
    <w:rsid w:val="14C0F6D7"/>
    <w:rsid w:val="14C27049"/>
    <w:rsid w:val="14C33A93"/>
    <w:rsid w:val="14C3F965"/>
    <w:rsid w:val="14C51C1C"/>
    <w:rsid w:val="14C54877"/>
    <w:rsid w:val="14C6DA78"/>
    <w:rsid w:val="14C7E7FC"/>
    <w:rsid w:val="14CDCADF"/>
    <w:rsid w:val="14CEA43F"/>
    <w:rsid w:val="14D01B0F"/>
    <w:rsid w:val="14D29D8C"/>
    <w:rsid w:val="14D494C1"/>
    <w:rsid w:val="14D510CE"/>
    <w:rsid w:val="14D79972"/>
    <w:rsid w:val="14D7A4BF"/>
    <w:rsid w:val="14D8B7AA"/>
    <w:rsid w:val="14D8D675"/>
    <w:rsid w:val="14D9ED8F"/>
    <w:rsid w:val="14DA2D8E"/>
    <w:rsid w:val="14DB9F84"/>
    <w:rsid w:val="14DBD4D1"/>
    <w:rsid w:val="14DE5E62"/>
    <w:rsid w:val="14DE5F47"/>
    <w:rsid w:val="14DF6373"/>
    <w:rsid w:val="14DF96A8"/>
    <w:rsid w:val="14DF9E53"/>
    <w:rsid w:val="14E08D27"/>
    <w:rsid w:val="14E1CB5C"/>
    <w:rsid w:val="14E432AA"/>
    <w:rsid w:val="14E59288"/>
    <w:rsid w:val="14E61543"/>
    <w:rsid w:val="14E68592"/>
    <w:rsid w:val="14E695AA"/>
    <w:rsid w:val="14E86049"/>
    <w:rsid w:val="14E8C4ED"/>
    <w:rsid w:val="14EA2573"/>
    <w:rsid w:val="14EE3E28"/>
    <w:rsid w:val="14EF1EED"/>
    <w:rsid w:val="14F06A79"/>
    <w:rsid w:val="14F1F96C"/>
    <w:rsid w:val="14F211B4"/>
    <w:rsid w:val="14F40C74"/>
    <w:rsid w:val="14F484A1"/>
    <w:rsid w:val="14F4BE18"/>
    <w:rsid w:val="14F5B76B"/>
    <w:rsid w:val="14F7A7CB"/>
    <w:rsid w:val="14FABFF6"/>
    <w:rsid w:val="14FDF4B9"/>
    <w:rsid w:val="14FE0501"/>
    <w:rsid w:val="14FE8199"/>
    <w:rsid w:val="1502B017"/>
    <w:rsid w:val="1502C07C"/>
    <w:rsid w:val="150311C2"/>
    <w:rsid w:val="150799D8"/>
    <w:rsid w:val="15086D7C"/>
    <w:rsid w:val="150CC0C1"/>
    <w:rsid w:val="150CF695"/>
    <w:rsid w:val="150DF0C2"/>
    <w:rsid w:val="150E19FD"/>
    <w:rsid w:val="1510BA78"/>
    <w:rsid w:val="151130CA"/>
    <w:rsid w:val="151178F2"/>
    <w:rsid w:val="15124F2D"/>
    <w:rsid w:val="1512B9A2"/>
    <w:rsid w:val="1512D18F"/>
    <w:rsid w:val="15159E5E"/>
    <w:rsid w:val="151690E8"/>
    <w:rsid w:val="15179537"/>
    <w:rsid w:val="151A87B4"/>
    <w:rsid w:val="151B195A"/>
    <w:rsid w:val="151CB879"/>
    <w:rsid w:val="151D33D4"/>
    <w:rsid w:val="151DF4E0"/>
    <w:rsid w:val="151ED14C"/>
    <w:rsid w:val="1520AA17"/>
    <w:rsid w:val="152416CE"/>
    <w:rsid w:val="1526959D"/>
    <w:rsid w:val="1527320D"/>
    <w:rsid w:val="152905CA"/>
    <w:rsid w:val="152947F7"/>
    <w:rsid w:val="152A2A55"/>
    <w:rsid w:val="152A7DE3"/>
    <w:rsid w:val="152C3DD1"/>
    <w:rsid w:val="152CFE51"/>
    <w:rsid w:val="152D1A71"/>
    <w:rsid w:val="152D7759"/>
    <w:rsid w:val="152DA707"/>
    <w:rsid w:val="152E1F46"/>
    <w:rsid w:val="152F6F53"/>
    <w:rsid w:val="152FDE31"/>
    <w:rsid w:val="153014A4"/>
    <w:rsid w:val="1531EA57"/>
    <w:rsid w:val="1534688E"/>
    <w:rsid w:val="15349BCC"/>
    <w:rsid w:val="1534DFB2"/>
    <w:rsid w:val="15395BEA"/>
    <w:rsid w:val="1539B446"/>
    <w:rsid w:val="153A8CE1"/>
    <w:rsid w:val="153E2392"/>
    <w:rsid w:val="153E7CF9"/>
    <w:rsid w:val="153F8520"/>
    <w:rsid w:val="15404DB5"/>
    <w:rsid w:val="154143CF"/>
    <w:rsid w:val="15414B92"/>
    <w:rsid w:val="15430BD0"/>
    <w:rsid w:val="154367B8"/>
    <w:rsid w:val="15458F01"/>
    <w:rsid w:val="1545D488"/>
    <w:rsid w:val="15460825"/>
    <w:rsid w:val="154720C0"/>
    <w:rsid w:val="154925FE"/>
    <w:rsid w:val="1549FF5F"/>
    <w:rsid w:val="154BDFE5"/>
    <w:rsid w:val="154CA684"/>
    <w:rsid w:val="154F383C"/>
    <w:rsid w:val="154F5FA6"/>
    <w:rsid w:val="1551D2D4"/>
    <w:rsid w:val="15521159"/>
    <w:rsid w:val="15540066"/>
    <w:rsid w:val="15568B80"/>
    <w:rsid w:val="15574387"/>
    <w:rsid w:val="15576EFF"/>
    <w:rsid w:val="1557B05A"/>
    <w:rsid w:val="1559CECD"/>
    <w:rsid w:val="155BF444"/>
    <w:rsid w:val="1563EEB0"/>
    <w:rsid w:val="15647328"/>
    <w:rsid w:val="1564EC46"/>
    <w:rsid w:val="156534B5"/>
    <w:rsid w:val="1565369A"/>
    <w:rsid w:val="1566E032"/>
    <w:rsid w:val="15671D0D"/>
    <w:rsid w:val="15673E5C"/>
    <w:rsid w:val="156760AE"/>
    <w:rsid w:val="1567ED78"/>
    <w:rsid w:val="1568302A"/>
    <w:rsid w:val="156A064F"/>
    <w:rsid w:val="156A64D4"/>
    <w:rsid w:val="156D0265"/>
    <w:rsid w:val="156E6320"/>
    <w:rsid w:val="156F2D74"/>
    <w:rsid w:val="156F622E"/>
    <w:rsid w:val="156FB7EA"/>
    <w:rsid w:val="156FE522"/>
    <w:rsid w:val="157017AB"/>
    <w:rsid w:val="15713A96"/>
    <w:rsid w:val="157198FD"/>
    <w:rsid w:val="1572119B"/>
    <w:rsid w:val="157337F7"/>
    <w:rsid w:val="15756035"/>
    <w:rsid w:val="1577FD52"/>
    <w:rsid w:val="15783970"/>
    <w:rsid w:val="15793215"/>
    <w:rsid w:val="1579E150"/>
    <w:rsid w:val="1579FB20"/>
    <w:rsid w:val="157C35BE"/>
    <w:rsid w:val="157CA4E6"/>
    <w:rsid w:val="157CD7BA"/>
    <w:rsid w:val="15816537"/>
    <w:rsid w:val="1581FC9F"/>
    <w:rsid w:val="158321B3"/>
    <w:rsid w:val="15846769"/>
    <w:rsid w:val="1584BFF3"/>
    <w:rsid w:val="1585595C"/>
    <w:rsid w:val="1585DD4A"/>
    <w:rsid w:val="1586F3AF"/>
    <w:rsid w:val="158B2CAD"/>
    <w:rsid w:val="158CC6B5"/>
    <w:rsid w:val="158F1AB3"/>
    <w:rsid w:val="15900516"/>
    <w:rsid w:val="1591EE8B"/>
    <w:rsid w:val="1592341C"/>
    <w:rsid w:val="1593747C"/>
    <w:rsid w:val="1593E443"/>
    <w:rsid w:val="15946B99"/>
    <w:rsid w:val="1594D6C0"/>
    <w:rsid w:val="1594D7CC"/>
    <w:rsid w:val="1594EB10"/>
    <w:rsid w:val="15972C2D"/>
    <w:rsid w:val="159993CA"/>
    <w:rsid w:val="159B30BF"/>
    <w:rsid w:val="159C2B8F"/>
    <w:rsid w:val="159E3FFA"/>
    <w:rsid w:val="159EFCB5"/>
    <w:rsid w:val="15A192E9"/>
    <w:rsid w:val="15A34A1A"/>
    <w:rsid w:val="15A5B36B"/>
    <w:rsid w:val="15A5E5C2"/>
    <w:rsid w:val="15A86221"/>
    <w:rsid w:val="15A9B34F"/>
    <w:rsid w:val="15AA030E"/>
    <w:rsid w:val="15AAEC50"/>
    <w:rsid w:val="15ADA46F"/>
    <w:rsid w:val="15AE4386"/>
    <w:rsid w:val="15B0A446"/>
    <w:rsid w:val="15B11251"/>
    <w:rsid w:val="15B31810"/>
    <w:rsid w:val="15B47C31"/>
    <w:rsid w:val="15B64A57"/>
    <w:rsid w:val="15B66CB4"/>
    <w:rsid w:val="15B69F67"/>
    <w:rsid w:val="15BC92FA"/>
    <w:rsid w:val="15BCD1F4"/>
    <w:rsid w:val="15BDC4B3"/>
    <w:rsid w:val="15BEB5B6"/>
    <w:rsid w:val="15BF8777"/>
    <w:rsid w:val="15C04352"/>
    <w:rsid w:val="15C1446D"/>
    <w:rsid w:val="15C44682"/>
    <w:rsid w:val="15C560C5"/>
    <w:rsid w:val="15C969D9"/>
    <w:rsid w:val="15C99A26"/>
    <w:rsid w:val="15C9D6E1"/>
    <w:rsid w:val="15CEDA42"/>
    <w:rsid w:val="15D3685E"/>
    <w:rsid w:val="15D41957"/>
    <w:rsid w:val="15D552D8"/>
    <w:rsid w:val="15D95346"/>
    <w:rsid w:val="15D969CC"/>
    <w:rsid w:val="15DA49FA"/>
    <w:rsid w:val="15DAA53F"/>
    <w:rsid w:val="15DABDA2"/>
    <w:rsid w:val="15DBFDCD"/>
    <w:rsid w:val="15DCB53A"/>
    <w:rsid w:val="15DE8AB9"/>
    <w:rsid w:val="15DF38C9"/>
    <w:rsid w:val="15DFBA0D"/>
    <w:rsid w:val="15E0A8B5"/>
    <w:rsid w:val="15E1236C"/>
    <w:rsid w:val="15E8FCBB"/>
    <w:rsid w:val="15E94BC6"/>
    <w:rsid w:val="15EBF74E"/>
    <w:rsid w:val="15EC87ED"/>
    <w:rsid w:val="15ED688C"/>
    <w:rsid w:val="15ED9853"/>
    <w:rsid w:val="15EDD23F"/>
    <w:rsid w:val="15EE4BB6"/>
    <w:rsid w:val="15EF3490"/>
    <w:rsid w:val="15F24CFC"/>
    <w:rsid w:val="15F2B4D8"/>
    <w:rsid w:val="15F31814"/>
    <w:rsid w:val="15F5F298"/>
    <w:rsid w:val="15F73675"/>
    <w:rsid w:val="15F91DC4"/>
    <w:rsid w:val="15F9836B"/>
    <w:rsid w:val="15F98A91"/>
    <w:rsid w:val="15FBD443"/>
    <w:rsid w:val="15FD05A3"/>
    <w:rsid w:val="15FEDA74"/>
    <w:rsid w:val="1601A32F"/>
    <w:rsid w:val="16041935"/>
    <w:rsid w:val="1605BB85"/>
    <w:rsid w:val="16063415"/>
    <w:rsid w:val="160959E1"/>
    <w:rsid w:val="1609DAE4"/>
    <w:rsid w:val="160B6BD1"/>
    <w:rsid w:val="160F3CB9"/>
    <w:rsid w:val="160FA25B"/>
    <w:rsid w:val="1611E6A0"/>
    <w:rsid w:val="1615068A"/>
    <w:rsid w:val="1615A748"/>
    <w:rsid w:val="1615C930"/>
    <w:rsid w:val="1616EFF2"/>
    <w:rsid w:val="1618B07A"/>
    <w:rsid w:val="161B807E"/>
    <w:rsid w:val="161C1B0A"/>
    <w:rsid w:val="161C6414"/>
    <w:rsid w:val="161EF3A6"/>
    <w:rsid w:val="161F1FE3"/>
    <w:rsid w:val="1621CE71"/>
    <w:rsid w:val="162310D1"/>
    <w:rsid w:val="162318E4"/>
    <w:rsid w:val="16249740"/>
    <w:rsid w:val="16255923"/>
    <w:rsid w:val="1625A4ED"/>
    <w:rsid w:val="1625BFA2"/>
    <w:rsid w:val="162767D8"/>
    <w:rsid w:val="16278FD2"/>
    <w:rsid w:val="162BD333"/>
    <w:rsid w:val="162E03CB"/>
    <w:rsid w:val="162E8CC0"/>
    <w:rsid w:val="162EDB79"/>
    <w:rsid w:val="1630D69B"/>
    <w:rsid w:val="16321D32"/>
    <w:rsid w:val="16324D1D"/>
    <w:rsid w:val="1632C216"/>
    <w:rsid w:val="16332A50"/>
    <w:rsid w:val="16390518"/>
    <w:rsid w:val="163A6034"/>
    <w:rsid w:val="163A68EF"/>
    <w:rsid w:val="163B9BCA"/>
    <w:rsid w:val="163BB827"/>
    <w:rsid w:val="163BDCD6"/>
    <w:rsid w:val="163DD9AE"/>
    <w:rsid w:val="1641D7F9"/>
    <w:rsid w:val="16430CEC"/>
    <w:rsid w:val="16463695"/>
    <w:rsid w:val="16469CAF"/>
    <w:rsid w:val="1646A47C"/>
    <w:rsid w:val="16471B0C"/>
    <w:rsid w:val="164743B2"/>
    <w:rsid w:val="16491D57"/>
    <w:rsid w:val="164B4573"/>
    <w:rsid w:val="164BCC7A"/>
    <w:rsid w:val="164C1327"/>
    <w:rsid w:val="164E9319"/>
    <w:rsid w:val="16515FFA"/>
    <w:rsid w:val="16524BF5"/>
    <w:rsid w:val="1653F60E"/>
    <w:rsid w:val="16541AC8"/>
    <w:rsid w:val="1655E82B"/>
    <w:rsid w:val="1656570B"/>
    <w:rsid w:val="16576536"/>
    <w:rsid w:val="165A8679"/>
    <w:rsid w:val="165B8FBE"/>
    <w:rsid w:val="165C3F8B"/>
    <w:rsid w:val="165EB0CD"/>
    <w:rsid w:val="165F0DD4"/>
    <w:rsid w:val="165F39DC"/>
    <w:rsid w:val="165FEDFA"/>
    <w:rsid w:val="16610387"/>
    <w:rsid w:val="16610DCF"/>
    <w:rsid w:val="16615522"/>
    <w:rsid w:val="16619A20"/>
    <w:rsid w:val="16624A9C"/>
    <w:rsid w:val="1662B264"/>
    <w:rsid w:val="16636B04"/>
    <w:rsid w:val="1663716C"/>
    <w:rsid w:val="1663BA05"/>
    <w:rsid w:val="1663EFAC"/>
    <w:rsid w:val="16645348"/>
    <w:rsid w:val="16655D87"/>
    <w:rsid w:val="1666CD83"/>
    <w:rsid w:val="16687E93"/>
    <w:rsid w:val="16691635"/>
    <w:rsid w:val="1670602C"/>
    <w:rsid w:val="16706C98"/>
    <w:rsid w:val="16722371"/>
    <w:rsid w:val="1673686A"/>
    <w:rsid w:val="1673EB34"/>
    <w:rsid w:val="167423C8"/>
    <w:rsid w:val="16753114"/>
    <w:rsid w:val="16765213"/>
    <w:rsid w:val="16780CD8"/>
    <w:rsid w:val="1678F992"/>
    <w:rsid w:val="167B041B"/>
    <w:rsid w:val="167F2238"/>
    <w:rsid w:val="1680CCC6"/>
    <w:rsid w:val="16833A73"/>
    <w:rsid w:val="1684C50B"/>
    <w:rsid w:val="1684F9B2"/>
    <w:rsid w:val="16853DDC"/>
    <w:rsid w:val="16878343"/>
    <w:rsid w:val="1689D4B7"/>
    <w:rsid w:val="168A2368"/>
    <w:rsid w:val="168B17EB"/>
    <w:rsid w:val="168D2C28"/>
    <w:rsid w:val="1692E508"/>
    <w:rsid w:val="16934AEA"/>
    <w:rsid w:val="1694AF26"/>
    <w:rsid w:val="16999344"/>
    <w:rsid w:val="169B2CE2"/>
    <w:rsid w:val="169C6BDD"/>
    <w:rsid w:val="169DD092"/>
    <w:rsid w:val="169E210A"/>
    <w:rsid w:val="169E5040"/>
    <w:rsid w:val="169F9DDF"/>
    <w:rsid w:val="16A05202"/>
    <w:rsid w:val="16A1059F"/>
    <w:rsid w:val="16A10E19"/>
    <w:rsid w:val="16A179D1"/>
    <w:rsid w:val="16A2BCC7"/>
    <w:rsid w:val="16A2F138"/>
    <w:rsid w:val="16A5177A"/>
    <w:rsid w:val="16A78B07"/>
    <w:rsid w:val="16AC2B96"/>
    <w:rsid w:val="16AC8775"/>
    <w:rsid w:val="16AD4B75"/>
    <w:rsid w:val="16B1E507"/>
    <w:rsid w:val="16B2BBD1"/>
    <w:rsid w:val="16B45DFC"/>
    <w:rsid w:val="16B4C499"/>
    <w:rsid w:val="16B5160F"/>
    <w:rsid w:val="16B5555E"/>
    <w:rsid w:val="16B5C837"/>
    <w:rsid w:val="16B62B20"/>
    <w:rsid w:val="16BAAEA7"/>
    <w:rsid w:val="16BD3329"/>
    <w:rsid w:val="16BDE67D"/>
    <w:rsid w:val="16BDF2E8"/>
    <w:rsid w:val="16BEC492"/>
    <w:rsid w:val="16C01673"/>
    <w:rsid w:val="16C046CC"/>
    <w:rsid w:val="16C14372"/>
    <w:rsid w:val="16C14DF9"/>
    <w:rsid w:val="16C19260"/>
    <w:rsid w:val="16C1DF4D"/>
    <w:rsid w:val="16C1E41F"/>
    <w:rsid w:val="16C248AF"/>
    <w:rsid w:val="16C29BD1"/>
    <w:rsid w:val="16C48B79"/>
    <w:rsid w:val="16C60FF0"/>
    <w:rsid w:val="16C9A583"/>
    <w:rsid w:val="16C9B137"/>
    <w:rsid w:val="16CA2B92"/>
    <w:rsid w:val="16CB4F5E"/>
    <w:rsid w:val="16CBE888"/>
    <w:rsid w:val="16CC5CFA"/>
    <w:rsid w:val="16CD9DD7"/>
    <w:rsid w:val="16CE964D"/>
    <w:rsid w:val="16CF2202"/>
    <w:rsid w:val="16D14046"/>
    <w:rsid w:val="16D49DA5"/>
    <w:rsid w:val="16D81990"/>
    <w:rsid w:val="16DAA6C4"/>
    <w:rsid w:val="16DED5EF"/>
    <w:rsid w:val="16DFB2F6"/>
    <w:rsid w:val="16E1CAB1"/>
    <w:rsid w:val="16E266B2"/>
    <w:rsid w:val="16E3995C"/>
    <w:rsid w:val="16E727AB"/>
    <w:rsid w:val="16E9DB55"/>
    <w:rsid w:val="16EAA01F"/>
    <w:rsid w:val="16EB9108"/>
    <w:rsid w:val="16EE2DB0"/>
    <w:rsid w:val="16EEE16D"/>
    <w:rsid w:val="16EF7A2C"/>
    <w:rsid w:val="16EF9953"/>
    <w:rsid w:val="16F0D956"/>
    <w:rsid w:val="16F74740"/>
    <w:rsid w:val="16F80A6F"/>
    <w:rsid w:val="16F8668C"/>
    <w:rsid w:val="16F99C10"/>
    <w:rsid w:val="16F9B923"/>
    <w:rsid w:val="16FB5395"/>
    <w:rsid w:val="16FD1DCB"/>
    <w:rsid w:val="16FD2558"/>
    <w:rsid w:val="16FEEC60"/>
    <w:rsid w:val="170132AC"/>
    <w:rsid w:val="17016705"/>
    <w:rsid w:val="17031560"/>
    <w:rsid w:val="17057FC4"/>
    <w:rsid w:val="170775A2"/>
    <w:rsid w:val="1708A98E"/>
    <w:rsid w:val="1708C82F"/>
    <w:rsid w:val="170A3B9C"/>
    <w:rsid w:val="170BD740"/>
    <w:rsid w:val="170C76F3"/>
    <w:rsid w:val="170C7F5B"/>
    <w:rsid w:val="170C9F07"/>
    <w:rsid w:val="170D2EBD"/>
    <w:rsid w:val="1711193E"/>
    <w:rsid w:val="1712766D"/>
    <w:rsid w:val="1712DAD6"/>
    <w:rsid w:val="1713D15C"/>
    <w:rsid w:val="17144EA9"/>
    <w:rsid w:val="17194638"/>
    <w:rsid w:val="1719C120"/>
    <w:rsid w:val="171A38B0"/>
    <w:rsid w:val="171D4BD7"/>
    <w:rsid w:val="171D7FC6"/>
    <w:rsid w:val="171EEE3D"/>
    <w:rsid w:val="17217BD5"/>
    <w:rsid w:val="17257199"/>
    <w:rsid w:val="1725DAEE"/>
    <w:rsid w:val="17262D8C"/>
    <w:rsid w:val="172789CE"/>
    <w:rsid w:val="1728EAFE"/>
    <w:rsid w:val="172E662B"/>
    <w:rsid w:val="172FAE24"/>
    <w:rsid w:val="1732B6AC"/>
    <w:rsid w:val="17336A12"/>
    <w:rsid w:val="1735D8DB"/>
    <w:rsid w:val="17364EF7"/>
    <w:rsid w:val="1738C745"/>
    <w:rsid w:val="173C3595"/>
    <w:rsid w:val="17434C7B"/>
    <w:rsid w:val="174A4875"/>
    <w:rsid w:val="174B6C5B"/>
    <w:rsid w:val="174B7D03"/>
    <w:rsid w:val="175035B2"/>
    <w:rsid w:val="1750567D"/>
    <w:rsid w:val="1754329F"/>
    <w:rsid w:val="175492E0"/>
    <w:rsid w:val="17561D1B"/>
    <w:rsid w:val="17568F97"/>
    <w:rsid w:val="175C6544"/>
    <w:rsid w:val="175DFFE3"/>
    <w:rsid w:val="175FB42E"/>
    <w:rsid w:val="1760A043"/>
    <w:rsid w:val="176338BD"/>
    <w:rsid w:val="1763EF22"/>
    <w:rsid w:val="17648CBF"/>
    <w:rsid w:val="1767AED6"/>
    <w:rsid w:val="1769E834"/>
    <w:rsid w:val="176A20CB"/>
    <w:rsid w:val="176B5DD7"/>
    <w:rsid w:val="176C732C"/>
    <w:rsid w:val="17712A6C"/>
    <w:rsid w:val="1775F0FB"/>
    <w:rsid w:val="1777AED7"/>
    <w:rsid w:val="1778DD6B"/>
    <w:rsid w:val="1779DBDD"/>
    <w:rsid w:val="177D2292"/>
    <w:rsid w:val="177D7B26"/>
    <w:rsid w:val="177DEE65"/>
    <w:rsid w:val="177FEC61"/>
    <w:rsid w:val="1780D7E6"/>
    <w:rsid w:val="17839ACB"/>
    <w:rsid w:val="17848445"/>
    <w:rsid w:val="1784B091"/>
    <w:rsid w:val="1785B26A"/>
    <w:rsid w:val="1785ED0C"/>
    <w:rsid w:val="1785F1E1"/>
    <w:rsid w:val="17862E81"/>
    <w:rsid w:val="1788CCD0"/>
    <w:rsid w:val="17891EC4"/>
    <w:rsid w:val="1789EBD8"/>
    <w:rsid w:val="178B9EA9"/>
    <w:rsid w:val="178C48BD"/>
    <w:rsid w:val="178DE21C"/>
    <w:rsid w:val="178E1D6F"/>
    <w:rsid w:val="17902935"/>
    <w:rsid w:val="1790E40E"/>
    <w:rsid w:val="1791D938"/>
    <w:rsid w:val="1791DF33"/>
    <w:rsid w:val="1792C5FA"/>
    <w:rsid w:val="17947532"/>
    <w:rsid w:val="17948A2B"/>
    <w:rsid w:val="179539DB"/>
    <w:rsid w:val="1795E059"/>
    <w:rsid w:val="1796668D"/>
    <w:rsid w:val="1796BAE9"/>
    <w:rsid w:val="17989223"/>
    <w:rsid w:val="179A309E"/>
    <w:rsid w:val="179AEAFD"/>
    <w:rsid w:val="179AF08A"/>
    <w:rsid w:val="179BBADF"/>
    <w:rsid w:val="179D9C4D"/>
    <w:rsid w:val="179DF51D"/>
    <w:rsid w:val="17A30145"/>
    <w:rsid w:val="17A4E631"/>
    <w:rsid w:val="17A51429"/>
    <w:rsid w:val="17A7F7B8"/>
    <w:rsid w:val="17A85E5B"/>
    <w:rsid w:val="17A90A92"/>
    <w:rsid w:val="17A9C0F4"/>
    <w:rsid w:val="17AAE0B3"/>
    <w:rsid w:val="17AAEB96"/>
    <w:rsid w:val="17ADD9C6"/>
    <w:rsid w:val="17AE0C97"/>
    <w:rsid w:val="17AF64A0"/>
    <w:rsid w:val="17B09BEF"/>
    <w:rsid w:val="17B2E29F"/>
    <w:rsid w:val="17B7E688"/>
    <w:rsid w:val="17B9B494"/>
    <w:rsid w:val="17B9DC5B"/>
    <w:rsid w:val="17BBA5E1"/>
    <w:rsid w:val="17BBF725"/>
    <w:rsid w:val="17BD1327"/>
    <w:rsid w:val="17BE413C"/>
    <w:rsid w:val="17BE7748"/>
    <w:rsid w:val="17C23989"/>
    <w:rsid w:val="17C2BE49"/>
    <w:rsid w:val="17C67BC1"/>
    <w:rsid w:val="17CC8E39"/>
    <w:rsid w:val="17CCDED6"/>
    <w:rsid w:val="17CD1E0A"/>
    <w:rsid w:val="17CDEAC0"/>
    <w:rsid w:val="17CE9C68"/>
    <w:rsid w:val="17CEB4DB"/>
    <w:rsid w:val="17CF5833"/>
    <w:rsid w:val="17D079AF"/>
    <w:rsid w:val="17D30F73"/>
    <w:rsid w:val="17D31B04"/>
    <w:rsid w:val="17D4F53B"/>
    <w:rsid w:val="17D55F6A"/>
    <w:rsid w:val="17D72B79"/>
    <w:rsid w:val="17D7BD4E"/>
    <w:rsid w:val="17D9610D"/>
    <w:rsid w:val="17DA9EC8"/>
    <w:rsid w:val="17DAC668"/>
    <w:rsid w:val="17DD4CC0"/>
    <w:rsid w:val="17DF16D9"/>
    <w:rsid w:val="17E12EF7"/>
    <w:rsid w:val="17E1CAEC"/>
    <w:rsid w:val="17E1EF4E"/>
    <w:rsid w:val="17E369D6"/>
    <w:rsid w:val="17E3E4DD"/>
    <w:rsid w:val="17E442F0"/>
    <w:rsid w:val="17E4500A"/>
    <w:rsid w:val="17E7E738"/>
    <w:rsid w:val="17E924E0"/>
    <w:rsid w:val="17EFC5E2"/>
    <w:rsid w:val="17F0E1F6"/>
    <w:rsid w:val="17F19FCB"/>
    <w:rsid w:val="17F343E4"/>
    <w:rsid w:val="17F381B7"/>
    <w:rsid w:val="17F40382"/>
    <w:rsid w:val="17F4BD0C"/>
    <w:rsid w:val="17F5297D"/>
    <w:rsid w:val="17F67A15"/>
    <w:rsid w:val="17F70EA6"/>
    <w:rsid w:val="17F79031"/>
    <w:rsid w:val="17FB6FC7"/>
    <w:rsid w:val="17FBD41C"/>
    <w:rsid w:val="17FD2376"/>
    <w:rsid w:val="17FE87DC"/>
    <w:rsid w:val="17FED062"/>
    <w:rsid w:val="17FED9F6"/>
    <w:rsid w:val="17FF0021"/>
    <w:rsid w:val="17FF7253"/>
    <w:rsid w:val="1800C424"/>
    <w:rsid w:val="18016931"/>
    <w:rsid w:val="1807600B"/>
    <w:rsid w:val="1807F1E3"/>
    <w:rsid w:val="1808BBB9"/>
    <w:rsid w:val="180A3796"/>
    <w:rsid w:val="180AB926"/>
    <w:rsid w:val="180C6908"/>
    <w:rsid w:val="180D93A4"/>
    <w:rsid w:val="180DD3C1"/>
    <w:rsid w:val="180E29FC"/>
    <w:rsid w:val="180E5312"/>
    <w:rsid w:val="18107282"/>
    <w:rsid w:val="18124AE6"/>
    <w:rsid w:val="1812A704"/>
    <w:rsid w:val="1813F963"/>
    <w:rsid w:val="1814619C"/>
    <w:rsid w:val="1815BEF3"/>
    <w:rsid w:val="1816A583"/>
    <w:rsid w:val="181830A4"/>
    <w:rsid w:val="1818963D"/>
    <w:rsid w:val="18189693"/>
    <w:rsid w:val="18195126"/>
    <w:rsid w:val="181ABA11"/>
    <w:rsid w:val="181B9B4C"/>
    <w:rsid w:val="181C51D2"/>
    <w:rsid w:val="181DDB57"/>
    <w:rsid w:val="181E1238"/>
    <w:rsid w:val="181F6993"/>
    <w:rsid w:val="18207C0E"/>
    <w:rsid w:val="1820F1F0"/>
    <w:rsid w:val="182165FC"/>
    <w:rsid w:val="18226950"/>
    <w:rsid w:val="18228465"/>
    <w:rsid w:val="1823493C"/>
    <w:rsid w:val="1825E38A"/>
    <w:rsid w:val="18294A6A"/>
    <w:rsid w:val="182A0636"/>
    <w:rsid w:val="182A4B73"/>
    <w:rsid w:val="182BA461"/>
    <w:rsid w:val="182D911C"/>
    <w:rsid w:val="18315435"/>
    <w:rsid w:val="1833719E"/>
    <w:rsid w:val="1833BDC3"/>
    <w:rsid w:val="18350A18"/>
    <w:rsid w:val="18357B17"/>
    <w:rsid w:val="183588E1"/>
    <w:rsid w:val="1835BB3D"/>
    <w:rsid w:val="1835FD30"/>
    <w:rsid w:val="183C2182"/>
    <w:rsid w:val="183C6BB3"/>
    <w:rsid w:val="183DAD10"/>
    <w:rsid w:val="183F885B"/>
    <w:rsid w:val="1840EEB0"/>
    <w:rsid w:val="1843A9EA"/>
    <w:rsid w:val="18455709"/>
    <w:rsid w:val="1846A08B"/>
    <w:rsid w:val="1846B884"/>
    <w:rsid w:val="1848D6A4"/>
    <w:rsid w:val="184A1728"/>
    <w:rsid w:val="184C58F7"/>
    <w:rsid w:val="184E5668"/>
    <w:rsid w:val="184EC060"/>
    <w:rsid w:val="18521E4A"/>
    <w:rsid w:val="18524CAA"/>
    <w:rsid w:val="1852B4F3"/>
    <w:rsid w:val="18540DB7"/>
    <w:rsid w:val="185748F5"/>
    <w:rsid w:val="185805A7"/>
    <w:rsid w:val="1858D1C1"/>
    <w:rsid w:val="185C11CA"/>
    <w:rsid w:val="185C34C5"/>
    <w:rsid w:val="185C6861"/>
    <w:rsid w:val="185D5414"/>
    <w:rsid w:val="185D974E"/>
    <w:rsid w:val="18621F69"/>
    <w:rsid w:val="1862475D"/>
    <w:rsid w:val="1863BA89"/>
    <w:rsid w:val="1863BC10"/>
    <w:rsid w:val="1867C3CE"/>
    <w:rsid w:val="1868637A"/>
    <w:rsid w:val="18688416"/>
    <w:rsid w:val="18689DA3"/>
    <w:rsid w:val="186909E0"/>
    <w:rsid w:val="186AC83B"/>
    <w:rsid w:val="186B0F6E"/>
    <w:rsid w:val="186D1B4D"/>
    <w:rsid w:val="186D7EAE"/>
    <w:rsid w:val="187A7D59"/>
    <w:rsid w:val="187E899E"/>
    <w:rsid w:val="187FF2D3"/>
    <w:rsid w:val="18804534"/>
    <w:rsid w:val="1881208D"/>
    <w:rsid w:val="1881B848"/>
    <w:rsid w:val="18827D29"/>
    <w:rsid w:val="1882BDF6"/>
    <w:rsid w:val="1882D6D0"/>
    <w:rsid w:val="18838A1F"/>
    <w:rsid w:val="1884066D"/>
    <w:rsid w:val="18853759"/>
    <w:rsid w:val="18854F31"/>
    <w:rsid w:val="1885E59D"/>
    <w:rsid w:val="1886AA8F"/>
    <w:rsid w:val="1886C58A"/>
    <w:rsid w:val="1887303C"/>
    <w:rsid w:val="18889B6D"/>
    <w:rsid w:val="18895832"/>
    <w:rsid w:val="1889D42F"/>
    <w:rsid w:val="188EECF3"/>
    <w:rsid w:val="188F2299"/>
    <w:rsid w:val="188FE912"/>
    <w:rsid w:val="188FFD65"/>
    <w:rsid w:val="18909080"/>
    <w:rsid w:val="1892337A"/>
    <w:rsid w:val="1892F0E4"/>
    <w:rsid w:val="18930BFB"/>
    <w:rsid w:val="18942F99"/>
    <w:rsid w:val="1894335D"/>
    <w:rsid w:val="1897A3C7"/>
    <w:rsid w:val="1898ABBA"/>
    <w:rsid w:val="189A3AC4"/>
    <w:rsid w:val="189C7063"/>
    <w:rsid w:val="189CD0EF"/>
    <w:rsid w:val="189E625D"/>
    <w:rsid w:val="18A027CA"/>
    <w:rsid w:val="18A10F99"/>
    <w:rsid w:val="18A1D4DF"/>
    <w:rsid w:val="18A22593"/>
    <w:rsid w:val="18A3E39A"/>
    <w:rsid w:val="18A466BE"/>
    <w:rsid w:val="18A4D299"/>
    <w:rsid w:val="18A5B90B"/>
    <w:rsid w:val="18A78767"/>
    <w:rsid w:val="18AAF9C8"/>
    <w:rsid w:val="18AD3DED"/>
    <w:rsid w:val="18AE4C6B"/>
    <w:rsid w:val="18AE5254"/>
    <w:rsid w:val="18AF12CB"/>
    <w:rsid w:val="18AF5560"/>
    <w:rsid w:val="18AF5853"/>
    <w:rsid w:val="18B03B04"/>
    <w:rsid w:val="18B05EE2"/>
    <w:rsid w:val="18B26BFE"/>
    <w:rsid w:val="18B7D1A7"/>
    <w:rsid w:val="18B83F4C"/>
    <w:rsid w:val="18B85BFF"/>
    <w:rsid w:val="18BB4F61"/>
    <w:rsid w:val="18BD522B"/>
    <w:rsid w:val="18BEC14F"/>
    <w:rsid w:val="18C1B8E0"/>
    <w:rsid w:val="18C3C8BD"/>
    <w:rsid w:val="18C3D3BC"/>
    <w:rsid w:val="18C425FC"/>
    <w:rsid w:val="18C6FD5D"/>
    <w:rsid w:val="18C91E80"/>
    <w:rsid w:val="18C95B45"/>
    <w:rsid w:val="18CA6A98"/>
    <w:rsid w:val="18CA7033"/>
    <w:rsid w:val="18CB77A7"/>
    <w:rsid w:val="18CC608C"/>
    <w:rsid w:val="18CD5138"/>
    <w:rsid w:val="18CE5CD2"/>
    <w:rsid w:val="18CF1593"/>
    <w:rsid w:val="18CF9DA3"/>
    <w:rsid w:val="18D2D229"/>
    <w:rsid w:val="18D3F3B7"/>
    <w:rsid w:val="18D80372"/>
    <w:rsid w:val="18D8FF0B"/>
    <w:rsid w:val="18D923CE"/>
    <w:rsid w:val="18DB5E34"/>
    <w:rsid w:val="18DB9E97"/>
    <w:rsid w:val="18DE0BFF"/>
    <w:rsid w:val="18DF67FD"/>
    <w:rsid w:val="18E51EB9"/>
    <w:rsid w:val="18E63D56"/>
    <w:rsid w:val="18E6563F"/>
    <w:rsid w:val="18E8BEB7"/>
    <w:rsid w:val="18EC50F1"/>
    <w:rsid w:val="18ECDBDB"/>
    <w:rsid w:val="18EFA95D"/>
    <w:rsid w:val="18EFED46"/>
    <w:rsid w:val="18F37E20"/>
    <w:rsid w:val="18F3C84A"/>
    <w:rsid w:val="18F4ED10"/>
    <w:rsid w:val="18F6F79C"/>
    <w:rsid w:val="18F938B1"/>
    <w:rsid w:val="18F9B5ED"/>
    <w:rsid w:val="18FAF6A4"/>
    <w:rsid w:val="18FB5EE4"/>
    <w:rsid w:val="18FC2054"/>
    <w:rsid w:val="18FCD06B"/>
    <w:rsid w:val="18FDE74F"/>
    <w:rsid w:val="18FE9852"/>
    <w:rsid w:val="18FEE035"/>
    <w:rsid w:val="1902289F"/>
    <w:rsid w:val="19052170"/>
    <w:rsid w:val="190535BF"/>
    <w:rsid w:val="19060902"/>
    <w:rsid w:val="19061AE1"/>
    <w:rsid w:val="190755D5"/>
    <w:rsid w:val="1907CD82"/>
    <w:rsid w:val="1908CD69"/>
    <w:rsid w:val="190A440C"/>
    <w:rsid w:val="190ADAC3"/>
    <w:rsid w:val="190B30FE"/>
    <w:rsid w:val="190C21C3"/>
    <w:rsid w:val="190CBEA5"/>
    <w:rsid w:val="190DAAFF"/>
    <w:rsid w:val="190ED3A3"/>
    <w:rsid w:val="191020AC"/>
    <w:rsid w:val="1910BFEE"/>
    <w:rsid w:val="1911201C"/>
    <w:rsid w:val="191280FB"/>
    <w:rsid w:val="1912B6D6"/>
    <w:rsid w:val="19132BE4"/>
    <w:rsid w:val="19143F96"/>
    <w:rsid w:val="1914ECCC"/>
    <w:rsid w:val="191568A8"/>
    <w:rsid w:val="191574EE"/>
    <w:rsid w:val="1917FEE3"/>
    <w:rsid w:val="191BD523"/>
    <w:rsid w:val="191CB3BD"/>
    <w:rsid w:val="191D276E"/>
    <w:rsid w:val="191E4E01"/>
    <w:rsid w:val="191FCAF5"/>
    <w:rsid w:val="1921BA5F"/>
    <w:rsid w:val="19227170"/>
    <w:rsid w:val="1925D5B0"/>
    <w:rsid w:val="1927FB79"/>
    <w:rsid w:val="19298A09"/>
    <w:rsid w:val="192A5070"/>
    <w:rsid w:val="192A6850"/>
    <w:rsid w:val="192D42E4"/>
    <w:rsid w:val="192E5D9D"/>
    <w:rsid w:val="192F5305"/>
    <w:rsid w:val="192FFF51"/>
    <w:rsid w:val="1931EBE1"/>
    <w:rsid w:val="19332294"/>
    <w:rsid w:val="1933EA54"/>
    <w:rsid w:val="1938876C"/>
    <w:rsid w:val="193A3ED2"/>
    <w:rsid w:val="193AA9E3"/>
    <w:rsid w:val="193BB636"/>
    <w:rsid w:val="193C0974"/>
    <w:rsid w:val="193CC5E1"/>
    <w:rsid w:val="193D20A9"/>
    <w:rsid w:val="193EB109"/>
    <w:rsid w:val="193FBCD3"/>
    <w:rsid w:val="1940A412"/>
    <w:rsid w:val="1941CA92"/>
    <w:rsid w:val="19437A8C"/>
    <w:rsid w:val="1943A319"/>
    <w:rsid w:val="1945CE98"/>
    <w:rsid w:val="1946496D"/>
    <w:rsid w:val="19479B0F"/>
    <w:rsid w:val="1947A5C2"/>
    <w:rsid w:val="19492CEE"/>
    <w:rsid w:val="194B6686"/>
    <w:rsid w:val="194CD7D6"/>
    <w:rsid w:val="194F650A"/>
    <w:rsid w:val="19511EDD"/>
    <w:rsid w:val="19541D89"/>
    <w:rsid w:val="1956A97B"/>
    <w:rsid w:val="1958BB14"/>
    <w:rsid w:val="1958EA7E"/>
    <w:rsid w:val="195D6487"/>
    <w:rsid w:val="195DCF38"/>
    <w:rsid w:val="195F9BA6"/>
    <w:rsid w:val="1960CB65"/>
    <w:rsid w:val="196120A3"/>
    <w:rsid w:val="1964E831"/>
    <w:rsid w:val="19657A41"/>
    <w:rsid w:val="1966BBBC"/>
    <w:rsid w:val="196797CA"/>
    <w:rsid w:val="1969BDF4"/>
    <w:rsid w:val="196A1F8A"/>
    <w:rsid w:val="196A75E3"/>
    <w:rsid w:val="196ABAF2"/>
    <w:rsid w:val="196AE716"/>
    <w:rsid w:val="196C50B4"/>
    <w:rsid w:val="196EBF21"/>
    <w:rsid w:val="1970424D"/>
    <w:rsid w:val="1971F15D"/>
    <w:rsid w:val="197355F7"/>
    <w:rsid w:val="1973D430"/>
    <w:rsid w:val="1976418B"/>
    <w:rsid w:val="19767B7A"/>
    <w:rsid w:val="197A44E6"/>
    <w:rsid w:val="197C7968"/>
    <w:rsid w:val="197D32E1"/>
    <w:rsid w:val="19809B03"/>
    <w:rsid w:val="19818D82"/>
    <w:rsid w:val="1981FF26"/>
    <w:rsid w:val="19821CEA"/>
    <w:rsid w:val="19837C8C"/>
    <w:rsid w:val="1983C784"/>
    <w:rsid w:val="19846BCF"/>
    <w:rsid w:val="19847990"/>
    <w:rsid w:val="1985D3F9"/>
    <w:rsid w:val="198A7149"/>
    <w:rsid w:val="198AA9F6"/>
    <w:rsid w:val="198B6C0D"/>
    <w:rsid w:val="198C7B4C"/>
    <w:rsid w:val="198D880B"/>
    <w:rsid w:val="198E86E7"/>
    <w:rsid w:val="19912996"/>
    <w:rsid w:val="1991D8FB"/>
    <w:rsid w:val="1994D08A"/>
    <w:rsid w:val="1995D86A"/>
    <w:rsid w:val="19977CE1"/>
    <w:rsid w:val="1999B905"/>
    <w:rsid w:val="199B42B4"/>
    <w:rsid w:val="199BC596"/>
    <w:rsid w:val="199E053B"/>
    <w:rsid w:val="19A00075"/>
    <w:rsid w:val="19A04249"/>
    <w:rsid w:val="19A0A121"/>
    <w:rsid w:val="19A0C0F3"/>
    <w:rsid w:val="19A1A32D"/>
    <w:rsid w:val="19A3582B"/>
    <w:rsid w:val="19A423AE"/>
    <w:rsid w:val="19A49638"/>
    <w:rsid w:val="19A5DB32"/>
    <w:rsid w:val="19A5E7A1"/>
    <w:rsid w:val="19A7E62D"/>
    <w:rsid w:val="19A82028"/>
    <w:rsid w:val="19A87CB9"/>
    <w:rsid w:val="19A9F185"/>
    <w:rsid w:val="19AA27B1"/>
    <w:rsid w:val="19AA5CC5"/>
    <w:rsid w:val="19ACC102"/>
    <w:rsid w:val="19AE813A"/>
    <w:rsid w:val="19AF4584"/>
    <w:rsid w:val="19B05435"/>
    <w:rsid w:val="19B31382"/>
    <w:rsid w:val="19B5A679"/>
    <w:rsid w:val="19B5D252"/>
    <w:rsid w:val="19BCE9C8"/>
    <w:rsid w:val="19BD4F9E"/>
    <w:rsid w:val="19BDC3A1"/>
    <w:rsid w:val="19BE63F6"/>
    <w:rsid w:val="19BEB14B"/>
    <w:rsid w:val="19C1AB2B"/>
    <w:rsid w:val="19C213C2"/>
    <w:rsid w:val="19C362AC"/>
    <w:rsid w:val="19C3D76A"/>
    <w:rsid w:val="19C4C146"/>
    <w:rsid w:val="19C94263"/>
    <w:rsid w:val="19CAD5EA"/>
    <w:rsid w:val="19CDF6B3"/>
    <w:rsid w:val="19CE73C3"/>
    <w:rsid w:val="19CF915E"/>
    <w:rsid w:val="19D0B8C3"/>
    <w:rsid w:val="19D27FC6"/>
    <w:rsid w:val="19D28D05"/>
    <w:rsid w:val="19D6B6D3"/>
    <w:rsid w:val="19D9C72B"/>
    <w:rsid w:val="19DC4306"/>
    <w:rsid w:val="19DD4332"/>
    <w:rsid w:val="19DDA2E6"/>
    <w:rsid w:val="19DE5808"/>
    <w:rsid w:val="19E0863A"/>
    <w:rsid w:val="19E0D737"/>
    <w:rsid w:val="19E474E7"/>
    <w:rsid w:val="19E61201"/>
    <w:rsid w:val="19E96265"/>
    <w:rsid w:val="19E9CC04"/>
    <w:rsid w:val="19E9EC19"/>
    <w:rsid w:val="19EC3B74"/>
    <w:rsid w:val="19EC4ED9"/>
    <w:rsid w:val="19EC53D7"/>
    <w:rsid w:val="19EE422E"/>
    <w:rsid w:val="19EF9919"/>
    <w:rsid w:val="19F63877"/>
    <w:rsid w:val="19F63CE0"/>
    <w:rsid w:val="19F76A39"/>
    <w:rsid w:val="19F78323"/>
    <w:rsid w:val="19F7EBBC"/>
    <w:rsid w:val="19F8974A"/>
    <w:rsid w:val="19F8A8F9"/>
    <w:rsid w:val="19F8EA02"/>
    <w:rsid w:val="19FA87FF"/>
    <w:rsid w:val="19FACEDE"/>
    <w:rsid w:val="19FAE099"/>
    <w:rsid w:val="19FB3813"/>
    <w:rsid w:val="19FE3F3B"/>
    <w:rsid w:val="1A0077AB"/>
    <w:rsid w:val="1A00F706"/>
    <w:rsid w:val="1A01B80C"/>
    <w:rsid w:val="1A02350C"/>
    <w:rsid w:val="1A03E554"/>
    <w:rsid w:val="1A0749F0"/>
    <w:rsid w:val="1A0BD37B"/>
    <w:rsid w:val="1A0C9032"/>
    <w:rsid w:val="1A0CC208"/>
    <w:rsid w:val="1A0D27B9"/>
    <w:rsid w:val="1A11760F"/>
    <w:rsid w:val="1A11D582"/>
    <w:rsid w:val="1A12766F"/>
    <w:rsid w:val="1A12B610"/>
    <w:rsid w:val="1A138E30"/>
    <w:rsid w:val="1A155641"/>
    <w:rsid w:val="1A15CA2B"/>
    <w:rsid w:val="1A196A53"/>
    <w:rsid w:val="1A1A43DB"/>
    <w:rsid w:val="1A1AADEF"/>
    <w:rsid w:val="1A1B6857"/>
    <w:rsid w:val="1A1C356D"/>
    <w:rsid w:val="1A1FF88C"/>
    <w:rsid w:val="1A224211"/>
    <w:rsid w:val="1A24F025"/>
    <w:rsid w:val="1A251595"/>
    <w:rsid w:val="1A255D22"/>
    <w:rsid w:val="1A260222"/>
    <w:rsid w:val="1A280323"/>
    <w:rsid w:val="1A2839F7"/>
    <w:rsid w:val="1A2AB6D7"/>
    <w:rsid w:val="1A2B5927"/>
    <w:rsid w:val="1A2BB891"/>
    <w:rsid w:val="1A2DD8C8"/>
    <w:rsid w:val="1A3201B0"/>
    <w:rsid w:val="1A32169E"/>
    <w:rsid w:val="1A34357F"/>
    <w:rsid w:val="1A364E13"/>
    <w:rsid w:val="1A39C01C"/>
    <w:rsid w:val="1A3A6E4F"/>
    <w:rsid w:val="1A3AB638"/>
    <w:rsid w:val="1A3B1B3C"/>
    <w:rsid w:val="1A3BF6F2"/>
    <w:rsid w:val="1A3C5174"/>
    <w:rsid w:val="1A3F00B1"/>
    <w:rsid w:val="1A4147E0"/>
    <w:rsid w:val="1A422BED"/>
    <w:rsid w:val="1A4377D5"/>
    <w:rsid w:val="1A43EC8C"/>
    <w:rsid w:val="1A453F76"/>
    <w:rsid w:val="1A477411"/>
    <w:rsid w:val="1A4796C2"/>
    <w:rsid w:val="1A47CA06"/>
    <w:rsid w:val="1A48C692"/>
    <w:rsid w:val="1A4AC7FE"/>
    <w:rsid w:val="1A4C9E9A"/>
    <w:rsid w:val="1A4F5D00"/>
    <w:rsid w:val="1A504F82"/>
    <w:rsid w:val="1A523C24"/>
    <w:rsid w:val="1A52E226"/>
    <w:rsid w:val="1A546107"/>
    <w:rsid w:val="1A564C7B"/>
    <w:rsid w:val="1A57A2B4"/>
    <w:rsid w:val="1A58BF4A"/>
    <w:rsid w:val="1A58C25A"/>
    <w:rsid w:val="1A5A8650"/>
    <w:rsid w:val="1A5C040F"/>
    <w:rsid w:val="1A5C4528"/>
    <w:rsid w:val="1A5C5E54"/>
    <w:rsid w:val="1A5EAFE3"/>
    <w:rsid w:val="1A608287"/>
    <w:rsid w:val="1A60C10B"/>
    <w:rsid w:val="1A60DC0F"/>
    <w:rsid w:val="1A60FAAE"/>
    <w:rsid w:val="1A636DB1"/>
    <w:rsid w:val="1A684E7A"/>
    <w:rsid w:val="1A68A7ED"/>
    <w:rsid w:val="1A68B90F"/>
    <w:rsid w:val="1A6A01DB"/>
    <w:rsid w:val="1A6A13EA"/>
    <w:rsid w:val="1A6A8955"/>
    <w:rsid w:val="1A6ACB72"/>
    <w:rsid w:val="1A6CF4AC"/>
    <w:rsid w:val="1A6FBEDF"/>
    <w:rsid w:val="1A72AC78"/>
    <w:rsid w:val="1A73BD6C"/>
    <w:rsid w:val="1A752AD9"/>
    <w:rsid w:val="1A75EC4D"/>
    <w:rsid w:val="1A77C6EF"/>
    <w:rsid w:val="1A77E48C"/>
    <w:rsid w:val="1A78B4AA"/>
    <w:rsid w:val="1A7AF18B"/>
    <w:rsid w:val="1A7BF837"/>
    <w:rsid w:val="1A7BF94A"/>
    <w:rsid w:val="1A7C8711"/>
    <w:rsid w:val="1A7CD949"/>
    <w:rsid w:val="1A7D8729"/>
    <w:rsid w:val="1A7F8FC8"/>
    <w:rsid w:val="1A8174F9"/>
    <w:rsid w:val="1A863F55"/>
    <w:rsid w:val="1A87695A"/>
    <w:rsid w:val="1A89AF3A"/>
    <w:rsid w:val="1A89BD95"/>
    <w:rsid w:val="1A8A571A"/>
    <w:rsid w:val="1A8C3E96"/>
    <w:rsid w:val="1A8CED51"/>
    <w:rsid w:val="1A8D0A85"/>
    <w:rsid w:val="1A8F5CEC"/>
    <w:rsid w:val="1A8F747B"/>
    <w:rsid w:val="1A9285FC"/>
    <w:rsid w:val="1A92E1F7"/>
    <w:rsid w:val="1A9557CE"/>
    <w:rsid w:val="1A95BAAA"/>
    <w:rsid w:val="1A961028"/>
    <w:rsid w:val="1A980BB3"/>
    <w:rsid w:val="1A9926EB"/>
    <w:rsid w:val="1A9C39DC"/>
    <w:rsid w:val="1A9C7E55"/>
    <w:rsid w:val="1A9CB35A"/>
    <w:rsid w:val="1A9CDEC5"/>
    <w:rsid w:val="1A9D404B"/>
    <w:rsid w:val="1A9DF43F"/>
    <w:rsid w:val="1A9F5190"/>
    <w:rsid w:val="1AA085A9"/>
    <w:rsid w:val="1AA0EF61"/>
    <w:rsid w:val="1AA2D90A"/>
    <w:rsid w:val="1AA36C1B"/>
    <w:rsid w:val="1AA6730B"/>
    <w:rsid w:val="1AA6981F"/>
    <w:rsid w:val="1AA83FFB"/>
    <w:rsid w:val="1AA8D4EA"/>
    <w:rsid w:val="1AA8D9E3"/>
    <w:rsid w:val="1AA995C5"/>
    <w:rsid w:val="1AA9B25E"/>
    <w:rsid w:val="1AAA127B"/>
    <w:rsid w:val="1AAB07E2"/>
    <w:rsid w:val="1AAB69F5"/>
    <w:rsid w:val="1AAC471F"/>
    <w:rsid w:val="1AAF2F16"/>
    <w:rsid w:val="1AB4EA76"/>
    <w:rsid w:val="1AB5A06E"/>
    <w:rsid w:val="1AB7DCD1"/>
    <w:rsid w:val="1AB8A59A"/>
    <w:rsid w:val="1ABAAB03"/>
    <w:rsid w:val="1ABABB03"/>
    <w:rsid w:val="1ABC2BA0"/>
    <w:rsid w:val="1ABCE9C0"/>
    <w:rsid w:val="1ABEE3BF"/>
    <w:rsid w:val="1ABF3065"/>
    <w:rsid w:val="1AC09A20"/>
    <w:rsid w:val="1AC0B83F"/>
    <w:rsid w:val="1AC344ED"/>
    <w:rsid w:val="1AC37FDE"/>
    <w:rsid w:val="1AC4DE30"/>
    <w:rsid w:val="1AC5513C"/>
    <w:rsid w:val="1AC5874C"/>
    <w:rsid w:val="1AC627D5"/>
    <w:rsid w:val="1AC883C4"/>
    <w:rsid w:val="1AC8CB79"/>
    <w:rsid w:val="1AC8DB2C"/>
    <w:rsid w:val="1ACB28AF"/>
    <w:rsid w:val="1ACBF1FD"/>
    <w:rsid w:val="1ACDC1C2"/>
    <w:rsid w:val="1ACE66A2"/>
    <w:rsid w:val="1AD056CA"/>
    <w:rsid w:val="1AD113BC"/>
    <w:rsid w:val="1AD2F3F6"/>
    <w:rsid w:val="1AD33B1F"/>
    <w:rsid w:val="1AD3B1DB"/>
    <w:rsid w:val="1AD40ACF"/>
    <w:rsid w:val="1AD54DC8"/>
    <w:rsid w:val="1AD67BBD"/>
    <w:rsid w:val="1AD775F0"/>
    <w:rsid w:val="1AD8B33E"/>
    <w:rsid w:val="1AD9B2F4"/>
    <w:rsid w:val="1ADA1F86"/>
    <w:rsid w:val="1ADE129E"/>
    <w:rsid w:val="1ADF8F85"/>
    <w:rsid w:val="1ADFCA1F"/>
    <w:rsid w:val="1ADFCF18"/>
    <w:rsid w:val="1AE1AAEB"/>
    <w:rsid w:val="1AE3A1BC"/>
    <w:rsid w:val="1AE41BBA"/>
    <w:rsid w:val="1AE64EE4"/>
    <w:rsid w:val="1AE9E4A4"/>
    <w:rsid w:val="1AEB714C"/>
    <w:rsid w:val="1AEC52D7"/>
    <w:rsid w:val="1AED2AA5"/>
    <w:rsid w:val="1AEDDA20"/>
    <w:rsid w:val="1AEEE997"/>
    <w:rsid w:val="1AEF9D41"/>
    <w:rsid w:val="1AF3F7A1"/>
    <w:rsid w:val="1AF6F41A"/>
    <w:rsid w:val="1AFBC496"/>
    <w:rsid w:val="1AFE52F5"/>
    <w:rsid w:val="1B011EA1"/>
    <w:rsid w:val="1B049732"/>
    <w:rsid w:val="1B0560DC"/>
    <w:rsid w:val="1B05ABDA"/>
    <w:rsid w:val="1B0811F4"/>
    <w:rsid w:val="1B082DBB"/>
    <w:rsid w:val="1B0A18BD"/>
    <w:rsid w:val="1B0AFD46"/>
    <w:rsid w:val="1B104D23"/>
    <w:rsid w:val="1B109DD0"/>
    <w:rsid w:val="1B120344"/>
    <w:rsid w:val="1B140C28"/>
    <w:rsid w:val="1B14FA5E"/>
    <w:rsid w:val="1B15A5D7"/>
    <w:rsid w:val="1B15EC94"/>
    <w:rsid w:val="1B193EF6"/>
    <w:rsid w:val="1B1A5AC6"/>
    <w:rsid w:val="1B1AA4DA"/>
    <w:rsid w:val="1B1AB87D"/>
    <w:rsid w:val="1B1AC16E"/>
    <w:rsid w:val="1B1B0C5C"/>
    <w:rsid w:val="1B1C7009"/>
    <w:rsid w:val="1B1C7777"/>
    <w:rsid w:val="1B1CD486"/>
    <w:rsid w:val="1B1EA9E3"/>
    <w:rsid w:val="1B1F8F82"/>
    <w:rsid w:val="1B24463F"/>
    <w:rsid w:val="1B270311"/>
    <w:rsid w:val="1B286662"/>
    <w:rsid w:val="1B2AC13F"/>
    <w:rsid w:val="1B2DC839"/>
    <w:rsid w:val="1B2F0ACA"/>
    <w:rsid w:val="1B306015"/>
    <w:rsid w:val="1B311167"/>
    <w:rsid w:val="1B33F213"/>
    <w:rsid w:val="1B3741C6"/>
    <w:rsid w:val="1B40953F"/>
    <w:rsid w:val="1B415170"/>
    <w:rsid w:val="1B418B39"/>
    <w:rsid w:val="1B41A7DF"/>
    <w:rsid w:val="1B432398"/>
    <w:rsid w:val="1B4591D8"/>
    <w:rsid w:val="1B467661"/>
    <w:rsid w:val="1B494682"/>
    <w:rsid w:val="1B498E21"/>
    <w:rsid w:val="1B4A34AA"/>
    <w:rsid w:val="1B4B1E7A"/>
    <w:rsid w:val="1B4E1073"/>
    <w:rsid w:val="1B4EEF90"/>
    <w:rsid w:val="1B5036FF"/>
    <w:rsid w:val="1B512EED"/>
    <w:rsid w:val="1B5140AB"/>
    <w:rsid w:val="1B521644"/>
    <w:rsid w:val="1B523454"/>
    <w:rsid w:val="1B53C954"/>
    <w:rsid w:val="1B55B8A0"/>
    <w:rsid w:val="1B5644FB"/>
    <w:rsid w:val="1B5B2E12"/>
    <w:rsid w:val="1B5C233C"/>
    <w:rsid w:val="1B5C4F53"/>
    <w:rsid w:val="1B5C860E"/>
    <w:rsid w:val="1B5DAA85"/>
    <w:rsid w:val="1B5E690F"/>
    <w:rsid w:val="1B6047F2"/>
    <w:rsid w:val="1B642DE6"/>
    <w:rsid w:val="1B64CEE0"/>
    <w:rsid w:val="1B692979"/>
    <w:rsid w:val="1B69C35E"/>
    <w:rsid w:val="1B69D9E5"/>
    <w:rsid w:val="1B6A2FD6"/>
    <w:rsid w:val="1B6A42C9"/>
    <w:rsid w:val="1B6A67BF"/>
    <w:rsid w:val="1B6ACABA"/>
    <w:rsid w:val="1B6C2E0A"/>
    <w:rsid w:val="1B6D2A29"/>
    <w:rsid w:val="1B6E90FD"/>
    <w:rsid w:val="1B6EAC9C"/>
    <w:rsid w:val="1B6F6C25"/>
    <w:rsid w:val="1B6F8840"/>
    <w:rsid w:val="1B71A48B"/>
    <w:rsid w:val="1B730A69"/>
    <w:rsid w:val="1B745BF6"/>
    <w:rsid w:val="1B74DD8D"/>
    <w:rsid w:val="1B74E054"/>
    <w:rsid w:val="1B77D51D"/>
    <w:rsid w:val="1B78487A"/>
    <w:rsid w:val="1B79C4FA"/>
    <w:rsid w:val="1B7A4DC7"/>
    <w:rsid w:val="1B7B0EFA"/>
    <w:rsid w:val="1B7BF636"/>
    <w:rsid w:val="1B7CF7E1"/>
    <w:rsid w:val="1B7D5447"/>
    <w:rsid w:val="1B7E1FEA"/>
    <w:rsid w:val="1B82270B"/>
    <w:rsid w:val="1B82DF40"/>
    <w:rsid w:val="1B837A93"/>
    <w:rsid w:val="1B847071"/>
    <w:rsid w:val="1B854DF2"/>
    <w:rsid w:val="1B859DC9"/>
    <w:rsid w:val="1B86E693"/>
    <w:rsid w:val="1B88B9AE"/>
    <w:rsid w:val="1B8A3C65"/>
    <w:rsid w:val="1B8A4501"/>
    <w:rsid w:val="1B8D4DA5"/>
    <w:rsid w:val="1B8E8FAB"/>
    <w:rsid w:val="1B8F8A3D"/>
    <w:rsid w:val="1B92F67E"/>
    <w:rsid w:val="1B9359DA"/>
    <w:rsid w:val="1B94072F"/>
    <w:rsid w:val="1B95583F"/>
    <w:rsid w:val="1B97F53F"/>
    <w:rsid w:val="1B98115A"/>
    <w:rsid w:val="1B9B7F48"/>
    <w:rsid w:val="1B9CEC98"/>
    <w:rsid w:val="1B9D0203"/>
    <w:rsid w:val="1B9DE2A3"/>
    <w:rsid w:val="1B9FE747"/>
    <w:rsid w:val="1BA25E08"/>
    <w:rsid w:val="1BA47DD9"/>
    <w:rsid w:val="1BA60113"/>
    <w:rsid w:val="1BAAC502"/>
    <w:rsid w:val="1BACD6C7"/>
    <w:rsid w:val="1BAD8892"/>
    <w:rsid w:val="1BAEB164"/>
    <w:rsid w:val="1BB1735B"/>
    <w:rsid w:val="1BB17D47"/>
    <w:rsid w:val="1BB463C7"/>
    <w:rsid w:val="1BB5B381"/>
    <w:rsid w:val="1BB6F9D5"/>
    <w:rsid w:val="1BB764AF"/>
    <w:rsid w:val="1BB7B5EA"/>
    <w:rsid w:val="1BBB6CB8"/>
    <w:rsid w:val="1BBB8AC6"/>
    <w:rsid w:val="1BBBB436"/>
    <w:rsid w:val="1BBD2EB1"/>
    <w:rsid w:val="1BC21232"/>
    <w:rsid w:val="1BC298DE"/>
    <w:rsid w:val="1BC41EE2"/>
    <w:rsid w:val="1BC4F6D1"/>
    <w:rsid w:val="1BC5EE39"/>
    <w:rsid w:val="1BC658EC"/>
    <w:rsid w:val="1BC6EE38"/>
    <w:rsid w:val="1BCABE11"/>
    <w:rsid w:val="1BD02FC5"/>
    <w:rsid w:val="1BD22656"/>
    <w:rsid w:val="1BD23025"/>
    <w:rsid w:val="1BD264D8"/>
    <w:rsid w:val="1BD41D18"/>
    <w:rsid w:val="1BD4B12F"/>
    <w:rsid w:val="1BD50EF7"/>
    <w:rsid w:val="1BD5E3D8"/>
    <w:rsid w:val="1BD62FDD"/>
    <w:rsid w:val="1BD6A008"/>
    <w:rsid w:val="1BDA1F6B"/>
    <w:rsid w:val="1BDF074D"/>
    <w:rsid w:val="1BE09B75"/>
    <w:rsid w:val="1BE1FF9C"/>
    <w:rsid w:val="1BE29FDA"/>
    <w:rsid w:val="1BE3E9F0"/>
    <w:rsid w:val="1BE52F77"/>
    <w:rsid w:val="1BE594C5"/>
    <w:rsid w:val="1BE6EBFB"/>
    <w:rsid w:val="1BE88E94"/>
    <w:rsid w:val="1BE8EE1D"/>
    <w:rsid w:val="1BEB536A"/>
    <w:rsid w:val="1BEC0D5D"/>
    <w:rsid w:val="1BEFEB67"/>
    <w:rsid w:val="1BF08132"/>
    <w:rsid w:val="1BF0D0D7"/>
    <w:rsid w:val="1BF4EAC4"/>
    <w:rsid w:val="1BF776E4"/>
    <w:rsid w:val="1BF8BAE5"/>
    <w:rsid w:val="1BF9023C"/>
    <w:rsid w:val="1BF9ACD0"/>
    <w:rsid w:val="1BFB5092"/>
    <w:rsid w:val="1BFB5B50"/>
    <w:rsid w:val="1BFE7DDD"/>
    <w:rsid w:val="1BFF6800"/>
    <w:rsid w:val="1C008A97"/>
    <w:rsid w:val="1C00D592"/>
    <w:rsid w:val="1C0190DE"/>
    <w:rsid w:val="1C045609"/>
    <w:rsid w:val="1C064A97"/>
    <w:rsid w:val="1C070751"/>
    <w:rsid w:val="1C07DC35"/>
    <w:rsid w:val="1C08F6AD"/>
    <w:rsid w:val="1C0902AC"/>
    <w:rsid w:val="1C09C9A3"/>
    <w:rsid w:val="1C0B76BE"/>
    <w:rsid w:val="1C0D53A2"/>
    <w:rsid w:val="1C0DE62D"/>
    <w:rsid w:val="1C0E967A"/>
    <w:rsid w:val="1C1177B8"/>
    <w:rsid w:val="1C1182B4"/>
    <w:rsid w:val="1C13E886"/>
    <w:rsid w:val="1C1493F8"/>
    <w:rsid w:val="1C14CBF2"/>
    <w:rsid w:val="1C15C329"/>
    <w:rsid w:val="1C16BF74"/>
    <w:rsid w:val="1C1886B4"/>
    <w:rsid w:val="1C18AED3"/>
    <w:rsid w:val="1C1B322D"/>
    <w:rsid w:val="1C1C89A5"/>
    <w:rsid w:val="1C1E7D04"/>
    <w:rsid w:val="1C1F0F7F"/>
    <w:rsid w:val="1C22B388"/>
    <w:rsid w:val="1C241355"/>
    <w:rsid w:val="1C245E50"/>
    <w:rsid w:val="1C2474B0"/>
    <w:rsid w:val="1C297E31"/>
    <w:rsid w:val="1C2992DE"/>
    <w:rsid w:val="1C2CD6F5"/>
    <w:rsid w:val="1C2D3E80"/>
    <w:rsid w:val="1C314742"/>
    <w:rsid w:val="1C315CFB"/>
    <w:rsid w:val="1C31625A"/>
    <w:rsid w:val="1C31F7DD"/>
    <w:rsid w:val="1C35BA7A"/>
    <w:rsid w:val="1C37E8F8"/>
    <w:rsid w:val="1C398898"/>
    <w:rsid w:val="1C413E36"/>
    <w:rsid w:val="1C422853"/>
    <w:rsid w:val="1C42BE85"/>
    <w:rsid w:val="1C4456F6"/>
    <w:rsid w:val="1C4587F1"/>
    <w:rsid w:val="1C48BFD3"/>
    <w:rsid w:val="1C4B8CB1"/>
    <w:rsid w:val="1C4C1231"/>
    <w:rsid w:val="1C4CE362"/>
    <w:rsid w:val="1C4CF854"/>
    <w:rsid w:val="1C4DFF0E"/>
    <w:rsid w:val="1C53A861"/>
    <w:rsid w:val="1C54EFF2"/>
    <w:rsid w:val="1C5648CF"/>
    <w:rsid w:val="1C571A8A"/>
    <w:rsid w:val="1C572546"/>
    <w:rsid w:val="1C5AB86C"/>
    <w:rsid w:val="1C5B4F18"/>
    <w:rsid w:val="1C5B7BA5"/>
    <w:rsid w:val="1C5C2657"/>
    <w:rsid w:val="1C5C8DE2"/>
    <w:rsid w:val="1C5F8021"/>
    <w:rsid w:val="1C60176D"/>
    <w:rsid w:val="1C602CE9"/>
    <w:rsid w:val="1C615055"/>
    <w:rsid w:val="1C637496"/>
    <w:rsid w:val="1C6380E8"/>
    <w:rsid w:val="1C6AF2B8"/>
    <w:rsid w:val="1C6BC5AB"/>
    <w:rsid w:val="1C6BC9C6"/>
    <w:rsid w:val="1C6BF343"/>
    <w:rsid w:val="1C6FAC62"/>
    <w:rsid w:val="1C6FD058"/>
    <w:rsid w:val="1C6FFE60"/>
    <w:rsid w:val="1C712033"/>
    <w:rsid w:val="1C71A968"/>
    <w:rsid w:val="1C72FBB2"/>
    <w:rsid w:val="1C73B1F1"/>
    <w:rsid w:val="1C747FD9"/>
    <w:rsid w:val="1C7942A2"/>
    <w:rsid w:val="1C7A4D7E"/>
    <w:rsid w:val="1C7BD76D"/>
    <w:rsid w:val="1C7C7FE3"/>
    <w:rsid w:val="1C7CACCA"/>
    <w:rsid w:val="1C7D61D1"/>
    <w:rsid w:val="1C7D84D5"/>
    <w:rsid w:val="1C7EE271"/>
    <w:rsid w:val="1C7F405E"/>
    <w:rsid w:val="1C818E70"/>
    <w:rsid w:val="1C81E143"/>
    <w:rsid w:val="1C81E8A5"/>
    <w:rsid w:val="1C82E751"/>
    <w:rsid w:val="1C83FF30"/>
    <w:rsid w:val="1C86CC74"/>
    <w:rsid w:val="1C87508D"/>
    <w:rsid w:val="1C8B2374"/>
    <w:rsid w:val="1C8B9BC6"/>
    <w:rsid w:val="1C8CA21C"/>
    <w:rsid w:val="1C8EB1AA"/>
    <w:rsid w:val="1C8FA87F"/>
    <w:rsid w:val="1C914446"/>
    <w:rsid w:val="1C932816"/>
    <w:rsid w:val="1C938FC2"/>
    <w:rsid w:val="1C981067"/>
    <w:rsid w:val="1C989E40"/>
    <w:rsid w:val="1C9C7CF2"/>
    <w:rsid w:val="1C9D31A2"/>
    <w:rsid w:val="1C9FF934"/>
    <w:rsid w:val="1CA09D32"/>
    <w:rsid w:val="1CA0DC30"/>
    <w:rsid w:val="1CA3E80E"/>
    <w:rsid w:val="1CA3EAFF"/>
    <w:rsid w:val="1CA6AF94"/>
    <w:rsid w:val="1CA85BB9"/>
    <w:rsid w:val="1CA8BDC4"/>
    <w:rsid w:val="1CA91131"/>
    <w:rsid w:val="1CB0813F"/>
    <w:rsid w:val="1CB0A30E"/>
    <w:rsid w:val="1CB12CC7"/>
    <w:rsid w:val="1CB2E0FA"/>
    <w:rsid w:val="1CB4591E"/>
    <w:rsid w:val="1CB5EF37"/>
    <w:rsid w:val="1CB6E31E"/>
    <w:rsid w:val="1CB9A706"/>
    <w:rsid w:val="1CB9E2CA"/>
    <w:rsid w:val="1CBCF23B"/>
    <w:rsid w:val="1CBD7366"/>
    <w:rsid w:val="1CBDF0D0"/>
    <w:rsid w:val="1CBE8848"/>
    <w:rsid w:val="1CBF55C3"/>
    <w:rsid w:val="1CBF5BBB"/>
    <w:rsid w:val="1CBF839E"/>
    <w:rsid w:val="1CC00B38"/>
    <w:rsid w:val="1CC11BBB"/>
    <w:rsid w:val="1CC20443"/>
    <w:rsid w:val="1CC32C8C"/>
    <w:rsid w:val="1CC461B2"/>
    <w:rsid w:val="1CC79A28"/>
    <w:rsid w:val="1CC7B0DF"/>
    <w:rsid w:val="1CC7D52F"/>
    <w:rsid w:val="1CC8EE9E"/>
    <w:rsid w:val="1CC92CA6"/>
    <w:rsid w:val="1CCA3D18"/>
    <w:rsid w:val="1CCBF95C"/>
    <w:rsid w:val="1CCC591A"/>
    <w:rsid w:val="1CCDA95E"/>
    <w:rsid w:val="1CCE119A"/>
    <w:rsid w:val="1CCE872A"/>
    <w:rsid w:val="1CCEA4CC"/>
    <w:rsid w:val="1CCEFD95"/>
    <w:rsid w:val="1CD0056B"/>
    <w:rsid w:val="1CD0601A"/>
    <w:rsid w:val="1CD061C8"/>
    <w:rsid w:val="1CD09020"/>
    <w:rsid w:val="1CD104F3"/>
    <w:rsid w:val="1CD4FBB6"/>
    <w:rsid w:val="1CD56E86"/>
    <w:rsid w:val="1CD59CA5"/>
    <w:rsid w:val="1CD5A5FD"/>
    <w:rsid w:val="1CD5F1CD"/>
    <w:rsid w:val="1CD6983F"/>
    <w:rsid w:val="1CD6A698"/>
    <w:rsid w:val="1CD73FFC"/>
    <w:rsid w:val="1CD7C2A3"/>
    <w:rsid w:val="1CD82635"/>
    <w:rsid w:val="1CD98AA2"/>
    <w:rsid w:val="1CD9DC6B"/>
    <w:rsid w:val="1CDA57BF"/>
    <w:rsid w:val="1CDAA835"/>
    <w:rsid w:val="1CDAF434"/>
    <w:rsid w:val="1CDB0BE8"/>
    <w:rsid w:val="1CDC90C0"/>
    <w:rsid w:val="1CDCFB85"/>
    <w:rsid w:val="1CDD13E2"/>
    <w:rsid w:val="1CDE3A15"/>
    <w:rsid w:val="1CE03732"/>
    <w:rsid w:val="1CE05EDE"/>
    <w:rsid w:val="1CE1BEAA"/>
    <w:rsid w:val="1CE3BFE1"/>
    <w:rsid w:val="1CE602B8"/>
    <w:rsid w:val="1CE6D703"/>
    <w:rsid w:val="1CE86012"/>
    <w:rsid w:val="1CEB1BD2"/>
    <w:rsid w:val="1CEB2E3D"/>
    <w:rsid w:val="1CED402C"/>
    <w:rsid w:val="1CEE2A44"/>
    <w:rsid w:val="1CEE478D"/>
    <w:rsid w:val="1CF2F17F"/>
    <w:rsid w:val="1CF3D98F"/>
    <w:rsid w:val="1CF44608"/>
    <w:rsid w:val="1CF581C4"/>
    <w:rsid w:val="1CF5C2B5"/>
    <w:rsid w:val="1CF5ED8C"/>
    <w:rsid w:val="1CF6CED0"/>
    <w:rsid w:val="1CF84241"/>
    <w:rsid w:val="1CF92A47"/>
    <w:rsid w:val="1CFAC06C"/>
    <w:rsid w:val="1CFAFEB2"/>
    <w:rsid w:val="1CFB4603"/>
    <w:rsid w:val="1CFDC3AD"/>
    <w:rsid w:val="1CFF5B21"/>
    <w:rsid w:val="1D016BB8"/>
    <w:rsid w:val="1D0171E0"/>
    <w:rsid w:val="1D01C025"/>
    <w:rsid w:val="1D0212AE"/>
    <w:rsid w:val="1D037DA9"/>
    <w:rsid w:val="1D051FC2"/>
    <w:rsid w:val="1D067735"/>
    <w:rsid w:val="1D0958BE"/>
    <w:rsid w:val="1D0B2984"/>
    <w:rsid w:val="1D103E31"/>
    <w:rsid w:val="1D128CE5"/>
    <w:rsid w:val="1D12CE8D"/>
    <w:rsid w:val="1D138D40"/>
    <w:rsid w:val="1D16BEAE"/>
    <w:rsid w:val="1D1B0FC4"/>
    <w:rsid w:val="1D1B6658"/>
    <w:rsid w:val="1D1E6225"/>
    <w:rsid w:val="1D202822"/>
    <w:rsid w:val="1D205D77"/>
    <w:rsid w:val="1D250953"/>
    <w:rsid w:val="1D25DF59"/>
    <w:rsid w:val="1D26B975"/>
    <w:rsid w:val="1D27E24B"/>
    <w:rsid w:val="1D2922A5"/>
    <w:rsid w:val="1D2D34C0"/>
    <w:rsid w:val="1D2D7CF2"/>
    <w:rsid w:val="1D2E7C9B"/>
    <w:rsid w:val="1D3077BE"/>
    <w:rsid w:val="1D31AA65"/>
    <w:rsid w:val="1D322144"/>
    <w:rsid w:val="1D328427"/>
    <w:rsid w:val="1D3349CD"/>
    <w:rsid w:val="1D34131E"/>
    <w:rsid w:val="1D3564EE"/>
    <w:rsid w:val="1D364FED"/>
    <w:rsid w:val="1D387881"/>
    <w:rsid w:val="1D38C7AC"/>
    <w:rsid w:val="1D3A4D00"/>
    <w:rsid w:val="1D3A4F8D"/>
    <w:rsid w:val="1D3DFE40"/>
    <w:rsid w:val="1D3E919F"/>
    <w:rsid w:val="1D3FD5BE"/>
    <w:rsid w:val="1D405F7B"/>
    <w:rsid w:val="1D441BDE"/>
    <w:rsid w:val="1D452102"/>
    <w:rsid w:val="1D4830DD"/>
    <w:rsid w:val="1D484F82"/>
    <w:rsid w:val="1D486B50"/>
    <w:rsid w:val="1D4B0653"/>
    <w:rsid w:val="1D4B204D"/>
    <w:rsid w:val="1D4B2FA0"/>
    <w:rsid w:val="1D4EA6D0"/>
    <w:rsid w:val="1D4EB96A"/>
    <w:rsid w:val="1D51DFDD"/>
    <w:rsid w:val="1D52CA60"/>
    <w:rsid w:val="1D54ABC3"/>
    <w:rsid w:val="1D54C139"/>
    <w:rsid w:val="1D559FD5"/>
    <w:rsid w:val="1D566620"/>
    <w:rsid w:val="1D592827"/>
    <w:rsid w:val="1D599F85"/>
    <w:rsid w:val="1D5BA17E"/>
    <w:rsid w:val="1D5BEAC7"/>
    <w:rsid w:val="1D5C80A9"/>
    <w:rsid w:val="1D5D9FBE"/>
    <w:rsid w:val="1D5E0B94"/>
    <w:rsid w:val="1D5F66BF"/>
    <w:rsid w:val="1D60D7FE"/>
    <w:rsid w:val="1D60DDDA"/>
    <w:rsid w:val="1D6149F7"/>
    <w:rsid w:val="1D6162EF"/>
    <w:rsid w:val="1D61ED6F"/>
    <w:rsid w:val="1D6290E7"/>
    <w:rsid w:val="1D63206A"/>
    <w:rsid w:val="1D64E212"/>
    <w:rsid w:val="1D65D270"/>
    <w:rsid w:val="1D6923B0"/>
    <w:rsid w:val="1D6BD682"/>
    <w:rsid w:val="1D6D4472"/>
    <w:rsid w:val="1D709635"/>
    <w:rsid w:val="1D729715"/>
    <w:rsid w:val="1D73B4D8"/>
    <w:rsid w:val="1D740AC9"/>
    <w:rsid w:val="1D7DF848"/>
    <w:rsid w:val="1D7E4A4E"/>
    <w:rsid w:val="1D7F1CE0"/>
    <w:rsid w:val="1D7FABDC"/>
    <w:rsid w:val="1D830F1B"/>
    <w:rsid w:val="1D8558BE"/>
    <w:rsid w:val="1D8731ED"/>
    <w:rsid w:val="1D877724"/>
    <w:rsid w:val="1D87FF56"/>
    <w:rsid w:val="1D88D956"/>
    <w:rsid w:val="1D8B79AC"/>
    <w:rsid w:val="1D8D7092"/>
    <w:rsid w:val="1D8FB7C2"/>
    <w:rsid w:val="1D8FFAF2"/>
    <w:rsid w:val="1D913A6C"/>
    <w:rsid w:val="1D914A89"/>
    <w:rsid w:val="1D91C16F"/>
    <w:rsid w:val="1D9733DC"/>
    <w:rsid w:val="1D9941E9"/>
    <w:rsid w:val="1D995248"/>
    <w:rsid w:val="1D99753C"/>
    <w:rsid w:val="1D9AC775"/>
    <w:rsid w:val="1D9BB70D"/>
    <w:rsid w:val="1D9CFC8A"/>
    <w:rsid w:val="1D9CFF17"/>
    <w:rsid w:val="1D9DA2EC"/>
    <w:rsid w:val="1D9ED96C"/>
    <w:rsid w:val="1D9F4118"/>
    <w:rsid w:val="1DA63576"/>
    <w:rsid w:val="1DA6E18E"/>
    <w:rsid w:val="1DA6FCD1"/>
    <w:rsid w:val="1DAB9B99"/>
    <w:rsid w:val="1DAD9C47"/>
    <w:rsid w:val="1DAE8B9B"/>
    <w:rsid w:val="1DAF0AA2"/>
    <w:rsid w:val="1DB07DB3"/>
    <w:rsid w:val="1DB0932A"/>
    <w:rsid w:val="1DB2D528"/>
    <w:rsid w:val="1DB36C3B"/>
    <w:rsid w:val="1DB43534"/>
    <w:rsid w:val="1DB560CD"/>
    <w:rsid w:val="1DB5BE5D"/>
    <w:rsid w:val="1DB643BE"/>
    <w:rsid w:val="1DB82E62"/>
    <w:rsid w:val="1DB8C96F"/>
    <w:rsid w:val="1DB9580D"/>
    <w:rsid w:val="1DB96FAC"/>
    <w:rsid w:val="1DB977AB"/>
    <w:rsid w:val="1DB9EEE9"/>
    <w:rsid w:val="1DBA7F9D"/>
    <w:rsid w:val="1DBEB2C8"/>
    <w:rsid w:val="1DBFB960"/>
    <w:rsid w:val="1DC03541"/>
    <w:rsid w:val="1DC08117"/>
    <w:rsid w:val="1DC0F9BD"/>
    <w:rsid w:val="1DC477D2"/>
    <w:rsid w:val="1DC82F25"/>
    <w:rsid w:val="1DC83680"/>
    <w:rsid w:val="1DC87F9B"/>
    <w:rsid w:val="1DC8C89B"/>
    <w:rsid w:val="1DC9900D"/>
    <w:rsid w:val="1DC9FF0F"/>
    <w:rsid w:val="1DCA2B08"/>
    <w:rsid w:val="1DCA41EE"/>
    <w:rsid w:val="1DCA9771"/>
    <w:rsid w:val="1DCC304D"/>
    <w:rsid w:val="1DCCD809"/>
    <w:rsid w:val="1DCF0D8A"/>
    <w:rsid w:val="1DD00624"/>
    <w:rsid w:val="1DD21D88"/>
    <w:rsid w:val="1DD2F75E"/>
    <w:rsid w:val="1DD3F5D7"/>
    <w:rsid w:val="1DD40667"/>
    <w:rsid w:val="1DD59FE4"/>
    <w:rsid w:val="1DD8DE03"/>
    <w:rsid w:val="1DD9ABC9"/>
    <w:rsid w:val="1DDC3D6C"/>
    <w:rsid w:val="1DDE334B"/>
    <w:rsid w:val="1DDEDC1E"/>
    <w:rsid w:val="1DE062D0"/>
    <w:rsid w:val="1DE1AC66"/>
    <w:rsid w:val="1DE1D5FD"/>
    <w:rsid w:val="1DE23277"/>
    <w:rsid w:val="1DE331C4"/>
    <w:rsid w:val="1DE354A7"/>
    <w:rsid w:val="1DE90335"/>
    <w:rsid w:val="1DE91C60"/>
    <w:rsid w:val="1DEB46F0"/>
    <w:rsid w:val="1DEC6A2C"/>
    <w:rsid w:val="1DED04BE"/>
    <w:rsid w:val="1DED085D"/>
    <w:rsid w:val="1DEEB7EA"/>
    <w:rsid w:val="1DF04562"/>
    <w:rsid w:val="1DF1CE05"/>
    <w:rsid w:val="1DF23837"/>
    <w:rsid w:val="1DF3134A"/>
    <w:rsid w:val="1DF3C646"/>
    <w:rsid w:val="1DF5F439"/>
    <w:rsid w:val="1DF6016B"/>
    <w:rsid w:val="1DF69057"/>
    <w:rsid w:val="1DF9707B"/>
    <w:rsid w:val="1DFD6215"/>
    <w:rsid w:val="1DFE1177"/>
    <w:rsid w:val="1DFE38E7"/>
    <w:rsid w:val="1E00B540"/>
    <w:rsid w:val="1E014ED0"/>
    <w:rsid w:val="1E02FFA8"/>
    <w:rsid w:val="1E03C3E1"/>
    <w:rsid w:val="1E049109"/>
    <w:rsid w:val="1E051503"/>
    <w:rsid w:val="1E079C98"/>
    <w:rsid w:val="1E0B4480"/>
    <w:rsid w:val="1E0BD0C3"/>
    <w:rsid w:val="1E0E09F3"/>
    <w:rsid w:val="1E0E45AE"/>
    <w:rsid w:val="1E0FFB03"/>
    <w:rsid w:val="1E109E09"/>
    <w:rsid w:val="1E10D4FB"/>
    <w:rsid w:val="1E11E1BF"/>
    <w:rsid w:val="1E123DC3"/>
    <w:rsid w:val="1E150417"/>
    <w:rsid w:val="1E171835"/>
    <w:rsid w:val="1E1945B8"/>
    <w:rsid w:val="1E1A4595"/>
    <w:rsid w:val="1E1A8F92"/>
    <w:rsid w:val="1E1BAC69"/>
    <w:rsid w:val="1E1DCA9D"/>
    <w:rsid w:val="1E1F031E"/>
    <w:rsid w:val="1E1F20A0"/>
    <w:rsid w:val="1E1F675F"/>
    <w:rsid w:val="1E2073C4"/>
    <w:rsid w:val="1E21EBF5"/>
    <w:rsid w:val="1E265E9F"/>
    <w:rsid w:val="1E268A59"/>
    <w:rsid w:val="1E279501"/>
    <w:rsid w:val="1E27B9BC"/>
    <w:rsid w:val="1E289928"/>
    <w:rsid w:val="1E28CA47"/>
    <w:rsid w:val="1E2B4C7E"/>
    <w:rsid w:val="1E2D2335"/>
    <w:rsid w:val="1E2D44A0"/>
    <w:rsid w:val="1E2DCD27"/>
    <w:rsid w:val="1E2E422A"/>
    <w:rsid w:val="1E2E5558"/>
    <w:rsid w:val="1E2E6832"/>
    <w:rsid w:val="1E30B8E7"/>
    <w:rsid w:val="1E321F9E"/>
    <w:rsid w:val="1E3547FA"/>
    <w:rsid w:val="1E354FFF"/>
    <w:rsid w:val="1E364F0D"/>
    <w:rsid w:val="1E374885"/>
    <w:rsid w:val="1E397024"/>
    <w:rsid w:val="1E39C0C4"/>
    <w:rsid w:val="1E3B57B6"/>
    <w:rsid w:val="1E3CCCB2"/>
    <w:rsid w:val="1E3CF072"/>
    <w:rsid w:val="1E3D350F"/>
    <w:rsid w:val="1E3E812D"/>
    <w:rsid w:val="1E3EFF64"/>
    <w:rsid w:val="1E3F39E6"/>
    <w:rsid w:val="1E4088FA"/>
    <w:rsid w:val="1E40E091"/>
    <w:rsid w:val="1E42F6B4"/>
    <w:rsid w:val="1E430047"/>
    <w:rsid w:val="1E43B089"/>
    <w:rsid w:val="1E44EFA7"/>
    <w:rsid w:val="1E47D173"/>
    <w:rsid w:val="1E4813C3"/>
    <w:rsid w:val="1E48BCF2"/>
    <w:rsid w:val="1E48EC09"/>
    <w:rsid w:val="1E498EE2"/>
    <w:rsid w:val="1E4D325A"/>
    <w:rsid w:val="1E4EA29B"/>
    <w:rsid w:val="1E51F771"/>
    <w:rsid w:val="1E531CF5"/>
    <w:rsid w:val="1E54412C"/>
    <w:rsid w:val="1E5542D6"/>
    <w:rsid w:val="1E5894A2"/>
    <w:rsid w:val="1E5B3951"/>
    <w:rsid w:val="1E5B4A37"/>
    <w:rsid w:val="1E5E4065"/>
    <w:rsid w:val="1E602FAC"/>
    <w:rsid w:val="1E617F7B"/>
    <w:rsid w:val="1E62F870"/>
    <w:rsid w:val="1E66AF22"/>
    <w:rsid w:val="1E66BF1B"/>
    <w:rsid w:val="1E69DE01"/>
    <w:rsid w:val="1E6A6AA4"/>
    <w:rsid w:val="1E6C28ED"/>
    <w:rsid w:val="1E6C425C"/>
    <w:rsid w:val="1E6D6779"/>
    <w:rsid w:val="1E6E4A4A"/>
    <w:rsid w:val="1E6EDBB7"/>
    <w:rsid w:val="1E6F0F19"/>
    <w:rsid w:val="1E6FEEF4"/>
    <w:rsid w:val="1E700988"/>
    <w:rsid w:val="1E70C190"/>
    <w:rsid w:val="1E747AFD"/>
    <w:rsid w:val="1E74B536"/>
    <w:rsid w:val="1E74EA23"/>
    <w:rsid w:val="1E7559AF"/>
    <w:rsid w:val="1E755EDE"/>
    <w:rsid w:val="1E75F20D"/>
    <w:rsid w:val="1E783689"/>
    <w:rsid w:val="1E7A0F83"/>
    <w:rsid w:val="1E7A346B"/>
    <w:rsid w:val="1E7B05AD"/>
    <w:rsid w:val="1E7E3FE5"/>
    <w:rsid w:val="1E8255BA"/>
    <w:rsid w:val="1E82922C"/>
    <w:rsid w:val="1E83A6AA"/>
    <w:rsid w:val="1E8514B1"/>
    <w:rsid w:val="1E85E1F2"/>
    <w:rsid w:val="1E85F4EA"/>
    <w:rsid w:val="1E8661B8"/>
    <w:rsid w:val="1E873AD7"/>
    <w:rsid w:val="1E888302"/>
    <w:rsid w:val="1E8BF20B"/>
    <w:rsid w:val="1E8D4822"/>
    <w:rsid w:val="1E8FE49F"/>
    <w:rsid w:val="1E900DD0"/>
    <w:rsid w:val="1E913255"/>
    <w:rsid w:val="1E925960"/>
    <w:rsid w:val="1E92FD1C"/>
    <w:rsid w:val="1E958B93"/>
    <w:rsid w:val="1E95BCC8"/>
    <w:rsid w:val="1E98F757"/>
    <w:rsid w:val="1E99A4D4"/>
    <w:rsid w:val="1E9B7C9F"/>
    <w:rsid w:val="1E9BFB29"/>
    <w:rsid w:val="1E9F87C2"/>
    <w:rsid w:val="1EA103EF"/>
    <w:rsid w:val="1EA192AA"/>
    <w:rsid w:val="1EA33DBB"/>
    <w:rsid w:val="1EA37F32"/>
    <w:rsid w:val="1EA584C0"/>
    <w:rsid w:val="1EA61F9D"/>
    <w:rsid w:val="1EA78D59"/>
    <w:rsid w:val="1EA88225"/>
    <w:rsid w:val="1EAA38AC"/>
    <w:rsid w:val="1EAA4F3A"/>
    <w:rsid w:val="1EAD2B2E"/>
    <w:rsid w:val="1EAD2D77"/>
    <w:rsid w:val="1EAEE14C"/>
    <w:rsid w:val="1EAF47FA"/>
    <w:rsid w:val="1EB0AC6B"/>
    <w:rsid w:val="1EB1CD83"/>
    <w:rsid w:val="1EB2398A"/>
    <w:rsid w:val="1EB2DDC4"/>
    <w:rsid w:val="1EB4A392"/>
    <w:rsid w:val="1EB532B8"/>
    <w:rsid w:val="1EB65082"/>
    <w:rsid w:val="1EB6BFB7"/>
    <w:rsid w:val="1EB6F4D5"/>
    <w:rsid w:val="1EB90DD6"/>
    <w:rsid w:val="1EB9D3FF"/>
    <w:rsid w:val="1EBA2A2E"/>
    <w:rsid w:val="1EBC58AE"/>
    <w:rsid w:val="1EBE0562"/>
    <w:rsid w:val="1EBF1067"/>
    <w:rsid w:val="1EC076EA"/>
    <w:rsid w:val="1EC21424"/>
    <w:rsid w:val="1EC2E4D2"/>
    <w:rsid w:val="1EC4299C"/>
    <w:rsid w:val="1EC4E942"/>
    <w:rsid w:val="1EC56B6E"/>
    <w:rsid w:val="1EC5E953"/>
    <w:rsid w:val="1EC5F1C3"/>
    <w:rsid w:val="1EC70BB0"/>
    <w:rsid w:val="1EC8CA3C"/>
    <w:rsid w:val="1EC907D7"/>
    <w:rsid w:val="1EC946CA"/>
    <w:rsid w:val="1ECA4992"/>
    <w:rsid w:val="1ECC2715"/>
    <w:rsid w:val="1ECC70DF"/>
    <w:rsid w:val="1ECCBDEE"/>
    <w:rsid w:val="1ECD5098"/>
    <w:rsid w:val="1ECE2AE6"/>
    <w:rsid w:val="1ECF54C5"/>
    <w:rsid w:val="1EDAB4BA"/>
    <w:rsid w:val="1EDAF9FF"/>
    <w:rsid w:val="1EDB9B87"/>
    <w:rsid w:val="1EDBA625"/>
    <w:rsid w:val="1EDD4DB3"/>
    <w:rsid w:val="1EDD9D0F"/>
    <w:rsid w:val="1EDFC994"/>
    <w:rsid w:val="1EE00BEA"/>
    <w:rsid w:val="1EE1BA4F"/>
    <w:rsid w:val="1EE33484"/>
    <w:rsid w:val="1EE42E4F"/>
    <w:rsid w:val="1EE4EAA0"/>
    <w:rsid w:val="1EE74D3C"/>
    <w:rsid w:val="1EE803A0"/>
    <w:rsid w:val="1EEEAB39"/>
    <w:rsid w:val="1EEF2F9B"/>
    <w:rsid w:val="1EF092A6"/>
    <w:rsid w:val="1EF135B1"/>
    <w:rsid w:val="1EF15A36"/>
    <w:rsid w:val="1EF29A09"/>
    <w:rsid w:val="1EF2BBE9"/>
    <w:rsid w:val="1EF347F1"/>
    <w:rsid w:val="1EF499A3"/>
    <w:rsid w:val="1EF606E1"/>
    <w:rsid w:val="1EF62244"/>
    <w:rsid w:val="1EF7480B"/>
    <w:rsid w:val="1EF99EE7"/>
    <w:rsid w:val="1EFAF66D"/>
    <w:rsid w:val="1EFC65CD"/>
    <w:rsid w:val="1EFC9802"/>
    <w:rsid w:val="1EFCA7EF"/>
    <w:rsid w:val="1EFD3B5F"/>
    <w:rsid w:val="1EFEC1BD"/>
    <w:rsid w:val="1F0011C9"/>
    <w:rsid w:val="1F01CAA0"/>
    <w:rsid w:val="1F0360FB"/>
    <w:rsid w:val="1F065DC9"/>
    <w:rsid w:val="1F0880D9"/>
    <w:rsid w:val="1F0AD825"/>
    <w:rsid w:val="1F0EA089"/>
    <w:rsid w:val="1F1000D8"/>
    <w:rsid w:val="1F10FE55"/>
    <w:rsid w:val="1F1342E5"/>
    <w:rsid w:val="1F138001"/>
    <w:rsid w:val="1F13E4BE"/>
    <w:rsid w:val="1F142671"/>
    <w:rsid w:val="1F147641"/>
    <w:rsid w:val="1F161162"/>
    <w:rsid w:val="1F170585"/>
    <w:rsid w:val="1F180199"/>
    <w:rsid w:val="1F1A473F"/>
    <w:rsid w:val="1F1E9C10"/>
    <w:rsid w:val="1F1EF758"/>
    <w:rsid w:val="1F1F6BE1"/>
    <w:rsid w:val="1F1F7A7C"/>
    <w:rsid w:val="1F1FF767"/>
    <w:rsid w:val="1F210E81"/>
    <w:rsid w:val="1F211E36"/>
    <w:rsid w:val="1F212B3A"/>
    <w:rsid w:val="1F214A1F"/>
    <w:rsid w:val="1F23309B"/>
    <w:rsid w:val="1F239007"/>
    <w:rsid w:val="1F23D108"/>
    <w:rsid w:val="1F262434"/>
    <w:rsid w:val="1F27C79C"/>
    <w:rsid w:val="1F28E9F9"/>
    <w:rsid w:val="1F2B13CF"/>
    <w:rsid w:val="1F2C9FFF"/>
    <w:rsid w:val="1F2E5DD9"/>
    <w:rsid w:val="1F2FD366"/>
    <w:rsid w:val="1F31948A"/>
    <w:rsid w:val="1F31E325"/>
    <w:rsid w:val="1F320B57"/>
    <w:rsid w:val="1F325575"/>
    <w:rsid w:val="1F330CBD"/>
    <w:rsid w:val="1F340A99"/>
    <w:rsid w:val="1F351CD8"/>
    <w:rsid w:val="1F35C811"/>
    <w:rsid w:val="1F3644A5"/>
    <w:rsid w:val="1F3788B6"/>
    <w:rsid w:val="1F37BC3F"/>
    <w:rsid w:val="1F382D9B"/>
    <w:rsid w:val="1F38A684"/>
    <w:rsid w:val="1F3A40BA"/>
    <w:rsid w:val="1F3D6E77"/>
    <w:rsid w:val="1F3E005C"/>
    <w:rsid w:val="1F3F217D"/>
    <w:rsid w:val="1F3F6F16"/>
    <w:rsid w:val="1F413D5C"/>
    <w:rsid w:val="1F41EB06"/>
    <w:rsid w:val="1F425F19"/>
    <w:rsid w:val="1F43F74A"/>
    <w:rsid w:val="1F44128E"/>
    <w:rsid w:val="1F458623"/>
    <w:rsid w:val="1F472E41"/>
    <w:rsid w:val="1F4A02D5"/>
    <w:rsid w:val="1F4A3F47"/>
    <w:rsid w:val="1F4C7B34"/>
    <w:rsid w:val="1F4EC46D"/>
    <w:rsid w:val="1F5161C7"/>
    <w:rsid w:val="1F525260"/>
    <w:rsid w:val="1F52F65B"/>
    <w:rsid w:val="1F54857D"/>
    <w:rsid w:val="1F558D15"/>
    <w:rsid w:val="1F569EAC"/>
    <w:rsid w:val="1F571C6F"/>
    <w:rsid w:val="1F583FA6"/>
    <w:rsid w:val="1F5874DE"/>
    <w:rsid w:val="1F5A221D"/>
    <w:rsid w:val="1F5B15E1"/>
    <w:rsid w:val="1F5B194D"/>
    <w:rsid w:val="1F614FCC"/>
    <w:rsid w:val="1F64C434"/>
    <w:rsid w:val="1F6576E0"/>
    <w:rsid w:val="1F65BE75"/>
    <w:rsid w:val="1F67F1DA"/>
    <w:rsid w:val="1F69071B"/>
    <w:rsid w:val="1F6C687A"/>
    <w:rsid w:val="1F6CA67A"/>
    <w:rsid w:val="1F6E7268"/>
    <w:rsid w:val="1F707685"/>
    <w:rsid w:val="1F712681"/>
    <w:rsid w:val="1F725ABB"/>
    <w:rsid w:val="1F745E17"/>
    <w:rsid w:val="1F750574"/>
    <w:rsid w:val="1F751E15"/>
    <w:rsid w:val="1F7530CC"/>
    <w:rsid w:val="1F7553FC"/>
    <w:rsid w:val="1F762821"/>
    <w:rsid w:val="1F776C13"/>
    <w:rsid w:val="1F77DCBB"/>
    <w:rsid w:val="1F786702"/>
    <w:rsid w:val="1F78FFC1"/>
    <w:rsid w:val="1F7982D0"/>
    <w:rsid w:val="1F7A2AB7"/>
    <w:rsid w:val="1F7A9775"/>
    <w:rsid w:val="1F7AA024"/>
    <w:rsid w:val="1F7AF714"/>
    <w:rsid w:val="1F7C4730"/>
    <w:rsid w:val="1F807269"/>
    <w:rsid w:val="1F808293"/>
    <w:rsid w:val="1F81D57C"/>
    <w:rsid w:val="1F83EFEC"/>
    <w:rsid w:val="1F849F1D"/>
    <w:rsid w:val="1F865D49"/>
    <w:rsid w:val="1F884E04"/>
    <w:rsid w:val="1F8925F0"/>
    <w:rsid w:val="1F8BE39B"/>
    <w:rsid w:val="1F8DF63E"/>
    <w:rsid w:val="1F8FF7D5"/>
    <w:rsid w:val="1F90DBBF"/>
    <w:rsid w:val="1F91DF0A"/>
    <w:rsid w:val="1F93E56B"/>
    <w:rsid w:val="1F94E32F"/>
    <w:rsid w:val="1F9623E0"/>
    <w:rsid w:val="1F98CD69"/>
    <w:rsid w:val="1F98FBFB"/>
    <w:rsid w:val="1F9969E4"/>
    <w:rsid w:val="1F99CEAB"/>
    <w:rsid w:val="1F9AFB12"/>
    <w:rsid w:val="1F9B2660"/>
    <w:rsid w:val="1F9F4915"/>
    <w:rsid w:val="1F9FCFB2"/>
    <w:rsid w:val="1F9FFE75"/>
    <w:rsid w:val="1FA0F363"/>
    <w:rsid w:val="1FA1F68B"/>
    <w:rsid w:val="1FA38674"/>
    <w:rsid w:val="1FA3C857"/>
    <w:rsid w:val="1FA431F5"/>
    <w:rsid w:val="1FA448B6"/>
    <w:rsid w:val="1FA5FD1E"/>
    <w:rsid w:val="1FA6454F"/>
    <w:rsid w:val="1FA7611E"/>
    <w:rsid w:val="1FAA67FD"/>
    <w:rsid w:val="1FAD1096"/>
    <w:rsid w:val="1FAD9E04"/>
    <w:rsid w:val="1FAEC842"/>
    <w:rsid w:val="1FAF9B99"/>
    <w:rsid w:val="1FB0FC7F"/>
    <w:rsid w:val="1FB110B6"/>
    <w:rsid w:val="1FB14131"/>
    <w:rsid w:val="1FB17352"/>
    <w:rsid w:val="1FB1E53A"/>
    <w:rsid w:val="1FB3ACB6"/>
    <w:rsid w:val="1FB3B614"/>
    <w:rsid w:val="1FB476C5"/>
    <w:rsid w:val="1FB61547"/>
    <w:rsid w:val="1FB75265"/>
    <w:rsid w:val="1FB7F2B6"/>
    <w:rsid w:val="1FB8354B"/>
    <w:rsid w:val="1FBE10AC"/>
    <w:rsid w:val="1FBF5D24"/>
    <w:rsid w:val="1FBF928B"/>
    <w:rsid w:val="1FBFE17F"/>
    <w:rsid w:val="1FC0937D"/>
    <w:rsid w:val="1FC7EE3A"/>
    <w:rsid w:val="1FC895C4"/>
    <w:rsid w:val="1FC8FF82"/>
    <w:rsid w:val="1FCA72FC"/>
    <w:rsid w:val="1FCAE0BF"/>
    <w:rsid w:val="1FCB5155"/>
    <w:rsid w:val="1FCC023D"/>
    <w:rsid w:val="1FCC2897"/>
    <w:rsid w:val="1FCC8948"/>
    <w:rsid w:val="1FCD4404"/>
    <w:rsid w:val="1FCF1321"/>
    <w:rsid w:val="1FD01ACF"/>
    <w:rsid w:val="1FD2AF49"/>
    <w:rsid w:val="1FD3013B"/>
    <w:rsid w:val="1FD3AA2B"/>
    <w:rsid w:val="1FD3D18D"/>
    <w:rsid w:val="1FD5A07F"/>
    <w:rsid w:val="1FD6E977"/>
    <w:rsid w:val="1FD74EBD"/>
    <w:rsid w:val="1FDA9900"/>
    <w:rsid w:val="1FDBBFE1"/>
    <w:rsid w:val="1FDEFD3A"/>
    <w:rsid w:val="1FDF2063"/>
    <w:rsid w:val="1FE00E18"/>
    <w:rsid w:val="1FE13DC1"/>
    <w:rsid w:val="1FE1900B"/>
    <w:rsid w:val="1FE30F88"/>
    <w:rsid w:val="1FE3E77D"/>
    <w:rsid w:val="1FE441CD"/>
    <w:rsid w:val="1FE6AD5E"/>
    <w:rsid w:val="1FE9AD61"/>
    <w:rsid w:val="1FEC1ADD"/>
    <w:rsid w:val="1FECD151"/>
    <w:rsid w:val="1FEE6282"/>
    <w:rsid w:val="1FF436DC"/>
    <w:rsid w:val="1FF4531C"/>
    <w:rsid w:val="1FF4712D"/>
    <w:rsid w:val="1FF7BCA1"/>
    <w:rsid w:val="1FF8213D"/>
    <w:rsid w:val="1FFAE4AC"/>
    <w:rsid w:val="1FFC7B5B"/>
    <w:rsid w:val="1FFE68BB"/>
    <w:rsid w:val="1FFED750"/>
    <w:rsid w:val="2003EA31"/>
    <w:rsid w:val="20073F33"/>
    <w:rsid w:val="20077F5B"/>
    <w:rsid w:val="20081C13"/>
    <w:rsid w:val="20084AF9"/>
    <w:rsid w:val="2009E6F5"/>
    <w:rsid w:val="200A9EDF"/>
    <w:rsid w:val="200AA364"/>
    <w:rsid w:val="200B2F9D"/>
    <w:rsid w:val="200BCCC9"/>
    <w:rsid w:val="200CEFB1"/>
    <w:rsid w:val="2010EF4D"/>
    <w:rsid w:val="20118E1C"/>
    <w:rsid w:val="20144013"/>
    <w:rsid w:val="2019ABE4"/>
    <w:rsid w:val="2019AD88"/>
    <w:rsid w:val="201B73E6"/>
    <w:rsid w:val="201C3468"/>
    <w:rsid w:val="201DAAD4"/>
    <w:rsid w:val="201DB7DB"/>
    <w:rsid w:val="201FFA15"/>
    <w:rsid w:val="2020960D"/>
    <w:rsid w:val="20229CC1"/>
    <w:rsid w:val="2023AC33"/>
    <w:rsid w:val="2024B416"/>
    <w:rsid w:val="2027EB6B"/>
    <w:rsid w:val="202AB0A2"/>
    <w:rsid w:val="202B124E"/>
    <w:rsid w:val="202B1553"/>
    <w:rsid w:val="202B35B9"/>
    <w:rsid w:val="202C76B0"/>
    <w:rsid w:val="202E5609"/>
    <w:rsid w:val="202EAB91"/>
    <w:rsid w:val="2030E4B8"/>
    <w:rsid w:val="20351690"/>
    <w:rsid w:val="20361FA3"/>
    <w:rsid w:val="20374743"/>
    <w:rsid w:val="203A1BEF"/>
    <w:rsid w:val="203A966D"/>
    <w:rsid w:val="203B756B"/>
    <w:rsid w:val="203E828F"/>
    <w:rsid w:val="203EDE2C"/>
    <w:rsid w:val="203F427D"/>
    <w:rsid w:val="203FBA16"/>
    <w:rsid w:val="2040C4A3"/>
    <w:rsid w:val="20414C4A"/>
    <w:rsid w:val="2041AD24"/>
    <w:rsid w:val="20439207"/>
    <w:rsid w:val="2044B244"/>
    <w:rsid w:val="2044DCBB"/>
    <w:rsid w:val="2044E5A7"/>
    <w:rsid w:val="20466DB4"/>
    <w:rsid w:val="2046778C"/>
    <w:rsid w:val="2046CD18"/>
    <w:rsid w:val="20488547"/>
    <w:rsid w:val="2048BCFE"/>
    <w:rsid w:val="204BF0A8"/>
    <w:rsid w:val="204CA732"/>
    <w:rsid w:val="204EF2F9"/>
    <w:rsid w:val="204F7A42"/>
    <w:rsid w:val="2050CD18"/>
    <w:rsid w:val="20511AEB"/>
    <w:rsid w:val="2052F538"/>
    <w:rsid w:val="2053429B"/>
    <w:rsid w:val="2057E8F1"/>
    <w:rsid w:val="205C40A3"/>
    <w:rsid w:val="205DE299"/>
    <w:rsid w:val="205F8522"/>
    <w:rsid w:val="206065BE"/>
    <w:rsid w:val="2062292E"/>
    <w:rsid w:val="206376CA"/>
    <w:rsid w:val="2063DCA6"/>
    <w:rsid w:val="2064D0CF"/>
    <w:rsid w:val="2065572B"/>
    <w:rsid w:val="20657794"/>
    <w:rsid w:val="20677E9E"/>
    <w:rsid w:val="206A1EBA"/>
    <w:rsid w:val="206A84D1"/>
    <w:rsid w:val="206CBF13"/>
    <w:rsid w:val="206CF1C7"/>
    <w:rsid w:val="206E833B"/>
    <w:rsid w:val="206E870A"/>
    <w:rsid w:val="206E8DA0"/>
    <w:rsid w:val="206EAF96"/>
    <w:rsid w:val="206F14D5"/>
    <w:rsid w:val="2070C231"/>
    <w:rsid w:val="207202F8"/>
    <w:rsid w:val="207587B7"/>
    <w:rsid w:val="20762377"/>
    <w:rsid w:val="207904FE"/>
    <w:rsid w:val="207A12B9"/>
    <w:rsid w:val="207A1735"/>
    <w:rsid w:val="207B8881"/>
    <w:rsid w:val="207C384F"/>
    <w:rsid w:val="207CC5D6"/>
    <w:rsid w:val="20808416"/>
    <w:rsid w:val="20819727"/>
    <w:rsid w:val="2081D6F4"/>
    <w:rsid w:val="2081DDDE"/>
    <w:rsid w:val="20828FCF"/>
    <w:rsid w:val="20844AFB"/>
    <w:rsid w:val="2085213B"/>
    <w:rsid w:val="20855BBD"/>
    <w:rsid w:val="2086A601"/>
    <w:rsid w:val="2087314B"/>
    <w:rsid w:val="208735D8"/>
    <w:rsid w:val="20878A63"/>
    <w:rsid w:val="2087ED91"/>
    <w:rsid w:val="2089AA68"/>
    <w:rsid w:val="208A1B83"/>
    <w:rsid w:val="208C270C"/>
    <w:rsid w:val="208D56BA"/>
    <w:rsid w:val="208F1AF0"/>
    <w:rsid w:val="2090819A"/>
    <w:rsid w:val="2090EC66"/>
    <w:rsid w:val="20937D44"/>
    <w:rsid w:val="2095E74B"/>
    <w:rsid w:val="209875A8"/>
    <w:rsid w:val="2099E28E"/>
    <w:rsid w:val="209DBA14"/>
    <w:rsid w:val="209DFA05"/>
    <w:rsid w:val="20A1FAC2"/>
    <w:rsid w:val="20A3D548"/>
    <w:rsid w:val="20A6478F"/>
    <w:rsid w:val="20A7980B"/>
    <w:rsid w:val="20A7A045"/>
    <w:rsid w:val="20AA7EB8"/>
    <w:rsid w:val="20AAA237"/>
    <w:rsid w:val="20ACBDAF"/>
    <w:rsid w:val="20AE8409"/>
    <w:rsid w:val="20B02CB0"/>
    <w:rsid w:val="20B0710C"/>
    <w:rsid w:val="20B09403"/>
    <w:rsid w:val="20B0EF60"/>
    <w:rsid w:val="20B1779E"/>
    <w:rsid w:val="20B3663C"/>
    <w:rsid w:val="20B3B7F0"/>
    <w:rsid w:val="20B5310E"/>
    <w:rsid w:val="20B7F4EC"/>
    <w:rsid w:val="20BA2BF4"/>
    <w:rsid w:val="20BB0429"/>
    <w:rsid w:val="20BB050B"/>
    <w:rsid w:val="20BBABF6"/>
    <w:rsid w:val="20BD2F6D"/>
    <w:rsid w:val="20BF5BF6"/>
    <w:rsid w:val="20C2B550"/>
    <w:rsid w:val="20C4C84A"/>
    <w:rsid w:val="20C6A6C4"/>
    <w:rsid w:val="20C885E1"/>
    <w:rsid w:val="20CDA77A"/>
    <w:rsid w:val="20CEBF3A"/>
    <w:rsid w:val="20CF9CCE"/>
    <w:rsid w:val="20D1C7F2"/>
    <w:rsid w:val="20D5E9E6"/>
    <w:rsid w:val="20D62C2E"/>
    <w:rsid w:val="20DD7F5F"/>
    <w:rsid w:val="20E02422"/>
    <w:rsid w:val="20E09219"/>
    <w:rsid w:val="20E233AD"/>
    <w:rsid w:val="20E240E3"/>
    <w:rsid w:val="20E4BE23"/>
    <w:rsid w:val="20E5B5D9"/>
    <w:rsid w:val="20E8F639"/>
    <w:rsid w:val="20E9E72B"/>
    <w:rsid w:val="20EA32D9"/>
    <w:rsid w:val="20EA4794"/>
    <w:rsid w:val="20ED9876"/>
    <w:rsid w:val="20EF7A98"/>
    <w:rsid w:val="20F3F19A"/>
    <w:rsid w:val="20F4BC7C"/>
    <w:rsid w:val="20F756F4"/>
    <w:rsid w:val="20FAAAA8"/>
    <w:rsid w:val="20FCA876"/>
    <w:rsid w:val="20FD6E2D"/>
    <w:rsid w:val="20FD7BF8"/>
    <w:rsid w:val="20FF593A"/>
    <w:rsid w:val="20FFF140"/>
    <w:rsid w:val="2101DA4E"/>
    <w:rsid w:val="21023F1D"/>
    <w:rsid w:val="210419EF"/>
    <w:rsid w:val="2104B7CE"/>
    <w:rsid w:val="2105C3F1"/>
    <w:rsid w:val="2105F3D2"/>
    <w:rsid w:val="21060792"/>
    <w:rsid w:val="210948D8"/>
    <w:rsid w:val="210E1AB7"/>
    <w:rsid w:val="210FB6FE"/>
    <w:rsid w:val="21105676"/>
    <w:rsid w:val="21109ECA"/>
    <w:rsid w:val="2110C647"/>
    <w:rsid w:val="2113C3E6"/>
    <w:rsid w:val="2114DB20"/>
    <w:rsid w:val="211BD445"/>
    <w:rsid w:val="211C00ED"/>
    <w:rsid w:val="211E92D5"/>
    <w:rsid w:val="211F639D"/>
    <w:rsid w:val="2120B983"/>
    <w:rsid w:val="21211C9A"/>
    <w:rsid w:val="21218CD0"/>
    <w:rsid w:val="21241E65"/>
    <w:rsid w:val="21241F15"/>
    <w:rsid w:val="2127CBB2"/>
    <w:rsid w:val="212825A8"/>
    <w:rsid w:val="21283234"/>
    <w:rsid w:val="212874B6"/>
    <w:rsid w:val="21288648"/>
    <w:rsid w:val="21298D1E"/>
    <w:rsid w:val="212A742F"/>
    <w:rsid w:val="212B07E6"/>
    <w:rsid w:val="212D7BE9"/>
    <w:rsid w:val="212DEE16"/>
    <w:rsid w:val="212E0D1C"/>
    <w:rsid w:val="212E3C47"/>
    <w:rsid w:val="21307141"/>
    <w:rsid w:val="2130C37B"/>
    <w:rsid w:val="2131F25D"/>
    <w:rsid w:val="2133F54C"/>
    <w:rsid w:val="21350D02"/>
    <w:rsid w:val="213608F6"/>
    <w:rsid w:val="2137F34C"/>
    <w:rsid w:val="21394026"/>
    <w:rsid w:val="213AD3C3"/>
    <w:rsid w:val="213BE326"/>
    <w:rsid w:val="213CA2A5"/>
    <w:rsid w:val="213F9EAC"/>
    <w:rsid w:val="213FC1C2"/>
    <w:rsid w:val="213FF717"/>
    <w:rsid w:val="2140B678"/>
    <w:rsid w:val="2141421E"/>
    <w:rsid w:val="2141B823"/>
    <w:rsid w:val="214234E1"/>
    <w:rsid w:val="2142EC38"/>
    <w:rsid w:val="2144A067"/>
    <w:rsid w:val="2146873C"/>
    <w:rsid w:val="2146C052"/>
    <w:rsid w:val="21498C1D"/>
    <w:rsid w:val="214C45C9"/>
    <w:rsid w:val="214CF87B"/>
    <w:rsid w:val="2152EEB5"/>
    <w:rsid w:val="215346C0"/>
    <w:rsid w:val="2153A5AB"/>
    <w:rsid w:val="21542CDA"/>
    <w:rsid w:val="2154AB33"/>
    <w:rsid w:val="2157F019"/>
    <w:rsid w:val="2159AD9A"/>
    <w:rsid w:val="215D0C09"/>
    <w:rsid w:val="215DCC30"/>
    <w:rsid w:val="215EF016"/>
    <w:rsid w:val="215F1885"/>
    <w:rsid w:val="216066FE"/>
    <w:rsid w:val="2160ED03"/>
    <w:rsid w:val="21629A58"/>
    <w:rsid w:val="21642019"/>
    <w:rsid w:val="2164FBE9"/>
    <w:rsid w:val="2166AD4B"/>
    <w:rsid w:val="2167B438"/>
    <w:rsid w:val="216813EC"/>
    <w:rsid w:val="2168CE0D"/>
    <w:rsid w:val="2169E5E1"/>
    <w:rsid w:val="216AE90F"/>
    <w:rsid w:val="216E8CD3"/>
    <w:rsid w:val="216EA746"/>
    <w:rsid w:val="216F7761"/>
    <w:rsid w:val="216FBF0A"/>
    <w:rsid w:val="21726723"/>
    <w:rsid w:val="2172B461"/>
    <w:rsid w:val="2175A9B9"/>
    <w:rsid w:val="217835BF"/>
    <w:rsid w:val="2178F1EA"/>
    <w:rsid w:val="217B1A99"/>
    <w:rsid w:val="217B6584"/>
    <w:rsid w:val="217BB4AE"/>
    <w:rsid w:val="217BB917"/>
    <w:rsid w:val="217C3D32"/>
    <w:rsid w:val="217C72B3"/>
    <w:rsid w:val="217CFE68"/>
    <w:rsid w:val="217F7EB8"/>
    <w:rsid w:val="218233F6"/>
    <w:rsid w:val="2182772E"/>
    <w:rsid w:val="21836462"/>
    <w:rsid w:val="2184C100"/>
    <w:rsid w:val="2184D0BB"/>
    <w:rsid w:val="218714C1"/>
    <w:rsid w:val="21879C29"/>
    <w:rsid w:val="2187CD19"/>
    <w:rsid w:val="218A24EE"/>
    <w:rsid w:val="218D1BA2"/>
    <w:rsid w:val="21911DCC"/>
    <w:rsid w:val="2191C3F4"/>
    <w:rsid w:val="2193113A"/>
    <w:rsid w:val="2194BB1C"/>
    <w:rsid w:val="2194CEC7"/>
    <w:rsid w:val="2196B70B"/>
    <w:rsid w:val="21978248"/>
    <w:rsid w:val="2198A3F1"/>
    <w:rsid w:val="21993DBE"/>
    <w:rsid w:val="219C2C76"/>
    <w:rsid w:val="219F1F10"/>
    <w:rsid w:val="21A8B58A"/>
    <w:rsid w:val="21A8BC78"/>
    <w:rsid w:val="21A9B1C2"/>
    <w:rsid w:val="21A9FE78"/>
    <w:rsid w:val="21AB2589"/>
    <w:rsid w:val="21AB8BED"/>
    <w:rsid w:val="21ABBD17"/>
    <w:rsid w:val="21AD4154"/>
    <w:rsid w:val="21B02A39"/>
    <w:rsid w:val="21B1F684"/>
    <w:rsid w:val="21B23CAE"/>
    <w:rsid w:val="21B2413F"/>
    <w:rsid w:val="21B27EEF"/>
    <w:rsid w:val="21B3562A"/>
    <w:rsid w:val="21B63AC9"/>
    <w:rsid w:val="21B9773C"/>
    <w:rsid w:val="21BD2589"/>
    <w:rsid w:val="21BE5580"/>
    <w:rsid w:val="21BF4128"/>
    <w:rsid w:val="21C13421"/>
    <w:rsid w:val="21C41AEC"/>
    <w:rsid w:val="21C5C7A8"/>
    <w:rsid w:val="21C6DE56"/>
    <w:rsid w:val="21C7A1BF"/>
    <w:rsid w:val="21CB981E"/>
    <w:rsid w:val="21CBD767"/>
    <w:rsid w:val="21CD2213"/>
    <w:rsid w:val="21CEE219"/>
    <w:rsid w:val="21CEEF20"/>
    <w:rsid w:val="21CF6838"/>
    <w:rsid w:val="21CFC7DE"/>
    <w:rsid w:val="21CFECFE"/>
    <w:rsid w:val="21D23676"/>
    <w:rsid w:val="21D67D24"/>
    <w:rsid w:val="21D9EB0B"/>
    <w:rsid w:val="21DA8CD5"/>
    <w:rsid w:val="21DB4855"/>
    <w:rsid w:val="21DE7B46"/>
    <w:rsid w:val="21DFD053"/>
    <w:rsid w:val="21DFEF50"/>
    <w:rsid w:val="21DFFEC1"/>
    <w:rsid w:val="21E07EDD"/>
    <w:rsid w:val="21E10772"/>
    <w:rsid w:val="21E10CB0"/>
    <w:rsid w:val="21E14D9A"/>
    <w:rsid w:val="21E200BE"/>
    <w:rsid w:val="21E25CFD"/>
    <w:rsid w:val="21E2CC24"/>
    <w:rsid w:val="21E2EFCA"/>
    <w:rsid w:val="21E301A4"/>
    <w:rsid w:val="21E7086E"/>
    <w:rsid w:val="21E8BF2E"/>
    <w:rsid w:val="21EC9689"/>
    <w:rsid w:val="21EE09F2"/>
    <w:rsid w:val="21EEC9EA"/>
    <w:rsid w:val="21EF1DE7"/>
    <w:rsid w:val="21F0DC7F"/>
    <w:rsid w:val="21F1B79F"/>
    <w:rsid w:val="21F1E9E4"/>
    <w:rsid w:val="21F55021"/>
    <w:rsid w:val="21F55C3A"/>
    <w:rsid w:val="21F7D755"/>
    <w:rsid w:val="21F9BB62"/>
    <w:rsid w:val="21FF11EC"/>
    <w:rsid w:val="21FF334E"/>
    <w:rsid w:val="21FF77F1"/>
    <w:rsid w:val="2200728B"/>
    <w:rsid w:val="2201ED5F"/>
    <w:rsid w:val="22048E2F"/>
    <w:rsid w:val="22056F7E"/>
    <w:rsid w:val="2205C82F"/>
    <w:rsid w:val="2206C22C"/>
    <w:rsid w:val="22083061"/>
    <w:rsid w:val="22083AC8"/>
    <w:rsid w:val="22088633"/>
    <w:rsid w:val="2208C68C"/>
    <w:rsid w:val="2208CFE5"/>
    <w:rsid w:val="220C7910"/>
    <w:rsid w:val="220D2A69"/>
    <w:rsid w:val="220EAED7"/>
    <w:rsid w:val="22124190"/>
    <w:rsid w:val="2214D9B2"/>
    <w:rsid w:val="2218F0EB"/>
    <w:rsid w:val="221AA56F"/>
    <w:rsid w:val="221AD4A3"/>
    <w:rsid w:val="221C410B"/>
    <w:rsid w:val="221DF227"/>
    <w:rsid w:val="221E1CF0"/>
    <w:rsid w:val="22200250"/>
    <w:rsid w:val="22206A61"/>
    <w:rsid w:val="222162F3"/>
    <w:rsid w:val="22222F80"/>
    <w:rsid w:val="22223715"/>
    <w:rsid w:val="222360CF"/>
    <w:rsid w:val="2223C15C"/>
    <w:rsid w:val="2225FDBE"/>
    <w:rsid w:val="2227314E"/>
    <w:rsid w:val="22276D86"/>
    <w:rsid w:val="2229846B"/>
    <w:rsid w:val="222A91DF"/>
    <w:rsid w:val="222B96B2"/>
    <w:rsid w:val="222CDD5A"/>
    <w:rsid w:val="222CFA86"/>
    <w:rsid w:val="222D9E77"/>
    <w:rsid w:val="222E1CEC"/>
    <w:rsid w:val="222F4185"/>
    <w:rsid w:val="222FAC77"/>
    <w:rsid w:val="22323D4B"/>
    <w:rsid w:val="2232AA11"/>
    <w:rsid w:val="223384E3"/>
    <w:rsid w:val="2234AA1A"/>
    <w:rsid w:val="22350E8C"/>
    <w:rsid w:val="223519D2"/>
    <w:rsid w:val="223600E3"/>
    <w:rsid w:val="223945C8"/>
    <w:rsid w:val="223A43CB"/>
    <w:rsid w:val="223A74D9"/>
    <w:rsid w:val="223E8EDF"/>
    <w:rsid w:val="223F822C"/>
    <w:rsid w:val="2240342C"/>
    <w:rsid w:val="2242E8DB"/>
    <w:rsid w:val="22448700"/>
    <w:rsid w:val="2245B53C"/>
    <w:rsid w:val="22466E2E"/>
    <w:rsid w:val="2247541F"/>
    <w:rsid w:val="22480C8A"/>
    <w:rsid w:val="22485A1F"/>
    <w:rsid w:val="2248EBFC"/>
    <w:rsid w:val="224A1B08"/>
    <w:rsid w:val="224AE869"/>
    <w:rsid w:val="224C4102"/>
    <w:rsid w:val="224DC95D"/>
    <w:rsid w:val="224F5A74"/>
    <w:rsid w:val="22500BCF"/>
    <w:rsid w:val="22504316"/>
    <w:rsid w:val="225191E6"/>
    <w:rsid w:val="22528CCA"/>
    <w:rsid w:val="22536938"/>
    <w:rsid w:val="2253AAAA"/>
    <w:rsid w:val="2253F538"/>
    <w:rsid w:val="225A5E01"/>
    <w:rsid w:val="225B51AE"/>
    <w:rsid w:val="225E24BF"/>
    <w:rsid w:val="225E6550"/>
    <w:rsid w:val="2260FEE8"/>
    <w:rsid w:val="22637B5C"/>
    <w:rsid w:val="2264A1D4"/>
    <w:rsid w:val="226512C5"/>
    <w:rsid w:val="22665C9D"/>
    <w:rsid w:val="2266BC0B"/>
    <w:rsid w:val="22673F34"/>
    <w:rsid w:val="2267F005"/>
    <w:rsid w:val="2268710C"/>
    <w:rsid w:val="226A7E3B"/>
    <w:rsid w:val="226AB10C"/>
    <w:rsid w:val="226C6650"/>
    <w:rsid w:val="226EA2C6"/>
    <w:rsid w:val="227048EC"/>
    <w:rsid w:val="2270ADDB"/>
    <w:rsid w:val="2271F117"/>
    <w:rsid w:val="22728E7B"/>
    <w:rsid w:val="2275148C"/>
    <w:rsid w:val="22755AAE"/>
    <w:rsid w:val="2275DB79"/>
    <w:rsid w:val="22769546"/>
    <w:rsid w:val="22774D84"/>
    <w:rsid w:val="22788D21"/>
    <w:rsid w:val="2278CF5A"/>
    <w:rsid w:val="227A0402"/>
    <w:rsid w:val="227BAAA6"/>
    <w:rsid w:val="227CB765"/>
    <w:rsid w:val="227D2120"/>
    <w:rsid w:val="227D2BFF"/>
    <w:rsid w:val="227D690C"/>
    <w:rsid w:val="227DF1CF"/>
    <w:rsid w:val="227E1D75"/>
    <w:rsid w:val="227E2467"/>
    <w:rsid w:val="227EADF7"/>
    <w:rsid w:val="227FAF5D"/>
    <w:rsid w:val="2283AD45"/>
    <w:rsid w:val="22849320"/>
    <w:rsid w:val="22879D8C"/>
    <w:rsid w:val="2287DE3B"/>
    <w:rsid w:val="22896EC2"/>
    <w:rsid w:val="228AA04A"/>
    <w:rsid w:val="228CBCCD"/>
    <w:rsid w:val="228DC46A"/>
    <w:rsid w:val="228DE2EB"/>
    <w:rsid w:val="228ECBA6"/>
    <w:rsid w:val="228FF72D"/>
    <w:rsid w:val="228FFD0E"/>
    <w:rsid w:val="2290F72B"/>
    <w:rsid w:val="22911147"/>
    <w:rsid w:val="2291DFAA"/>
    <w:rsid w:val="22928E40"/>
    <w:rsid w:val="229344A3"/>
    <w:rsid w:val="2293DD60"/>
    <w:rsid w:val="22958D99"/>
    <w:rsid w:val="2296B427"/>
    <w:rsid w:val="22970A75"/>
    <w:rsid w:val="2298E479"/>
    <w:rsid w:val="22997096"/>
    <w:rsid w:val="229B695D"/>
    <w:rsid w:val="229B7DD4"/>
    <w:rsid w:val="229CE976"/>
    <w:rsid w:val="229E0576"/>
    <w:rsid w:val="22A0D041"/>
    <w:rsid w:val="22A48EE7"/>
    <w:rsid w:val="22A4DB61"/>
    <w:rsid w:val="22A7228E"/>
    <w:rsid w:val="22A75BFD"/>
    <w:rsid w:val="22A88AF6"/>
    <w:rsid w:val="22AA0FF1"/>
    <w:rsid w:val="22AA2DC2"/>
    <w:rsid w:val="22AA45BD"/>
    <w:rsid w:val="22AB930B"/>
    <w:rsid w:val="22B0F864"/>
    <w:rsid w:val="22B133F4"/>
    <w:rsid w:val="22B1B67A"/>
    <w:rsid w:val="22B4A332"/>
    <w:rsid w:val="22B531FA"/>
    <w:rsid w:val="22B57B3D"/>
    <w:rsid w:val="22B58493"/>
    <w:rsid w:val="22B8C9AE"/>
    <w:rsid w:val="22B8CE04"/>
    <w:rsid w:val="22BA1247"/>
    <w:rsid w:val="22BBD3C8"/>
    <w:rsid w:val="22BBF6F9"/>
    <w:rsid w:val="22BCBD87"/>
    <w:rsid w:val="22BF2D96"/>
    <w:rsid w:val="22BF8778"/>
    <w:rsid w:val="22BFA3D6"/>
    <w:rsid w:val="22C23625"/>
    <w:rsid w:val="22C2BB2F"/>
    <w:rsid w:val="22C5B6CE"/>
    <w:rsid w:val="22C62B52"/>
    <w:rsid w:val="22C6CB4D"/>
    <w:rsid w:val="22C95FF0"/>
    <w:rsid w:val="22CB9C6B"/>
    <w:rsid w:val="22CE3AC7"/>
    <w:rsid w:val="22D12E08"/>
    <w:rsid w:val="22D13BAC"/>
    <w:rsid w:val="22D3641F"/>
    <w:rsid w:val="22D39F4B"/>
    <w:rsid w:val="22D93F01"/>
    <w:rsid w:val="22DE7E4F"/>
    <w:rsid w:val="22E10C79"/>
    <w:rsid w:val="22E132C9"/>
    <w:rsid w:val="22E3251F"/>
    <w:rsid w:val="22E34EC9"/>
    <w:rsid w:val="22E734AE"/>
    <w:rsid w:val="22EA27A6"/>
    <w:rsid w:val="22EED0B3"/>
    <w:rsid w:val="22EEDEDD"/>
    <w:rsid w:val="22F00048"/>
    <w:rsid w:val="22F136BC"/>
    <w:rsid w:val="22F25D18"/>
    <w:rsid w:val="22F2805E"/>
    <w:rsid w:val="22F3CDB9"/>
    <w:rsid w:val="22F71001"/>
    <w:rsid w:val="22FAC06F"/>
    <w:rsid w:val="22FAC397"/>
    <w:rsid w:val="22FB6A6E"/>
    <w:rsid w:val="22FD5584"/>
    <w:rsid w:val="23021000"/>
    <w:rsid w:val="23029F52"/>
    <w:rsid w:val="23035B39"/>
    <w:rsid w:val="23038717"/>
    <w:rsid w:val="2305045D"/>
    <w:rsid w:val="2306B4B0"/>
    <w:rsid w:val="23080F68"/>
    <w:rsid w:val="230AF6B5"/>
    <w:rsid w:val="230D746C"/>
    <w:rsid w:val="230F8BF4"/>
    <w:rsid w:val="23103149"/>
    <w:rsid w:val="23104D85"/>
    <w:rsid w:val="231069B6"/>
    <w:rsid w:val="2311198B"/>
    <w:rsid w:val="23116B8E"/>
    <w:rsid w:val="2313E43A"/>
    <w:rsid w:val="2314EDC0"/>
    <w:rsid w:val="2316D921"/>
    <w:rsid w:val="2316D98E"/>
    <w:rsid w:val="23175EB4"/>
    <w:rsid w:val="23192ECA"/>
    <w:rsid w:val="2319838F"/>
    <w:rsid w:val="231A5B42"/>
    <w:rsid w:val="231A9787"/>
    <w:rsid w:val="231B23CA"/>
    <w:rsid w:val="231D1480"/>
    <w:rsid w:val="231F3F95"/>
    <w:rsid w:val="231F8022"/>
    <w:rsid w:val="231F8328"/>
    <w:rsid w:val="23215F33"/>
    <w:rsid w:val="2321DA92"/>
    <w:rsid w:val="23223A1C"/>
    <w:rsid w:val="23237E3F"/>
    <w:rsid w:val="2323ACE6"/>
    <w:rsid w:val="23247E95"/>
    <w:rsid w:val="23257A6D"/>
    <w:rsid w:val="2326BF0E"/>
    <w:rsid w:val="2326F8B1"/>
    <w:rsid w:val="232C3E72"/>
    <w:rsid w:val="232CD939"/>
    <w:rsid w:val="232D8C0A"/>
    <w:rsid w:val="232F59A9"/>
    <w:rsid w:val="2332BF78"/>
    <w:rsid w:val="2333472A"/>
    <w:rsid w:val="2335057B"/>
    <w:rsid w:val="2337C41D"/>
    <w:rsid w:val="23381472"/>
    <w:rsid w:val="233A4B5F"/>
    <w:rsid w:val="233D000F"/>
    <w:rsid w:val="233FDDAF"/>
    <w:rsid w:val="234088D3"/>
    <w:rsid w:val="23422D97"/>
    <w:rsid w:val="23423708"/>
    <w:rsid w:val="23437440"/>
    <w:rsid w:val="234381A3"/>
    <w:rsid w:val="23440BF1"/>
    <w:rsid w:val="2344CDBD"/>
    <w:rsid w:val="2344E781"/>
    <w:rsid w:val="234577EE"/>
    <w:rsid w:val="23457D60"/>
    <w:rsid w:val="23467D4F"/>
    <w:rsid w:val="23481312"/>
    <w:rsid w:val="234901E2"/>
    <w:rsid w:val="2349901B"/>
    <w:rsid w:val="2349B04C"/>
    <w:rsid w:val="234D7951"/>
    <w:rsid w:val="234E735F"/>
    <w:rsid w:val="234F7AD3"/>
    <w:rsid w:val="234F7FBC"/>
    <w:rsid w:val="23502376"/>
    <w:rsid w:val="2352A378"/>
    <w:rsid w:val="2353C47E"/>
    <w:rsid w:val="23561004"/>
    <w:rsid w:val="2356CD22"/>
    <w:rsid w:val="2357AACE"/>
    <w:rsid w:val="2359D1F3"/>
    <w:rsid w:val="235AE655"/>
    <w:rsid w:val="235DF691"/>
    <w:rsid w:val="235DFEDF"/>
    <w:rsid w:val="235E525A"/>
    <w:rsid w:val="2364ABD2"/>
    <w:rsid w:val="23675EC4"/>
    <w:rsid w:val="2367937D"/>
    <w:rsid w:val="23679588"/>
    <w:rsid w:val="23679A12"/>
    <w:rsid w:val="2368EBE3"/>
    <w:rsid w:val="236D9187"/>
    <w:rsid w:val="236EA49F"/>
    <w:rsid w:val="2370EA79"/>
    <w:rsid w:val="2372B17B"/>
    <w:rsid w:val="2373A7BE"/>
    <w:rsid w:val="2378D9AB"/>
    <w:rsid w:val="2378E12E"/>
    <w:rsid w:val="23790840"/>
    <w:rsid w:val="23794136"/>
    <w:rsid w:val="2379E2FC"/>
    <w:rsid w:val="237ABE2F"/>
    <w:rsid w:val="237ACE22"/>
    <w:rsid w:val="237AFB2B"/>
    <w:rsid w:val="237BF2E8"/>
    <w:rsid w:val="237CEC36"/>
    <w:rsid w:val="237D935B"/>
    <w:rsid w:val="237F2DA2"/>
    <w:rsid w:val="237F569C"/>
    <w:rsid w:val="23815960"/>
    <w:rsid w:val="23815BD4"/>
    <w:rsid w:val="2381C219"/>
    <w:rsid w:val="23853B6B"/>
    <w:rsid w:val="23878DA2"/>
    <w:rsid w:val="238A4BA0"/>
    <w:rsid w:val="238AF82E"/>
    <w:rsid w:val="238C7EF9"/>
    <w:rsid w:val="238D9005"/>
    <w:rsid w:val="238E73B6"/>
    <w:rsid w:val="238EAAA6"/>
    <w:rsid w:val="23900426"/>
    <w:rsid w:val="23904595"/>
    <w:rsid w:val="23910112"/>
    <w:rsid w:val="23914227"/>
    <w:rsid w:val="23918234"/>
    <w:rsid w:val="23948239"/>
    <w:rsid w:val="23968A72"/>
    <w:rsid w:val="23981538"/>
    <w:rsid w:val="2398CCAC"/>
    <w:rsid w:val="2399210F"/>
    <w:rsid w:val="2399CF37"/>
    <w:rsid w:val="239A583B"/>
    <w:rsid w:val="239A9112"/>
    <w:rsid w:val="239B472F"/>
    <w:rsid w:val="239DE7FB"/>
    <w:rsid w:val="239E9725"/>
    <w:rsid w:val="239EB04B"/>
    <w:rsid w:val="239F3F75"/>
    <w:rsid w:val="23A05DDD"/>
    <w:rsid w:val="23A194DF"/>
    <w:rsid w:val="23A1E762"/>
    <w:rsid w:val="23A335DB"/>
    <w:rsid w:val="23A3BF1C"/>
    <w:rsid w:val="23A3F82D"/>
    <w:rsid w:val="23A6170A"/>
    <w:rsid w:val="23A61EF0"/>
    <w:rsid w:val="23A6372B"/>
    <w:rsid w:val="23A7574D"/>
    <w:rsid w:val="23A83266"/>
    <w:rsid w:val="23A9282E"/>
    <w:rsid w:val="23A9EF47"/>
    <w:rsid w:val="23AA8F68"/>
    <w:rsid w:val="23ABC433"/>
    <w:rsid w:val="23AC5CCD"/>
    <w:rsid w:val="23AC5E8A"/>
    <w:rsid w:val="23AD7403"/>
    <w:rsid w:val="23AD855B"/>
    <w:rsid w:val="23AFFCF5"/>
    <w:rsid w:val="23B0598A"/>
    <w:rsid w:val="23B1A351"/>
    <w:rsid w:val="23B39F69"/>
    <w:rsid w:val="23B3BF92"/>
    <w:rsid w:val="23B48FB3"/>
    <w:rsid w:val="23B71583"/>
    <w:rsid w:val="23BA66DC"/>
    <w:rsid w:val="23BB247E"/>
    <w:rsid w:val="23BB86BE"/>
    <w:rsid w:val="23BC006F"/>
    <w:rsid w:val="23BEAB6A"/>
    <w:rsid w:val="23BF0BF4"/>
    <w:rsid w:val="23BF28DA"/>
    <w:rsid w:val="23C24933"/>
    <w:rsid w:val="23C24DAD"/>
    <w:rsid w:val="23C73B0A"/>
    <w:rsid w:val="23C7F9B6"/>
    <w:rsid w:val="23C84244"/>
    <w:rsid w:val="23CAD056"/>
    <w:rsid w:val="23CB8808"/>
    <w:rsid w:val="23CBB279"/>
    <w:rsid w:val="23CC342F"/>
    <w:rsid w:val="23CDC20C"/>
    <w:rsid w:val="23CE7496"/>
    <w:rsid w:val="23CEFD69"/>
    <w:rsid w:val="23D1CA00"/>
    <w:rsid w:val="23D31D63"/>
    <w:rsid w:val="23D583EF"/>
    <w:rsid w:val="23D5CBC5"/>
    <w:rsid w:val="23D88E4A"/>
    <w:rsid w:val="23DABC39"/>
    <w:rsid w:val="23DB057B"/>
    <w:rsid w:val="23DCAFE7"/>
    <w:rsid w:val="23DD48C9"/>
    <w:rsid w:val="23DDF66C"/>
    <w:rsid w:val="23DF8C14"/>
    <w:rsid w:val="23E19B82"/>
    <w:rsid w:val="23E1DEDB"/>
    <w:rsid w:val="23E2B999"/>
    <w:rsid w:val="23E2DEEA"/>
    <w:rsid w:val="23E386A0"/>
    <w:rsid w:val="23E4493D"/>
    <w:rsid w:val="23E6CBC1"/>
    <w:rsid w:val="23E919A9"/>
    <w:rsid w:val="23E9FCF7"/>
    <w:rsid w:val="23EA4A98"/>
    <w:rsid w:val="23ED6120"/>
    <w:rsid w:val="23F063D7"/>
    <w:rsid w:val="23F40ADD"/>
    <w:rsid w:val="23F6B40D"/>
    <w:rsid w:val="23F81959"/>
    <w:rsid w:val="23F95EC8"/>
    <w:rsid w:val="23F966BF"/>
    <w:rsid w:val="23FA4E70"/>
    <w:rsid w:val="23FB7AC7"/>
    <w:rsid w:val="23FB9C52"/>
    <w:rsid w:val="23FCF1BA"/>
    <w:rsid w:val="23FD6E2C"/>
    <w:rsid w:val="23FD7A9B"/>
    <w:rsid w:val="23FD9011"/>
    <w:rsid w:val="23FE9797"/>
    <w:rsid w:val="24002D7E"/>
    <w:rsid w:val="24017E8B"/>
    <w:rsid w:val="2401D443"/>
    <w:rsid w:val="240351C2"/>
    <w:rsid w:val="24046812"/>
    <w:rsid w:val="24058B46"/>
    <w:rsid w:val="2405992A"/>
    <w:rsid w:val="240658F6"/>
    <w:rsid w:val="240A5278"/>
    <w:rsid w:val="240B0D8F"/>
    <w:rsid w:val="240C7CBD"/>
    <w:rsid w:val="240CE396"/>
    <w:rsid w:val="240CFF76"/>
    <w:rsid w:val="240D651B"/>
    <w:rsid w:val="240D8F8E"/>
    <w:rsid w:val="24122533"/>
    <w:rsid w:val="2413822C"/>
    <w:rsid w:val="2413E52E"/>
    <w:rsid w:val="2415C679"/>
    <w:rsid w:val="24171350"/>
    <w:rsid w:val="24178516"/>
    <w:rsid w:val="2417F99E"/>
    <w:rsid w:val="2418100D"/>
    <w:rsid w:val="241814DA"/>
    <w:rsid w:val="2418345A"/>
    <w:rsid w:val="241B2122"/>
    <w:rsid w:val="241B6D7F"/>
    <w:rsid w:val="241BFCE9"/>
    <w:rsid w:val="241C1C38"/>
    <w:rsid w:val="241C31EB"/>
    <w:rsid w:val="241CC59E"/>
    <w:rsid w:val="241D829D"/>
    <w:rsid w:val="241DAB72"/>
    <w:rsid w:val="24214BB1"/>
    <w:rsid w:val="2422B2F6"/>
    <w:rsid w:val="24249D82"/>
    <w:rsid w:val="2424A916"/>
    <w:rsid w:val="2425A44F"/>
    <w:rsid w:val="2426E54C"/>
    <w:rsid w:val="2427D72F"/>
    <w:rsid w:val="2428D2C7"/>
    <w:rsid w:val="2428DA63"/>
    <w:rsid w:val="2428EE61"/>
    <w:rsid w:val="242C442B"/>
    <w:rsid w:val="242D9596"/>
    <w:rsid w:val="242F19DC"/>
    <w:rsid w:val="24332B4F"/>
    <w:rsid w:val="243432F4"/>
    <w:rsid w:val="24393173"/>
    <w:rsid w:val="243B08EE"/>
    <w:rsid w:val="243B8696"/>
    <w:rsid w:val="243CC125"/>
    <w:rsid w:val="2443218E"/>
    <w:rsid w:val="2443B952"/>
    <w:rsid w:val="2444551F"/>
    <w:rsid w:val="2445A9CB"/>
    <w:rsid w:val="2447FDB3"/>
    <w:rsid w:val="2448B5EE"/>
    <w:rsid w:val="24495848"/>
    <w:rsid w:val="244B306F"/>
    <w:rsid w:val="244C2117"/>
    <w:rsid w:val="244C6BD2"/>
    <w:rsid w:val="244D0873"/>
    <w:rsid w:val="244D577E"/>
    <w:rsid w:val="244FAF76"/>
    <w:rsid w:val="245119F7"/>
    <w:rsid w:val="2452DC57"/>
    <w:rsid w:val="2452F439"/>
    <w:rsid w:val="245342D8"/>
    <w:rsid w:val="2454EC1F"/>
    <w:rsid w:val="245730AE"/>
    <w:rsid w:val="24589AC1"/>
    <w:rsid w:val="245BF007"/>
    <w:rsid w:val="245C4D5A"/>
    <w:rsid w:val="245E4FFF"/>
    <w:rsid w:val="24638D8D"/>
    <w:rsid w:val="24653B35"/>
    <w:rsid w:val="2466D492"/>
    <w:rsid w:val="246E170A"/>
    <w:rsid w:val="246E4A11"/>
    <w:rsid w:val="2470FB6F"/>
    <w:rsid w:val="24734245"/>
    <w:rsid w:val="24747D91"/>
    <w:rsid w:val="247629C4"/>
    <w:rsid w:val="24769E32"/>
    <w:rsid w:val="24782789"/>
    <w:rsid w:val="24783144"/>
    <w:rsid w:val="24784E7B"/>
    <w:rsid w:val="24795B6B"/>
    <w:rsid w:val="247C24EB"/>
    <w:rsid w:val="247DE85B"/>
    <w:rsid w:val="247E3D4B"/>
    <w:rsid w:val="247F5296"/>
    <w:rsid w:val="247F53BB"/>
    <w:rsid w:val="24800EB3"/>
    <w:rsid w:val="24802113"/>
    <w:rsid w:val="248105B7"/>
    <w:rsid w:val="24823AEC"/>
    <w:rsid w:val="24829584"/>
    <w:rsid w:val="2482C0CF"/>
    <w:rsid w:val="24845B51"/>
    <w:rsid w:val="2484FC6D"/>
    <w:rsid w:val="2487B622"/>
    <w:rsid w:val="2489940B"/>
    <w:rsid w:val="248A382E"/>
    <w:rsid w:val="248A90EA"/>
    <w:rsid w:val="248B40B5"/>
    <w:rsid w:val="248C3550"/>
    <w:rsid w:val="248DE696"/>
    <w:rsid w:val="248EC549"/>
    <w:rsid w:val="248EF3E4"/>
    <w:rsid w:val="2490DFFF"/>
    <w:rsid w:val="2492F7A4"/>
    <w:rsid w:val="24959555"/>
    <w:rsid w:val="2497F10C"/>
    <w:rsid w:val="24981BFF"/>
    <w:rsid w:val="24985359"/>
    <w:rsid w:val="2498DE05"/>
    <w:rsid w:val="249A28E9"/>
    <w:rsid w:val="249A30F3"/>
    <w:rsid w:val="249A438D"/>
    <w:rsid w:val="249A562F"/>
    <w:rsid w:val="249AA265"/>
    <w:rsid w:val="249BDDC4"/>
    <w:rsid w:val="249C2CB7"/>
    <w:rsid w:val="249D618F"/>
    <w:rsid w:val="24A12ADD"/>
    <w:rsid w:val="24A29AAD"/>
    <w:rsid w:val="24A632BF"/>
    <w:rsid w:val="24A81FEC"/>
    <w:rsid w:val="24AB51D7"/>
    <w:rsid w:val="24AB6734"/>
    <w:rsid w:val="24ABA1EF"/>
    <w:rsid w:val="24ADB5C3"/>
    <w:rsid w:val="24B0F5D9"/>
    <w:rsid w:val="24B4C44A"/>
    <w:rsid w:val="24B5E5F2"/>
    <w:rsid w:val="24B68027"/>
    <w:rsid w:val="24B76241"/>
    <w:rsid w:val="24B96FE6"/>
    <w:rsid w:val="24BA482B"/>
    <w:rsid w:val="24BAB147"/>
    <w:rsid w:val="24BB6994"/>
    <w:rsid w:val="24BC0E3E"/>
    <w:rsid w:val="24BD339A"/>
    <w:rsid w:val="24BD3635"/>
    <w:rsid w:val="24BEC9D9"/>
    <w:rsid w:val="24C23A06"/>
    <w:rsid w:val="24C2BBA8"/>
    <w:rsid w:val="24C477DD"/>
    <w:rsid w:val="24C53F9A"/>
    <w:rsid w:val="24C72A07"/>
    <w:rsid w:val="24C74F1E"/>
    <w:rsid w:val="24C78271"/>
    <w:rsid w:val="24C91165"/>
    <w:rsid w:val="24C997F0"/>
    <w:rsid w:val="24CA4909"/>
    <w:rsid w:val="24CAE488"/>
    <w:rsid w:val="24CBCFD4"/>
    <w:rsid w:val="24CD028F"/>
    <w:rsid w:val="24D045DC"/>
    <w:rsid w:val="24D076C9"/>
    <w:rsid w:val="24D19E8A"/>
    <w:rsid w:val="24D1B480"/>
    <w:rsid w:val="24D1F80F"/>
    <w:rsid w:val="24D1FF36"/>
    <w:rsid w:val="24D2A1EA"/>
    <w:rsid w:val="24D3BDE4"/>
    <w:rsid w:val="24D484F1"/>
    <w:rsid w:val="24D4F229"/>
    <w:rsid w:val="24D52641"/>
    <w:rsid w:val="24D56453"/>
    <w:rsid w:val="24D64153"/>
    <w:rsid w:val="24D70702"/>
    <w:rsid w:val="24D707B2"/>
    <w:rsid w:val="24D731DF"/>
    <w:rsid w:val="24D8C483"/>
    <w:rsid w:val="24DABF1E"/>
    <w:rsid w:val="24DAD95A"/>
    <w:rsid w:val="24DB38E2"/>
    <w:rsid w:val="24DC932D"/>
    <w:rsid w:val="24DCB1F1"/>
    <w:rsid w:val="24DF1039"/>
    <w:rsid w:val="24E11A77"/>
    <w:rsid w:val="24E42FF1"/>
    <w:rsid w:val="24EA5076"/>
    <w:rsid w:val="24EA730D"/>
    <w:rsid w:val="24EBAF27"/>
    <w:rsid w:val="24ECC619"/>
    <w:rsid w:val="24ED5BC7"/>
    <w:rsid w:val="24F1BD1D"/>
    <w:rsid w:val="24F324A5"/>
    <w:rsid w:val="24F334FC"/>
    <w:rsid w:val="24F3C1B5"/>
    <w:rsid w:val="24F62DC6"/>
    <w:rsid w:val="24FAD106"/>
    <w:rsid w:val="24FB920E"/>
    <w:rsid w:val="24FBEEA8"/>
    <w:rsid w:val="24FC1647"/>
    <w:rsid w:val="24FC3EB9"/>
    <w:rsid w:val="24FCC589"/>
    <w:rsid w:val="24FE7275"/>
    <w:rsid w:val="2500D0B1"/>
    <w:rsid w:val="2503A11B"/>
    <w:rsid w:val="250574D8"/>
    <w:rsid w:val="250690D8"/>
    <w:rsid w:val="250745CA"/>
    <w:rsid w:val="2507CB86"/>
    <w:rsid w:val="2507E36F"/>
    <w:rsid w:val="25099319"/>
    <w:rsid w:val="250A3B44"/>
    <w:rsid w:val="250A690C"/>
    <w:rsid w:val="250B2088"/>
    <w:rsid w:val="250D7212"/>
    <w:rsid w:val="250E2733"/>
    <w:rsid w:val="250E5F6F"/>
    <w:rsid w:val="2510C5FA"/>
    <w:rsid w:val="25132DD6"/>
    <w:rsid w:val="25138F1D"/>
    <w:rsid w:val="2515968E"/>
    <w:rsid w:val="25183103"/>
    <w:rsid w:val="251D3B1B"/>
    <w:rsid w:val="251DFC72"/>
    <w:rsid w:val="251F95BB"/>
    <w:rsid w:val="2520159B"/>
    <w:rsid w:val="25203969"/>
    <w:rsid w:val="25217788"/>
    <w:rsid w:val="25229D6B"/>
    <w:rsid w:val="252547C8"/>
    <w:rsid w:val="2525C13B"/>
    <w:rsid w:val="25272555"/>
    <w:rsid w:val="2528914A"/>
    <w:rsid w:val="2528B056"/>
    <w:rsid w:val="2528DBB1"/>
    <w:rsid w:val="252C7D1F"/>
    <w:rsid w:val="252DA27D"/>
    <w:rsid w:val="252DDF9C"/>
    <w:rsid w:val="25316FBC"/>
    <w:rsid w:val="25328775"/>
    <w:rsid w:val="25384B1A"/>
    <w:rsid w:val="253B3B61"/>
    <w:rsid w:val="253C0A0B"/>
    <w:rsid w:val="253C4EDA"/>
    <w:rsid w:val="253C8AEA"/>
    <w:rsid w:val="253CC172"/>
    <w:rsid w:val="253E0F26"/>
    <w:rsid w:val="253E1297"/>
    <w:rsid w:val="2540B810"/>
    <w:rsid w:val="25414D75"/>
    <w:rsid w:val="2541A752"/>
    <w:rsid w:val="2542142A"/>
    <w:rsid w:val="2542B965"/>
    <w:rsid w:val="254372F2"/>
    <w:rsid w:val="2544177E"/>
    <w:rsid w:val="2546399C"/>
    <w:rsid w:val="25469AAA"/>
    <w:rsid w:val="25489A44"/>
    <w:rsid w:val="2549252F"/>
    <w:rsid w:val="25494464"/>
    <w:rsid w:val="2549BE9B"/>
    <w:rsid w:val="254AF7FE"/>
    <w:rsid w:val="254B07CF"/>
    <w:rsid w:val="254D87C3"/>
    <w:rsid w:val="2550021A"/>
    <w:rsid w:val="255022AB"/>
    <w:rsid w:val="255347E0"/>
    <w:rsid w:val="25535C5F"/>
    <w:rsid w:val="255582E4"/>
    <w:rsid w:val="2555F7B4"/>
    <w:rsid w:val="25574214"/>
    <w:rsid w:val="2557CB5E"/>
    <w:rsid w:val="25593CBE"/>
    <w:rsid w:val="25598B5B"/>
    <w:rsid w:val="2559BAFA"/>
    <w:rsid w:val="255A9287"/>
    <w:rsid w:val="255B9F28"/>
    <w:rsid w:val="255C7504"/>
    <w:rsid w:val="255D40E3"/>
    <w:rsid w:val="255D4A78"/>
    <w:rsid w:val="255DF212"/>
    <w:rsid w:val="255F7E72"/>
    <w:rsid w:val="255F9ECE"/>
    <w:rsid w:val="255F9FCA"/>
    <w:rsid w:val="255FE180"/>
    <w:rsid w:val="2560E542"/>
    <w:rsid w:val="25612D3F"/>
    <w:rsid w:val="2561A93C"/>
    <w:rsid w:val="25690791"/>
    <w:rsid w:val="256B4AEE"/>
    <w:rsid w:val="2570CB4C"/>
    <w:rsid w:val="2570EF57"/>
    <w:rsid w:val="25738984"/>
    <w:rsid w:val="2574EFA5"/>
    <w:rsid w:val="25754098"/>
    <w:rsid w:val="25757A11"/>
    <w:rsid w:val="25759F08"/>
    <w:rsid w:val="2575EFD5"/>
    <w:rsid w:val="2575F3A7"/>
    <w:rsid w:val="2576DF43"/>
    <w:rsid w:val="2578DD5C"/>
    <w:rsid w:val="257B89B0"/>
    <w:rsid w:val="257BBBB5"/>
    <w:rsid w:val="257CA7A2"/>
    <w:rsid w:val="257E95BD"/>
    <w:rsid w:val="2580CA81"/>
    <w:rsid w:val="2581005B"/>
    <w:rsid w:val="25820F69"/>
    <w:rsid w:val="2582D7E4"/>
    <w:rsid w:val="25839C33"/>
    <w:rsid w:val="2583C738"/>
    <w:rsid w:val="258497B4"/>
    <w:rsid w:val="2584A923"/>
    <w:rsid w:val="25851628"/>
    <w:rsid w:val="25858125"/>
    <w:rsid w:val="25864179"/>
    <w:rsid w:val="25869CEF"/>
    <w:rsid w:val="25874C60"/>
    <w:rsid w:val="25875E75"/>
    <w:rsid w:val="2587EA8A"/>
    <w:rsid w:val="258B8794"/>
    <w:rsid w:val="258F12A3"/>
    <w:rsid w:val="25901A54"/>
    <w:rsid w:val="259058A1"/>
    <w:rsid w:val="2593ABD4"/>
    <w:rsid w:val="2594B114"/>
    <w:rsid w:val="2597747D"/>
    <w:rsid w:val="2597E240"/>
    <w:rsid w:val="259A0CE3"/>
    <w:rsid w:val="259AA4C7"/>
    <w:rsid w:val="259AFAD7"/>
    <w:rsid w:val="259BB487"/>
    <w:rsid w:val="259F608F"/>
    <w:rsid w:val="25A01248"/>
    <w:rsid w:val="25A21695"/>
    <w:rsid w:val="25A60267"/>
    <w:rsid w:val="25A74BB2"/>
    <w:rsid w:val="25A7D06A"/>
    <w:rsid w:val="25A8FDE9"/>
    <w:rsid w:val="25ACD0F6"/>
    <w:rsid w:val="25AD1E7A"/>
    <w:rsid w:val="25ADE8DB"/>
    <w:rsid w:val="25AE635E"/>
    <w:rsid w:val="25AE8043"/>
    <w:rsid w:val="25AEB4B3"/>
    <w:rsid w:val="25AF0174"/>
    <w:rsid w:val="25AF69E4"/>
    <w:rsid w:val="25AFFC70"/>
    <w:rsid w:val="25B09848"/>
    <w:rsid w:val="25B12D42"/>
    <w:rsid w:val="25B379FD"/>
    <w:rsid w:val="25B38B2C"/>
    <w:rsid w:val="25B4AFC2"/>
    <w:rsid w:val="25B54118"/>
    <w:rsid w:val="25B7F395"/>
    <w:rsid w:val="25B87C56"/>
    <w:rsid w:val="25B9CC92"/>
    <w:rsid w:val="25BA9FDA"/>
    <w:rsid w:val="25BB102C"/>
    <w:rsid w:val="25BD5595"/>
    <w:rsid w:val="25BDB131"/>
    <w:rsid w:val="25BE827A"/>
    <w:rsid w:val="25C05138"/>
    <w:rsid w:val="25C2C604"/>
    <w:rsid w:val="25C30E53"/>
    <w:rsid w:val="25C36B04"/>
    <w:rsid w:val="25C50857"/>
    <w:rsid w:val="25C820EC"/>
    <w:rsid w:val="25C8F1CC"/>
    <w:rsid w:val="25CAF753"/>
    <w:rsid w:val="25CD4D9A"/>
    <w:rsid w:val="25CDD958"/>
    <w:rsid w:val="25D040B5"/>
    <w:rsid w:val="25D37883"/>
    <w:rsid w:val="25D5C875"/>
    <w:rsid w:val="25D5EB2E"/>
    <w:rsid w:val="25D83896"/>
    <w:rsid w:val="25D8FF28"/>
    <w:rsid w:val="25D9412A"/>
    <w:rsid w:val="25DDA6C0"/>
    <w:rsid w:val="25DE7F84"/>
    <w:rsid w:val="25DFD5AA"/>
    <w:rsid w:val="25E0A457"/>
    <w:rsid w:val="25E0C3F9"/>
    <w:rsid w:val="25E15CC3"/>
    <w:rsid w:val="25E41E4C"/>
    <w:rsid w:val="25E48B8C"/>
    <w:rsid w:val="25E5274E"/>
    <w:rsid w:val="25E5507F"/>
    <w:rsid w:val="25E9149C"/>
    <w:rsid w:val="25E9B350"/>
    <w:rsid w:val="25E9D1AC"/>
    <w:rsid w:val="25E9FE38"/>
    <w:rsid w:val="25EA06A6"/>
    <w:rsid w:val="25EB587A"/>
    <w:rsid w:val="25EB886B"/>
    <w:rsid w:val="25EC93DD"/>
    <w:rsid w:val="25EDC3BC"/>
    <w:rsid w:val="25EE2576"/>
    <w:rsid w:val="25EEB5E0"/>
    <w:rsid w:val="25EFAB0D"/>
    <w:rsid w:val="25F08B4C"/>
    <w:rsid w:val="25F19BE6"/>
    <w:rsid w:val="25F1D16A"/>
    <w:rsid w:val="25F1DA08"/>
    <w:rsid w:val="25F1F2BF"/>
    <w:rsid w:val="25F2F66D"/>
    <w:rsid w:val="25F585BF"/>
    <w:rsid w:val="25F842A0"/>
    <w:rsid w:val="25FB0EEA"/>
    <w:rsid w:val="25FF9384"/>
    <w:rsid w:val="25FFFBF0"/>
    <w:rsid w:val="2603A8D8"/>
    <w:rsid w:val="2603D96F"/>
    <w:rsid w:val="2607A30C"/>
    <w:rsid w:val="260849C2"/>
    <w:rsid w:val="2609641C"/>
    <w:rsid w:val="2609A483"/>
    <w:rsid w:val="2609E549"/>
    <w:rsid w:val="260A9BCD"/>
    <w:rsid w:val="260B6ED8"/>
    <w:rsid w:val="260C57CC"/>
    <w:rsid w:val="260C7578"/>
    <w:rsid w:val="260DA8A3"/>
    <w:rsid w:val="260F1AA6"/>
    <w:rsid w:val="260F3BCB"/>
    <w:rsid w:val="2610185D"/>
    <w:rsid w:val="261090D8"/>
    <w:rsid w:val="26112BC4"/>
    <w:rsid w:val="2612C850"/>
    <w:rsid w:val="2613C997"/>
    <w:rsid w:val="26145B88"/>
    <w:rsid w:val="26147F48"/>
    <w:rsid w:val="261693B7"/>
    <w:rsid w:val="2617BCC2"/>
    <w:rsid w:val="26184AA1"/>
    <w:rsid w:val="261A1AAB"/>
    <w:rsid w:val="261A2A9C"/>
    <w:rsid w:val="261AFB36"/>
    <w:rsid w:val="261CAE8A"/>
    <w:rsid w:val="261CCBCD"/>
    <w:rsid w:val="261E05E5"/>
    <w:rsid w:val="261E15FD"/>
    <w:rsid w:val="261F3786"/>
    <w:rsid w:val="26224577"/>
    <w:rsid w:val="2623AEAB"/>
    <w:rsid w:val="2623F6B4"/>
    <w:rsid w:val="2623F7D7"/>
    <w:rsid w:val="262422D6"/>
    <w:rsid w:val="26245B45"/>
    <w:rsid w:val="26249786"/>
    <w:rsid w:val="2624C7A5"/>
    <w:rsid w:val="2624F2D3"/>
    <w:rsid w:val="26255B77"/>
    <w:rsid w:val="2625DA93"/>
    <w:rsid w:val="26263AD7"/>
    <w:rsid w:val="26275A29"/>
    <w:rsid w:val="26293B46"/>
    <w:rsid w:val="262C45E4"/>
    <w:rsid w:val="262C46DA"/>
    <w:rsid w:val="262D40FB"/>
    <w:rsid w:val="262E5524"/>
    <w:rsid w:val="262E6C67"/>
    <w:rsid w:val="26329212"/>
    <w:rsid w:val="2633BA84"/>
    <w:rsid w:val="2633EC0A"/>
    <w:rsid w:val="2633F48A"/>
    <w:rsid w:val="2634E409"/>
    <w:rsid w:val="2635C6EE"/>
    <w:rsid w:val="2635F94A"/>
    <w:rsid w:val="263619FB"/>
    <w:rsid w:val="26361DCB"/>
    <w:rsid w:val="263929C9"/>
    <w:rsid w:val="263A2650"/>
    <w:rsid w:val="263B0DB1"/>
    <w:rsid w:val="263C5D88"/>
    <w:rsid w:val="263CD1AF"/>
    <w:rsid w:val="263FD308"/>
    <w:rsid w:val="26412FD3"/>
    <w:rsid w:val="2641F1ED"/>
    <w:rsid w:val="2644DB29"/>
    <w:rsid w:val="26453358"/>
    <w:rsid w:val="26465A66"/>
    <w:rsid w:val="2646D9E7"/>
    <w:rsid w:val="26476B92"/>
    <w:rsid w:val="26477740"/>
    <w:rsid w:val="264838EB"/>
    <w:rsid w:val="2648E213"/>
    <w:rsid w:val="26492BF9"/>
    <w:rsid w:val="264B27EA"/>
    <w:rsid w:val="264B40F0"/>
    <w:rsid w:val="264CA229"/>
    <w:rsid w:val="264CEE06"/>
    <w:rsid w:val="264E8510"/>
    <w:rsid w:val="265047DB"/>
    <w:rsid w:val="2650C819"/>
    <w:rsid w:val="26518ED9"/>
    <w:rsid w:val="2655001E"/>
    <w:rsid w:val="26568A19"/>
    <w:rsid w:val="265821D3"/>
    <w:rsid w:val="26592812"/>
    <w:rsid w:val="265C97B3"/>
    <w:rsid w:val="265CB3AC"/>
    <w:rsid w:val="265DE346"/>
    <w:rsid w:val="265F12BB"/>
    <w:rsid w:val="265FB863"/>
    <w:rsid w:val="2660E81A"/>
    <w:rsid w:val="26624260"/>
    <w:rsid w:val="26660991"/>
    <w:rsid w:val="266624BF"/>
    <w:rsid w:val="2666A61E"/>
    <w:rsid w:val="26694F4D"/>
    <w:rsid w:val="266AC760"/>
    <w:rsid w:val="266B0D15"/>
    <w:rsid w:val="266CACD4"/>
    <w:rsid w:val="266EAF7A"/>
    <w:rsid w:val="2670C0FB"/>
    <w:rsid w:val="2670DFE2"/>
    <w:rsid w:val="2676D5F4"/>
    <w:rsid w:val="2676FFBD"/>
    <w:rsid w:val="2678B38D"/>
    <w:rsid w:val="26797210"/>
    <w:rsid w:val="267A5F78"/>
    <w:rsid w:val="267AE267"/>
    <w:rsid w:val="267BB08A"/>
    <w:rsid w:val="267C2249"/>
    <w:rsid w:val="267C9FDB"/>
    <w:rsid w:val="267F0E61"/>
    <w:rsid w:val="267F611E"/>
    <w:rsid w:val="268198F1"/>
    <w:rsid w:val="268306A6"/>
    <w:rsid w:val="26844BA8"/>
    <w:rsid w:val="26845709"/>
    <w:rsid w:val="26850BE4"/>
    <w:rsid w:val="268704F9"/>
    <w:rsid w:val="2687F09F"/>
    <w:rsid w:val="26896F60"/>
    <w:rsid w:val="268A2D60"/>
    <w:rsid w:val="268A48B4"/>
    <w:rsid w:val="268D2BE8"/>
    <w:rsid w:val="268DAC29"/>
    <w:rsid w:val="268F73B7"/>
    <w:rsid w:val="2692BCD8"/>
    <w:rsid w:val="26930CEB"/>
    <w:rsid w:val="269319DD"/>
    <w:rsid w:val="26949CC5"/>
    <w:rsid w:val="2694E981"/>
    <w:rsid w:val="2696A6E1"/>
    <w:rsid w:val="2697BA96"/>
    <w:rsid w:val="269985F0"/>
    <w:rsid w:val="2699BCFC"/>
    <w:rsid w:val="269DBD81"/>
    <w:rsid w:val="269F26C4"/>
    <w:rsid w:val="26A1C6F3"/>
    <w:rsid w:val="26A20CB8"/>
    <w:rsid w:val="26A3D301"/>
    <w:rsid w:val="26A42F84"/>
    <w:rsid w:val="26A5C2C8"/>
    <w:rsid w:val="26A60EDF"/>
    <w:rsid w:val="26AA337B"/>
    <w:rsid w:val="26AAF483"/>
    <w:rsid w:val="26AB7695"/>
    <w:rsid w:val="26ABFD94"/>
    <w:rsid w:val="26B3B0DC"/>
    <w:rsid w:val="26B740FE"/>
    <w:rsid w:val="26BB6E42"/>
    <w:rsid w:val="26C079C8"/>
    <w:rsid w:val="26C0A396"/>
    <w:rsid w:val="26C36948"/>
    <w:rsid w:val="26C45FC8"/>
    <w:rsid w:val="26C4781E"/>
    <w:rsid w:val="26C4A5AE"/>
    <w:rsid w:val="26C4F0DB"/>
    <w:rsid w:val="26C64422"/>
    <w:rsid w:val="26C6723A"/>
    <w:rsid w:val="26C67AD0"/>
    <w:rsid w:val="26C7874C"/>
    <w:rsid w:val="26C7EC95"/>
    <w:rsid w:val="26CC1CE3"/>
    <w:rsid w:val="26CD280B"/>
    <w:rsid w:val="26CE91C0"/>
    <w:rsid w:val="26CFEF69"/>
    <w:rsid w:val="26D38A9A"/>
    <w:rsid w:val="26D544C3"/>
    <w:rsid w:val="26D6D78A"/>
    <w:rsid w:val="26D8D539"/>
    <w:rsid w:val="26D912C4"/>
    <w:rsid w:val="26D95D78"/>
    <w:rsid w:val="26DA85BD"/>
    <w:rsid w:val="26DAAF43"/>
    <w:rsid w:val="26DBE207"/>
    <w:rsid w:val="26DEDC1D"/>
    <w:rsid w:val="26E09589"/>
    <w:rsid w:val="26E0FD77"/>
    <w:rsid w:val="26E1C338"/>
    <w:rsid w:val="26E2FEC5"/>
    <w:rsid w:val="26E3DD55"/>
    <w:rsid w:val="26E45890"/>
    <w:rsid w:val="26E4F244"/>
    <w:rsid w:val="26E4F94A"/>
    <w:rsid w:val="26E53B14"/>
    <w:rsid w:val="26E5D218"/>
    <w:rsid w:val="26E6777A"/>
    <w:rsid w:val="26E78818"/>
    <w:rsid w:val="26E856BB"/>
    <w:rsid w:val="26E8B13A"/>
    <w:rsid w:val="26E95B09"/>
    <w:rsid w:val="26E9A767"/>
    <w:rsid w:val="26E9C7FD"/>
    <w:rsid w:val="26EE45C6"/>
    <w:rsid w:val="26EEDAC0"/>
    <w:rsid w:val="26EF38E2"/>
    <w:rsid w:val="26F0A805"/>
    <w:rsid w:val="26F2BDC8"/>
    <w:rsid w:val="26F3030C"/>
    <w:rsid w:val="26F4B908"/>
    <w:rsid w:val="26F62D26"/>
    <w:rsid w:val="26F72B7D"/>
    <w:rsid w:val="26F7F5A3"/>
    <w:rsid w:val="26F89BF6"/>
    <w:rsid w:val="26F8BEE7"/>
    <w:rsid w:val="26FDE69D"/>
    <w:rsid w:val="26FE5BCC"/>
    <w:rsid w:val="26FEBFE1"/>
    <w:rsid w:val="26FFD634"/>
    <w:rsid w:val="270030A1"/>
    <w:rsid w:val="270239AF"/>
    <w:rsid w:val="270300A9"/>
    <w:rsid w:val="27032307"/>
    <w:rsid w:val="2703B85A"/>
    <w:rsid w:val="2703D5CC"/>
    <w:rsid w:val="2704669F"/>
    <w:rsid w:val="2704CB56"/>
    <w:rsid w:val="27055EDB"/>
    <w:rsid w:val="2706C701"/>
    <w:rsid w:val="27070C31"/>
    <w:rsid w:val="27073580"/>
    <w:rsid w:val="2707A4BD"/>
    <w:rsid w:val="2708A676"/>
    <w:rsid w:val="270A1E06"/>
    <w:rsid w:val="270B3B11"/>
    <w:rsid w:val="270B4906"/>
    <w:rsid w:val="270BC4B2"/>
    <w:rsid w:val="270D74B5"/>
    <w:rsid w:val="270F0961"/>
    <w:rsid w:val="27122BB9"/>
    <w:rsid w:val="27130B2E"/>
    <w:rsid w:val="271913A3"/>
    <w:rsid w:val="27199FF8"/>
    <w:rsid w:val="271AA6EA"/>
    <w:rsid w:val="271E4B6B"/>
    <w:rsid w:val="2723678F"/>
    <w:rsid w:val="2725A031"/>
    <w:rsid w:val="27270DFB"/>
    <w:rsid w:val="27281D6F"/>
    <w:rsid w:val="272B4F4F"/>
    <w:rsid w:val="272BC48F"/>
    <w:rsid w:val="272C09FA"/>
    <w:rsid w:val="272CBABF"/>
    <w:rsid w:val="27320CFF"/>
    <w:rsid w:val="2732D150"/>
    <w:rsid w:val="273489E5"/>
    <w:rsid w:val="2735CD06"/>
    <w:rsid w:val="27369A4B"/>
    <w:rsid w:val="2737CFB2"/>
    <w:rsid w:val="2739D2C2"/>
    <w:rsid w:val="273A100E"/>
    <w:rsid w:val="273A4FA7"/>
    <w:rsid w:val="273AC208"/>
    <w:rsid w:val="273C322B"/>
    <w:rsid w:val="274051F3"/>
    <w:rsid w:val="27438CB2"/>
    <w:rsid w:val="274866ED"/>
    <w:rsid w:val="274976F0"/>
    <w:rsid w:val="2749D0B6"/>
    <w:rsid w:val="2749FF80"/>
    <w:rsid w:val="274A8BEC"/>
    <w:rsid w:val="274AB25C"/>
    <w:rsid w:val="274E1470"/>
    <w:rsid w:val="274E629E"/>
    <w:rsid w:val="274F0A49"/>
    <w:rsid w:val="274F5B8D"/>
    <w:rsid w:val="27539A15"/>
    <w:rsid w:val="2753B886"/>
    <w:rsid w:val="2754B883"/>
    <w:rsid w:val="27551D90"/>
    <w:rsid w:val="2758141D"/>
    <w:rsid w:val="27589557"/>
    <w:rsid w:val="2758EEFA"/>
    <w:rsid w:val="27590125"/>
    <w:rsid w:val="2759C9DF"/>
    <w:rsid w:val="275C48B2"/>
    <w:rsid w:val="275E11E5"/>
    <w:rsid w:val="276129BB"/>
    <w:rsid w:val="2761AC45"/>
    <w:rsid w:val="2761AE0B"/>
    <w:rsid w:val="27625D79"/>
    <w:rsid w:val="2763EF68"/>
    <w:rsid w:val="27651552"/>
    <w:rsid w:val="2765DDD8"/>
    <w:rsid w:val="27677F5F"/>
    <w:rsid w:val="27681E85"/>
    <w:rsid w:val="2768A819"/>
    <w:rsid w:val="27692436"/>
    <w:rsid w:val="276963FA"/>
    <w:rsid w:val="27697FEF"/>
    <w:rsid w:val="2769CD1A"/>
    <w:rsid w:val="276A314A"/>
    <w:rsid w:val="276C6BC8"/>
    <w:rsid w:val="276CC8F0"/>
    <w:rsid w:val="276D5CEB"/>
    <w:rsid w:val="276E3E53"/>
    <w:rsid w:val="276E5233"/>
    <w:rsid w:val="276E7472"/>
    <w:rsid w:val="276E9561"/>
    <w:rsid w:val="276EBBA1"/>
    <w:rsid w:val="276F30B5"/>
    <w:rsid w:val="276F7895"/>
    <w:rsid w:val="2770EE53"/>
    <w:rsid w:val="27730BB3"/>
    <w:rsid w:val="2773D15A"/>
    <w:rsid w:val="27740ED5"/>
    <w:rsid w:val="2774A706"/>
    <w:rsid w:val="277BD4DB"/>
    <w:rsid w:val="277D96C2"/>
    <w:rsid w:val="277EDC5E"/>
    <w:rsid w:val="27841846"/>
    <w:rsid w:val="27853158"/>
    <w:rsid w:val="278540AD"/>
    <w:rsid w:val="27865C4F"/>
    <w:rsid w:val="27883B89"/>
    <w:rsid w:val="2789631A"/>
    <w:rsid w:val="27896692"/>
    <w:rsid w:val="278B98C4"/>
    <w:rsid w:val="278D79D2"/>
    <w:rsid w:val="278ECC78"/>
    <w:rsid w:val="278F2B11"/>
    <w:rsid w:val="278F7433"/>
    <w:rsid w:val="278FDE9A"/>
    <w:rsid w:val="2790E030"/>
    <w:rsid w:val="27924C9E"/>
    <w:rsid w:val="27928DE3"/>
    <w:rsid w:val="27935FE9"/>
    <w:rsid w:val="27957BD6"/>
    <w:rsid w:val="2799B6C2"/>
    <w:rsid w:val="279B2BC4"/>
    <w:rsid w:val="27A0B726"/>
    <w:rsid w:val="27A13DF3"/>
    <w:rsid w:val="27A20113"/>
    <w:rsid w:val="27A2B8FA"/>
    <w:rsid w:val="27A40B60"/>
    <w:rsid w:val="27A41A23"/>
    <w:rsid w:val="27A4B634"/>
    <w:rsid w:val="27A63E8E"/>
    <w:rsid w:val="27A6494E"/>
    <w:rsid w:val="27A6A710"/>
    <w:rsid w:val="27A7247E"/>
    <w:rsid w:val="27A87087"/>
    <w:rsid w:val="27A91266"/>
    <w:rsid w:val="27AD16EC"/>
    <w:rsid w:val="27AEBCC8"/>
    <w:rsid w:val="27AF22CB"/>
    <w:rsid w:val="27AF6ECB"/>
    <w:rsid w:val="27AF9444"/>
    <w:rsid w:val="27B170A6"/>
    <w:rsid w:val="27B210A8"/>
    <w:rsid w:val="27B21813"/>
    <w:rsid w:val="27B3EA69"/>
    <w:rsid w:val="27B46DC8"/>
    <w:rsid w:val="27B6BCC7"/>
    <w:rsid w:val="27B7DFF2"/>
    <w:rsid w:val="27B83FC5"/>
    <w:rsid w:val="27B97E12"/>
    <w:rsid w:val="27BC2893"/>
    <w:rsid w:val="27BC3DAE"/>
    <w:rsid w:val="27BC5DF0"/>
    <w:rsid w:val="27BC9712"/>
    <w:rsid w:val="27BD094E"/>
    <w:rsid w:val="27BE33AB"/>
    <w:rsid w:val="27BE6D52"/>
    <w:rsid w:val="27C02BA6"/>
    <w:rsid w:val="27C053F0"/>
    <w:rsid w:val="27C50AEC"/>
    <w:rsid w:val="27C57064"/>
    <w:rsid w:val="27C6A0F3"/>
    <w:rsid w:val="27C6D076"/>
    <w:rsid w:val="27C73BC3"/>
    <w:rsid w:val="27C7ADBB"/>
    <w:rsid w:val="27C85E49"/>
    <w:rsid w:val="27C97C84"/>
    <w:rsid w:val="27CA8867"/>
    <w:rsid w:val="27CD1E80"/>
    <w:rsid w:val="27CE0487"/>
    <w:rsid w:val="27CE8567"/>
    <w:rsid w:val="27CED063"/>
    <w:rsid w:val="27CED41A"/>
    <w:rsid w:val="27D629EE"/>
    <w:rsid w:val="27D65CBF"/>
    <w:rsid w:val="27D6F2FC"/>
    <w:rsid w:val="27D85B78"/>
    <w:rsid w:val="27DAF55B"/>
    <w:rsid w:val="27DC0961"/>
    <w:rsid w:val="27E191B9"/>
    <w:rsid w:val="27E23BB1"/>
    <w:rsid w:val="27E4AFA5"/>
    <w:rsid w:val="27E6C6C7"/>
    <w:rsid w:val="27E7D17C"/>
    <w:rsid w:val="27E8CBE1"/>
    <w:rsid w:val="27ED1BAC"/>
    <w:rsid w:val="27EF1A7B"/>
    <w:rsid w:val="27EF615C"/>
    <w:rsid w:val="27F05732"/>
    <w:rsid w:val="27F13F11"/>
    <w:rsid w:val="27F612E3"/>
    <w:rsid w:val="27F6A875"/>
    <w:rsid w:val="27F7C8B9"/>
    <w:rsid w:val="27F7FCD1"/>
    <w:rsid w:val="27F94383"/>
    <w:rsid w:val="27FABCCE"/>
    <w:rsid w:val="27FAE784"/>
    <w:rsid w:val="2801D267"/>
    <w:rsid w:val="2802A727"/>
    <w:rsid w:val="280312AC"/>
    <w:rsid w:val="28043B0C"/>
    <w:rsid w:val="2808672E"/>
    <w:rsid w:val="28093420"/>
    <w:rsid w:val="280B23D5"/>
    <w:rsid w:val="280E2902"/>
    <w:rsid w:val="280E5A98"/>
    <w:rsid w:val="280F4D76"/>
    <w:rsid w:val="2814FE0E"/>
    <w:rsid w:val="2815E756"/>
    <w:rsid w:val="281A5991"/>
    <w:rsid w:val="281A5FA3"/>
    <w:rsid w:val="281B89E4"/>
    <w:rsid w:val="281CAD78"/>
    <w:rsid w:val="281CEA83"/>
    <w:rsid w:val="282619AD"/>
    <w:rsid w:val="282661B6"/>
    <w:rsid w:val="2827ED00"/>
    <w:rsid w:val="2828BA09"/>
    <w:rsid w:val="282A7633"/>
    <w:rsid w:val="282C7F7A"/>
    <w:rsid w:val="282DBF48"/>
    <w:rsid w:val="283019B6"/>
    <w:rsid w:val="28304C27"/>
    <w:rsid w:val="2833B79C"/>
    <w:rsid w:val="2834116A"/>
    <w:rsid w:val="283644CC"/>
    <w:rsid w:val="28382EC2"/>
    <w:rsid w:val="283A210B"/>
    <w:rsid w:val="283A2E6E"/>
    <w:rsid w:val="283A8EEA"/>
    <w:rsid w:val="283BE913"/>
    <w:rsid w:val="283C2ABB"/>
    <w:rsid w:val="2846A9C7"/>
    <w:rsid w:val="2846E4C1"/>
    <w:rsid w:val="28476F3E"/>
    <w:rsid w:val="2847EB8E"/>
    <w:rsid w:val="28480180"/>
    <w:rsid w:val="28480A0F"/>
    <w:rsid w:val="28492BB9"/>
    <w:rsid w:val="284A52D2"/>
    <w:rsid w:val="284A53EA"/>
    <w:rsid w:val="284C4E1F"/>
    <w:rsid w:val="284D42B7"/>
    <w:rsid w:val="284DD126"/>
    <w:rsid w:val="284E9696"/>
    <w:rsid w:val="285270DA"/>
    <w:rsid w:val="28567446"/>
    <w:rsid w:val="2856A47C"/>
    <w:rsid w:val="28575B62"/>
    <w:rsid w:val="285823AE"/>
    <w:rsid w:val="28596AD7"/>
    <w:rsid w:val="285CA7A2"/>
    <w:rsid w:val="285D05D1"/>
    <w:rsid w:val="285D17DC"/>
    <w:rsid w:val="285EE269"/>
    <w:rsid w:val="285EF3D0"/>
    <w:rsid w:val="2863003C"/>
    <w:rsid w:val="2864E8BC"/>
    <w:rsid w:val="286536AA"/>
    <w:rsid w:val="2865F780"/>
    <w:rsid w:val="28681335"/>
    <w:rsid w:val="286A38E9"/>
    <w:rsid w:val="286B0011"/>
    <w:rsid w:val="286E815F"/>
    <w:rsid w:val="286EB66B"/>
    <w:rsid w:val="286FDB56"/>
    <w:rsid w:val="2871DD87"/>
    <w:rsid w:val="28726748"/>
    <w:rsid w:val="2876060E"/>
    <w:rsid w:val="28764F71"/>
    <w:rsid w:val="28769055"/>
    <w:rsid w:val="28778FA6"/>
    <w:rsid w:val="287964B3"/>
    <w:rsid w:val="287AEA15"/>
    <w:rsid w:val="287BA86F"/>
    <w:rsid w:val="287E02D2"/>
    <w:rsid w:val="287F8D7B"/>
    <w:rsid w:val="28808F47"/>
    <w:rsid w:val="28868E10"/>
    <w:rsid w:val="2886EC22"/>
    <w:rsid w:val="2887395B"/>
    <w:rsid w:val="288C283C"/>
    <w:rsid w:val="288ED303"/>
    <w:rsid w:val="288ED92C"/>
    <w:rsid w:val="288EEB0A"/>
    <w:rsid w:val="28900560"/>
    <w:rsid w:val="28904436"/>
    <w:rsid w:val="2891599B"/>
    <w:rsid w:val="289188F2"/>
    <w:rsid w:val="2892C815"/>
    <w:rsid w:val="2892FCAC"/>
    <w:rsid w:val="28966384"/>
    <w:rsid w:val="2898E8CA"/>
    <w:rsid w:val="289A0B6E"/>
    <w:rsid w:val="289AC2A7"/>
    <w:rsid w:val="289B6BA9"/>
    <w:rsid w:val="289BC02C"/>
    <w:rsid w:val="289CBE36"/>
    <w:rsid w:val="289E0329"/>
    <w:rsid w:val="28A00CD5"/>
    <w:rsid w:val="28A15B20"/>
    <w:rsid w:val="28A45795"/>
    <w:rsid w:val="28A6B782"/>
    <w:rsid w:val="28A7822C"/>
    <w:rsid w:val="28A840EA"/>
    <w:rsid w:val="28A98640"/>
    <w:rsid w:val="28A9E596"/>
    <w:rsid w:val="28ABF212"/>
    <w:rsid w:val="28AC264C"/>
    <w:rsid w:val="28AC638E"/>
    <w:rsid w:val="28AE00A2"/>
    <w:rsid w:val="28AF1BA7"/>
    <w:rsid w:val="28AF7297"/>
    <w:rsid w:val="28B26303"/>
    <w:rsid w:val="28B2C796"/>
    <w:rsid w:val="28B55084"/>
    <w:rsid w:val="28B6E91A"/>
    <w:rsid w:val="28B7F5EA"/>
    <w:rsid w:val="28B9E1DA"/>
    <w:rsid w:val="28BA94A7"/>
    <w:rsid w:val="28BC784D"/>
    <w:rsid w:val="28BE0AE7"/>
    <w:rsid w:val="28BE55AA"/>
    <w:rsid w:val="28C2B203"/>
    <w:rsid w:val="28C37771"/>
    <w:rsid w:val="28C4A06F"/>
    <w:rsid w:val="28C54FFE"/>
    <w:rsid w:val="28C5A5E3"/>
    <w:rsid w:val="28C6F16A"/>
    <w:rsid w:val="28C9576B"/>
    <w:rsid w:val="28D0D68F"/>
    <w:rsid w:val="28D1AED2"/>
    <w:rsid w:val="28D1D4D0"/>
    <w:rsid w:val="28D21290"/>
    <w:rsid w:val="28D28432"/>
    <w:rsid w:val="28D3A870"/>
    <w:rsid w:val="28D53203"/>
    <w:rsid w:val="28D8E2F4"/>
    <w:rsid w:val="28D9FD28"/>
    <w:rsid w:val="28DAA09F"/>
    <w:rsid w:val="28DAAC47"/>
    <w:rsid w:val="28DB487E"/>
    <w:rsid w:val="28DCDD56"/>
    <w:rsid w:val="28DD691C"/>
    <w:rsid w:val="28E2A882"/>
    <w:rsid w:val="28E3EF95"/>
    <w:rsid w:val="28E40259"/>
    <w:rsid w:val="28E47996"/>
    <w:rsid w:val="28E5A4C5"/>
    <w:rsid w:val="28E87C0C"/>
    <w:rsid w:val="28E899C4"/>
    <w:rsid w:val="28E9BC17"/>
    <w:rsid w:val="28EB2BEE"/>
    <w:rsid w:val="28EBC3D6"/>
    <w:rsid w:val="28EECE31"/>
    <w:rsid w:val="28F2C677"/>
    <w:rsid w:val="28F337E3"/>
    <w:rsid w:val="28F362B3"/>
    <w:rsid w:val="28F4D7A4"/>
    <w:rsid w:val="28F59E02"/>
    <w:rsid w:val="28F6B8D4"/>
    <w:rsid w:val="28F6C29C"/>
    <w:rsid w:val="28F7DAA5"/>
    <w:rsid w:val="28F8BF7C"/>
    <w:rsid w:val="28F9022E"/>
    <w:rsid w:val="28FA6494"/>
    <w:rsid w:val="28FAC638"/>
    <w:rsid w:val="28FAFEC5"/>
    <w:rsid w:val="28FC5A5C"/>
    <w:rsid w:val="28FF00EF"/>
    <w:rsid w:val="28FF5B35"/>
    <w:rsid w:val="28FF5FFD"/>
    <w:rsid w:val="2900C8B6"/>
    <w:rsid w:val="29010CDC"/>
    <w:rsid w:val="2901B3A9"/>
    <w:rsid w:val="2904F851"/>
    <w:rsid w:val="29063D6D"/>
    <w:rsid w:val="29065238"/>
    <w:rsid w:val="2907D381"/>
    <w:rsid w:val="2909695D"/>
    <w:rsid w:val="290EEF8D"/>
    <w:rsid w:val="290F05D0"/>
    <w:rsid w:val="290FF1E7"/>
    <w:rsid w:val="291200E4"/>
    <w:rsid w:val="29122C21"/>
    <w:rsid w:val="29134E2F"/>
    <w:rsid w:val="29148473"/>
    <w:rsid w:val="29157E0A"/>
    <w:rsid w:val="2915AA8E"/>
    <w:rsid w:val="291B7741"/>
    <w:rsid w:val="291C5051"/>
    <w:rsid w:val="291DD063"/>
    <w:rsid w:val="291F7DB4"/>
    <w:rsid w:val="291FA338"/>
    <w:rsid w:val="29205162"/>
    <w:rsid w:val="29212DB4"/>
    <w:rsid w:val="29216E5D"/>
    <w:rsid w:val="29227788"/>
    <w:rsid w:val="29279070"/>
    <w:rsid w:val="2928CE0B"/>
    <w:rsid w:val="292C8B59"/>
    <w:rsid w:val="292C92A5"/>
    <w:rsid w:val="292DFF92"/>
    <w:rsid w:val="292FBA9B"/>
    <w:rsid w:val="2932D340"/>
    <w:rsid w:val="2933731B"/>
    <w:rsid w:val="29348DF2"/>
    <w:rsid w:val="293555B7"/>
    <w:rsid w:val="293571C3"/>
    <w:rsid w:val="2935D758"/>
    <w:rsid w:val="2936F4D6"/>
    <w:rsid w:val="29372EDE"/>
    <w:rsid w:val="293AF01D"/>
    <w:rsid w:val="293CB3D5"/>
    <w:rsid w:val="293DDC83"/>
    <w:rsid w:val="293F58D7"/>
    <w:rsid w:val="29408E82"/>
    <w:rsid w:val="29412091"/>
    <w:rsid w:val="2941BB55"/>
    <w:rsid w:val="294315A2"/>
    <w:rsid w:val="29435D89"/>
    <w:rsid w:val="2946E55B"/>
    <w:rsid w:val="2946F13B"/>
    <w:rsid w:val="29476952"/>
    <w:rsid w:val="29479690"/>
    <w:rsid w:val="294A7A75"/>
    <w:rsid w:val="294ABEA5"/>
    <w:rsid w:val="294B13CA"/>
    <w:rsid w:val="294C5540"/>
    <w:rsid w:val="294CF2D5"/>
    <w:rsid w:val="294DB95A"/>
    <w:rsid w:val="294E740E"/>
    <w:rsid w:val="294F1530"/>
    <w:rsid w:val="294FAC95"/>
    <w:rsid w:val="294FB2B9"/>
    <w:rsid w:val="2950F234"/>
    <w:rsid w:val="29516979"/>
    <w:rsid w:val="29519988"/>
    <w:rsid w:val="295219A8"/>
    <w:rsid w:val="2952B168"/>
    <w:rsid w:val="29533581"/>
    <w:rsid w:val="295335B2"/>
    <w:rsid w:val="2954C9D1"/>
    <w:rsid w:val="29561162"/>
    <w:rsid w:val="29569123"/>
    <w:rsid w:val="29577756"/>
    <w:rsid w:val="29577C97"/>
    <w:rsid w:val="29579D99"/>
    <w:rsid w:val="2957EE2C"/>
    <w:rsid w:val="295A962C"/>
    <w:rsid w:val="295C2DA5"/>
    <w:rsid w:val="295C38EE"/>
    <w:rsid w:val="295CE938"/>
    <w:rsid w:val="29627056"/>
    <w:rsid w:val="2964D428"/>
    <w:rsid w:val="29657E80"/>
    <w:rsid w:val="296617F7"/>
    <w:rsid w:val="29664174"/>
    <w:rsid w:val="2967E4AE"/>
    <w:rsid w:val="296A0B55"/>
    <w:rsid w:val="296CC394"/>
    <w:rsid w:val="296CEF9B"/>
    <w:rsid w:val="296CEFD3"/>
    <w:rsid w:val="296D59CA"/>
    <w:rsid w:val="296DCD33"/>
    <w:rsid w:val="296E6EAD"/>
    <w:rsid w:val="2972F96B"/>
    <w:rsid w:val="29734D0E"/>
    <w:rsid w:val="2974D920"/>
    <w:rsid w:val="2976CA11"/>
    <w:rsid w:val="297F823D"/>
    <w:rsid w:val="297FF6F2"/>
    <w:rsid w:val="298040C9"/>
    <w:rsid w:val="2980E044"/>
    <w:rsid w:val="2981BCE6"/>
    <w:rsid w:val="2981CDA4"/>
    <w:rsid w:val="29826EA5"/>
    <w:rsid w:val="29832026"/>
    <w:rsid w:val="298678E4"/>
    <w:rsid w:val="29890EEB"/>
    <w:rsid w:val="2989445F"/>
    <w:rsid w:val="298988C9"/>
    <w:rsid w:val="298B42D0"/>
    <w:rsid w:val="298BFABA"/>
    <w:rsid w:val="298C54F0"/>
    <w:rsid w:val="298D67A1"/>
    <w:rsid w:val="298DD6F7"/>
    <w:rsid w:val="298ECE85"/>
    <w:rsid w:val="2993D290"/>
    <w:rsid w:val="299716FF"/>
    <w:rsid w:val="29974019"/>
    <w:rsid w:val="2999CAC2"/>
    <w:rsid w:val="299A6FDD"/>
    <w:rsid w:val="299A8EB6"/>
    <w:rsid w:val="299CE80E"/>
    <w:rsid w:val="299D67EC"/>
    <w:rsid w:val="299E0707"/>
    <w:rsid w:val="299F473C"/>
    <w:rsid w:val="299F7061"/>
    <w:rsid w:val="29A09F0A"/>
    <w:rsid w:val="29A11B9F"/>
    <w:rsid w:val="29A380C0"/>
    <w:rsid w:val="29A72221"/>
    <w:rsid w:val="29A73F50"/>
    <w:rsid w:val="29A7A60F"/>
    <w:rsid w:val="29AB1E2A"/>
    <w:rsid w:val="29AF3FA8"/>
    <w:rsid w:val="29B0094E"/>
    <w:rsid w:val="29B05D38"/>
    <w:rsid w:val="29B2F9B8"/>
    <w:rsid w:val="29B3ACB8"/>
    <w:rsid w:val="29B4C6F8"/>
    <w:rsid w:val="29B7DADA"/>
    <w:rsid w:val="29B8A091"/>
    <w:rsid w:val="29BABA3A"/>
    <w:rsid w:val="29BB0280"/>
    <w:rsid w:val="29BE379C"/>
    <w:rsid w:val="29C23684"/>
    <w:rsid w:val="29C3F7F7"/>
    <w:rsid w:val="29C4F283"/>
    <w:rsid w:val="29C5A647"/>
    <w:rsid w:val="29C649E6"/>
    <w:rsid w:val="29C65A1E"/>
    <w:rsid w:val="29C670EF"/>
    <w:rsid w:val="29C71DA8"/>
    <w:rsid w:val="29C799FB"/>
    <w:rsid w:val="29C89535"/>
    <w:rsid w:val="29C9C0E5"/>
    <w:rsid w:val="29CCE7A3"/>
    <w:rsid w:val="29CF8592"/>
    <w:rsid w:val="29CF8FD1"/>
    <w:rsid w:val="29D14808"/>
    <w:rsid w:val="29D1AC1C"/>
    <w:rsid w:val="29D1F9AC"/>
    <w:rsid w:val="29D42E2A"/>
    <w:rsid w:val="29D4E50C"/>
    <w:rsid w:val="29D5BF96"/>
    <w:rsid w:val="29D74B11"/>
    <w:rsid w:val="29D87A44"/>
    <w:rsid w:val="29D91451"/>
    <w:rsid w:val="29D97ADD"/>
    <w:rsid w:val="29D9E635"/>
    <w:rsid w:val="29DAF43C"/>
    <w:rsid w:val="29DBAE27"/>
    <w:rsid w:val="29DC61D3"/>
    <w:rsid w:val="29DCB4D2"/>
    <w:rsid w:val="29E07EBC"/>
    <w:rsid w:val="29E21F12"/>
    <w:rsid w:val="29E24737"/>
    <w:rsid w:val="29E58320"/>
    <w:rsid w:val="29E5A4DD"/>
    <w:rsid w:val="29E612B5"/>
    <w:rsid w:val="29E6D652"/>
    <w:rsid w:val="29E705E4"/>
    <w:rsid w:val="29E8BFDA"/>
    <w:rsid w:val="29E8EA71"/>
    <w:rsid w:val="29E98F51"/>
    <w:rsid w:val="29EA3D1C"/>
    <w:rsid w:val="29F01D04"/>
    <w:rsid w:val="29F11355"/>
    <w:rsid w:val="29F1E44F"/>
    <w:rsid w:val="29F25741"/>
    <w:rsid w:val="29F293A9"/>
    <w:rsid w:val="29F4F7C1"/>
    <w:rsid w:val="29F63BE4"/>
    <w:rsid w:val="29F65138"/>
    <w:rsid w:val="29F727A2"/>
    <w:rsid w:val="29F9C048"/>
    <w:rsid w:val="29FA5859"/>
    <w:rsid w:val="29FB751D"/>
    <w:rsid w:val="29FC6D73"/>
    <w:rsid w:val="29FD8226"/>
    <w:rsid w:val="29FDDCAD"/>
    <w:rsid w:val="29FE2FE7"/>
    <w:rsid w:val="29FF1132"/>
    <w:rsid w:val="29FFB38D"/>
    <w:rsid w:val="29FFB9A9"/>
    <w:rsid w:val="2A0065FC"/>
    <w:rsid w:val="2A011E37"/>
    <w:rsid w:val="2A02300E"/>
    <w:rsid w:val="2A02D2CC"/>
    <w:rsid w:val="2A05101B"/>
    <w:rsid w:val="2A052D1D"/>
    <w:rsid w:val="2A085F93"/>
    <w:rsid w:val="2A0A5C60"/>
    <w:rsid w:val="2A0AAF75"/>
    <w:rsid w:val="2A0B9AE9"/>
    <w:rsid w:val="2A0CBE5D"/>
    <w:rsid w:val="2A0E8AF1"/>
    <w:rsid w:val="2A103ABE"/>
    <w:rsid w:val="2A105EB6"/>
    <w:rsid w:val="2A1238C8"/>
    <w:rsid w:val="2A1408DC"/>
    <w:rsid w:val="2A1617BF"/>
    <w:rsid w:val="2A16B0BB"/>
    <w:rsid w:val="2A178883"/>
    <w:rsid w:val="2A17A0F6"/>
    <w:rsid w:val="2A18B185"/>
    <w:rsid w:val="2A192D74"/>
    <w:rsid w:val="2A1983F7"/>
    <w:rsid w:val="2A1B9FDD"/>
    <w:rsid w:val="2A1BF215"/>
    <w:rsid w:val="2A1CF6FB"/>
    <w:rsid w:val="2A1E726D"/>
    <w:rsid w:val="2A20D421"/>
    <w:rsid w:val="2A20F95A"/>
    <w:rsid w:val="2A22E1F4"/>
    <w:rsid w:val="2A2408BB"/>
    <w:rsid w:val="2A2516BF"/>
    <w:rsid w:val="2A274E7C"/>
    <w:rsid w:val="2A2780A9"/>
    <w:rsid w:val="2A28B891"/>
    <w:rsid w:val="2A28F047"/>
    <w:rsid w:val="2A299917"/>
    <w:rsid w:val="2A29B1FA"/>
    <w:rsid w:val="2A29C563"/>
    <w:rsid w:val="2A2C7A9B"/>
    <w:rsid w:val="2A2D3AA6"/>
    <w:rsid w:val="2A2E2B10"/>
    <w:rsid w:val="2A2E586F"/>
    <w:rsid w:val="2A31C680"/>
    <w:rsid w:val="2A335A3F"/>
    <w:rsid w:val="2A33B69C"/>
    <w:rsid w:val="2A344F62"/>
    <w:rsid w:val="2A358B2F"/>
    <w:rsid w:val="2A35F6B5"/>
    <w:rsid w:val="2A36685B"/>
    <w:rsid w:val="2A37915E"/>
    <w:rsid w:val="2A37C007"/>
    <w:rsid w:val="2A39BBDF"/>
    <w:rsid w:val="2A3B24B5"/>
    <w:rsid w:val="2A3D1680"/>
    <w:rsid w:val="2A3DC79B"/>
    <w:rsid w:val="2A41068A"/>
    <w:rsid w:val="2A427B85"/>
    <w:rsid w:val="2A42E633"/>
    <w:rsid w:val="2A4449FA"/>
    <w:rsid w:val="2A45DA31"/>
    <w:rsid w:val="2A46674F"/>
    <w:rsid w:val="2A4EFA18"/>
    <w:rsid w:val="2A5104ED"/>
    <w:rsid w:val="2A51C9AE"/>
    <w:rsid w:val="2A520C48"/>
    <w:rsid w:val="2A53DFB2"/>
    <w:rsid w:val="2A543993"/>
    <w:rsid w:val="2A56B7D1"/>
    <w:rsid w:val="2A594785"/>
    <w:rsid w:val="2A59D572"/>
    <w:rsid w:val="2A5A76E8"/>
    <w:rsid w:val="2A5EC27F"/>
    <w:rsid w:val="2A623B8C"/>
    <w:rsid w:val="2A6365DD"/>
    <w:rsid w:val="2A636934"/>
    <w:rsid w:val="2A63AE56"/>
    <w:rsid w:val="2A643E14"/>
    <w:rsid w:val="2A645917"/>
    <w:rsid w:val="2A646645"/>
    <w:rsid w:val="2A64D7BE"/>
    <w:rsid w:val="2A65E437"/>
    <w:rsid w:val="2A661ACF"/>
    <w:rsid w:val="2A67B214"/>
    <w:rsid w:val="2A67FCEC"/>
    <w:rsid w:val="2A6CD77C"/>
    <w:rsid w:val="2A6DE736"/>
    <w:rsid w:val="2A6EA32D"/>
    <w:rsid w:val="2A6EE6D8"/>
    <w:rsid w:val="2A70A5F6"/>
    <w:rsid w:val="2A7303FF"/>
    <w:rsid w:val="2A739786"/>
    <w:rsid w:val="2A73AF63"/>
    <w:rsid w:val="2A743DEA"/>
    <w:rsid w:val="2A75AC86"/>
    <w:rsid w:val="2A770939"/>
    <w:rsid w:val="2A7800AB"/>
    <w:rsid w:val="2A783343"/>
    <w:rsid w:val="2A786C10"/>
    <w:rsid w:val="2A7DEA1A"/>
    <w:rsid w:val="2A7E3342"/>
    <w:rsid w:val="2A7F1315"/>
    <w:rsid w:val="2A7F534C"/>
    <w:rsid w:val="2A7FE033"/>
    <w:rsid w:val="2A82FEBA"/>
    <w:rsid w:val="2A83455A"/>
    <w:rsid w:val="2A835117"/>
    <w:rsid w:val="2A84E243"/>
    <w:rsid w:val="2A879437"/>
    <w:rsid w:val="2A88892B"/>
    <w:rsid w:val="2A8A7FEB"/>
    <w:rsid w:val="2A8C3101"/>
    <w:rsid w:val="2A8D748A"/>
    <w:rsid w:val="2A8FA9B4"/>
    <w:rsid w:val="2A90A8C7"/>
    <w:rsid w:val="2A91363E"/>
    <w:rsid w:val="2A93E217"/>
    <w:rsid w:val="2A9AF3C9"/>
    <w:rsid w:val="2A9CC486"/>
    <w:rsid w:val="2A9CF00E"/>
    <w:rsid w:val="2A9EEA29"/>
    <w:rsid w:val="2A9F0973"/>
    <w:rsid w:val="2A9FFEBB"/>
    <w:rsid w:val="2AA41D54"/>
    <w:rsid w:val="2AA57A6F"/>
    <w:rsid w:val="2AA5F348"/>
    <w:rsid w:val="2AA64BC5"/>
    <w:rsid w:val="2AA88FD9"/>
    <w:rsid w:val="2AAA11D7"/>
    <w:rsid w:val="2AAA5983"/>
    <w:rsid w:val="2AAAD3A7"/>
    <w:rsid w:val="2AAB6FA4"/>
    <w:rsid w:val="2AAB906D"/>
    <w:rsid w:val="2AAC0D87"/>
    <w:rsid w:val="2AAC7BE8"/>
    <w:rsid w:val="2AACA2CA"/>
    <w:rsid w:val="2AACB1F2"/>
    <w:rsid w:val="2AAD54FA"/>
    <w:rsid w:val="2AAE9ADE"/>
    <w:rsid w:val="2AB087E7"/>
    <w:rsid w:val="2AB0AC2A"/>
    <w:rsid w:val="2AB0B43B"/>
    <w:rsid w:val="2AB1963F"/>
    <w:rsid w:val="2AB412FA"/>
    <w:rsid w:val="2AB49A68"/>
    <w:rsid w:val="2AB696CA"/>
    <w:rsid w:val="2AB6B121"/>
    <w:rsid w:val="2AB90FDE"/>
    <w:rsid w:val="2AB93748"/>
    <w:rsid w:val="2ABC7C2A"/>
    <w:rsid w:val="2ABF4308"/>
    <w:rsid w:val="2ABF7FC9"/>
    <w:rsid w:val="2AC2C7BA"/>
    <w:rsid w:val="2AC556D3"/>
    <w:rsid w:val="2AC58555"/>
    <w:rsid w:val="2AC5857F"/>
    <w:rsid w:val="2AC642BC"/>
    <w:rsid w:val="2AC83C49"/>
    <w:rsid w:val="2AC8A68E"/>
    <w:rsid w:val="2AC941AE"/>
    <w:rsid w:val="2ACBCD79"/>
    <w:rsid w:val="2ACCA895"/>
    <w:rsid w:val="2ACCB323"/>
    <w:rsid w:val="2ACCC842"/>
    <w:rsid w:val="2ACE09B4"/>
    <w:rsid w:val="2AD64D00"/>
    <w:rsid w:val="2AD96D09"/>
    <w:rsid w:val="2ADD1503"/>
    <w:rsid w:val="2ADE07F7"/>
    <w:rsid w:val="2ADF053B"/>
    <w:rsid w:val="2ADF827C"/>
    <w:rsid w:val="2AE0E73E"/>
    <w:rsid w:val="2AE16148"/>
    <w:rsid w:val="2AE47611"/>
    <w:rsid w:val="2AE4A95A"/>
    <w:rsid w:val="2AE64CA4"/>
    <w:rsid w:val="2AE8108D"/>
    <w:rsid w:val="2AE84EE7"/>
    <w:rsid w:val="2AE91D7D"/>
    <w:rsid w:val="2AE9AC96"/>
    <w:rsid w:val="2AEBBB84"/>
    <w:rsid w:val="2AEC2EDE"/>
    <w:rsid w:val="2AECAA5C"/>
    <w:rsid w:val="2AEDF809"/>
    <w:rsid w:val="2AF0961B"/>
    <w:rsid w:val="2AF1EAB2"/>
    <w:rsid w:val="2AF2A3C1"/>
    <w:rsid w:val="2AF31762"/>
    <w:rsid w:val="2AF34518"/>
    <w:rsid w:val="2AF3A316"/>
    <w:rsid w:val="2AF3FFD6"/>
    <w:rsid w:val="2AF566F0"/>
    <w:rsid w:val="2AF66A51"/>
    <w:rsid w:val="2AF6F59B"/>
    <w:rsid w:val="2AF7A243"/>
    <w:rsid w:val="2AF878C6"/>
    <w:rsid w:val="2AF9D867"/>
    <w:rsid w:val="2AF9DFED"/>
    <w:rsid w:val="2AFA70E0"/>
    <w:rsid w:val="2AFA8A17"/>
    <w:rsid w:val="2AFB1566"/>
    <w:rsid w:val="2AFF8D8A"/>
    <w:rsid w:val="2B00FF13"/>
    <w:rsid w:val="2B035892"/>
    <w:rsid w:val="2B05BCAF"/>
    <w:rsid w:val="2B05F499"/>
    <w:rsid w:val="2B06EF77"/>
    <w:rsid w:val="2B0821A4"/>
    <w:rsid w:val="2B0C6B43"/>
    <w:rsid w:val="2B0D450A"/>
    <w:rsid w:val="2B0EAA36"/>
    <w:rsid w:val="2B106410"/>
    <w:rsid w:val="2B109D49"/>
    <w:rsid w:val="2B12DB18"/>
    <w:rsid w:val="2B13977F"/>
    <w:rsid w:val="2B158EF4"/>
    <w:rsid w:val="2B182FE9"/>
    <w:rsid w:val="2B1BD1EE"/>
    <w:rsid w:val="2B1CEC86"/>
    <w:rsid w:val="2B1D7698"/>
    <w:rsid w:val="2B1EA434"/>
    <w:rsid w:val="2B1FECE9"/>
    <w:rsid w:val="2B2275DB"/>
    <w:rsid w:val="2B235BBE"/>
    <w:rsid w:val="2B249799"/>
    <w:rsid w:val="2B25193D"/>
    <w:rsid w:val="2B25B7BB"/>
    <w:rsid w:val="2B26A5E2"/>
    <w:rsid w:val="2B282271"/>
    <w:rsid w:val="2B285577"/>
    <w:rsid w:val="2B2B5499"/>
    <w:rsid w:val="2B2B928B"/>
    <w:rsid w:val="2B2C0557"/>
    <w:rsid w:val="2B2D15E2"/>
    <w:rsid w:val="2B2DB568"/>
    <w:rsid w:val="2B2FD63E"/>
    <w:rsid w:val="2B31E61B"/>
    <w:rsid w:val="2B33E83F"/>
    <w:rsid w:val="2B348D58"/>
    <w:rsid w:val="2B34CA16"/>
    <w:rsid w:val="2B352E43"/>
    <w:rsid w:val="2B36EB47"/>
    <w:rsid w:val="2B37C187"/>
    <w:rsid w:val="2B3959D7"/>
    <w:rsid w:val="2B3A9B54"/>
    <w:rsid w:val="2B3AE845"/>
    <w:rsid w:val="2B3B189E"/>
    <w:rsid w:val="2B3CEC0B"/>
    <w:rsid w:val="2B3DE821"/>
    <w:rsid w:val="2B3F9F99"/>
    <w:rsid w:val="2B409116"/>
    <w:rsid w:val="2B41ED71"/>
    <w:rsid w:val="2B42DCF6"/>
    <w:rsid w:val="2B44067C"/>
    <w:rsid w:val="2B4418A3"/>
    <w:rsid w:val="2B442866"/>
    <w:rsid w:val="2B468819"/>
    <w:rsid w:val="2B46B43A"/>
    <w:rsid w:val="2B47BB0D"/>
    <w:rsid w:val="2B47EF43"/>
    <w:rsid w:val="2B48E259"/>
    <w:rsid w:val="2B496035"/>
    <w:rsid w:val="2B4B750A"/>
    <w:rsid w:val="2B4BD76B"/>
    <w:rsid w:val="2B4DB7BC"/>
    <w:rsid w:val="2B4E806F"/>
    <w:rsid w:val="2B5404A8"/>
    <w:rsid w:val="2B573B96"/>
    <w:rsid w:val="2B58B1FF"/>
    <w:rsid w:val="2B58F0B4"/>
    <w:rsid w:val="2B597A2A"/>
    <w:rsid w:val="2B5BC488"/>
    <w:rsid w:val="2B5C1F57"/>
    <w:rsid w:val="2B5C324D"/>
    <w:rsid w:val="2B5F6AE8"/>
    <w:rsid w:val="2B5F8C6C"/>
    <w:rsid w:val="2B616A5D"/>
    <w:rsid w:val="2B617CC1"/>
    <w:rsid w:val="2B62C207"/>
    <w:rsid w:val="2B62E576"/>
    <w:rsid w:val="2B655980"/>
    <w:rsid w:val="2B6A02FE"/>
    <w:rsid w:val="2B6E8189"/>
    <w:rsid w:val="2B6E9AFE"/>
    <w:rsid w:val="2B70F01B"/>
    <w:rsid w:val="2B792018"/>
    <w:rsid w:val="2B793271"/>
    <w:rsid w:val="2B7A0391"/>
    <w:rsid w:val="2B7E2F36"/>
    <w:rsid w:val="2B8087A9"/>
    <w:rsid w:val="2B837DBD"/>
    <w:rsid w:val="2B841893"/>
    <w:rsid w:val="2B845915"/>
    <w:rsid w:val="2B85F3A8"/>
    <w:rsid w:val="2B861B9E"/>
    <w:rsid w:val="2B863478"/>
    <w:rsid w:val="2B8791F5"/>
    <w:rsid w:val="2B87F74A"/>
    <w:rsid w:val="2B8B43C5"/>
    <w:rsid w:val="2B8D33A3"/>
    <w:rsid w:val="2B8D41A6"/>
    <w:rsid w:val="2B8D699D"/>
    <w:rsid w:val="2B8D8CD9"/>
    <w:rsid w:val="2B8DEC6C"/>
    <w:rsid w:val="2B8DEDB7"/>
    <w:rsid w:val="2B8E2D62"/>
    <w:rsid w:val="2B8E3F72"/>
    <w:rsid w:val="2B8FCBD1"/>
    <w:rsid w:val="2B912A35"/>
    <w:rsid w:val="2B915017"/>
    <w:rsid w:val="2B917198"/>
    <w:rsid w:val="2B92C147"/>
    <w:rsid w:val="2B9316DB"/>
    <w:rsid w:val="2B946E44"/>
    <w:rsid w:val="2B94930E"/>
    <w:rsid w:val="2B95CB5B"/>
    <w:rsid w:val="2B96C9C6"/>
    <w:rsid w:val="2B973A53"/>
    <w:rsid w:val="2B98544F"/>
    <w:rsid w:val="2B987C74"/>
    <w:rsid w:val="2B99D1DC"/>
    <w:rsid w:val="2B99F3DD"/>
    <w:rsid w:val="2B9E94AA"/>
    <w:rsid w:val="2BA0939C"/>
    <w:rsid w:val="2BA14443"/>
    <w:rsid w:val="2BA1E0D8"/>
    <w:rsid w:val="2BA4BD4D"/>
    <w:rsid w:val="2BA67F25"/>
    <w:rsid w:val="2BA77C18"/>
    <w:rsid w:val="2BA7C75C"/>
    <w:rsid w:val="2BA82454"/>
    <w:rsid w:val="2BAB66CD"/>
    <w:rsid w:val="2BADF687"/>
    <w:rsid w:val="2BAE56F9"/>
    <w:rsid w:val="2BB1A7D2"/>
    <w:rsid w:val="2BB5AC2A"/>
    <w:rsid w:val="2BB61726"/>
    <w:rsid w:val="2BB90ADF"/>
    <w:rsid w:val="2BBA28FD"/>
    <w:rsid w:val="2BBB224E"/>
    <w:rsid w:val="2BBB6DF4"/>
    <w:rsid w:val="2BBC179A"/>
    <w:rsid w:val="2BBC256E"/>
    <w:rsid w:val="2BBF0DD5"/>
    <w:rsid w:val="2BBF359C"/>
    <w:rsid w:val="2BBF71D5"/>
    <w:rsid w:val="2BBFF26B"/>
    <w:rsid w:val="2BC1BBE3"/>
    <w:rsid w:val="2BC1CC0B"/>
    <w:rsid w:val="2BC3247B"/>
    <w:rsid w:val="2BC57923"/>
    <w:rsid w:val="2BC7120E"/>
    <w:rsid w:val="2BC8DDD6"/>
    <w:rsid w:val="2BC9BEE8"/>
    <w:rsid w:val="2BCA20C8"/>
    <w:rsid w:val="2BCA3F7E"/>
    <w:rsid w:val="2BCA5E23"/>
    <w:rsid w:val="2BCB2384"/>
    <w:rsid w:val="2BCBA67C"/>
    <w:rsid w:val="2BCCA0F5"/>
    <w:rsid w:val="2BCDA9CB"/>
    <w:rsid w:val="2BCF3027"/>
    <w:rsid w:val="2BCF97C7"/>
    <w:rsid w:val="2BD0533F"/>
    <w:rsid w:val="2BD4071E"/>
    <w:rsid w:val="2BD53BC2"/>
    <w:rsid w:val="2BD873D1"/>
    <w:rsid w:val="2BD9060A"/>
    <w:rsid w:val="2BD96881"/>
    <w:rsid w:val="2BDA0E85"/>
    <w:rsid w:val="2BDAEC40"/>
    <w:rsid w:val="2BDAF958"/>
    <w:rsid w:val="2BDB9AB9"/>
    <w:rsid w:val="2BDBAF11"/>
    <w:rsid w:val="2BDF10C2"/>
    <w:rsid w:val="2BDF3DCB"/>
    <w:rsid w:val="2BDF662E"/>
    <w:rsid w:val="2BE1B836"/>
    <w:rsid w:val="2BE215F3"/>
    <w:rsid w:val="2BE21F26"/>
    <w:rsid w:val="2BE3C885"/>
    <w:rsid w:val="2BE3D4BC"/>
    <w:rsid w:val="2BE3DC26"/>
    <w:rsid w:val="2BE43344"/>
    <w:rsid w:val="2BE5C0F6"/>
    <w:rsid w:val="2BE70473"/>
    <w:rsid w:val="2BE81CF3"/>
    <w:rsid w:val="2BE82B62"/>
    <w:rsid w:val="2BE99CEE"/>
    <w:rsid w:val="2BEB56B1"/>
    <w:rsid w:val="2BEC34E4"/>
    <w:rsid w:val="2BEEE75A"/>
    <w:rsid w:val="2BF1302D"/>
    <w:rsid w:val="2BF3502F"/>
    <w:rsid w:val="2BF63FFF"/>
    <w:rsid w:val="2BF6967A"/>
    <w:rsid w:val="2BF888DE"/>
    <w:rsid w:val="2BFC0357"/>
    <w:rsid w:val="2BFC4CDE"/>
    <w:rsid w:val="2BFCEA5F"/>
    <w:rsid w:val="2BFE3230"/>
    <w:rsid w:val="2BFECFA2"/>
    <w:rsid w:val="2C01503A"/>
    <w:rsid w:val="2C024D22"/>
    <w:rsid w:val="2C03E469"/>
    <w:rsid w:val="2C03FC80"/>
    <w:rsid w:val="2C0484FD"/>
    <w:rsid w:val="2C04EEEF"/>
    <w:rsid w:val="2C0997EF"/>
    <w:rsid w:val="2C0ABEE0"/>
    <w:rsid w:val="2C0C001B"/>
    <w:rsid w:val="2C0C3B4D"/>
    <w:rsid w:val="2C0DB096"/>
    <w:rsid w:val="2C0E67C4"/>
    <w:rsid w:val="2C0E8ECF"/>
    <w:rsid w:val="2C10654E"/>
    <w:rsid w:val="2C106F13"/>
    <w:rsid w:val="2C10CA87"/>
    <w:rsid w:val="2C116DA7"/>
    <w:rsid w:val="2C1197AA"/>
    <w:rsid w:val="2C11BD28"/>
    <w:rsid w:val="2C137C55"/>
    <w:rsid w:val="2C145CDA"/>
    <w:rsid w:val="2C1594B5"/>
    <w:rsid w:val="2C179179"/>
    <w:rsid w:val="2C198D8E"/>
    <w:rsid w:val="2C1A733B"/>
    <w:rsid w:val="2C1B4D46"/>
    <w:rsid w:val="2C1CF654"/>
    <w:rsid w:val="2C1D8AD1"/>
    <w:rsid w:val="2C1DD4ED"/>
    <w:rsid w:val="2C1E18BF"/>
    <w:rsid w:val="2C20652E"/>
    <w:rsid w:val="2C22BDCC"/>
    <w:rsid w:val="2C232633"/>
    <w:rsid w:val="2C232D2C"/>
    <w:rsid w:val="2C23D4D9"/>
    <w:rsid w:val="2C258953"/>
    <w:rsid w:val="2C2685B0"/>
    <w:rsid w:val="2C273DD4"/>
    <w:rsid w:val="2C275E01"/>
    <w:rsid w:val="2C278860"/>
    <w:rsid w:val="2C284886"/>
    <w:rsid w:val="2C297807"/>
    <w:rsid w:val="2C2AF7DA"/>
    <w:rsid w:val="2C2E5D4D"/>
    <w:rsid w:val="2C300A6C"/>
    <w:rsid w:val="2C32B4AD"/>
    <w:rsid w:val="2C3423AD"/>
    <w:rsid w:val="2C35ED68"/>
    <w:rsid w:val="2C367171"/>
    <w:rsid w:val="2C384259"/>
    <w:rsid w:val="2C39682D"/>
    <w:rsid w:val="2C3AFA1D"/>
    <w:rsid w:val="2C3AFC98"/>
    <w:rsid w:val="2C3D13CB"/>
    <w:rsid w:val="2C3D1FD8"/>
    <w:rsid w:val="2C401FCC"/>
    <w:rsid w:val="2C42390C"/>
    <w:rsid w:val="2C4653B0"/>
    <w:rsid w:val="2C468B10"/>
    <w:rsid w:val="2C47BE1A"/>
    <w:rsid w:val="2C4A30EA"/>
    <w:rsid w:val="2C4B2013"/>
    <w:rsid w:val="2C4C10F8"/>
    <w:rsid w:val="2C4D15E5"/>
    <w:rsid w:val="2C4DF0D3"/>
    <w:rsid w:val="2C4E3E05"/>
    <w:rsid w:val="2C51F275"/>
    <w:rsid w:val="2C53A7D9"/>
    <w:rsid w:val="2C542AE8"/>
    <w:rsid w:val="2C56CBA0"/>
    <w:rsid w:val="2C57F9E5"/>
    <w:rsid w:val="2C5AA971"/>
    <w:rsid w:val="2C5B1450"/>
    <w:rsid w:val="2C5B63D1"/>
    <w:rsid w:val="2C5BD81E"/>
    <w:rsid w:val="2C5CEF0B"/>
    <w:rsid w:val="2C5F4DC8"/>
    <w:rsid w:val="2C5F79EC"/>
    <w:rsid w:val="2C6121FB"/>
    <w:rsid w:val="2C61C0F1"/>
    <w:rsid w:val="2C635311"/>
    <w:rsid w:val="2C646380"/>
    <w:rsid w:val="2C6509EE"/>
    <w:rsid w:val="2C66F3AE"/>
    <w:rsid w:val="2C67FBF8"/>
    <w:rsid w:val="2C6831D5"/>
    <w:rsid w:val="2C69879B"/>
    <w:rsid w:val="2C6A4BB2"/>
    <w:rsid w:val="2C6B0482"/>
    <w:rsid w:val="2C6D3EAC"/>
    <w:rsid w:val="2C6DCE14"/>
    <w:rsid w:val="2C6E293D"/>
    <w:rsid w:val="2C6E4114"/>
    <w:rsid w:val="2C6E8CFA"/>
    <w:rsid w:val="2C6ECACA"/>
    <w:rsid w:val="2C6F2152"/>
    <w:rsid w:val="2C6F974E"/>
    <w:rsid w:val="2C72A3D7"/>
    <w:rsid w:val="2C732E9D"/>
    <w:rsid w:val="2C76C803"/>
    <w:rsid w:val="2C778610"/>
    <w:rsid w:val="2C778C2B"/>
    <w:rsid w:val="2C7AAE72"/>
    <w:rsid w:val="2C7E2A0C"/>
    <w:rsid w:val="2C7FE676"/>
    <w:rsid w:val="2C800F6A"/>
    <w:rsid w:val="2C80D59C"/>
    <w:rsid w:val="2C81048C"/>
    <w:rsid w:val="2C8233B0"/>
    <w:rsid w:val="2C8267F3"/>
    <w:rsid w:val="2C82EA93"/>
    <w:rsid w:val="2C83D7D9"/>
    <w:rsid w:val="2C857A72"/>
    <w:rsid w:val="2C867CFB"/>
    <w:rsid w:val="2C86D8E7"/>
    <w:rsid w:val="2C87C733"/>
    <w:rsid w:val="2C8982CF"/>
    <w:rsid w:val="2C8B8708"/>
    <w:rsid w:val="2C90E767"/>
    <w:rsid w:val="2C9115B1"/>
    <w:rsid w:val="2C91D954"/>
    <w:rsid w:val="2C95AB0B"/>
    <w:rsid w:val="2C96AC07"/>
    <w:rsid w:val="2C985EEB"/>
    <w:rsid w:val="2C98A5C4"/>
    <w:rsid w:val="2C98E206"/>
    <w:rsid w:val="2C9A31BB"/>
    <w:rsid w:val="2C9D4F27"/>
    <w:rsid w:val="2C9D5D19"/>
    <w:rsid w:val="2C9E43D4"/>
    <w:rsid w:val="2C9F9236"/>
    <w:rsid w:val="2CA1055C"/>
    <w:rsid w:val="2CA12B79"/>
    <w:rsid w:val="2CA24800"/>
    <w:rsid w:val="2CA6EF42"/>
    <w:rsid w:val="2CA849CC"/>
    <w:rsid w:val="2CAA453A"/>
    <w:rsid w:val="2CAA5498"/>
    <w:rsid w:val="2CAB13F2"/>
    <w:rsid w:val="2CAB5B93"/>
    <w:rsid w:val="2CAD1DDD"/>
    <w:rsid w:val="2CADA5DA"/>
    <w:rsid w:val="2CAF82CC"/>
    <w:rsid w:val="2CB2A799"/>
    <w:rsid w:val="2CB40093"/>
    <w:rsid w:val="2CB45004"/>
    <w:rsid w:val="2CB4D701"/>
    <w:rsid w:val="2CB5EA03"/>
    <w:rsid w:val="2CB6173C"/>
    <w:rsid w:val="2CB77703"/>
    <w:rsid w:val="2CB89DB9"/>
    <w:rsid w:val="2CB93F0C"/>
    <w:rsid w:val="2CBB51DF"/>
    <w:rsid w:val="2CBCAB39"/>
    <w:rsid w:val="2CBD6253"/>
    <w:rsid w:val="2CBD748C"/>
    <w:rsid w:val="2CC2BB23"/>
    <w:rsid w:val="2CC2BE6F"/>
    <w:rsid w:val="2CC3547B"/>
    <w:rsid w:val="2CC36688"/>
    <w:rsid w:val="2CC46DC0"/>
    <w:rsid w:val="2CC4D46B"/>
    <w:rsid w:val="2CC5D131"/>
    <w:rsid w:val="2CC68EAE"/>
    <w:rsid w:val="2CC7267B"/>
    <w:rsid w:val="2CC94936"/>
    <w:rsid w:val="2CCAD47E"/>
    <w:rsid w:val="2CD14656"/>
    <w:rsid w:val="2CD1E808"/>
    <w:rsid w:val="2CD2E889"/>
    <w:rsid w:val="2CD3E79C"/>
    <w:rsid w:val="2CD4DBC0"/>
    <w:rsid w:val="2CD5D54D"/>
    <w:rsid w:val="2CD63F32"/>
    <w:rsid w:val="2CD8F03B"/>
    <w:rsid w:val="2CD9C5EA"/>
    <w:rsid w:val="2CDA0DD3"/>
    <w:rsid w:val="2CDB86E8"/>
    <w:rsid w:val="2CDB9C1C"/>
    <w:rsid w:val="2CDBA6AC"/>
    <w:rsid w:val="2CDEA905"/>
    <w:rsid w:val="2CDFC30F"/>
    <w:rsid w:val="2CE030A9"/>
    <w:rsid w:val="2CE083FC"/>
    <w:rsid w:val="2CE324B7"/>
    <w:rsid w:val="2CE32F39"/>
    <w:rsid w:val="2CE358E5"/>
    <w:rsid w:val="2CE363FF"/>
    <w:rsid w:val="2CE5932B"/>
    <w:rsid w:val="2CE82DB7"/>
    <w:rsid w:val="2CE839B2"/>
    <w:rsid w:val="2CE84F61"/>
    <w:rsid w:val="2CE9E10B"/>
    <w:rsid w:val="2CEA3894"/>
    <w:rsid w:val="2CEC66B4"/>
    <w:rsid w:val="2CEC8E2F"/>
    <w:rsid w:val="2CEDBE9D"/>
    <w:rsid w:val="2CEEA82E"/>
    <w:rsid w:val="2CEF11E8"/>
    <w:rsid w:val="2CF19699"/>
    <w:rsid w:val="2CF19DAD"/>
    <w:rsid w:val="2CF2AD94"/>
    <w:rsid w:val="2CF33787"/>
    <w:rsid w:val="2CF53F7B"/>
    <w:rsid w:val="2CF686E0"/>
    <w:rsid w:val="2CF78A4D"/>
    <w:rsid w:val="2CF7FA68"/>
    <w:rsid w:val="2CF89B0E"/>
    <w:rsid w:val="2CF8E47B"/>
    <w:rsid w:val="2CFBA24B"/>
    <w:rsid w:val="2CFEDDD7"/>
    <w:rsid w:val="2CFEDEC2"/>
    <w:rsid w:val="2D020E14"/>
    <w:rsid w:val="2D023FA7"/>
    <w:rsid w:val="2D0241CF"/>
    <w:rsid w:val="2D04CE00"/>
    <w:rsid w:val="2D05E1FA"/>
    <w:rsid w:val="2D08A42E"/>
    <w:rsid w:val="2D0BE915"/>
    <w:rsid w:val="2D11A386"/>
    <w:rsid w:val="2D1265BE"/>
    <w:rsid w:val="2D13A972"/>
    <w:rsid w:val="2D161613"/>
    <w:rsid w:val="2D16C50D"/>
    <w:rsid w:val="2D17278B"/>
    <w:rsid w:val="2D179B1B"/>
    <w:rsid w:val="2D187A06"/>
    <w:rsid w:val="2D18BEB7"/>
    <w:rsid w:val="2D1A251C"/>
    <w:rsid w:val="2D1BAFEE"/>
    <w:rsid w:val="2D1D07A0"/>
    <w:rsid w:val="2D1F3F47"/>
    <w:rsid w:val="2D1FB244"/>
    <w:rsid w:val="2D1FB507"/>
    <w:rsid w:val="2D203A7A"/>
    <w:rsid w:val="2D218F7F"/>
    <w:rsid w:val="2D220B54"/>
    <w:rsid w:val="2D22D317"/>
    <w:rsid w:val="2D241BFB"/>
    <w:rsid w:val="2D26E632"/>
    <w:rsid w:val="2D28AB0D"/>
    <w:rsid w:val="2D2A3BEB"/>
    <w:rsid w:val="2D2B42C8"/>
    <w:rsid w:val="2D2BC834"/>
    <w:rsid w:val="2D2DA39C"/>
    <w:rsid w:val="2D2E783D"/>
    <w:rsid w:val="2D2F0735"/>
    <w:rsid w:val="2D2F1C25"/>
    <w:rsid w:val="2D31CCFC"/>
    <w:rsid w:val="2D31E2FC"/>
    <w:rsid w:val="2D3279B7"/>
    <w:rsid w:val="2D32BA27"/>
    <w:rsid w:val="2D32E7BF"/>
    <w:rsid w:val="2D3345AA"/>
    <w:rsid w:val="2D359C91"/>
    <w:rsid w:val="2D35A43B"/>
    <w:rsid w:val="2D35D0F0"/>
    <w:rsid w:val="2D3A17F2"/>
    <w:rsid w:val="2D3AC8D2"/>
    <w:rsid w:val="2D40A6F4"/>
    <w:rsid w:val="2D417A43"/>
    <w:rsid w:val="2D431AA3"/>
    <w:rsid w:val="2D43D5BF"/>
    <w:rsid w:val="2D455445"/>
    <w:rsid w:val="2D46575D"/>
    <w:rsid w:val="2D469499"/>
    <w:rsid w:val="2D473696"/>
    <w:rsid w:val="2D47E03A"/>
    <w:rsid w:val="2D4A43F9"/>
    <w:rsid w:val="2D4A95E5"/>
    <w:rsid w:val="2D4ABC8C"/>
    <w:rsid w:val="2D4D481B"/>
    <w:rsid w:val="2D4E57CE"/>
    <w:rsid w:val="2D4F922E"/>
    <w:rsid w:val="2D504250"/>
    <w:rsid w:val="2D52C011"/>
    <w:rsid w:val="2D53C00B"/>
    <w:rsid w:val="2D53D97B"/>
    <w:rsid w:val="2D551950"/>
    <w:rsid w:val="2D569A75"/>
    <w:rsid w:val="2D56AE9E"/>
    <w:rsid w:val="2D59B926"/>
    <w:rsid w:val="2D5AEDF8"/>
    <w:rsid w:val="2D5CEB05"/>
    <w:rsid w:val="2D607615"/>
    <w:rsid w:val="2D60CAFA"/>
    <w:rsid w:val="2D61D2E7"/>
    <w:rsid w:val="2D61DD12"/>
    <w:rsid w:val="2D64D2D8"/>
    <w:rsid w:val="2D64DB6D"/>
    <w:rsid w:val="2D64E523"/>
    <w:rsid w:val="2D65919B"/>
    <w:rsid w:val="2D6AA290"/>
    <w:rsid w:val="2D6B8DBD"/>
    <w:rsid w:val="2D6CBA92"/>
    <w:rsid w:val="2D6DF80A"/>
    <w:rsid w:val="2D6E8AA0"/>
    <w:rsid w:val="2D70AAAC"/>
    <w:rsid w:val="2D71B198"/>
    <w:rsid w:val="2D728944"/>
    <w:rsid w:val="2D735E65"/>
    <w:rsid w:val="2D73BD67"/>
    <w:rsid w:val="2D756DE3"/>
    <w:rsid w:val="2D772702"/>
    <w:rsid w:val="2D786B8E"/>
    <w:rsid w:val="2D7ACF7A"/>
    <w:rsid w:val="2D7CE70F"/>
    <w:rsid w:val="2D7D55C3"/>
    <w:rsid w:val="2D7DED35"/>
    <w:rsid w:val="2D816431"/>
    <w:rsid w:val="2D8465B1"/>
    <w:rsid w:val="2D856457"/>
    <w:rsid w:val="2D87AEA5"/>
    <w:rsid w:val="2D8A7D6E"/>
    <w:rsid w:val="2D8BF962"/>
    <w:rsid w:val="2D8C0D02"/>
    <w:rsid w:val="2D8D4E43"/>
    <w:rsid w:val="2D8E182E"/>
    <w:rsid w:val="2D8EC4B5"/>
    <w:rsid w:val="2D903157"/>
    <w:rsid w:val="2D93F6AC"/>
    <w:rsid w:val="2D947273"/>
    <w:rsid w:val="2D94C3A1"/>
    <w:rsid w:val="2D957846"/>
    <w:rsid w:val="2D99030B"/>
    <w:rsid w:val="2D99E140"/>
    <w:rsid w:val="2D9B0178"/>
    <w:rsid w:val="2D9B5E93"/>
    <w:rsid w:val="2D9C1D61"/>
    <w:rsid w:val="2D9D639B"/>
    <w:rsid w:val="2D9D777F"/>
    <w:rsid w:val="2D9DB4F7"/>
    <w:rsid w:val="2D9EAE8E"/>
    <w:rsid w:val="2D9F0393"/>
    <w:rsid w:val="2DA0569A"/>
    <w:rsid w:val="2DA0EAA2"/>
    <w:rsid w:val="2DA207D1"/>
    <w:rsid w:val="2DA2E650"/>
    <w:rsid w:val="2DA2F233"/>
    <w:rsid w:val="2DA343CA"/>
    <w:rsid w:val="2DA4B614"/>
    <w:rsid w:val="2DAA7064"/>
    <w:rsid w:val="2DAB2348"/>
    <w:rsid w:val="2DB13E0A"/>
    <w:rsid w:val="2DB44527"/>
    <w:rsid w:val="2DB6DB58"/>
    <w:rsid w:val="2DB8B622"/>
    <w:rsid w:val="2DB96F40"/>
    <w:rsid w:val="2DBA9390"/>
    <w:rsid w:val="2DBB8D2D"/>
    <w:rsid w:val="2DBC56D5"/>
    <w:rsid w:val="2DBC9275"/>
    <w:rsid w:val="2DBDAD03"/>
    <w:rsid w:val="2DBFDC15"/>
    <w:rsid w:val="2DC1B34A"/>
    <w:rsid w:val="2DC1CD4A"/>
    <w:rsid w:val="2DC1E826"/>
    <w:rsid w:val="2DC1EA71"/>
    <w:rsid w:val="2DC2F5F6"/>
    <w:rsid w:val="2DC8FA49"/>
    <w:rsid w:val="2DCA62D8"/>
    <w:rsid w:val="2DCC1AFE"/>
    <w:rsid w:val="2DCC80F2"/>
    <w:rsid w:val="2DCE4D21"/>
    <w:rsid w:val="2DCFC382"/>
    <w:rsid w:val="2DD001A6"/>
    <w:rsid w:val="2DD0E801"/>
    <w:rsid w:val="2DD4B126"/>
    <w:rsid w:val="2DD6DBF4"/>
    <w:rsid w:val="2DD8C7FE"/>
    <w:rsid w:val="2DD8C917"/>
    <w:rsid w:val="2DDA7FA1"/>
    <w:rsid w:val="2DDB59FC"/>
    <w:rsid w:val="2DDBABE9"/>
    <w:rsid w:val="2DDBC3D3"/>
    <w:rsid w:val="2DDC35DA"/>
    <w:rsid w:val="2DDC4EEF"/>
    <w:rsid w:val="2DDD6F30"/>
    <w:rsid w:val="2DDD915C"/>
    <w:rsid w:val="2DDE14BC"/>
    <w:rsid w:val="2DE1E3FB"/>
    <w:rsid w:val="2DE38812"/>
    <w:rsid w:val="2DE4C803"/>
    <w:rsid w:val="2DE7BEA6"/>
    <w:rsid w:val="2DE871C1"/>
    <w:rsid w:val="2DE8BD57"/>
    <w:rsid w:val="2DE9D868"/>
    <w:rsid w:val="2DEBCAE2"/>
    <w:rsid w:val="2DECBFE1"/>
    <w:rsid w:val="2DED00D5"/>
    <w:rsid w:val="2DED4A6F"/>
    <w:rsid w:val="2DEDC814"/>
    <w:rsid w:val="2DEEE47D"/>
    <w:rsid w:val="2DEF3B3B"/>
    <w:rsid w:val="2DEF6B3F"/>
    <w:rsid w:val="2DF00AB2"/>
    <w:rsid w:val="2DF0B0A4"/>
    <w:rsid w:val="2DF12BB2"/>
    <w:rsid w:val="2DF1F264"/>
    <w:rsid w:val="2DF29B48"/>
    <w:rsid w:val="2DF4823C"/>
    <w:rsid w:val="2DF5B42F"/>
    <w:rsid w:val="2DF5F802"/>
    <w:rsid w:val="2DF781F7"/>
    <w:rsid w:val="2DF853B8"/>
    <w:rsid w:val="2DF9E2C9"/>
    <w:rsid w:val="2DF9E6EC"/>
    <w:rsid w:val="2DFA4D65"/>
    <w:rsid w:val="2DFAE7DA"/>
    <w:rsid w:val="2DFDEBDA"/>
    <w:rsid w:val="2DFDF2B2"/>
    <w:rsid w:val="2DFF4D09"/>
    <w:rsid w:val="2DFF7864"/>
    <w:rsid w:val="2E014048"/>
    <w:rsid w:val="2E02BCB9"/>
    <w:rsid w:val="2E049548"/>
    <w:rsid w:val="2E059CA9"/>
    <w:rsid w:val="2E05E350"/>
    <w:rsid w:val="2E09E150"/>
    <w:rsid w:val="2E0AA4C6"/>
    <w:rsid w:val="2E0BAA4F"/>
    <w:rsid w:val="2E0F3ED4"/>
    <w:rsid w:val="2E111575"/>
    <w:rsid w:val="2E115655"/>
    <w:rsid w:val="2E11E649"/>
    <w:rsid w:val="2E1279A3"/>
    <w:rsid w:val="2E12A320"/>
    <w:rsid w:val="2E13FCC5"/>
    <w:rsid w:val="2E143A82"/>
    <w:rsid w:val="2E14998E"/>
    <w:rsid w:val="2E1643DF"/>
    <w:rsid w:val="2E176C68"/>
    <w:rsid w:val="2E18068F"/>
    <w:rsid w:val="2E184A30"/>
    <w:rsid w:val="2E1BF8FD"/>
    <w:rsid w:val="2E1CDFB6"/>
    <w:rsid w:val="2E1D36B7"/>
    <w:rsid w:val="2E1E67B9"/>
    <w:rsid w:val="2E20C71E"/>
    <w:rsid w:val="2E2249E0"/>
    <w:rsid w:val="2E22E62C"/>
    <w:rsid w:val="2E23CD55"/>
    <w:rsid w:val="2E254BC8"/>
    <w:rsid w:val="2E263D2E"/>
    <w:rsid w:val="2E277CAD"/>
    <w:rsid w:val="2E27FD3C"/>
    <w:rsid w:val="2E2816D2"/>
    <w:rsid w:val="2E2BE8DC"/>
    <w:rsid w:val="2E2CDFF8"/>
    <w:rsid w:val="2E2E8C35"/>
    <w:rsid w:val="2E2F1C23"/>
    <w:rsid w:val="2E2F4C9C"/>
    <w:rsid w:val="2E371D67"/>
    <w:rsid w:val="2E37AE94"/>
    <w:rsid w:val="2E394EA3"/>
    <w:rsid w:val="2E3EC7CE"/>
    <w:rsid w:val="2E3EFA9C"/>
    <w:rsid w:val="2E40E967"/>
    <w:rsid w:val="2E415319"/>
    <w:rsid w:val="2E41939B"/>
    <w:rsid w:val="2E423D8F"/>
    <w:rsid w:val="2E42858A"/>
    <w:rsid w:val="2E42D544"/>
    <w:rsid w:val="2E42D7EB"/>
    <w:rsid w:val="2E436F17"/>
    <w:rsid w:val="2E441368"/>
    <w:rsid w:val="2E450093"/>
    <w:rsid w:val="2E462ECB"/>
    <w:rsid w:val="2E4731DA"/>
    <w:rsid w:val="2E48C34F"/>
    <w:rsid w:val="2E4C9A9D"/>
    <w:rsid w:val="2E4F83B0"/>
    <w:rsid w:val="2E4FAC81"/>
    <w:rsid w:val="2E50C63E"/>
    <w:rsid w:val="2E511B8F"/>
    <w:rsid w:val="2E5145EB"/>
    <w:rsid w:val="2E523CBF"/>
    <w:rsid w:val="2E526544"/>
    <w:rsid w:val="2E5531CE"/>
    <w:rsid w:val="2E55B3FA"/>
    <w:rsid w:val="2E59962F"/>
    <w:rsid w:val="2E5B2639"/>
    <w:rsid w:val="2E5CB68F"/>
    <w:rsid w:val="2E5E0474"/>
    <w:rsid w:val="2E5F1FFE"/>
    <w:rsid w:val="2E5FB35E"/>
    <w:rsid w:val="2E602DA8"/>
    <w:rsid w:val="2E60DC64"/>
    <w:rsid w:val="2E635AA8"/>
    <w:rsid w:val="2E64D209"/>
    <w:rsid w:val="2E687DC7"/>
    <w:rsid w:val="2E6906A0"/>
    <w:rsid w:val="2E6CE047"/>
    <w:rsid w:val="2E6F2B9E"/>
    <w:rsid w:val="2E6F5FA8"/>
    <w:rsid w:val="2E702FA3"/>
    <w:rsid w:val="2E71208B"/>
    <w:rsid w:val="2E716DE0"/>
    <w:rsid w:val="2E73778A"/>
    <w:rsid w:val="2E750CA6"/>
    <w:rsid w:val="2E75F942"/>
    <w:rsid w:val="2E78E811"/>
    <w:rsid w:val="2E798CFA"/>
    <w:rsid w:val="2E7BCB57"/>
    <w:rsid w:val="2E7D22FA"/>
    <w:rsid w:val="2E808D32"/>
    <w:rsid w:val="2E81584B"/>
    <w:rsid w:val="2E826AA5"/>
    <w:rsid w:val="2E849C94"/>
    <w:rsid w:val="2E84E2BA"/>
    <w:rsid w:val="2E861B71"/>
    <w:rsid w:val="2E8789AF"/>
    <w:rsid w:val="2E8801A6"/>
    <w:rsid w:val="2E8AB0FE"/>
    <w:rsid w:val="2E8B9D0E"/>
    <w:rsid w:val="2E8BADBA"/>
    <w:rsid w:val="2E8DD9E6"/>
    <w:rsid w:val="2E8E1E11"/>
    <w:rsid w:val="2E8F602C"/>
    <w:rsid w:val="2E8F68C4"/>
    <w:rsid w:val="2E8F9F38"/>
    <w:rsid w:val="2E924A6E"/>
    <w:rsid w:val="2E92ECDF"/>
    <w:rsid w:val="2E9A0352"/>
    <w:rsid w:val="2E9A0674"/>
    <w:rsid w:val="2EA12FA0"/>
    <w:rsid w:val="2EA131C4"/>
    <w:rsid w:val="2EA1A29C"/>
    <w:rsid w:val="2EA25C41"/>
    <w:rsid w:val="2EA2E8CF"/>
    <w:rsid w:val="2EA33EA3"/>
    <w:rsid w:val="2EA572E9"/>
    <w:rsid w:val="2EA8770C"/>
    <w:rsid w:val="2EAA207C"/>
    <w:rsid w:val="2EAABBED"/>
    <w:rsid w:val="2EAACD83"/>
    <w:rsid w:val="2EAD761D"/>
    <w:rsid w:val="2EAE4492"/>
    <w:rsid w:val="2EAF5D88"/>
    <w:rsid w:val="2EAF972E"/>
    <w:rsid w:val="2EAFCF6E"/>
    <w:rsid w:val="2EB56814"/>
    <w:rsid w:val="2EB76839"/>
    <w:rsid w:val="2EB85EFF"/>
    <w:rsid w:val="2EB91E0B"/>
    <w:rsid w:val="2EB9D94B"/>
    <w:rsid w:val="2EB9FB1B"/>
    <w:rsid w:val="2EBB0FA8"/>
    <w:rsid w:val="2EBCC2D7"/>
    <w:rsid w:val="2EBD4E08"/>
    <w:rsid w:val="2EBDB8D7"/>
    <w:rsid w:val="2EBF0DDF"/>
    <w:rsid w:val="2EC0214F"/>
    <w:rsid w:val="2EC08AAE"/>
    <w:rsid w:val="2EC0AE2F"/>
    <w:rsid w:val="2EC0E74F"/>
    <w:rsid w:val="2EC31B18"/>
    <w:rsid w:val="2EC448FF"/>
    <w:rsid w:val="2EC4A05C"/>
    <w:rsid w:val="2EC503B5"/>
    <w:rsid w:val="2EC6D269"/>
    <w:rsid w:val="2EC7CE2F"/>
    <w:rsid w:val="2EC8680C"/>
    <w:rsid w:val="2EC86B6F"/>
    <w:rsid w:val="2EC8BB88"/>
    <w:rsid w:val="2EC9520F"/>
    <w:rsid w:val="2EC992BA"/>
    <w:rsid w:val="2ECA0264"/>
    <w:rsid w:val="2ECA7EED"/>
    <w:rsid w:val="2ECC3544"/>
    <w:rsid w:val="2ECCB132"/>
    <w:rsid w:val="2ECCC946"/>
    <w:rsid w:val="2ECDF636"/>
    <w:rsid w:val="2ED07F01"/>
    <w:rsid w:val="2ED1D91C"/>
    <w:rsid w:val="2ED42E1D"/>
    <w:rsid w:val="2ED48659"/>
    <w:rsid w:val="2ED70F79"/>
    <w:rsid w:val="2ED96D4E"/>
    <w:rsid w:val="2EDBB427"/>
    <w:rsid w:val="2EDC5617"/>
    <w:rsid w:val="2EDC6103"/>
    <w:rsid w:val="2EDD6BCB"/>
    <w:rsid w:val="2EDF5A0A"/>
    <w:rsid w:val="2EE365A6"/>
    <w:rsid w:val="2EE47415"/>
    <w:rsid w:val="2EE55C81"/>
    <w:rsid w:val="2EE5EB99"/>
    <w:rsid w:val="2EE72150"/>
    <w:rsid w:val="2EE78847"/>
    <w:rsid w:val="2EE9B570"/>
    <w:rsid w:val="2EED16C4"/>
    <w:rsid w:val="2EEE14B8"/>
    <w:rsid w:val="2EEE22EA"/>
    <w:rsid w:val="2EF13247"/>
    <w:rsid w:val="2EF1ACA6"/>
    <w:rsid w:val="2EF3189A"/>
    <w:rsid w:val="2EF3874B"/>
    <w:rsid w:val="2EF4383F"/>
    <w:rsid w:val="2EF8242E"/>
    <w:rsid w:val="2EF87FBF"/>
    <w:rsid w:val="2EF9D317"/>
    <w:rsid w:val="2EFA0ABD"/>
    <w:rsid w:val="2F0156B8"/>
    <w:rsid w:val="2F0260AB"/>
    <w:rsid w:val="2F02AFC6"/>
    <w:rsid w:val="2F05872B"/>
    <w:rsid w:val="2F05E19F"/>
    <w:rsid w:val="2F06C7F5"/>
    <w:rsid w:val="2F077FC1"/>
    <w:rsid w:val="2F0B9718"/>
    <w:rsid w:val="2F0E1DCE"/>
    <w:rsid w:val="2F0E7CB8"/>
    <w:rsid w:val="2F127789"/>
    <w:rsid w:val="2F1304AC"/>
    <w:rsid w:val="2F13600A"/>
    <w:rsid w:val="2F179920"/>
    <w:rsid w:val="2F190391"/>
    <w:rsid w:val="2F19D4A4"/>
    <w:rsid w:val="2F1A4B07"/>
    <w:rsid w:val="2F1ADC04"/>
    <w:rsid w:val="2F1C15EB"/>
    <w:rsid w:val="2F1CF4C5"/>
    <w:rsid w:val="2F1DFD80"/>
    <w:rsid w:val="2F1E3CC5"/>
    <w:rsid w:val="2F1EFD44"/>
    <w:rsid w:val="2F22BA30"/>
    <w:rsid w:val="2F2501A8"/>
    <w:rsid w:val="2F25B70B"/>
    <w:rsid w:val="2F26A238"/>
    <w:rsid w:val="2F283F83"/>
    <w:rsid w:val="2F2C358E"/>
    <w:rsid w:val="2F2D759F"/>
    <w:rsid w:val="2F2D77A1"/>
    <w:rsid w:val="2F2EE8E0"/>
    <w:rsid w:val="2F2FA30A"/>
    <w:rsid w:val="2F30C987"/>
    <w:rsid w:val="2F371D63"/>
    <w:rsid w:val="2F374202"/>
    <w:rsid w:val="2F37FF35"/>
    <w:rsid w:val="2F389D90"/>
    <w:rsid w:val="2F3B2F07"/>
    <w:rsid w:val="2F3BA9CB"/>
    <w:rsid w:val="2F3EAB98"/>
    <w:rsid w:val="2F3FF489"/>
    <w:rsid w:val="2F40C77B"/>
    <w:rsid w:val="2F40E1C6"/>
    <w:rsid w:val="2F41B836"/>
    <w:rsid w:val="2F42A658"/>
    <w:rsid w:val="2F457A57"/>
    <w:rsid w:val="2F461CFC"/>
    <w:rsid w:val="2F47CEB9"/>
    <w:rsid w:val="2F4833A6"/>
    <w:rsid w:val="2F4AB699"/>
    <w:rsid w:val="2F4ACCEC"/>
    <w:rsid w:val="2F4C04E3"/>
    <w:rsid w:val="2F4C8240"/>
    <w:rsid w:val="2F505489"/>
    <w:rsid w:val="2F507DD8"/>
    <w:rsid w:val="2F50BF57"/>
    <w:rsid w:val="2F530A91"/>
    <w:rsid w:val="2F535C0B"/>
    <w:rsid w:val="2F550BB9"/>
    <w:rsid w:val="2F56682A"/>
    <w:rsid w:val="2F581A40"/>
    <w:rsid w:val="2F58C1AE"/>
    <w:rsid w:val="2F5905FC"/>
    <w:rsid w:val="2F59BEF3"/>
    <w:rsid w:val="2F5C6205"/>
    <w:rsid w:val="2F5E5CCA"/>
    <w:rsid w:val="2F5F5607"/>
    <w:rsid w:val="2F619F3F"/>
    <w:rsid w:val="2F636341"/>
    <w:rsid w:val="2F647112"/>
    <w:rsid w:val="2F657DBB"/>
    <w:rsid w:val="2F65C977"/>
    <w:rsid w:val="2F65E3E6"/>
    <w:rsid w:val="2F665785"/>
    <w:rsid w:val="2F666F87"/>
    <w:rsid w:val="2F67E7F8"/>
    <w:rsid w:val="2F6CA498"/>
    <w:rsid w:val="2F6CEEAB"/>
    <w:rsid w:val="2F6E8431"/>
    <w:rsid w:val="2F6EA109"/>
    <w:rsid w:val="2F6FDC01"/>
    <w:rsid w:val="2F6FEBDC"/>
    <w:rsid w:val="2F7054C9"/>
    <w:rsid w:val="2F70F610"/>
    <w:rsid w:val="2F71D7CE"/>
    <w:rsid w:val="2F734C0F"/>
    <w:rsid w:val="2F741940"/>
    <w:rsid w:val="2F749F2A"/>
    <w:rsid w:val="2F753C53"/>
    <w:rsid w:val="2F76EFC9"/>
    <w:rsid w:val="2F78E278"/>
    <w:rsid w:val="2F79CB32"/>
    <w:rsid w:val="2F7A3BFD"/>
    <w:rsid w:val="2F7BEBDF"/>
    <w:rsid w:val="2F7D3AC8"/>
    <w:rsid w:val="2F7E7E2E"/>
    <w:rsid w:val="2F817F21"/>
    <w:rsid w:val="2F82D06E"/>
    <w:rsid w:val="2F838EFB"/>
    <w:rsid w:val="2F841CCB"/>
    <w:rsid w:val="2F846DAD"/>
    <w:rsid w:val="2F847384"/>
    <w:rsid w:val="2F84F4A1"/>
    <w:rsid w:val="2F8818A4"/>
    <w:rsid w:val="2F8836E8"/>
    <w:rsid w:val="2F88D12A"/>
    <w:rsid w:val="2F8AEE01"/>
    <w:rsid w:val="2F8FA730"/>
    <w:rsid w:val="2F8FC5EA"/>
    <w:rsid w:val="2F90573A"/>
    <w:rsid w:val="2F90E1CD"/>
    <w:rsid w:val="2F91E969"/>
    <w:rsid w:val="2F92DDFD"/>
    <w:rsid w:val="2F935E3C"/>
    <w:rsid w:val="2F94F314"/>
    <w:rsid w:val="2F9A08E7"/>
    <w:rsid w:val="2F9B9A28"/>
    <w:rsid w:val="2F9D14A8"/>
    <w:rsid w:val="2F9DFD8F"/>
    <w:rsid w:val="2F9F0E72"/>
    <w:rsid w:val="2F9F75CB"/>
    <w:rsid w:val="2FA1A2A9"/>
    <w:rsid w:val="2FA1FC0D"/>
    <w:rsid w:val="2FA30E85"/>
    <w:rsid w:val="2FA31CBA"/>
    <w:rsid w:val="2FA42813"/>
    <w:rsid w:val="2FA4B0F5"/>
    <w:rsid w:val="2FA4D41B"/>
    <w:rsid w:val="2FA58380"/>
    <w:rsid w:val="2FA5C463"/>
    <w:rsid w:val="2FA5CF07"/>
    <w:rsid w:val="2FA5F66F"/>
    <w:rsid w:val="2FA672A9"/>
    <w:rsid w:val="2FA7835C"/>
    <w:rsid w:val="2FA797A5"/>
    <w:rsid w:val="2FA8C2A9"/>
    <w:rsid w:val="2FA9564F"/>
    <w:rsid w:val="2FAAF9A8"/>
    <w:rsid w:val="2FAB993E"/>
    <w:rsid w:val="2FAC41EB"/>
    <w:rsid w:val="2FADA867"/>
    <w:rsid w:val="2FB0E54A"/>
    <w:rsid w:val="2FB13FC5"/>
    <w:rsid w:val="2FB36A64"/>
    <w:rsid w:val="2FB48295"/>
    <w:rsid w:val="2FB4D0CA"/>
    <w:rsid w:val="2FB58271"/>
    <w:rsid w:val="2FB690A1"/>
    <w:rsid w:val="2FB6D74D"/>
    <w:rsid w:val="2FBAD328"/>
    <w:rsid w:val="2FBAE190"/>
    <w:rsid w:val="2FBB1FDC"/>
    <w:rsid w:val="2FBB3E2D"/>
    <w:rsid w:val="2FBC4E7D"/>
    <w:rsid w:val="2FBCBC30"/>
    <w:rsid w:val="2FBCBD42"/>
    <w:rsid w:val="2FBD86A8"/>
    <w:rsid w:val="2FC28C5F"/>
    <w:rsid w:val="2FC2F1A3"/>
    <w:rsid w:val="2FC4877A"/>
    <w:rsid w:val="2FC4AE1E"/>
    <w:rsid w:val="2FC50F82"/>
    <w:rsid w:val="2FC5F808"/>
    <w:rsid w:val="2FC7DBCC"/>
    <w:rsid w:val="2FC91170"/>
    <w:rsid w:val="2FCA60D0"/>
    <w:rsid w:val="2FCC8F05"/>
    <w:rsid w:val="2FCCD138"/>
    <w:rsid w:val="2FCE246C"/>
    <w:rsid w:val="2FCE5602"/>
    <w:rsid w:val="2FD2E678"/>
    <w:rsid w:val="2FD33430"/>
    <w:rsid w:val="2FD41590"/>
    <w:rsid w:val="2FD577A7"/>
    <w:rsid w:val="2FD5FBC4"/>
    <w:rsid w:val="2FD8E9A6"/>
    <w:rsid w:val="2FD94F48"/>
    <w:rsid w:val="2FD97E36"/>
    <w:rsid w:val="2FD9ED60"/>
    <w:rsid w:val="2FDA1FAE"/>
    <w:rsid w:val="2FE19994"/>
    <w:rsid w:val="2FE1F07A"/>
    <w:rsid w:val="2FE2F578"/>
    <w:rsid w:val="2FE35290"/>
    <w:rsid w:val="2FE41AA4"/>
    <w:rsid w:val="2FE57AED"/>
    <w:rsid w:val="2FE59694"/>
    <w:rsid w:val="2FE5A655"/>
    <w:rsid w:val="2FE6A7B9"/>
    <w:rsid w:val="2FE74A42"/>
    <w:rsid w:val="2FE7C510"/>
    <w:rsid w:val="2FE90F1E"/>
    <w:rsid w:val="2FE9945B"/>
    <w:rsid w:val="2FEB4351"/>
    <w:rsid w:val="2FED668F"/>
    <w:rsid w:val="2FEF626A"/>
    <w:rsid w:val="2FF14208"/>
    <w:rsid w:val="2FF376E9"/>
    <w:rsid w:val="2FF52671"/>
    <w:rsid w:val="2FF603ED"/>
    <w:rsid w:val="2FF98824"/>
    <w:rsid w:val="2FF9E1EB"/>
    <w:rsid w:val="2FFA0214"/>
    <w:rsid w:val="2FFA5AA9"/>
    <w:rsid w:val="2FFA7E3A"/>
    <w:rsid w:val="2FFB01F8"/>
    <w:rsid w:val="30010205"/>
    <w:rsid w:val="300121CB"/>
    <w:rsid w:val="3001563E"/>
    <w:rsid w:val="300162C1"/>
    <w:rsid w:val="30046DAE"/>
    <w:rsid w:val="30048829"/>
    <w:rsid w:val="3004C42E"/>
    <w:rsid w:val="3004CDD3"/>
    <w:rsid w:val="3006AB7C"/>
    <w:rsid w:val="3009D9A8"/>
    <w:rsid w:val="300A024D"/>
    <w:rsid w:val="300AECF9"/>
    <w:rsid w:val="300AF584"/>
    <w:rsid w:val="300BD3FA"/>
    <w:rsid w:val="300C1738"/>
    <w:rsid w:val="300CE83D"/>
    <w:rsid w:val="300FDBFD"/>
    <w:rsid w:val="301028D6"/>
    <w:rsid w:val="301181AA"/>
    <w:rsid w:val="301434EB"/>
    <w:rsid w:val="301486FF"/>
    <w:rsid w:val="3016B1FF"/>
    <w:rsid w:val="30177EF5"/>
    <w:rsid w:val="30184AA6"/>
    <w:rsid w:val="3018D11A"/>
    <w:rsid w:val="3019510E"/>
    <w:rsid w:val="301B33F9"/>
    <w:rsid w:val="301D686A"/>
    <w:rsid w:val="301D7F9C"/>
    <w:rsid w:val="301E4637"/>
    <w:rsid w:val="3020D0D5"/>
    <w:rsid w:val="3022CEA0"/>
    <w:rsid w:val="30256118"/>
    <w:rsid w:val="302586FA"/>
    <w:rsid w:val="3025CE1B"/>
    <w:rsid w:val="30283693"/>
    <w:rsid w:val="3029019E"/>
    <w:rsid w:val="302AAADE"/>
    <w:rsid w:val="302C7F1C"/>
    <w:rsid w:val="302D8AD2"/>
    <w:rsid w:val="302F82C2"/>
    <w:rsid w:val="3030E931"/>
    <w:rsid w:val="3035057B"/>
    <w:rsid w:val="3036851D"/>
    <w:rsid w:val="3037EE7C"/>
    <w:rsid w:val="30388E8A"/>
    <w:rsid w:val="3038CA42"/>
    <w:rsid w:val="30398572"/>
    <w:rsid w:val="303A9940"/>
    <w:rsid w:val="303B02E6"/>
    <w:rsid w:val="303BF55E"/>
    <w:rsid w:val="303D6A23"/>
    <w:rsid w:val="303E3102"/>
    <w:rsid w:val="303F1ACE"/>
    <w:rsid w:val="303F2A29"/>
    <w:rsid w:val="304076C2"/>
    <w:rsid w:val="30416C04"/>
    <w:rsid w:val="3041EFF6"/>
    <w:rsid w:val="30439FBA"/>
    <w:rsid w:val="304407FD"/>
    <w:rsid w:val="3047E811"/>
    <w:rsid w:val="30481EF3"/>
    <w:rsid w:val="3048ACD0"/>
    <w:rsid w:val="3048CD1A"/>
    <w:rsid w:val="3049A014"/>
    <w:rsid w:val="3049B360"/>
    <w:rsid w:val="304A6EE6"/>
    <w:rsid w:val="304AD179"/>
    <w:rsid w:val="304B8826"/>
    <w:rsid w:val="304CF89E"/>
    <w:rsid w:val="304E38CC"/>
    <w:rsid w:val="304E95B3"/>
    <w:rsid w:val="305090DE"/>
    <w:rsid w:val="30521BF9"/>
    <w:rsid w:val="3052398A"/>
    <w:rsid w:val="3053AFD4"/>
    <w:rsid w:val="305B612C"/>
    <w:rsid w:val="305FB6D1"/>
    <w:rsid w:val="306409B6"/>
    <w:rsid w:val="30660312"/>
    <w:rsid w:val="306763F1"/>
    <w:rsid w:val="3067D08E"/>
    <w:rsid w:val="306819A8"/>
    <w:rsid w:val="30685797"/>
    <w:rsid w:val="306861F9"/>
    <w:rsid w:val="3068C048"/>
    <w:rsid w:val="3068C9A1"/>
    <w:rsid w:val="306945E2"/>
    <w:rsid w:val="3069F99E"/>
    <w:rsid w:val="306B7300"/>
    <w:rsid w:val="306D7459"/>
    <w:rsid w:val="306E16AF"/>
    <w:rsid w:val="306E7C82"/>
    <w:rsid w:val="306F0D6C"/>
    <w:rsid w:val="306F1F2F"/>
    <w:rsid w:val="3070EC9B"/>
    <w:rsid w:val="307321C3"/>
    <w:rsid w:val="30733E81"/>
    <w:rsid w:val="30746043"/>
    <w:rsid w:val="3074A57A"/>
    <w:rsid w:val="3075B3F5"/>
    <w:rsid w:val="307689E4"/>
    <w:rsid w:val="307778F4"/>
    <w:rsid w:val="3077906B"/>
    <w:rsid w:val="3078A10F"/>
    <w:rsid w:val="30790494"/>
    <w:rsid w:val="30794A58"/>
    <w:rsid w:val="307A4DD2"/>
    <w:rsid w:val="307B3895"/>
    <w:rsid w:val="307D00B8"/>
    <w:rsid w:val="30809A33"/>
    <w:rsid w:val="3081C5D6"/>
    <w:rsid w:val="3085272D"/>
    <w:rsid w:val="30853CDA"/>
    <w:rsid w:val="308696F0"/>
    <w:rsid w:val="3086B5CA"/>
    <w:rsid w:val="3086FF4A"/>
    <w:rsid w:val="30874B9A"/>
    <w:rsid w:val="30876326"/>
    <w:rsid w:val="3088C7EA"/>
    <w:rsid w:val="3089E6B1"/>
    <w:rsid w:val="308B064D"/>
    <w:rsid w:val="308B9D69"/>
    <w:rsid w:val="308BD6E2"/>
    <w:rsid w:val="308DFDDB"/>
    <w:rsid w:val="309168BD"/>
    <w:rsid w:val="3092F6E4"/>
    <w:rsid w:val="30937A10"/>
    <w:rsid w:val="30940C2A"/>
    <w:rsid w:val="30967B6F"/>
    <w:rsid w:val="3097AAF8"/>
    <w:rsid w:val="309A0200"/>
    <w:rsid w:val="309B23EE"/>
    <w:rsid w:val="309B5475"/>
    <w:rsid w:val="309BDFE4"/>
    <w:rsid w:val="309C8B20"/>
    <w:rsid w:val="309EEC44"/>
    <w:rsid w:val="30A3B75B"/>
    <w:rsid w:val="30A7CB67"/>
    <w:rsid w:val="30A81AED"/>
    <w:rsid w:val="30A93B18"/>
    <w:rsid w:val="30A9756B"/>
    <w:rsid w:val="30A9FDFB"/>
    <w:rsid w:val="30AA18A0"/>
    <w:rsid w:val="30AB0BCF"/>
    <w:rsid w:val="30AB4DE1"/>
    <w:rsid w:val="30ABA301"/>
    <w:rsid w:val="30AC93D0"/>
    <w:rsid w:val="30AF7FCC"/>
    <w:rsid w:val="30AFB6E1"/>
    <w:rsid w:val="30B21B6B"/>
    <w:rsid w:val="30B293B3"/>
    <w:rsid w:val="30B37DB6"/>
    <w:rsid w:val="30B3C38A"/>
    <w:rsid w:val="30B48374"/>
    <w:rsid w:val="30B4C470"/>
    <w:rsid w:val="30B4E332"/>
    <w:rsid w:val="30B524ED"/>
    <w:rsid w:val="30B8107F"/>
    <w:rsid w:val="30B8652B"/>
    <w:rsid w:val="30BB3326"/>
    <w:rsid w:val="30BD98B2"/>
    <w:rsid w:val="30BF8027"/>
    <w:rsid w:val="30C01EF2"/>
    <w:rsid w:val="30C3263F"/>
    <w:rsid w:val="30C38ED3"/>
    <w:rsid w:val="30C43022"/>
    <w:rsid w:val="30C4A7E1"/>
    <w:rsid w:val="30C4B279"/>
    <w:rsid w:val="30C5F189"/>
    <w:rsid w:val="30C64CA7"/>
    <w:rsid w:val="30C7EB9C"/>
    <w:rsid w:val="30C879B5"/>
    <w:rsid w:val="30C8FB19"/>
    <w:rsid w:val="30CA580A"/>
    <w:rsid w:val="30CB5AE4"/>
    <w:rsid w:val="30CE02CA"/>
    <w:rsid w:val="30D2B40E"/>
    <w:rsid w:val="30D64D73"/>
    <w:rsid w:val="30D907A8"/>
    <w:rsid w:val="30D95D70"/>
    <w:rsid w:val="30DA3092"/>
    <w:rsid w:val="30DB0FB9"/>
    <w:rsid w:val="30DBC2A3"/>
    <w:rsid w:val="30DD0C13"/>
    <w:rsid w:val="30DFAEA1"/>
    <w:rsid w:val="30E07322"/>
    <w:rsid w:val="30E24B69"/>
    <w:rsid w:val="30E37106"/>
    <w:rsid w:val="30E5062D"/>
    <w:rsid w:val="30E52756"/>
    <w:rsid w:val="30E57808"/>
    <w:rsid w:val="30E5A2EE"/>
    <w:rsid w:val="30E6682C"/>
    <w:rsid w:val="30E72258"/>
    <w:rsid w:val="30E7779E"/>
    <w:rsid w:val="30E7F99F"/>
    <w:rsid w:val="30E8604C"/>
    <w:rsid w:val="30E86A7E"/>
    <w:rsid w:val="30EAF99F"/>
    <w:rsid w:val="30EB93E7"/>
    <w:rsid w:val="30EBCCB6"/>
    <w:rsid w:val="30ED5B8B"/>
    <w:rsid w:val="30EE0ACE"/>
    <w:rsid w:val="30EE2C5D"/>
    <w:rsid w:val="30EE5B14"/>
    <w:rsid w:val="30EE6F27"/>
    <w:rsid w:val="30EEA065"/>
    <w:rsid w:val="30EEFABE"/>
    <w:rsid w:val="30F00FC4"/>
    <w:rsid w:val="30F18ABF"/>
    <w:rsid w:val="30F2A0BB"/>
    <w:rsid w:val="30F39A2C"/>
    <w:rsid w:val="30F52710"/>
    <w:rsid w:val="30F602D0"/>
    <w:rsid w:val="30F82836"/>
    <w:rsid w:val="30F899FD"/>
    <w:rsid w:val="30F8B7B8"/>
    <w:rsid w:val="30F94486"/>
    <w:rsid w:val="30FA042A"/>
    <w:rsid w:val="30FAB03B"/>
    <w:rsid w:val="30FC4112"/>
    <w:rsid w:val="30FD6432"/>
    <w:rsid w:val="30FD91DA"/>
    <w:rsid w:val="30FE0958"/>
    <w:rsid w:val="30FE40C2"/>
    <w:rsid w:val="30FE523A"/>
    <w:rsid w:val="30FF52D9"/>
    <w:rsid w:val="3101159E"/>
    <w:rsid w:val="31019741"/>
    <w:rsid w:val="3105268C"/>
    <w:rsid w:val="3108A943"/>
    <w:rsid w:val="3108BD7B"/>
    <w:rsid w:val="3109B568"/>
    <w:rsid w:val="310E224B"/>
    <w:rsid w:val="31123068"/>
    <w:rsid w:val="31123FAC"/>
    <w:rsid w:val="31125996"/>
    <w:rsid w:val="3113F3BD"/>
    <w:rsid w:val="31152874"/>
    <w:rsid w:val="31155D49"/>
    <w:rsid w:val="31165A04"/>
    <w:rsid w:val="311A62EB"/>
    <w:rsid w:val="311A78A9"/>
    <w:rsid w:val="311D13D7"/>
    <w:rsid w:val="31201755"/>
    <w:rsid w:val="3120C562"/>
    <w:rsid w:val="3125307C"/>
    <w:rsid w:val="312832B7"/>
    <w:rsid w:val="31296AED"/>
    <w:rsid w:val="312B2F4F"/>
    <w:rsid w:val="312CB0DF"/>
    <w:rsid w:val="312CC4EC"/>
    <w:rsid w:val="313247F2"/>
    <w:rsid w:val="31336D6E"/>
    <w:rsid w:val="313634F1"/>
    <w:rsid w:val="31370DD7"/>
    <w:rsid w:val="3138BB58"/>
    <w:rsid w:val="31392E59"/>
    <w:rsid w:val="313A6375"/>
    <w:rsid w:val="313C220A"/>
    <w:rsid w:val="313DFCF8"/>
    <w:rsid w:val="313F5BAA"/>
    <w:rsid w:val="3140C1E5"/>
    <w:rsid w:val="314331F0"/>
    <w:rsid w:val="3146477C"/>
    <w:rsid w:val="31486257"/>
    <w:rsid w:val="3149FCAD"/>
    <w:rsid w:val="314BF655"/>
    <w:rsid w:val="314C7C66"/>
    <w:rsid w:val="314C8995"/>
    <w:rsid w:val="314E81D8"/>
    <w:rsid w:val="314FE1CC"/>
    <w:rsid w:val="3151D772"/>
    <w:rsid w:val="3152CA7A"/>
    <w:rsid w:val="31553BB3"/>
    <w:rsid w:val="31582219"/>
    <w:rsid w:val="3158E6B9"/>
    <w:rsid w:val="315964DA"/>
    <w:rsid w:val="315991BB"/>
    <w:rsid w:val="315C387E"/>
    <w:rsid w:val="315DE77C"/>
    <w:rsid w:val="315E7471"/>
    <w:rsid w:val="3160353D"/>
    <w:rsid w:val="3161B12D"/>
    <w:rsid w:val="3162008E"/>
    <w:rsid w:val="31625086"/>
    <w:rsid w:val="31635054"/>
    <w:rsid w:val="31681B5E"/>
    <w:rsid w:val="31688048"/>
    <w:rsid w:val="3168ABF7"/>
    <w:rsid w:val="316AA10B"/>
    <w:rsid w:val="316BF47E"/>
    <w:rsid w:val="316ED7A0"/>
    <w:rsid w:val="31712AE4"/>
    <w:rsid w:val="3173CAAD"/>
    <w:rsid w:val="3173F39A"/>
    <w:rsid w:val="31744EE5"/>
    <w:rsid w:val="3174888B"/>
    <w:rsid w:val="3175561D"/>
    <w:rsid w:val="31773868"/>
    <w:rsid w:val="317A5666"/>
    <w:rsid w:val="317A9BAF"/>
    <w:rsid w:val="317C3336"/>
    <w:rsid w:val="317D3274"/>
    <w:rsid w:val="317E61AE"/>
    <w:rsid w:val="31814989"/>
    <w:rsid w:val="3181C59B"/>
    <w:rsid w:val="318558C0"/>
    <w:rsid w:val="3185B939"/>
    <w:rsid w:val="31881F24"/>
    <w:rsid w:val="31897B36"/>
    <w:rsid w:val="3189BD0B"/>
    <w:rsid w:val="3189E526"/>
    <w:rsid w:val="318A7BCB"/>
    <w:rsid w:val="318A8395"/>
    <w:rsid w:val="318ECB0D"/>
    <w:rsid w:val="318FA8EC"/>
    <w:rsid w:val="31913AA2"/>
    <w:rsid w:val="319148FB"/>
    <w:rsid w:val="319277ED"/>
    <w:rsid w:val="3193D1CB"/>
    <w:rsid w:val="31943528"/>
    <w:rsid w:val="319666C7"/>
    <w:rsid w:val="31968AB0"/>
    <w:rsid w:val="3196ED63"/>
    <w:rsid w:val="31977ABE"/>
    <w:rsid w:val="319875F5"/>
    <w:rsid w:val="319A028A"/>
    <w:rsid w:val="319B86D6"/>
    <w:rsid w:val="319DAD2F"/>
    <w:rsid w:val="319ECC59"/>
    <w:rsid w:val="319F7820"/>
    <w:rsid w:val="31A1C3A3"/>
    <w:rsid w:val="31A3DE9A"/>
    <w:rsid w:val="31A45A32"/>
    <w:rsid w:val="31A4918F"/>
    <w:rsid w:val="31A51D1B"/>
    <w:rsid w:val="31A6BB7C"/>
    <w:rsid w:val="31A6CC1A"/>
    <w:rsid w:val="31A707F2"/>
    <w:rsid w:val="31A79208"/>
    <w:rsid w:val="31AAD77D"/>
    <w:rsid w:val="31ABE5AA"/>
    <w:rsid w:val="31ACD127"/>
    <w:rsid w:val="31AE5370"/>
    <w:rsid w:val="31AF421E"/>
    <w:rsid w:val="31B013EE"/>
    <w:rsid w:val="31B0DBED"/>
    <w:rsid w:val="31B12041"/>
    <w:rsid w:val="31B164E1"/>
    <w:rsid w:val="31B22774"/>
    <w:rsid w:val="31B2AB40"/>
    <w:rsid w:val="31B59BB1"/>
    <w:rsid w:val="31B5F502"/>
    <w:rsid w:val="31B618AE"/>
    <w:rsid w:val="31B8228D"/>
    <w:rsid w:val="31B89834"/>
    <w:rsid w:val="31BB3BD3"/>
    <w:rsid w:val="31BC6D9A"/>
    <w:rsid w:val="31BF98A9"/>
    <w:rsid w:val="31C0B26F"/>
    <w:rsid w:val="31C1E9F6"/>
    <w:rsid w:val="31C332BB"/>
    <w:rsid w:val="31C3AC7E"/>
    <w:rsid w:val="31C41AA8"/>
    <w:rsid w:val="31C44487"/>
    <w:rsid w:val="31C45CA0"/>
    <w:rsid w:val="31C465E9"/>
    <w:rsid w:val="31C6010D"/>
    <w:rsid w:val="31C6B7BF"/>
    <w:rsid w:val="31C73271"/>
    <w:rsid w:val="31C86ED9"/>
    <w:rsid w:val="31C991AD"/>
    <w:rsid w:val="31CBD778"/>
    <w:rsid w:val="31CDCCB1"/>
    <w:rsid w:val="31CE735E"/>
    <w:rsid w:val="31D0768E"/>
    <w:rsid w:val="31D0DA6B"/>
    <w:rsid w:val="31D2CF4C"/>
    <w:rsid w:val="31D3068F"/>
    <w:rsid w:val="31D52980"/>
    <w:rsid w:val="31D58024"/>
    <w:rsid w:val="31D71D66"/>
    <w:rsid w:val="31D78C18"/>
    <w:rsid w:val="31D78D84"/>
    <w:rsid w:val="31D7D975"/>
    <w:rsid w:val="31D7E60F"/>
    <w:rsid w:val="31D851D3"/>
    <w:rsid w:val="31D946AE"/>
    <w:rsid w:val="31D9EB1A"/>
    <w:rsid w:val="31DB73AB"/>
    <w:rsid w:val="31DEE6D0"/>
    <w:rsid w:val="31DFE54C"/>
    <w:rsid w:val="31E1C9D4"/>
    <w:rsid w:val="31E1F4D8"/>
    <w:rsid w:val="31E3C6AF"/>
    <w:rsid w:val="31E645A4"/>
    <w:rsid w:val="31E66CCB"/>
    <w:rsid w:val="31E6928F"/>
    <w:rsid w:val="31E79BF8"/>
    <w:rsid w:val="31E8BE06"/>
    <w:rsid w:val="31E92243"/>
    <w:rsid w:val="31ED21A9"/>
    <w:rsid w:val="31EE522E"/>
    <w:rsid w:val="31F205F8"/>
    <w:rsid w:val="31F337DF"/>
    <w:rsid w:val="31F401C5"/>
    <w:rsid w:val="31F47EB3"/>
    <w:rsid w:val="31F48675"/>
    <w:rsid w:val="31F4DB09"/>
    <w:rsid w:val="31F4DCC5"/>
    <w:rsid w:val="31F862DB"/>
    <w:rsid w:val="31F96DAE"/>
    <w:rsid w:val="31F97327"/>
    <w:rsid w:val="31F9A8C7"/>
    <w:rsid w:val="31FAD2A4"/>
    <w:rsid w:val="31FAF530"/>
    <w:rsid w:val="31FDF172"/>
    <w:rsid w:val="31FF5EEA"/>
    <w:rsid w:val="31FFF85A"/>
    <w:rsid w:val="3200AB17"/>
    <w:rsid w:val="32012A94"/>
    <w:rsid w:val="320297CC"/>
    <w:rsid w:val="32036ABA"/>
    <w:rsid w:val="3203A4B6"/>
    <w:rsid w:val="3203F820"/>
    <w:rsid w:val="3205E289"/>
    <w:rsid w:val="32064DE5"/>
    <w:rsid w:val="32076F76"/>
    <w:rsid w:val="3208E8F4"/>
    <w:rsid w:val="32096160"/>
    <w:rsid w:val="320B7CC5"/>
    <w:rsid w:val="320BDAF2"/>
    <w:rsid w:val="320DAE29"/>
    <w:rsid w:val="32104BDC"/>
    <w:rsid w:val="3210A91C"/>
    <w:rsid w:val="32116D96"/>
    <w:rsid w:val="3212ED71"/>
    <w:rsid w:val="32131ACC"/>
    <w:rsid w:val="32142E60"/>
    <w:rsid w:val="3215D1C9"/>
    <w:rsid w:val="3215F38C"/>
    <w:rsid w:val="321674FC"/>
    <w:rsid w:val="32175755"/>
    <w:rsid w:val="32189B6B"/>
    <w:rsid w:val="321AB021"/>
    <w:rsid w:val="321D2EBE"/>
    <w:rsid w:val="321FE642"/>
    <w:rsid w:val="322063AC"/>
    <w:rsid w:val="322163D5"/>
    <w:rsid w:val="3221ECC8"/>
    <w:rsid w:val="3224985C"/>
    <w:rsid w:val="3225EF1C"/>
    <w:rsid w:val="3225F212"/>
    <w:rsid w:val="3226EE72"/>
    <w:rsid w:val="32271510"/>
    <w:rsid w:val="322716FB"/>
    <w:rsid w:val="3227F607"/>
    <w:rsid w:val="322857B1"/>
    <w:rsid w:val="3229EF7B"/>
    <w:rsid w:val="322A579A"/>
    <w:rsid w:val="322AA721"/>
    <w:rsid w:val="322AB74C"/>
    <w:rsid w:val="322B2A55"/>
    <w:rsid w:val="322C5B60"/>
    <w:rsid w:val="322EA13A"/>
    <w:rsid w:val="322FA136"/>
    <w:rsid w:val="3230D6E1"/>
    <w:rsid w:val="3231B649"/>
    <w:rsid w:val="3232AFFB"/>
    <w:rsid w:val="3232CEB9"/>
    <w:rsid w:val="32330D6D"/>
    <w:rsid w:val="32340AE2"/>
    <w:rsid w:val="3234292A"/>
    <w:rsid w:val="32347E71"/>
    <w:rsid w:val="32348AEF"/>
    <w:rsid w:val="3234F707"/>
    <w:rsid w:val="32382031"/>
    <w:rsid w:val="3238D041"/>
    <w:rsid w:val="3238F19D"/>
    <w:rsid w:val="323EE3A7"/>
    <w:rsid w:val="323FFCD4"/>
    <w:rsid w:val="32403218"/>
    <w:rsid w:val="3242612F"/>
    <w:rsid w:val="324329F9"/>
    <w:rsid w:val="3244A872"/>
    <w:rsid w:val="32452C47"/>
    <w:rsid w:val="3245B889"/>
    <w:rsid w:val="324633CD"/>
    <w:rsid w:val="3248326F"/>
    <w:rsid w:val="324947B5"/>
    <w:rsid w:val="324981A7"/>
    <w:rsid w:val="324A2C32"/>
    <w:rsid w:val="324E8E99"/>
    <w:rsid w:val="3250EB31"/>
    <w:rsid w:val="32512D38"/>
    <w:rsid w:val="325435DF"/>
    <w:rsid w:val="3254E7ED"/>
    <w:rsid w:val="32567F50"/>
    <w:rsid w:val="32569933"/>
    <w:rsid w:val="3256E194"/>
    <w:rsid w:val="3258B14D"/>
    <w:rsid w:val="3259714D"/>
    <w:rsid w:val="325AAF10"/>
    <w:rsid w:val="325BAD74"/>
    <w:rsid w:val="325C819C"/>
    <w:rsid w:val="325CBE34"/>
    <w:rsid w:val="325E2CC7"/>
    <w:rsid w:val="325F06EA"/>
    <w:rsid w:val="325FB464"/>
    <w:rsid w:val="32604D4C"/>
    <w:rsid w:val="3261DE7C"/>
    <w:rsid w:val="3261ECD8"/>
    <w:rsid w:val="32644C6C"/>
    <w:rsid w:val="3265D209"/>
    <w:rsid w:val="3266CC5A"/>
    <w:rsid w:val="326897D5"/>
    <w:rsid w:val="32690224"/>
    <w:rsid w:val="3269F649"/>
    <w:rsid w:val="32718179"/>
    <w:rsid w:val="3271BC1B"/>
    <w:rsid w:val="32721D86"/>
    <w:rsid w:val="3272398F"/>
    <w:rsid w:val="32729FD8"/>
    <w:rsid w:val="3272FCC1"/>
    <w:rsid w:val="32734545"/>
    <w:rsid w:val="327391E6"/>
    <w:rsid w:val="32739829"/>
    <w:rsid w:val="32766039"/>
    <w:rsid w:val="327826ED"/>
    <w:rsid w:val="3278A86E"/>
    <w:rsid w:val="32791F10"/>
    <w:rsid w:val="327AF066"/>
    <w:rsid w:val="327CA199"/>
    <w:rsid w:val="327D6649"/>
    <w:rsid w:val="327DAC1B"/>
    <w:rsid w:val="327DD028"/>
    <w:rsid w:val="32819B9F"/>
    <w:rsid w:val="328291C6"/>
    <w:rsid w:val="32836F3D"/>
    <w:rsid w:val="3284D0E5"/>
    <w:rsid w:val="3284DD28"/>
    <w:rsid w:val="32857101"/>
    <w:rsid w:val="32863D11"/>
    <w:rsid w:val="3286F58C"/>
    <w:rsid w:val="3287029F"/>
    <w:rsid w:val="328720AC"/>
    <w:rsid w:val="328825E5"/>
    <w:rsid w:val="328A5C68"/>
    <w:rsid w:val="328BB8AA"/>
    <w:rsid w:val="328CA0E3"/>
    <w:rsid w:val="328E3659"/>
    <w:rsid w:val="328E5D9A"/>
    <w:rsid w:val="328FCED2"/>
    <w:rsid w:val="328FF791"/>
    <w:rsid w:val="329122E9"/>
    <w:rsid w:val="3292A214"/>
    <w:rsid w:val="32937F61"/>
    <w:rsid w:val="32940C21"/>
    <w:rsid w:val="329455FC"/>
    <w:rsid w:val="3295327B"/>
    <w:rsid w:val="3295EDA8"/>
    <w:rsid w:val="3299859C"/>
    <w:rsid w:val="329A0AEC"/>
    <w:rsid w:val="329A164E"/>
    <w:rsid w:val="329B64FA"/>
    <w:rsid w:val="329DA8B2"/>
    <w:rsid w:val="32A224BD"/>
    <w:rsid w:val="32A30240"/>
    <w:rsid w:val="32A4E00F"/>
    <w:rsid w:val="32A51B84"/>
    <w:rsid w:val="32A81139"/>
    <w:rsid w:val="32A9B519"/>
    <w:rsid w:val="32AA28E1"/>
    <w:rsid w:val="32AA6B3C"/>
    <w:rsid w:val="32ABCDDA"/>
    <w:rsid w:val="32ACAA57"/>
    <w:rsid w:val="32AE3B0B"/>
    <w:rsid w:val="32B288BD"/>
    <w:rsid w:val="32B583C4"/>
    <w:rsid w:val="32B594BC"/>
    <w:rsid w:val="32B70B5B"/>
    <w:rsid w:val="32B824C5"/>
    <w:rsid w:val="32B83926"/>
    <w:rsid w:val="32B8579D"/>
    <w:rsid w:val="32B9F4C4"/>
    <w:rsid w:val="32BA4362"/>
    <w:rsid w:val="32BB2539"/>
    <w:rsid w:val="32BB8DA4"/>
    <w:rsid w:val="32BC1E0A"/>
    <w:rsid w:val="32BEDB12"/>
    <w:rsid w:val="32BEE60A"/>
    <w:rsid w:val="32BF02CB"/>
    <w:rsid w:val="32BF800F"/>
    <w:rsid w:val="32C02C86"/>
    <w:rsid w:val="32C5641F"/>
    <w:rsid w:val="32C56F0A"/>
    <w:rsid w:val="32C6B179"/>
    <w:rsid w:val="32CBF798"/>
    <w:rsid w:val="32CC20CC"/>
    <w:rsid w:val="32CC94E5"/>
    <w:rsid w:val="32CFE399"/>
    <w:rsid w:val="32D043A9"/>
    <w:rsid w:val="32D15BEB"/>
    <w:rsid w:val="32D19319"/>
    <w:rsid w:val="32D39180"/>
    <w:rsid w:val="32D89117"/>
    <w:rsid w:val="32D8D5E3"/>
    <w:rsid w:val="32DC46E4"/>
    <w:rsid w:val="32DD0931"/>
    <w:rsid w:val="32DD92BC"/>
    <w:rsid w:val="32DDA2A9"/>
    <w:rsid w:val="32DE62E2"/>
    <w:rsid w:val="32DEC852"/>
    <w:rsid w:val="32DF4994"/>
    <w:rsid w:val="32E031BE"/>
    <w:rsid w:val="32E0586A"/>
    <w:rsid w:val="32E1D5A6"/>
    <w:rsid w:val="32E29828"/>
    <w:rsid w:val="32E36B49"/>
    <w:rsid w:val="32E4621F"/>
    <w:rsid w:val="32E4E269"/>
    <w:rsid w:val="32E500FD"/>
    <w:rsid w:val="32E5E2B9"/>
    <w:rsid w:val="32E707BB"/>
    <w:rsid w:val="32EB2A48"/>
    <w:rsid w:val="32EB70B9"/>
    <w:rsid w:val="32EBCB92"/>
    <w:rsid w:val="32EC1A5D"/>
    <w:rsid w:val="32EE08EC"/>
    <w:rsid w:val="32EE2F2A"/>
    <w:rsid w:val="32EECFA2"/>
    <w:rsid w:val="32EFCF11"/>
    <w:rsid w:val="32F5A85B"/>
    <w:rsid w:val="32F5FA8A"/>
    <w:rsid w:val="32F75338"/>
    <w:rsid w:val="32F89C9D"/>
    <w:rsid w:val="32FA1FDC"/>
    <w:rsid w:val="32FA3081"/>
    <w:rsid w:val="32FA9555"/>
    <w:rsid w:val="32FC8D66"/>
    <w:rsid w:val="32FD0523"/>
    <w:rsid w:val="32FD46F2"/>
    <w:rsid w:val="32FE72A3"/>
    <w:rsid w:val="32FF6337"/>
    <w:rsid w:val="3300F956"/>
    <w:rsid w:val="3302964C"/>
    <w:rsid w:val="3304378B"/>
    <w:rsid w:val="33061E5A"/>
    <w:rsid w:val="330862CE"/>
    <w:rsid w:val="3308CC00"/>
    <w:rsid w:val="33096136"/>
    <w:rsid w:val="330E4A0E"/>
    <w:rsid w:val="330E9BB3"/>
    <w:rsid w:val="330F9DEC"/>
    <w:rsid w:val="331182C2"/>
    <w:rsid w:val="33120F6B"/>
    <w:rsid w:val="33128636"/>
    <w:rsid w:val="33131DD1"/>
    <w:rsid w:val="3313F4E3"/>
    <w:rsid w:val="33181DAA"/>
    <w:rsid w:val="33188B1B"/>
    <w:rsid w:val="3318C66D"/>
    <w:rsid w:val="3319E5FC"/>
    <w:rsid w:val="331A007D"/>
    <w:rsid w:val="331A161D"/>
    <w:rsid w:val="331A3871"/>
    <w:rsid w:val="331ABF1D"/>
    <w:rsid w:val="331D7F2D"/>
    <w:rsid w:val="331DD619"/>
    <w:rsid w:val="331F2245"/>
    <w:rsid w:val="331FF2FD"/>
    <w:rsid w:val="33215DD4"/>
    <w:rsid w:val="3322093B"/>
    <w:rsid w:val="33252F31"/>
    <w:rsid w:val="33258983"/>
    <w:rsid w:val="3325D15A"/>
    <w:rsid w:val="3327EE81"/>
    <w:rsid w:val="33282C76"/>
    <w:rsid w:val="3329755F"/>
    <w:rsid w:val="332B5A1F"/>
    <w:rsid w:val="332C668C"/>
    <w:rsid w:val="332CC5A3"/>
    <w:rsid w:val="332F1ACF"/>
    <w:rsid w:val="332FC7D8"/>
    <w:rsid w:val="33303244"/>
    <w:rsid w:val="33303ECF"/>
    <w:rsid w:val="3330FF14"/>
    <w:rsid w:val="3332669B"/>
    <w:rsid w:val="3332C3AB"/>
    <w:rsid w:val="3332E1A6"/>
    <w:rsid w:val="3336D8B7"/>
    <w:rsid w:val="33382B15"/>
    <w:rsid w:val="33386071"/>
    <w:rsid w:val="333916BE"/>
    <w:rsid w:val="333BE19B"/>
    <w:rsid w:val="333ED9B4"/>
    <w:rsid w:val="334016B7"/>
    <w:rsid w:val="3341BD45"/>
    <w:rsid w:val="3342DB20"/>
    <w:rsid w:val="334388EF"/>
    <w:rsid w:val="3343CD0C"/>
    <w:rsid w:val="3343E0B6"/>
    <w:rsid w:val="33440D77"/>
    <w:rsid w:val="3344AC39"/>
    <w:rsid w:val="33450DF0"/>
    <w:rsid w:val="3345CB62"/>
    <w:rsid w:val="334829C1"/>
    <w:rsid w:val="334863AE"/>
    <w:rsid w:val="33497C73"/>
    <w:rsid w:val="334DDCEB"/>
    <w:rsid w:val="334F47F0"/>
    <w:rsid w:val="3351BC39"/>
    <w:rsid w:val="3353F8B4"/>
    <w:rsid w:val="33543A54"/>
    <w:rsid w:val="3354EE58"/>
    <w:rsid w:val="3354F254"/>
    <w:rsid w:val="3355B8A1"/>
    <w:rsid w:val="3356988D"/>
    <w:rsid w:val="3357062D"/>
    <w:rsid w:val="33571B5E"/>
    <w:rsid w:val="33577615"/>
    <w:rsid w:val="3357E718"/>
    <w:rsid w:val="335830DF"/>
    <w:rsid w:val="3359AF6C"/>
    <w:rsid w:val="335A9CA6"/>
    <w:rsid w:val="335BA25B"/>
    <w:rsid w:val="335C037C"/>
    <w:rsid w:val="335F2008"/>
    <w:rsid w:val="3360D46C"/>
    <w:rsid w:val="3361EAAC"/>
    <w:rsid w:val="3362DAB8"/>
    <w:rsid w:val="3364629E"/>
    <w:rsid w:val="3364DACC"/>
    <w:rsid w:val="3365903B"/>
    <w:rsid w:val="336702E2"/>
    <w:rsid w:val="33678109"/>
    <w:rsid w:val="336A0170"/>
    <w:rsid w:val="336B480F"/>
    <w:rsid w:val="336B7C7B"/>
    <w:rsid w:val="336BFAD5"/>
    <w:rsid w:val="336C4ED1"/>
    <w:rsid w:val="336CCCB7"/>
    <w:rsid w:val="336D70C8"/>
    <w:rsid w:val="336E1A57"/>
    <w:rsid w:val="336EBAC7"/>
    <w:rsid w:val="336F9A4E"/>
    <w:rsid w:val="3370665A"/>
    <w:rsid w:val="3370A821"/>
    <w:rsid w:val="3372D79C"/>
    <w:rsid w:val="3372F137"/>
    <w:rsid w:val="33736239"/>
    <w:rsid w:val="33764A6E"/>
    <w:rsid w:val="3376FDE1"/>
    <w:rsid w:val="33770679"/>
    <w:rsid w:val="33782497"/>
    <w:rsid w:val="3378FC2F"/>
    <w:rsid w:val="33792CB3"/>
    <w:rsid w:val="33795E57"/>
    <w:rsid w:val="337967F8"/>
    <w:rsid w:val="3379CD4B"/>
    <w:rsid w:val="337D479C"/>
    <w:rsid w:val="337EF063"/>
    <w:rsid w:val="337FFCE5"/>
    <w:rsid w:val="33811F3A"/>
    <w:rsid w:val="338202F8"/>
    <w:rsid w:val="3382D82F"/>
    <w:rsid w:val="3383483E"/>
    <w:rsid w:val="3384DA19"/>
    <w:rsid w:val="33856F0C"/>
    <w:rsid w:val="3385D339"/>
    <w:rsid w:val="33867860"/>
    <w:rsid w:val="338943EA"/>
    <w:rsid w:val="3389448F"/>
    <w:rsid w:val="338A8471"/>
    <w:rsid w:val="338B2675"/>
    <w:rsid w:val="338C3645"/>
    <w:rsid w:val="338C3809"/>
    <w:rsid w:val="338C51E7"/>
    <w:rsid w:val="338D198B"/>
    <w:rsid w:val="338D3BE2"/>
    <w:rsid w:val="338F934A"/>
    <w:rsid w:val="338FF4C1"/>
    <w:rsid w:val="33903D83"/>
    <w:rsid w:val="33905F5D"/>
    <w:rsid w:val="3390EA8F"/>
    <w:rsid w:val="339109BB"/>
    <w:rsid w:val="33922109"/>
    <w:rsid w:val="33953438"/>
    <w:rsid w:val="339554E4"/>
    <w:rsid w:val="339747D6"/>
    <w:rsid w:val="3398E9E1"/>
    <w:rsid w:val="3399559F"/>
    <w:rsid w:val="33995DA2"/>
    <w:rsid w:val="339975A3"/>
    <w:rsid w:val="33997A8F"/>
    <w:rsid w:val="339EB517"/>
    <w:rsid w:val="33A05763"/>
    <w:rsid w:val="33A1C93C"/>
    <w:rsid w:val="33A292A3"/>
    <w:rsid w:val="33A2A3A8"/>
    <w:rsid w:val="33A2A598"/>
    <w:rsid w:val="33A3CE62"/>
    <w:rsid w:val="33A4E7F6"/>
    <w:rsid w:val="33A67EF4"/>
    <w:rsid w:val="33A773D4"/>
    <w:rsid w:val="33A7B4E4"/>
    <w:rsid w:val="33A927E0"/>
    <w:rsid w:val="33A9B110"/>
    <w:rsid w:val="33AC1F24"/>
    <w:rsid w:val="33AC3268"/>
    <w:rsid w:val="33AD2191"/>
    <w:rsid w:val="33AD3611"/>
    <w:rsid w:val="33ADCBA9"/>
    <w:rsid w:val="33B0A556"/>
    <w:rsid w:val="33B19FB2"/>
    <w:rsid w:val="33B1F4D2"/>
    <w:rsid w:val="33B4B164"/>
    <w:rsid w:val="33B4E413"/>
    <w:rsid w:val="33B71996"/>
    <w:rsid w:val="33B89292"/>
    <w:rsid w:val="33B994F0"/>
    <w:rsid w:val="33BD7C10"/>
    <w:rsid w:val="33BE37B2"/>
    <w:rsid w:val="33BF4BD4"/>
    <w:rsid w:val="33C3D7FE"/>
    <w:rsid w:val="33C3DAC4"/>
    <w:rsid w:val="33C4161D"/>
    <w:rsid w:val="33C5CAD2"/>
    <w:rsid w:val="33C64337"/>
    <w:rsid w:val="33C9CDB3"/>
    <w:rsid w:val="33CD82DB"/>
    <w:rsid w:val="33CDEB17"/>
    <w:rsid w:val="33CE773D"/>
    <w:rsid w:val="33CE831E"/>
    <w:rsid w:val="33CEED99"/>
    <w:rsid w:val="33CF0BC7"/>
    <w:rsid w:val="33CFF23E"/>
    <w:rsid w:val="33D17A9A"/>
    <w:rsid w:val="33D183CD"/>
    <w:rsid w:val="33D1AB97"/>
    <w:rsid w:val="33D2156C"/>
    <w:rsid w:val="33D2F194"/>
    <w:rsid w:val="33D4FD4C"/>
    <w:rsid w:val="33D503F1"/>
    <w:rsid w:val="33D8AFC0"/>
    <w:rsid w:val="33DA3160"/>
    <w:rsid w:val="33DA7F1C"/>
    <w:rsid w:val="33DC45D8"/>
    <w:rsid w:val="33DF0C90"/>
    <w:rsid w:val="33DFA62F"/>
    <w:rsid w:val="33E04EB1"/>
    <w:rsid w:val="33E20943"/>
    <w:rsid w:val="33E24E3B"/>
    <w:rsid w:val="33E4D2D7"/>
    <w:rsid w:val="33E81C5D"/>
    <w:rsid w:val="33EC6C0B"/>
    <w:rsid w:val="33ECCF7C"/>
    <w:rsid w:val="33ED14BE"/>
    <w:rsid w:val="33EE0606"/>
    <w:rsid w:val="33EE3ECB"/>
    <w:rsid w:val="33EF3F65"/>
    <w:rsid w:val="33F03317"/>
    <w:rsid w:val="33F04199"/>
    <w:rsid w:val="33F08C09"/>
    <w:rsid w:val="33F0919C"/>
    <w:rsid w:val="33F20170"/>
    <w:rsid w:val="33F28E6E"/>
    <w:rsid w:val="33F2F3B2"/>
    <w:rsid w:val="33F3247C"/>
    <w:rsid w:val="33F424DB"/>
    <w:rsid w:val="33F5A0EB"/>
    <w:rsid w:val="33F73738"/>
    <w:rsid w:val="33F94C60"/>
    <w:rsid w:val="33FC4057"/>
    <w:rsid w:val="33FFC1E4"/>
    <w:rsid w:val="340007BC"/>
    <w:rsid w:val="3400777B"/>
    <w:rsid w:val="340220D6"/>
    <w:rsid w:val="34027B50"/>
    <w:rsid w:val="3407DDA9"/>
    <w:rsid w:val="340ADDC3"/>
    <w:rsid w:val="340BD9ED"/>
    <w:rsid w:val="340CC84F"/>
    <w:rsid w:val="340E7236"/>
    <w:rsid w:val="340F4296"/>
    <w:rsid w:val="3410D658"/>
    <w:rsid w:val="34148714"/>
    <w:rsid w:val="34153F0E"/>
    <w:rsid w:val="3416AA54"/>
    <w:rsid w:val="3417453E"/>
    <w:rsid w:val="341839E7"/>
    <w:rsid w:val="3419DBA4"/>
    <w:rsid w:val="341A5BF3"/>
    <w:rsid w:val="341A9188"/>
    <w:rsid w:val="341B81A5"/>
    <w:rsid w:val="341CC0FB"/>
    <w:rsid w:val="341D999F"/>
    <w:rsid w:val="341DAB6B"/>
    <w:rsid w:val="341E4E25"/>
    <w:rsid w:val="341EC8E9"/>
    <w:rsid w:val="34207090"/>
    <w:rsid w:val="3421A02A"/>
    <w:rsid w:val="34247BB0"/>
    <w:rsid w:val="34252CE9"/>
    <w:rsid w:val="3425FF08"/>
    <w:rsid w:val="342603C3"/>
    <w:rsid w:val="34263797"/>
    <w:rsid w:val="34270B3D"/>
    <w:rsid w:val="3427343F"/>
    <w:rsid w:val="3427AB3B"/>
    <w:rsid w:val="3428474C"/>
    <w:rsid w:val="3428572D"/>
    <w:rsid w:val="34290505"/>
    <w:rsid w:val="3429686F"/>
    <w:rsid w:val="342ACE0B"/>
    <w:rsid w:val="342BE243"/>
    <w:rsid w:val="342C7FBF"/>
    <w:rsid w:val="342E6021"/>
    <w:rsid w:val="342EE536"/>
    <w:rsid w:val="342FC508"/>
    <w:rsid w:val="34307CFF"/>
    <w:rsid w:val="3431E6C7"/>
    <w:rsid w:val="34320A78"/>
    <w:rsid w:val="34328831"/>
    <w:rsid w:val="3435026A"/>
    <w:rsid w:val="343541AE"/>
    <w:rsid w:val="3435BA8E"/>
    <w:rsid w:val="343C2DE5"/>
    <w:rsid w:val="343E92A1"/>
    <w:rsid w:val="343F0A5E"/>
    <w:rsid w:val="3441F59F"/>
    <w:rsid w:val="344264A7"/>
    <w:rsid w:val="34430E4B"/>
    <w:rsid w:val="34435476"/>
    <w:rsid w:val="344438CA"/>
    <w:rsid w:val="34459161"/>
    <w:rsid w:val="3446C03B"/>
    <w:rsid w:val="3446CD99"/>
    <w:rsid w:val="3448688A"/>
    <w:rsid w:val="3449DD3D"/>
    <w:rsid w:val="3449E30F"/>
    <w:rsid w:val="344A1DA4"/>
    <w:rsid w:val="344E7B06"/>
    <w:rsid w:val="344EFC0A"/>
    <w:rsid w:val="344FB790"/>
    <w:rsid w:val="3450428E"/>
    <w:rsid w:val="3453417B"/>
    <w:rsid w:val="3455ED4B"/>
    <w:rsid w:val="34580867"/>
    <w:rsid w:val="34586EB6"/>
    <w:rsid w:val="34598BF4"/>
    <w:rsid w:val="345990AA"/>
    <w:rsid w:val="345A5638"/>
    <w:rsid w:val="345D2D58"/>
    <w:rsid w:val="3461FD38"/>
    <w:rsid w:val="34628C56"/>
    <w:rsid w:val="346575E1"/>
    <w:rsid w:val="346631C4"/>
    <w:rsid w:val="34663BFB"/>
    <w:rsid w:val="346C3B41"/>
    <w:rsid w:val="346D672A"/>
    <w:rsid w:val="346E8CBD"/>
    <w:rsid w:val="346F52DC"/>
    <w:rsid w:val="346FB904"/>
    <w:rsid w:val="34736ED0"/>
    <w:rsid w:val="3473C9AD"/>
    <w:rsid w:val="34753AFD"/>
    <w:rsid w:val="347607D6"/>
    <w:rsid w:val="34769E32"/>
    <w:rsid w:val="3478BC5D"/>
    <w:rsid w:val="347ADA89"/>
    <w:rsid w:val="347B8ECA"/>
    <w:rsid w:val="347C4B30"/>
    <w:rsid w:val="347EE5BC"/>
    <w:rsid w:val="347F12F3"/>
    <w:rsid w:val="3481444B"/>
    <w:rsid w:val="34814F66"/>
    <w:rsid w:val="34815162"/>
    <w:rsid w:val="3481C9C9"/>
    <w:rsid w:val="3482DA09"/>
    <w:rsid w:val="3482DF4A"/>
    <w:rsid w:val="34848A48"/>
    <w:rsid w:val="348690A7"/>
    <w:rsid w:val="34898B64"/>
    <w:rsid w:val="348A235A"/>
    <w:rsid w:val="348AD6A2"/>
    <w:rsid w:val="348B4035"/>
    <w:rsid w:val="348BD2AB"/>
    <w:rsid w:val="348EDD23"/>
    <w:rsid w:val="349001A1"/>
    <w:rsid w:val="3493FD20"/>
    <w:rsid w:val="34948F0A"/>
    <w:rsid w:val="3495B95D"/>
    <w:rsid w:val="3497A9CC"/>
    <w:rsid w:val="349BB9B1"/>
    <w:rsid w:val="349E0F0E"/>
    <w:rsid w:val="349F2E12"/>
    <w:rsid w:val="349F3DD3"/>
    <w:rsid w:val="349F6CF3"/>
    <w:rsid w:val="34A04A52"/>
    <w:rsid w:val="34A0885D"/>
    <w:rsid w:val="34A0CA3C"/>
    <w:rsid w:val="34A4AB8B"/>
    <w:rsid w:val="34A4C90B"/>
    <w:rsid w:val="34A56640"/>
    <w:rsid w:val="34A59911"/>
    <w:rsid w:val="34A62A8A"/>
    <w:rsid w:val="34A6964B"/>
    <w:rsid w:val="34A81F48"/>
    <w:rsid w:val="34AC0C77"/>
    <w:rsid w:val="34AC7A56"/>
    <w:rsid w:val="34AD0E61"/>
    <w:rsid w:val="34AD33A7"/>
    <w:rsid w:val="34B07258"/>
    <w:rsid w:val="34B1598E"/>
    <w:rsid w:val="34B18CBF"/>
    <w:rsid w:val="34B3F696"/>
    <w:rsid w:val="34B42BAC"/>
    <w:rsid w:val="34B5210D"/>
    <w:rsid w:val="34B6DF0E"/>
    <w:rsid w:val="34B7FFCB"/>
    <w:rsid w:val="34B844EA"/>
    <w:rsid w:val="34B8B35D"/>
    <w:rsid w:val="34B96100"/>
    <w:rsid w:val="34B9B2E6"/>
    <w:rsid w:val="34BB197B"/>
    <w:rsid w:val="34BD2B47"/>
    <w:rsid w:val="34BDEB50"/>
    <w:rsid w:val="34BE331B"/>
    <w:rsid w:val="34C02F8F"/>
    <w:rsid w:val="34C17C3B"/>
    <w:rsid w:val="34C27226"/>
    <w:rsid w:val="34C47FF9"/>
    <w:rsid w:val="34C4DB60"/>
    <w:rsid w:val="34C69FC8"/>
    <w:rsid w:val="34CC3A31"/>
    <w:rsid w:val="34CFA504"/>
    <w:rsid w:val="34D120B4"/>
    <w:rsid w:val="34D1924A"/>
    <w:rsid w:val="34D27DBA"/>
    <w:rsid w:val="34D82AC9"/>
    <w:rsid w:val="34DA627E"/>
    <w:rsid w:val="34DCAC44"/>
    <w:rsid w:val="34DE22EB"/>
    <w:rsid w:val="34DF592E"/>
    <w:rsid w:val="34E004EF"/>
    <w:rsid w:val="34E276C3"/>
    <w:rsid w:val="34E51E5E"/>
    <w:rsid w:val="34E54D1F"/>
    <w:rsid w:val="34E573BC"/>
    <w:rsid w:val="34E616C1"/>
    <w:rsid w:val="34E619B8"/>
    <w:rsid w:val="34EA9DFD"/>
    <w:rsid w:val="34ECCE99"/>
    <w:rsid w:val="34F0305C"/>
    <w:rsid w:val="34F14F23"/>
    <w:rsid w:val="34F217E4"/>
    <w:rsid w:val="34F439BA"/>
    <w:rsid w:val="34F5DB59"/>
    <w:rsid w:val="34F8319F"/>
    <w:rsid w:val="34F92648"/>
    <w:rsid w:val="34FABBDD"/>
    <w:rsid w:val="34FBB04C"/>
    <w:rsid w:val="35028B1A"/>
    <w:rsid w:val="3503326E"/>
    <w:rsid w:val="35051F9B"/>
    <w:rsid w:val="3507D64E"/>
    <w:rsid w:val="350A4D03"/>
    <w:rsid w:val="350C447A"/>
    <w:rsid w:val="350D91B1"/>
    <w:rsid w:val="350F96A7"/>
    <w:rsid w:val="35104DA7"/>
    <w:rsid w:val="3510FBD8"/>
    <w:rsid w:val="351911E6"/>
    <w:rsid w:val="351958FB"/>
    <w:rsid w:val="351A7F81"/>
    <w:rsid w:val="351DE45B"/>
    <w:rsid w:val="351F26C9"/>
    <w:rsid w:val="3520B395"/>
    <w:rsid w:val="3521DEE2"/>
    <w:rsid w:val="352331DC"/>
    <w:rsid w:val="35255E75"/>
    <w:rsid w:val="3526C00D"/>
    <w:rsid w:val="3528B1F7"/>
    <w:rsid w:val="3528EE74"/>
    <w:rsid w:val="3529DF62"/>
    <w:rsid w:val="352CEDC9"/>
    <w:rsid w:val="35304E65"/>
    <w:rsid w:val="35344A07"/>
    <w:rsid w:val="3535E765"/>
    <w:rsid w:val="353620F1"/>
    <w:rsid w:val="35368683"/>
    <w:rsid w:val="3536A0E8"/>
    <w:rsid w:val="3537494F"/>
    <w:rsid w:val="353865F8"/>
    <w:rsid w:val="353A5903"/>
    <w:rsid w:val="353AA808"/>
    <w:rsid w:val="353B8EC5"/>
    <w:rsid w:val="353D32DB"/>
    <w:rsid w:val="353D7607"/>
    <w:rsid w:val="353E9F77"/>
    <w:rsid w:val="353FEF30"/>
    <w:rsid w:val="354173B0"/>
    <w:rsid w:val="35422FEE"/>
    <w:rsid w:val="35459634"/>
    <w:rsid w:val="354792AE"/>
    <w:rsid w:val="354C8A3D"/>
    <w:rsid w:val="35501C68"/>
    <w:rsid w:val="3551B9D9"/>
    <w:rsid w:val="35523F18"/>
    <w:rsid w:val="3552A72A"/>
    <w:rsid w:val="35540241"/>
    <w:rsid w:val="35575347"/>
    <w:rsid w:val="355758B0"/>
    <w:rsid w:val="35583329"/>
    <w:rsid w:val="35585B15"/>
    <w:rsid w:val="355A0033"/>
    <w:rsid w:val="355AE408"/>
    <w:rsid w:val="355B26AE"/>
    <w:rsid w:val="355B6813"/>
    <w:rsid w:val="355D585A"/>
    <w:rsid w:val="355E4FAE"/>
    <w:rsid w:val="355F161C"/>
    <w:rsid w:val="355F3549"/>
    <w:rsid w:val="35626072"/>
    <w:rsid w:val="35626F46"/>
    <w:rsid w:val="35638946"/>
    <w:rsid w:val="35668FEC"/>
    <w:rsid w:val="3567802A"/>
    <w:rsid w:val="3569DEB7"/>
    <w:rsid w:val="356AD79F"/>
    <w:rsid w:val="356DC0E2"/>
    <w:rsid w:val="356ECA1E"/>
    <w:rsid w:val="356FEA84"/>
    <w:rsid w:val="3570A21F"/>
    <w:rsid w:val="35716553"/>
    <w:rsid w:val="35718698"/>
    <w:rsid w:val="3572271E"/>
    <w:rsid w:val="35735689"/>
    <w:rsid w:val="3574A185"/>
    <w:rsid w:val="3575A10A"/>
    <w:rsid w:val="3577F105"/>
    <w:rsid w:val="3578CE33"/>
    <w:rsid w:val="357BE042"/>
    <w:rsid w:val="357CDE51"/>
    <w:rsid w:val="357DBD3A"/>
    <w:rsid w:val="357EAE85"/>
    <w:rsid w:val="3587A374"/>
    <w:rsid w:val="358959BD"/>
    <w:rsid w:val="358A407D"/>
    <w:rsid w:val="358B74C4"/>
    <w:rsid w:val="358C2613"/>
    <w:rsid w:val="358C528F"/>
    <w:rsid w:val="358D7B05"/>
    <w:rsid w:val="358E78A5"/>
    <w:rsid w:val="358F2B9B"/>
    <w:rsid w:val="358FADBC"/>
    <w:rsid w:val="35906A4F"/>
    <w:rsid w:val="3590CF52"/>
    <w:rsid w:val="35913115"/>
    <w:rsid w:val="35932FA3"/>
    <w:rsid w:val="359368A2"/>
    <w:rsid w:val="3596ADCB"/>
    <w:rsid w:val="3597C835"/>
    <w:rsid w:val="35992FDB"/>
    <w:rsid w:val="359D0BEB"/>
    <w:rsid w:val="359ED73C"/>
    <w:rsid w:val="359F62E3"/>
    <w:rsid w:val="35A0CD1B"/>
    <w:rsid w:val="35A1134D"/>
    <w:rsid w:val="35A32862"/>
    <w:rsid w:val="35A38213"/>
    <w:rsid w:val="35A5EC12"/>
    <w:rsid w:val="35A605A3"/>
    <w:rsid w:val="35A71ECC"/>
    <w:rsid w:val="35A84241"/>
    <w:rsid w:val="35A85BD1"/>
    <w:rsid w:val="35A96F29"/>
    <w:rsid w:val="35AAB383"/>
    <w:rsid w:val="35AB0420"/>
    <w:rsid w:val="35AC3FD2"/>
    <w:rsid w:val="35AC40F5"/>
    <w:rsid w:val="35B0C594"/>
    <w:rsid w:val="35B0EF68"/>
    <w:rsid w:val="35B12249"/>
    <w:rsid w:val="35B2D76A"/>
    <w:rsid w:val="35B359D1"/>
    <w:rsid w:val="35B4A8E2"/>
    <w:rsid w:val="35B5A8EA"/>
    <w:rsid w:val="35B64CAE"/>
    <w:rsid w:val="35B6B3C5"/>
    <w:rsid w:val="35B6C32A"/>
    <w:rsid w:val="35B75C50"/>
    <w:rsid w:val="35B9C633"/>
    <w:rsid w:val="35BD4C29"/>
    <w:rsid w:val="35BD73FE"/>
    <w:rsid w:val="35C0037A"/>
    <w:rsid w:val="35C01A19"/>
    <w:rsid w:val="35C0F5AE"/>
    <w:rsid w:val="35C1104F"/>
    <w:rsid w:val="35C15BA9"/>
    <w:rsid w:val="35C1EEE1"/>
    <w:rsid w:val="35C22B7C"/>
    <w:rsid w:val="35C31375"/>
    <w:rsid w:val="35C487C0"/>
    <w:rsid w:val="35C51D28"/>
    <w:rsid w:val="35C5E8F3"/>
    <w:rsid w:val="35C7F124"/>
    <w:rsid w:val="35C89FB1"/>
    <w:rsid w:val="35CAA3F3"/>
    <w:rsid w:val="35CB97F2"/>
    <w:rsid w:val="35CE1CD5"/>
    <w:rsid w:val="35D1653F"/>
    <w:rsid w:val="35D2B24A"/>
    <w:rsid w:val="35D71013"/>
    <w:rsid w:val="35D8ABA0"/>
    <w:rsid w:val="35D91F8C"/>
    <w:rsid w:val="35D9C644"/>
    <w:rsid w:val="35DAF247"/>
    <w:rsid w:val="35DB3055"/>
    <w:rsid w:val="35DB6195"/>
    <w:rsid w:val="35DC9C08"/>
    <w:rsid w:val="35E0AC88"/>
    <w:rsid w:val="35E17855"/>
    <w:rsid w:val="35E1BC5D"/>
    <w:rsid w:val="35E53D93"/>
    <w:rsid w:val="35E55D08"/>
    <w:rsid w:val="35E5E272"/>
    <w:rsid w:val="35E80E23"/>
    <w:rsid w:val="35E84744"/>
    <w:rsid w:val="35E8635A"/>
    <w:rsid w:val="35E91A40"/>
    <w:rsid w:val="35EB3591"/>
    <w:rsid w:val="35EBAD2A"/>
    <w:rsid w:val="35ECDE9D"/>
    <w:rsid w:val="35ED17BD"/>
    <w:rsid w:val="35F00E3F"/>
    <w:rsid w:val="35F1DA7C"/>
    <w:rsid w:val="35F4160C"/>
    <w:rsid w:val="35F472FD"/>
    <w:rsid w:val="35FA051E"/>
    <w:rsid w:val="35FAFAC6"/>
    <w:rsid w:val="35FC73BE"/>
    <w:rsid w:val="35FCCA9C"/>
    <w:rsid w:val="35FD74C1"/>
    <w:rsid w:val="35FE51BA"/>
    <w:rsid w:val="36006B6B"/>
    <w:rsid w:val="36022649"/>
    <w:rsid w:val="36022EC0"/>
    <w:rsid w:val="360264C6"/>
    <w:rsid w:val="3602C99A"/>
    <w:rsid w:val="3602F1A7"/>
    <w:rsid w:val="3603713E"/>
    <w:rsid w:val="3605772E"/>
    <w:rsid w:val="3606073E"/>
    <w:rsid w:val="36071F21"/>
    <w:rsid w:val="3607B030"/>
    <w:rsid w:val="36090C61"/>
    <w:rsid w:val="360955DB"/>
    <w:rsid w:val="360A709C"/>
    <w:rsid w:val="360B7EBC"/>
    <w:rsid w:val="360DECC0"/>
    <w:rsid w:val="360E9986"/>
    <w:rsid w:val="36162744"/>
    <w:rsid w:val="36167AEE"/>
    <w:rsid w:val="3616D12B"/>
    <w:rsid w:val="3619B15F"/>
    <w:rsid w:val="361B10AF"/>
    <w:rsid w:val="361CA1FD"/>
    <w:rsid w:val="36224FD7"/>
    <w:rsid w:val="36227371"/>
    <w:rsid w:val="3623A3C5"/>
    <w:rsid w:val="3624276F"/>
    <w:rsid w:val="3624D02A"/>
    <w:rsid w:val="36252BC1"/>
    <w:rsid w:val="3626CE44"/>
    <w:rsid w:val="362B70D9"/>
    <w:rsid w:val="362CD5C0"/>
    <w:rsid w:val="362CDF34"/>
    <w:rsid w:val="362EEEA2"/>
    <w:rsid w:val="36324E23"/>
    <w:rsid w:val="36329D84"/>
    <w:rsid w:val="3634A2A9"/>
    <w:rsid w:val="36355684"/>
    <w:rsid w:val="36372F2A"/>
    <w:rsid w:val="36377CEB"/>
    <w:rsid w:val="36378F22"/>
    <w:rsid w:val="3637AF78"/>
    <w:rsid w:val="3637BA5C"/>
    <w:rsid w:val="36380926"/>
    <w:rsid w:val="363A4EB2"/>
    <w:rsid w:val="363AD85C"/>
    <w:rsid w:val="363B15A0"/>
    <w:rsid w:val="363B4490"/>
    <w:rsid w:val="363C793E"/>
    <w:rsid w:val="363DCA1E"/>
    <w:rsid w:val="363DF855"/>
    <w:rsid w:val="363E5A42"/>
    <w:rsid w:val="363F79F4"/>
    <w:rsid w:val="363FE45B"/>
    <w:rsid w:val="3640FE77"/>
    <w:rsid w:val="3643A095"/>
    <w:rsid w:val="36449573"/>
    <w:rsid w:val="36482AA2"/>
    <w:rsid w:val="36490067"/>
    <w:rsid w:val="36494793"/>
    <w:rsid w:val="364B5826"/>
    <w:rsid w:val="364D531A"/>
    <w:rsid w:val="364EBF23"/>
    <w:rsid w:val="365030CD"/>
    <w:rsid w:val="3651F960"/>
    <w:rsid w:val="36554DA8"/>
    <w:rsid w:val="36557824"/>
    <w:rsid w:val="3657138D"/>
    <w:rsid w:val="3659100E"/>
    <w:rsid w:val="3659B004"/>
    <w:rsid w:val="365A1AC5"/>
    <w:rsid w:val="365BE9F2"/>
    <w:rsid w:val="365D05EC"/>
    <w:rsid w:val="3661BB82"/>
    <w:rsid w:val="3661EF78"/>
    <w:rsid w:val="36634FAE"/>
    <w:rsid w:val="36637303"/>
    <w:rsid w:val="3663C27A"/>
    <w:rsid w:val="3664564C"/>
    <w:rsid w:val="3664CEE0"/>
    <w:rsid w:val="3664EE6D"/>
    <w:rsid w:val="3665520C"/>
    <w:rsid w:val="36655905"/>
    <w:rsid w:val="366567F7"/>
    <w:rsid w:val="3666764A"/>
    <w:rsid w:val="36669670"/>
    <w:rsid w:val="366770B4"/>
    <w:rsid w:val="36692EBF"/>
    <w:rsid w:val="36692F45"/>
    <w:rsid w:val="3669EDF4"/>
    <w:rsid w:val="366ABF07"/>
    <w:rsid w:val="366CBBBC"/>
    <w:rsid w:val="366D115B"/>
    <w:rsid w:val="366D8066"/>
    <w:rsid w:val="3672BCC0"/>
    <w:rsid w:val="36737349"/>
    <w:rsid w:val="3673CD9F"/>
    <w:rsid w:val="3677E0DC"/>
    <w:rsid w:val="3679A406"/>
    <w:rsid w:val="367B50BA"/>
    <w:rsid w:val="367B5645"/>
    <w:rsid w:val="367C1D3D"/>
    <w:rsid w:val="367D0E9C"/>
    <w:rsid w:val="367E752A"/>
    <w:rsid w:val="367F116D"/>
    <w:rsid w:val="367F45A1"/>
    <w:rsid w:val="367FAEB6"/>
    <w:rsid w:val="3681420A"/>
    <w:rsid w:val="36821F53"/>
    <w:rsid w:val="368380A7"/>
    <w:rsid w:val="368673CE"/>
    <w:rsid w:val="3687454E"/>
    <w:rsid w:val="36884B09"/>
    <w:rsid w:val="36893DE2"/>
    <w:rsid w:val="368946D0"/>
    <w:rsid w:val="368B2E38"/>
    <w:rsid w:val="368BD6DF"/>
    <w:rsid w:val="368D26C6"/>
    <w:rsid w:val="368F5BE0"/>
    <w:rsid w:val="36907C1B"/>
    <w:rsid w:val="3691C42D"/>
    <w:rsid w:val="36950FA2"/>
    <w:rsid w:val="36954F13"/>
    <w:rsid w:val="36968594"/>
    <w:rsid w:val="3697C31D"/>
    <w:rsid w:val="369B3CDD"/>
    <w:rsid w:val="369BF207"/>
    <w:rsid w:val="369E7645"/>
    <w:rsid w:val="369F10A4"/>
    <w:rsid w:val="369F1E24"/>
    <w:rsid w:val="36A2CDB2"/>
    <w:rsid w:val="36A48049"/>
    <w:rsid w:val="36A56A93"/>
    <w:rsid w:val="36A5849D"/>
    <w:rsid w:val="36A67E6E"/>
    <w:rsid w:val="36A71EB8"/>
    <w:rsid w:val="36AA3A85"/>
    <w:rsid w:val="36AA98C7"/>
    <w:rsid w:val="36AB16F8"/>
    <w:rsid w:val="36AC37A9"/>
    <w:rsid w:val="36AC9E6B"/>
    <w:rsid w:val="36ACE020"/>
    <w:rsid w:val="36AEB246"/>
    <w:rsid w:val="36AEDD20"/>
    <w:rsid w:val="36AFF6DD"/>
    <w:rsid w:val="36B04437"/>
    <w:rsid w:val="36B210C4"/>
    <w:rsid w:val="36B2FA21"/>
    <w:rsid w:val="36B32EEF"/>
    <w:rsid w:val="36B39D1D"/>
    <w:rsid w:val="36B4AE76"/>
    <w:rsid w:val="36B4FFBA"/>
    <w:rsid w:val="36B5960A"/>
    <w:rsid w:val="36B68E1C"/>
    <w:rsid w:val="36B69C0C"/>
    <w:rsid w:val="36BCECDE"/>
    <w:rsid w:val="36C169F7"/>
    <w:rsid w:val="36C2428B"/>
    <w:rsid w:val="36C33F8F"/>
    <w:rsid w:val="36C48156"/>
    <w:rsid w:val="36C70FA7"/>
    <w:rsid w:val="36C89EC6"/>
    <w:rsid w:val="36CA9F88"/>
    <w:rsid w:val="36CB58A8"/>
    <w:rsid w:val="36CC1B5F"/>
    <w:rsid w:val="36CC320C"/>
    <w:rsid w:val="36CC721F"/>
    <w:rsid w:val="36CD9E3B"/>
    <w:rsid w:val="36CE8F7F"/>
    <w:rsid w:val="36CEFFF8"/>
    <w:rsid w:val="36D08F59"/>
    <w:rsid w:val="36D2E6CF"/>
    <w:rsid w:val="36D30E37"/>
    <w:rsid w:val="36D6DBDD"/>
    <w:rsid w:val="36D80384"/>
    <w:rsid w:val="36D80958"/>
    <w:rsid w:val="36D87972"/>
    <w:rsid w:val="36DA446A"/>
    <w:rsid w:val="36DB161A"/>
    <w:rsid w:val="36DBF91A"/>
    <w:rsid w:val="36DFCE88"/>
    <w:rsid w:val="36E06265"/>
    <w:rsid w:val="36E2310B"/>
    <w:rsid w:val="36E31474"/>
    <w:rsid w:val="36E3FEFB"/>
    <w:rsid w:val="36E55646"/>
    <w:rsid w:val="36E5AECC"/>
    <w:rsid w:val="36E6778E"/>
    <w:rsid w:val="36E7A151"/>
    <w:rsid w:val="36E7C87E"/>
    <w:rsid w:val="36E83968"/>
    <w:rsid w:val="36E8E177"/>
    <w:rsid w:val="36E8F62F"/>
    <w:rsid w:val="36EAB06B"/>
    <w:rsid w:val="36EAFC80"/>
    <w:rsid w:val="36EBFAFC"/>
    <w:rsid w:val="36EC75BD"/>
    <w:rsid w:val="36ECABF0"/>
    <w:rsid w:val="36EEFAF3"/>
    <w:rsid w:val="36EFC3FC"/>
    <w:rsid w:val="36F0CAB7"/>
    <w:rsid w:val="36F12E98"/>
    <w:rsid w:val="36F2C06A"/>
    <w:rsid w:val="36F3437C"/>
    <w:rsid w:val="36F46B7B"/>
    <w:rsid w:val="36F876EA"/>
    <w:rsid w:val="36F884D0"/>
    <w:rsid w:val="36F8C3E3"/>
    <w:rsid w:val="36FA7499"/>
    <w:rsid w:val="36FAA101"/>
    <w:rsid w:val="36FDAD62"/>
    <w:rsid w:val="36FDC5FA"/>
    <w:rsid w:val="37010B7B"/>
    <w:rsid w:val="370272A4"/>
    <w:rsid w:val="370287BF"/>
    <w:rsid w:val="3702C051"/>
    <w:rsid w:val="37050A2A"/>
    <w:rsid w:val="3706A50F"/>
    <w:rsid w:val="3709B6E7"/>
    <w:rsid w:val="3709D4E7"/>
    <w:rsid w:val="3709DC3A"/>
    <w:rsid w:val="370A5C70"/>
    <w:rsid w:val="370AF555"/>
    <w:rsid w:val="370C9FA0"/>
    <w:rsid w:val="370D15E3"/>
    <w:rsid w:val="370D8FD5"/>
    <w:rsid w:val="370DC596"/>
    <w:rsid w:val="370E6BAF"/>
    <w:rsid w:val="370F23E1"/>
    <w:rsid w:val="370F81DB"/>
    <w:rsid w:val="371058AB"/>
    <w:rsid w:val="371149C9"/>
    <w:rsid w:val="37116D7F"/>
    <w:rsid w:val="37128160"/>
    <w:rsid w:val="3713649F"/>
    <w:rsid w:val="3715B918"/>
    <w:rsid w:val="371A3270"/>
    <w:rsid w:val="371C77C0"/>
    <w:rsid w:val="371CE729"/>
    <w:rsid w:val="371F871C"/>
    <w:rsid w:val="37234E83"/>
    <w:rsid w:val="37236EFD"/>
    <w:rsid w:val="37248F25"/>
    <w:rsid w:val="37252BB0"/>
    <w:rsid w:val="37258252"/>
    <w:rsid w:val="3726089C"/>
    <w:rsid w:val="3726110A"/>
    <w:rsid w:val="37271563"/>
    <w:rsid w:val="37283918"/>
    <w:rsid w:val="372D05FB"/>
    <w:rsid w:val="372E4408"/>
    <w:rsid w:val="372E7F54"/>
    <w:rsid w:val="37307CEF"/>
    <w:rsid w:val="373285E5"/>
    <w:rsid w:val="37336E87"/>
    <w:rsid w:val="3734A353"/>
    <w:rsid w:val="37370D71"/>
    <w:rsid w:val="373739D3"/>
    <w:rsid w:val="37373E4C"/>
    <w:rsid w:val="37377B5C"/>
    <w:rsid w:val="3737A392"/>
    <w:rsid w:val="37387CD6"/>
    <w:rsid w:val="373A3B9E"/>
    <w:rsid w:val="373B6E54"/>
    <w:rsid w:val="373BFA23"/>
    <w:rsid w:val="373FF812"/>
    <w:rsid w:val="3743AF52"/>
    <w:rsid w:val="37481B78"/>
    <w:rsid w:val="3748D53C"/>
    <w:rsid w:val="374ADD50"/>
    <w:rsid w:val="374B4729"/>
    <w:rsid w:val="374CD0D3"/>
    <w:rsid w:val="374CD556"/>
    <w:rsid w:val="374CF168"/>
    <w:rsid w:val="374D5BC5"/>
    <w:rsid w:val="374E2962"/>
    <w:rsid w:val="37507763"/>
    <w:rsid w:val="3750A4F2"/>
    <w:rsid w:val="3751F678"/>
    <w:rsid w:val="3752B47D"/>
    <w:rsid w:val="3754938F"/>
    <w:rsid w:val="375B264A"/>
    <w:rsid w:val="375C489D"/>
    <w:rsid w:val="375EC59E"/>
    <w:rsid w:val="375F2777"/>
    <w:rsid w:val="37605958"/>
    <w:rsid w:val="37607DF1"/>
    <w:rsid w:val="3760DDEB"/>
    <w:rsid w:val="37641761"/>
    <w:rsid w:val="37643199"/>
    <w:rsid w:val="3765BE39"/>
    <w:rsid w:val="3765DADA"/>
    <w:rsid w:val="3765E328"/>
    <w:rsid w:val="37661EF9"/>
    <w:rsid w:val="3767B8C9"/>
    <w:rsid w:val="3768CBC6"/>
    <w:rsid w:val="3769B550"/>
    <w:rsid w:val="3769C819"/>
    <w:rsid w:val="376C1F76"/>
    <w:rsid w:val="376F2F66"/>
    <w:rsid w:val="376F5841"/>
    <w:rsid w:val="376FA066"/>
    <w:rsid w:val="37714E45"/>
    <w:rsid w:val="377161C3"/>
    <w:rsid w:val="377265A2"/>
    <w:rsid w:val="3773D8E3"/>
    <w:rsid w:val="37758C71"/>
    <w:rsid w:val="3776A9B2"/>
    <w:rsid w:val="3776E84D"/>
    <w:rsid w:val="3776F23C"/>
    <w:rsid w:val="37778C28"/>
    <w:rsid w:val="37790511"/>
    <w:rsid w:val="3779B5D4"/>
    <w:rsid w:val="3779BBDE"/>
    <w:rsid w:val="377A9C87"/>
    <w:rsid w:val="377BA701"/>
    <w:rsid w:val="377EC861"/>
    <w:rsid w:val="378213FC"/>
    <w:rsid w:val="3782AFD4"/>
    <w:rsid w:val="3784F470"/>
    <w:rsid w:val="378582D3"/>
    <w:rsid w:val="37863E18"/>
    <w:rsid w:val="378759CB"/>
    <w:rsid w:val="378941D1"/>
    <w:rsid w:val="378A5927"/>
    <w:rsid w:val="378A93E9"/>
    <w:rsid w:val="378DE66B"/>
    <w:rsid w:val="378EF05D"/>
    <w:rsid w:val="3790453B"/>
    <w:rsid w:val="37906B4D"/>
    <w:rsid w:val="37929D81"/>
    <w:rsid w:val="379450E2"/>
    <w:rsid w:val="37962D33"/>
    <w:rsid w:val="3798C9AE"/>
    <w:rsid w:val="379B6B5D"/>
    <w:rsid w:val="379B763F"/>
    <w:rsid w:val="379BAD3E"/>
    <w:rsid w:val="379CA532"/>
    <w:rsid w:val="379EA9AC"/>
    <w:rsid w:val="379F0340"/>
    <w:rsid w:val="379F6EEF"/>
    <w:rsid w:val="379F7FCA"/>
    <w:rsid w:val="37A145D9"/>
    <w:rsid w:val="37A37FDB"/>
    <w:rsid w:val="37A38AE5"/>
    <w:rsid w:val="37A42092"/>
    <w:rsid w:val="37A45635"/>
    <w:rsid w:val="37ACD175"/>
    <w:rsid w:val="37AD5942"/>
    <w:rsid w:val="37AEB3F4"/>
    <w:rsid w:val="37AF015C"/>
    <w:rsid w:val="37B0D2B6"/>
    <w:rsid w:val="37B0E9C1"/>
    <w:rsid w:val="37B0F202"/>
    <w:rsid w:val="37B1ACF3"/>
    <w:rsid w:val="37B2D24E"/>
    <w:rsid w:val="37B33906"/>
    <w:rsid w:val="37B4284E"/>
    <w:rsid w:val="37B46237"/>
    <w:rsid w:val="37B4ED18"/>
    <w:rsid w:val="37B75B60"/>
    <w:rsid w:val="37B8E381"/>
    <w:rsid w:val="37BA4B84"/>
    <w:rsid w:val="37BBA77B"/>
    <w:rsid w:val="37BE1265"/>
    <w:rsid w:val="37C01E2B"/>
    <w:rsid w:val="37C0B75A"/>
    <w:rsid w:val="37C26D95"/>
    <w:rsid w:val="37C3265E"/>
    <w:rsid w:val="37C37961"/>
    <w:rsid w:val="37C40143"/>
    <w:rsid w:val="37C42C98"/>
    <w:rsid w:val="37C7182E"/>
    <w:rsid w:val="37C88CB0"/>
    <w:rsid w:val="37C911CD"/>
    <w:rsid w:val="37CD160A"/>
    <w:rsid w:val="37CE6254"/>
    <w:rsid w:val="37D01C60"/>
    <w:rsid w:val="37D15350"/>
    <w:rsid w:val="37D22390"/>
    <w:rsid w:val="37D2A80B"/>
    <w:rsid w:val="37D38CFF"/>
    <w:rsid w:val="37D4891E"/>
    <w:rsid w:val="37D52FA1"/>
    <w:rsid w:val="37D5308C"/>
    <w:rsid w:val="37D6B8E6"/>
    <w:rsid w:val="37D739CF"/>
    <w:rsid w:val="37D7D034"/>
    <w:rsid w:val="37D8246A"/>
    <w:rsid w:val="37DA20D0"/>
    <w:rsid w:val="37DA3558"/>
    <w:rsid w:val="37DBF514"/>
    <w:rsid w:val="37DCE1DC"/>
    <w:rsid w:val="37DD33C3"/>
    <w:rsid w:val="37DE492A"/>
    <w:rsid w:val="37DF3A8E"/>
    <w:rsid w:val="37DFA71E"/>
    <w:rsid w:val="37E03C16"/>
    <w:rsid w:val="37E066D1"/>
    <w:rsid w:val="37E14C1D"/>
    <w:rsid w:val="37E17728"/>
    <w:rsid w:val="37E38294"/>
    <w:rsid w:val="37E3D508"/>
    <w:rsid w:val="37E3E48D"/>
    <w:rsid w:val="37E56BBC"/>
    <w:rsid w:val="37E6E3AE"/>
    <w:rsid w:val="37EB1EF5"/>
    <w:rsid w:val="37EBB243"/>
    <w:rsid w:val="37ED427B"/>
    <w:rsid w:val="37F2E471"/>
    <w:rsid w:val="37F61996"/>
    <w:rsid w:val="37F6440A"/>
    <w:rsid w:val="37FB2572"/>
    <w:rsid w:val="37FFA6EB"/>
    <w:rsid w:val="38016E76"/>
    <w:rsid w:val="38034792"/>
    <w:rsid w:val="38045580"/>
    <w:rsid w:val="3804D783"/>
    <w:rsid w:val="380661E8"/>
    <w:rsid w:val="3807CDF0"/>
    <w:rsid w:val="380871B1"/>
    <w:rsid w:val="3808BB2E"/>
    <w:rsid w:val="3808E18D"/>
    <w:rsid w:val="380DA457"/>
    <w:rsid w:val="380EA71C"/>
    <w:rsid w:val="380F0320"/>
    <w:rsid w:val="3810B15E"/>
    <w:rsid w:val="381186A6"/>
    <w:rsid w:val="38130446"/>
    <w:rsid w:val="3813E82F"/>
    <w:rsid w:val="38152D87"/>
    <w:rsid w:val="3816865C"/>
    <w:rsid w:val="381703F6"/>
    <w:rsid w:val="3818C929"/>
    <w:rsid w:val="3819800D"/>
    <w:rsid w:val="381F3F49"/>
    <w:rsid w:val="38208403"/>
    <w:rsid w:val="3820AC69"/>
    <w:rsid w:val="382385F6"/>
    <w:rsid w:val="382895E3"/>
    <w:rsid w:val="38296AD2"/>
    <w:rsid w:val="382A1124"/>
    <w:rsid w:val="382AF120"/>
    <w:rsid w:val="382B22A0"/>
    <w:rsid w:val="382BB327"/>
    <w:rsid w:val="382CD510"/>
    <w:rsid w:val="382E30DC"/>
    <w:rsid w:val="382F2CB8"/>
    <w:rsid w:val="382F3973"/>
    <w:rsid w:val="3832A789"/>
    <w:rsid w:val="3833B225"/>
    <w:rsid w:val="3837A412"/>
    <w:rsid w:val="3837DB60"/>
    <w:rsid w:val="38389441"/>
    <w:rsid w:val="38392B3D"/>
    <w:rsid w:val="383A7B39"/>
    <w:rsid w:val="383A9BFA"/>
    <w:rsid w:val="383B8EDA"/>
    <w:rsid w:val="383CCA9C"/>
    <w:rsid w:val="383EE792"/>
    <w:rsid w:val="383EFB7C"/>
    <w:rsid w:val="383FAF79"/>
    <w:rsid w:val="38401E68"/>
    <w:rsid w:val="3840300B"/>
    <w:rsid w:val="3840E2FD"/>
    <w:rsid w:val="384156BD"/>
    <w:rsid w:val="3842B305"/>
    <w:rsid w:val="38440DD6"/>
    <w:rsid w:val="38447885"/>
    <w:rsid w:val="38471458"/>
    <w:rsid w:val="38471859"/>
    <w:rsid w:val="3847A0C5"/>
    <w:rsid w:val="38482A56"/>
    <w:rsid w:val="384AB47D"/>
    <w:rsid w:val="384B9FE5"/>
    <w:rsid w:val="384D0462"/>
    <w:rsid w:val="384DCD07"/>
    <w:rsid w:val="38517A89"/>
    <w:rsid w:val="3853F81A"/>
    <w:rsid w:val="38565D46"/>
    <w:rsid w:val="38566657"/>
    <w:rsid w:val="3859F7A1"/>
    <w:rsid w:val="385A8383"/>
    <w:rsid w:val="385D2722"/>
    <w:rsid w:val="385D2967"/>
    <w:rsid w:val="385EFCA6"/>
    <w:rsid w:val="385FAEA1"/>
    <w:rsid w:val="3862FD40"/>
    <w:rsid w:val="3865ADC3"/>
    <w:rsid w:val="3865EBEE"/>
    <w:rsid w:val="3866AC9F"/>
    <w:rsid w:val="3868430E"/>
    <w:rsid w:val="386ADCDF"/>
    <w:rsid w:val="386BE5B2"/>
    <w:rsid w:val="386C6BB3"/>
    <w:rsid w:val="386CD981"/>
    <w:rsid w:val="386EA87B"/>
    <w:rsid w:val="386FF5AD"/>
    <w:rsid w:val="387094B1"/>
    <w:rsid w:val="3870C4E8"/>
    <w:rsid w:val="3874B297"/>
    <w:rsid w:val="3875034A"/>
    <w:rsid w:val="38767D78"/>
    <w:rsid w:val="38770A82"/>
    <w:rsid w:val="387BA563"/>
    <w:rsid w:val="387C2465"/>
    <w:rsid w:val="387E985B"/>
    <w:rsid w:val="387FBA52"/>
    <w:rsid w:val="38805D58"/>
    <w:rsid w:val="38811DF9"/>
    <w:rsid w:val="388137A2"/>
    <w:rsid w:val="38814EE2"/>
    <w:rsid w:val="38822AAB"/>
    <w:rsid w:val="388240D6"/>
    <w:rsid w:val="3882B110"/>
    <w:rsid w:val="3882ECAF"/>
    <w:rsid w:val="388520E3"/>
    <w:rsid w:val="38852805"/>
    <w:rsid w:val="3885CD4A"/>
    <w:rsid w:val="388726F6"/>
    <w:rsid w:val="3887FD36"/>
    <w:rsid w:val="388B061B"/>
    <w:rsid w:val="388B4CF8"/>
    <w:rsid w:val="388BD171"/>
    <w:rsid w:val="388DECA6"/>
    <w:rsid w:val="388E3705"/>
    <w:rsid w:val="388E7B8C"/>
    <w:rsid w:val="389191B4"/>
    <w:rsid w:val="3892B306"/>
    <w:rsid w:val="38932721"/>
    <w:rsid w:val="3893B331"/>
    <w:rsid w:val="3894A425"/>
    <w:rsid w:val="38965AC1"/>
    <w:rsid w:val="389A7968"/>
    <w:rsid w:val="389B2296"/>
    <w:rsid w:val="389B3C2E"/>
    <w:rsid w:val="389BD7EB"/>
    <w:rsid w:val="389C4C85"/>
    <w:rsid w:val="389CB226"/>
    <w:rsid w:val="389D0CC0"/>
    <w:rsid w:val="389D96B3"/>
    <w:rsid w:val="389DCF50"/>
    <w:rsid w:val="389FC000"/>
    <w:rsid w:val="38A059C4"/>
    <w:rsid w:val="38A0F0AE"/>
    <w:rsid w:val="38A14E43"/>
    <w:rsid w:val="38A49AE2"/>
    <w:rsid w:val="38A5AAE1"/>
    <w:rsid w:val="38A7ED9C"/>
    <w:rsid w:val="38AADA46"/>
    <w:rsid w:val="38ABF233"/>
    <w:rsid w:val="38AF42EB"/>
    <w:rsid w:val="38B2C246"/>
    <w:rsid w:val="38B388D1"/>
    <w:rsid w:val="38B44B30"/>
    <w:rsid w:val="38B4DE52"/>
    <w:rsid w:val="38B5540F"/>
    <w:rsid w:val="38B5EA18"/>
    <w:rsid w:val="38B6C782"/>
    <w:rsid w:val="38B8D3EE"/>
    <w:rsid w:val="38B93314"/>
    <w:rsid w:val="38BC4347"/>
    <w:rsid w:val="38BCECED"/>
    <w:rsid w:val="38BFB132"/>
    <w:rsid w:val="38C49939"/>
    <w:rsid w:val="38C5C8CE"/>
    <w:rsid w:val="38C7AD91"/>
    <w:rsid w:val="38C7F479"/>
    <w:rsid w:val="38C87BE6"/>
    <w:rsid w:val="38C8F31D"/>
    <w:rsid w:val="38C9F5E6"/>
    <w:rsid w:val="38CA4837"/>
    <w:rsid w:val="38CAF656"/>
    <w:rsid w:val="38CF0986"/>
    <w:rsid w:val="38CF3C7D"/>
    <w:rsid w:val="38D17D15"/>
    <w:rsid w:val="38D18AB6"/>
    <w:rsid w:val="38D1AD8E"/>
    <w:rsid w:val="38D2D921"/>
    <w:rsid w:val="38D2DDA2"/>
    <w:rsid w:val="38D2FCF5"/>
    <w:rsid w:val="38D44D37"/>
    <w:rsid w:val="38D4D876"/>
    <w:rsid w:val="38D5E2CE"/>
    <w:rsid w:val="38D897BA"/>
    <w:rsid w:val="38D97B7D"/>
    <w:rsid w:val="38DB1715"/>
    <w:rsid w:val="38DC7943"/>
    <w:rsid w:val="38DD151B"/>
    <w:rsid w:val="38DF203E"/>
    <w:rsid w:val="38E0E21E"/>
    <w:rsid w:val="38E236A2"/>
    <w:rsid w:val="38E3AA86"/>
    <w:rsid w:val="38E51784"/>
    <w:rsid w:val="38E63E07"/>
    <w:rsid w:val="38E6768E"/>
    <w:rsid w:val="38E6BB02"/>
    <w:rsid w:val="38E72C5D"/>
    <w:rsid w:val="38E8885E"/>
    <w:rsid w:val="38E994AA"/>
    <w:rsid w:val="38EAAB37"/>
    <w:rsid w:val="38EB0571"/>
    <w:rsid w:val="38ED170F"/>
    <w:rsid w:val="38ED29DB"/>
    <w:rsid w:val="38EF58F6"/>
    <w:rsid w:val="38EFECBE"/>
    <w:rsid w:val="38F04E14"/>
    <w:rsid w:val="38F11C8E"/>
    <w:rsid w:val="38F14AD8"/>
    <w:rsid w:val="38F3E866"/>
    <w:rsid w:val="38F67AE1"/>
    <w:rsid w:val="38F7A773"/>
    <w:rsid w:val="38F9525A"/>
    <w:rsid w:val="38FA5E82"/>
    <w:rsid w:val="38FD7746"/>
    <w:rsid w:val="38FDA72B"/>
    <w:rsid w:val="3900CD5F"/>
    <w:rsid w:val="39018504"/>
    <w:rsid w:val="390242B0"/>
    <w:rsid w:val="3904AD4B"/>
    <w:rsid w:val="39052CAD"/>
    <w:rsid w:val="39065F69"/>
    <w:rsid w:val="3907AC3A"/>
    <w:rsid w:val="3908605E"/>
    <w:rsid w:val="39091704"/>
    <w:rsid w:val="39094C5C"/>
    <w:rsid w:val="390A29BD"/>
    <w:rsid w:val="390A5AB7"/>
    <w:rsid w:val="390BB436"/>
    <w:rsid w:val="391110B7"/>
    <w:rsid w:val="3911F6AB"/>
    <w:rsid w:val="391366F4"/>
    <w:rsid w:val="3913FE99"/>
    <w:rsid w:val="391569D6"/>
    <w:rsid w:val="39163023"/>
    <w:rsid w:val="3916D482"/>
    <w:rsid w:val="3916F448"/>
    <w:rsid w:val="39180458"/>
    <w:rsid w:val="391CDDA9"/>
    <w:rsid w:val="391EA551"/>
    <w:rsid w:val="391FB7DF"/>
    <w:rsid w:val="391FE734"/>
    <w:rsid w:val="3920C08D"/>
    <w:rsid w:val="39220174"/>
    <w:rsid w:val="392313B6"/>
    <w:rsid w:val="3923D4EB"/>
    <w:rsid w:val="392419F0"/>
    <w:rsid w:val="3924EF1C"/>
    <w:rsid w:val="3928FC8F"/>
    <w:rsid w:val="392912BA"/>
    <w:rsid w:val="3929C4A2"/>
    <w:rsid w:val="392C1FDB"/>
    <w:rsid w:val="392C595F"/>
    <w:rsid w:val="392D2CD3"/>
    <w:rsid w:val="392E2990"/>
    <w:rsid w:val="392E54EB"/>
    <w:rsid w:val="392E7D0E"/>
    <w:rsid w:val="392FB043"/>
    <w:rsid w:val="39307620"/>
    <w:rsid w:val="39345B36"/>
    <w:rsid w:val="39368B97"/>
    <w:rsid w:val="3936BA72"/>
    <w:rsid w:val="39375704"/>
    <w:rsid w:val="393A7430"/>
    <w:rsid w:val="393BE653"/>
    <w:rsid w:val="393FB779"/>
    <w:rsid w:val="3940DF78"/>
    <w:rsid w:val="3941EED2"/>
    <w:rsid w:val="3946E45F"/>
    <w:rsid w:val="394841EA"/>
    <w:rsid w:val="39486ED2"/>
    <w:rsid w:val="394981D1"/>
    <w:rsid w:val="3949D49E"/>
    <w:rsid w:val="394BA2E4"/>
    <w:rsid w:val="394BF756"/>
    <w:rsid w:val="394FA9C2"/>
    <w:rsid w:val="39525C6B"/>
    <w:rsid w:val="39527D4E"/>
    <w:rsid w:val="3957EA92"/>
    <w:rsid w:val="395824C7"/>
    <w:rsid w:val="3958A8CB"/>
    <w:rsid w:val="39597F43"/>
    <w:rsid w:val="395C6CA0"/>
    <w:rsid w:val="395D569A"/>
    <w:rsid w:val="395DBD0D"/>
    <w:rsid w:val="395F048A"/>
    <w:rsid w:val="396030AF"/>
    <w:rsid w:val="396048F9"/>
    <w:rsid w:val="39607B44"/>
    <w:rsid w:val="39618548"/>
    <w:rsid w:val="3961EF3E"/>
    <w:rsid w:val="39627FFB"/>
    <w:rsid w:val="3962BE07"/>
    <w:rsid w:val="3963FF25"/>
    <w:rsid w:val="39640494"/>
    <w:rsid w:val="39646EE3"/>
    <w:rsid w:val="3966F992"/>
    <w:rsid w:val="3967C5DF"/>
    <w:rsid w:val="3967E1EF"/>
    <w:rsid w:val="396AB8F6"/>
    <w:rsid w:val="396B84C3"/>
    <w:rsid w:val="396BB3C0"/>
    <w:rsid w:val="396DCE42"/>
    <w:rsid w:val="396F418A"/>
    <w:rsid w:val="39712EF3"/>
    <w:rsid w:val="39721605"/>
    <w:rsid w:val="39742B13"/>
    <w:rsid w:val="39766042"/>
    <w:rsid w:val="3976A6A2"/>
    <w:rsid w:val="3977C588"/>
    <w:rsid w:val="39786289"/>
    <w:rsid w:val="3979EDB0"/>
    <w:rsid w:val="397A5D69"/>
    <w:rsid w:val="397CE6EB"/>
    <w:rsid w:val="397DDC9D"/>
    <w:rsid w:val="39800E2D"/>
    <w:rsid w:val="3981E335"/>
    <w:rsid w:val="39836412"/>
    <w:rsid w:val="39848B00"/>
    <w:rsid w:val="3985E43B"/>
    <w:rsid w:val="3986D4A6"/>
    <w:rsid w:val="39878552"/>
    <w:rsid w:val="3987FEB5"/>
    <w:rsid w:val="3988311E"/>
    <w:rsid w:val="3988F585"/>
    <w:rsid w:val="39895169"/>
    <w:rsid w:val="398B5FA8"/>
    <w:rsid w:val="39913375"/>
    <w:rsid w:val="39913CE8"/>
    <w:rsid w:val="39931A0C"/>
    <w:rsid w:val="39933016"/>
    <w:rsid w:val="3993EE00"/>
    <w:rsid w:val="39949E71"/>
    <w:rsid w:val="39964309"/>
    <w:rsid w:val="39974AB6"/>
    <w:rsid w:val="399959EA"/>
    <w:rsid w:val="399A2F5E"/>
    <w:rsid w:val="399AAA62"/>
    <w:rsid w:val="399AF6D5"/>
    <w:rsid w:val="399C2CA7"/>
    <w:rsid w:val="399C357F"/>
    <w:rsid w:val="399D323A"/>
    <w:rsid w:val="399E199E"/>
    <w:rsid w:val="399ECEBB"/>
    <w:rsid w:val="399FC80F"/>
    <w:rsid w:val="39A13BFF"/>
    <w:rsid w:val="39A2752A"/>
    <w:rsid w:val="39A3014E"/>
    <w:rsid w:val="39A58EFF"/>
    <w:rsid w:val="39A5F4F3"/>
    <w:rsid w:val="39A698CC"/>
    <w:rsid w:val="39A7F97B"/>
    <w:rsid w:val="39A95423"/>
    <w:rsid w:val="39B1F050"/>
    <w:rsid w:val="39B5693A"/>
    <w:rsid w:val="39B6125D"/>
    <w:rsid w:val="39B7E119"/>
    <w:rsid w:val="39BABF3C"/>
    <w:rsid w:val="39BB5A58"/>
    <w:rsid w:val="39BB9138"/>
    <w:rsid w:val="39BBCA87"/>
    <w:rsid w:val="39BC05A6"/>
    <w:rsid w:val="39BC801E"/>
    <w:rsid w:val="39BFDD8A"/>
    <w:rsid w:val="39C022A4"/>
    <w:rsid w:val="39C0F987"/>
    <w:rsid w:val="39C215AA"/>
    <w:rsid w:val="39C21682"/>
    <w:rsid w:val="39C2EAEC"/>
    <w:rsid w:val="39C42581"/>
    <w:rsid w:val="39C6B200"/>
    <w:rsid w:val="39C7A648"/>
    <w:rsid w:val="39CAEBFB"/>
    <w:rsid w:val="39CC5645"/>
    <w:rsid w:val="39CCEEAA"/>
    <w:rsid w:val="39D3DA1C"/>
    <w:rsid w:val="39D45DBC"/>
    <w:rsid w:val="39D5DC07"/>
    <w:rsid w:val="39D6E67C"/>
    <w:rsid w:val="39D7D3DD"/>
    <w:rsid w:val="39D9AB3E"/>
    <w:rsid w:val="39DAAEEF"/>
    <w:rsid w:val="39DB2447"/>
    <w:rsid w:val="39DB2E54"/>
    <w:rsid w:val="39DD8B6D"/>
    <w:rsid w:val="39DE7F64"/>
    <w:rsid w:val="39DFD250"/>
    <w:rsid w:val="39DFF9CB"/>
    <w:rsid w:val="39E72DF4"/>
    <w:rsid w:val="39E849FE"/>
    <w:rsid w:val="39E88411"/>
    <w:rsid w:val="39E952A1"/>
    <w:rsid w:val="39EA9EE4"/>
    <w:rsid w:val="39EAFC93"/>
    <w:rsid w:val="39EE3DAC"/>
    <w:rsid w:val="39F225FF"/>
    <w:rsid w:val="39F250DA"/>
    <w:rsid w:val="39F356F1"/>
    <w:rsid w:val="39F47BF0"/>
    <w:rsid w:val="39F63C85"/>
    <w:rsid w:val="39F79122"/>
    <w:rsid w:val="39F87116"/>
    <w:rsid w:val="39F91734"/>
    <w:rsid w:val="39FB78D1"/>
    <w:rsid w:val="39FDC5A0"/>
    <w:rsid w:val="39FE25A3"/>
    <w:rsid w:val="39FF8A03"/>
    <w:rsid w:val="3A008B1C"/>
    <w:rsid w:val="3A0160EE"/>
    <w:rsid w:val="3A01C27B"/>
    <w:rsid w:val="3A03D112"/>
    <w:rsid w:val="3A055750"/>
    <w:rsid w:val="3A05A167"/>
    <w:rsid w:val="3A06302A"/>
    <w:rsid w:val="3A06E0FA"/>
    <w:rsid w:val="3A072C16"/>
    <w:rsid w:val="3A09D6E3"/>
    <w:rsid w:val="3A0B0D2A"/>
    <w:rsid w:val="3A0BE1DE"/>
    <w:rsid w:val="3A0CC4AE"/>
    <w:rsid w:val="3A0DA00A"/>
    <w:rsid w:val="3A0DD3BB"/>
    <w:rsid w:val="3A0F3A62"/>
    <w:rsid w:val="3A0F4930"/>
    <w:rsid w:val="3A1583AF"/>
    <w:rsid w:val="3A1671A9"/>
    <w:rsid w:val="3A1696FB"/>
    <w:rsid w:val="3A16A180"/>
    <w:rsid w:val="3A16C72F"/>
    <w:rsid w:val="3A1719B1"/>
    <w:rsid w:val="3A18A462"/>
    <w:rsid w:val="3A18E7F4"/>
    <w:rsid w:val="3A196785"/>
    <w:rsid w:val="3A1B49D2"/>
    <w:rsid w:val="3A1B9E0D"/>
    <w:rsid w:val="3A1BF5EF"/>
    <w:rsid w:val="3A1F18BD"/>
    <w:rsid w:val="3A1F329B"/>
    <w:rsid w:val="3A20C696"/>
    <w:rsid w:val="3A2316FA"/>
    <w:rsid w:val="3A234DC3"/>
    <w:rsid w:val="3A25E595"/>
    <w:rsid w:val="3A277649"/>
    <w:rsid w:val="3A27D97B"/>
    <w:rsid w:val="3A27FDC5"/>
    <w:rsid w:val="3A29F9DC"/>
    <w:rsid w:val="3A2A56C7"/>
    <w:rsid w:val="3A2A6386"/>
    <w:rsid w:val="3A2A9781"/>
    <w:rsid w:val="3A2E195A"/>
    <w:rsid w:val="3A2E7DA2"/>
    <w:rsid w:val="3A2ECDB7"/>
    <w:rsid w:val="3A2F9757"/>
    <w:rsid w:val="3A305959"/>
    <w:rsid w:val="3A310578"/>
    <w:rsid w:val="3A33AEFA"/>
    <w:rsid w:val="3A341686"/>
    <w:rsid w:val="3A34A8F4"/>
    <w:rsid w:val="3A34D4F2"/>
    <w:rsid w:val="3A3566BC"/>
    <w:rsid w:val="3A362889"/>
    <w:rsid w:val="3A363A8D"/>
    <w:rsid w:val="3A3785B5"/>
    <w:rsid w:val="3A39638A"/>
    <w:rsid w:val="3A3B78FD"/>
    <w:rsid w:val="3A3CEAF8"/>
    <w:rsid w:val="3A3E3BA6"/>
    <w:rsid w:val="3A3EFAC9"/>
    <w:rsid w:val="3A3FD5AC"/>
    <w:rsid w:val="3A413C98"/>
    <w:rsid w:val="3A44C6D8"/>
    <w:rsid w:val="3A44DF74"/>
    <w:rsid w:val="3A471FCA"/>
    <w:rsid w:val="3A4C4EE6"/>
    <w:rsid w:val="3A4CCBD2"/>
    <w:rsid w:val="3A50BF22"/>
    <w:rsid w:val="3A51C584"/>
    <w:rsid w:val="3A552A93"/>
    <w:rsid w:val="3A56382B"/>
    <w:rsid w:val="3A571B40"/>
    <w:rsid w:val="3A571E89"/>
    <w:rsid w:val="3A57D094"/>
    <w:rsid w:val="3A599DF5"/>
    <w:rsid w:val="3A5A24FC"/>
    <w:rsid w:val="3A5A8F2E"/>
    <w:rsid w:val="3A5DC216"/>
    <w:rsid w:val="3A5F1D2A"/>
    <w:rsid w:val="3A5FBE1A"/>
    <w:rsid w:val="3A60C0CD"/>
    <w:rsid w:val="3A61D62B"/>
    <w:rsid w:val="3A627C53"/>
    <w:rsid w:val="3A631CC3"/>
    <w:rsid w:val="3A640C92"/>
    <w:rsid w:val="3A641E69"/>
    <w:rsid w:val="3A656C91"/>
    <w:rsid w:val="3A65C54E"/>
    <w:rsid w:val="3A672A5F"/>
    <w:rsid w:val="3A677A62"/>
    <w:rsid w:val="3A6EB2EA"/>
    <w:rsid w:val="3A6ED53F"/>
    <w:rsid w:val="3A6FAF9E"/>
    <w:rsid w:val="3A7003D3"/>
    <w:rsid w:val="3A70777B"/>
    <w:rsid w:val="3A70CD23"/>
    <w:rsid w:val="3A710FC7"/>
    <w:rsid w:val="3A721E69"/>
    <w:rsid w:val="3A727ADF"/>
    <w:rsid w:val="3A7323C0"/>
    <w:rsid w:val="3A733AEC"/>
    <w:rsid w:val="3A7A055E"/>
    <w:rsid w:val="3A7B3D48"/>
    <w:rsid w:val="3A7B6667"/>
    <w:rsid w:val="3A7DD8A6"/>
    <w:rsid w:val="3A7DD8CF"/>
    <w:rsid w:val="3A7F2308"/>
    <w:rsid w:val="3A7F6554"/>
    <w:rsid w:val="3A7FD998"/>
    <w:rsid w:val="3A80DAF9"/>
    <w:rsid w:val="3A828696"/>
    <w:rsid w:val="3A82FE36"/>
    <w:rsid w:val="3A83D094"/>
    <w:rsid w:val="3A841285"/>
    <w:rsid w:val="3A848E4E"/>
    <w:rsid w:val="3A854BE6"/>
    <w:rsid w:val="3A886ECE"/>
    <w:rsid w:val="3A887F03"/>
    <w:rsid w:val="3A88FF56"/>
    <w:rsid w:val="3A8AD431"/>
    <w:rsid w:val="3A8E02B8"/>
    <w:rsid w:val="3A8FC78B"/>
    <w:rsid w:val="3A9045AE"/>
    <w:rsid w:val="3A904A11"/>
    <w:rsid w:val="3A90FD81"/>
    <w:rsid w:val="3A92FDDE"/>
    <w:rsid w:val="3A9383C9"/>
    <w:rsid w:val="3A93BB06"/>
    <w:rsid w:val="3A94AF28"/>
    <w:rsid w:val="3A952974"/>
    <w:rsid w:val="3A96FD34"/>
    <w:rsid w:val="3A9AEAAF"/>
    <w:rsid w:val="3A9B81DE"/>
    <w:rsid w:val="3A9CAFED"/>
    <w:rsid w:val="3A9CD2FD"/>
    <w:rsid w:val="3A9D3459"/>
    <w:rsid w:val="3A9E19DA"/>
    <w:rsid w:val="3A9ED5F7"/>
    <w:rsid w:val="3A9F2A4C"/>
    <w:rsid w:val="3A9FB138"/>
    <w:rsid w:val="3AA01287"/>
    <w:rsid w:val="3AA04469"/>
    <w:rsid w:val="3AA12F03"/>
    <w:rsid w:val="3AA2762B"/>
    <w:rsid w:val="3AA42F86"/>
    <w:rsid w:val="3AA69DF3"/>
    <w:rsid w:val="3AAA51AE"/>
    <w:rsid w:val="3AAADD6B"/>
    <w:rsid w:val="3AAB15D1"/>
    <w:rsid w:val="3AACCD08"/>
    <w:rsid w:val="3AB04F5D"/>
    <w:rsid w:val="3AB0AC47"/>
    <w:rsid w:val="3AB1B20B"/>
    <w:rsid w:val="3AB23B51"/>
    <w:rsid w:val="3AB343C7"/>
    <w:rsid w:val="3AB4BA7C"/>
    <w:rsid w:val="3AB68D17"/>
    <w:rsid w:val="3AB6EBFF"/>
    <w:rsid w:val="3AB80757"/>
    <w:rsid w:val="3AB9F88C"/>
    <w:rsid w:val="3ABD7C28"/>
    <w:rsid w:val="3ABEAFC7"/>
    <w:rsid w:val="3ABEFEBF"/>
    <w:rsid w:val="3ABF0555"/>
    <w:rsid w:val="3ABFFEBA"/>
    <w:rsid w:val="3AC0C3AB"/>
    <w:rsid w:val="3AC10096"/>
    <w:rsid w:val="3AC2E192"/>
    <w:rsid w:val="3AC47F4F"/>
    <w:rsid w:val="3AC584DD"/>
    <w:rsid w:val="3AC61E1A"/>
    <w:rsid w:val="3AC7B1DC"/>
    <w:rsid w:val="3AC9C3A2"/>
    <w:rsid w:val="3ACBD033"/>
    <w:rsid w:val="3ACD439A"/>
    <w:rsid w:val="3ACD5254"/>
    <w:rsid w:val="3ACD6062"/>
    <w:rsid w:val="3ACE07E8"/>
    <w:rsid w:val="3ACE2AF3"/>
    <w:rsid w:val="3ACE9A36"/>
    <w:rsid w:val="3ACF979F"/>
    <w:rsid w:val="3ACFA85A"/>
    <w:rsid w:val="3AD15C62"/>
    <w:rsid w:val="3AD3251C"/>
    <w:rsid w:val="3AD37884"/>
    <w:rsid w:val="3AD523CE"/>
    <w:rsid w:val="3AD615A8"/>
    <w:rsid w:val="3AD771DC"/>
    <w:rsid w:val="3AD8242E"/>
    <w:rsid w:val="3AD8410C"/>
    <w:rsid w:val="3AD84488"/>
    <w:rsid w:val="3ADB3CA9"/>
    <w:rsid w:val="3ADC5A40"/>
    <w:rsid w:val="3AE04608"/>
    <w:rsid w:val="3AE1380C"/>
    <w:rsid w:val="3AE1B407"/>
    <w:rsid w:val="3AE6E88F"/>
    <w:rsid w:val="3AE7A2D3"/>
    <w:rsid w:val="3AE7C3EB"/>
    <w:rsid w:val="3AE9F5DF"/>
    <w:rsid w:val="3AEAC13D"/>
    <w:rsid w:val="3AED048C"/>
    <w:rsid w:val="3AED6145"/>
    <w:rsid w:val="3AED9369"/>
    <w:rsid w:val="3AEDE324"/>
    <w:rsid w:val="3AEEF262"/>
    <w:rsid w:val="3AEF2AE3"/>
    <w:rsid w:val="3AEF4A85"/>
    <w:rsid w:val="3AEF5F84"/>
    <w:rsid w:val="3AEFA993"/>
    <w:rsid w:val="3AF3DF35"/>
    <w:rsid w:val="3AF4733A"/>
    <w:rsid w:val="3AF55272"/>
    <w:rsid w:val="3AF5F502"/>
    <w:rsid w:val="3AF7A57A"/>
    <w:rsid w:val="3AF87B84"/>
    <w:rsid w:val="3AFA2261"/>
    <w:rsid w:val="3AFA3825"/>
    <w:rsid w:val="3AFCF941"/>
    <w:rsid w:val="3AFF00A4"/>
    <w:rsid w:val="3AFFC1C3"/>
    <w:rsid w:val="3AFFF240"/>
    <w:rsid w:val="3B0198F0"/>
    <w:rsid w:val="3B03C6FC"/>
    <w:rsid w:val="3B04CD4A"/>
    <w:rsid w:val="3B063FAF"/>
    <w:rsid w:val="3B06C514"/>
    <w:rsid w:val="3B077F34"/>
    <w:rsid w:val="3B089A8D"/>
    <w:rsid w:val="3B0A3EB1"/>
    <w:rsid w:val="3B0BB8C3"/>
    <w:rsid w:val="3B0ED370"/>
    <w:rsid w:val="3B12C92F"/>
    <w:rsid w:val="3B14E9A6"/>
    <w:rsid w:val="3B157B54"/>
    <w:rsid w:val="3B16B235"/>
    <w:rsid w:val="3B180F24"/>
    <w:rsid w:val="3B184E63"/>
    <w:rsid w:val="3B19314D"/>
    <w:rsid w:val="3B199961"/>
    <w:rsid w:val="3B1C22B5"/>
    <w:rsid w:val="3B1C50C8"/>
    <w:rsid w:val="3B1D87C5"/>
    <w:rsid w:val="3B205A98"/>
    <w:rsid w:val="3B22F5A6"/>
    <w:rsid w:val="3B233D9D"/>
    <w:rsid w:val="3B243EE4"/>
    <w:rsid w:val="3B245CAC"/>
    <w:rsid w:val="3B24EA59"/>
    <w:rsid w:val="3B2628D8"/>
    <w:rsid w:val="3B2AF41D"/>
    <w:rsid w:val="3B2C9E18"/>
    <w:rsid w:val="3B2ED55C"/>
    <w:rsid w:val="3B2F2EBC"/>
    <w:rsid w:val="3B32835A"/>
    <w:rsid w:val="3B33760E"/>
    <w:rsid w:val="3B3497A9"/>
    <w:rsid w:val="3B34CB25"/>
    <w:rsid w:val="3B34DE23"/>
    <w:rsid w:val="3B366257"/>
    <w:rsid w:val="3B3A6AEB"/>
    <w:rsid w:val="3B3B3842"/>
    <w:rsid w:val="3B3D85D6"/>
    <w:rsid w:val="3B3ECFC2"/>
    <w:rsid w:val="3B41E728"/>
    <w:rsid w:val="3B4577C4"/>
    <w:rsid w:val="3B45CCE6"/>
    <w:rsid w:val="3B45DD00"/>
    <w:rsid w:val="3B473F84"/>
    <w:rsid w:val="3B48901C"/>
    <w:rsid w:val="3B4AF392"/>
    <w:rsid w:val="3B4B4B3D"/>
    <w:rsid w:val="3B4CB755"/>
    <w:rsid w:val="3B4D7486"/>
    <w:rsid w:val="3B4F2379"/>
    <w:rsid w:val="3B4F2D32"/>
    <w:rsid w:val="3B50E096"/>
    <w:rsid w:val="3B50EB7D"/>
    <w:rsid w:val="3B5137D3"/>
    <w:rsid w:val="3B552699"/>
    <w:rsid w:val="3B566035"/>
    <w:rsid w:val="3B56E5BF"/>
    <w:rsid w:val="3B574BE8"/>
    <w:rsid w:val="3B57D45D"/>
    <w:rsid w:val="3B5816EF"/>
    <w:rsid w:val="3B59F2B7"/>
    <w:rsid w:val="3B5BF305"/>
    <w:rsid w:val="3B5BF31B"/>
    <w:rsid w:val="3B5C5842"/>
    <w:rsid w:val="3B5E9050"/>
    <w:rsid w:val="3B5F4B8D"/>
    <w:rsid w:val="3B602EF8"/>
    <w:rsid w:val="3B609B92"/>
    <w:rsid w:val="3B627A82"/>
    <w:rsid w:val="3B62EB6A"/>
    <w:rsid w:val="3B63284D"/>
    <w:rsid w:val="3B63DE5A"/>
    <w:rsid w:val="3B64AE7C"/>
    <w:rsid w:val="3B651275"/>
    <w:rsid w:val="3B656488"/>
    <w:rsid w:val="3B66B8BA"/>
    <w:rsid w:val="3B66DC77"/>
    <w:rsid w:val="3B67B6EC"/>
    <w:rsid w:val="3B67D81B"/>
    <w:rsid w:val="3B6811C4"/>
    <w:rsid w:val="3B68DC97"/>
    <w:rsid w:val="3B6B7C0E"/>
    <w:rsid w:val="3B6C40F4"/>
    <w:rsid w:val="3B6CA005"/>
    <w:rsid w:val="3B6D60C3"/>
    <w:rsid w:val="3B6DBCBE"/>
    <w:rsid w:val="3B6F2BB8"/>
    <w:rsid w:val="3B6F433A"/>
    <w:rsid w:val="3B6FD786"/>
    <w:rsid w:val="3B722517"/>
    <w:rsid w:val="3B725533"/>
    <w:rsid w:val="3B7411DF"/>
    <w:rsid w:val="3B743D06"/>
    <w:rsid w:val="3B76E1FE"/>
    <w:rsid w:val="3B772A82"/>
    <w:rsid w:val="3B77BCAE"/>
    <w:rsid w:val="3B785297"/>
    <w:rsid w:val="3B79ED65"/>
    <w:rsid w:val="3B7ADEF6"/>
    <w:rsid w:val="3B7D5F80"/>
    <w:rsid w:val="3B84A3F7"/>
    <w:rsid w:val="3B84E34F"/>
    <w:rsid w:val="3B8546D6"/>
    <w:rsid w:val="3B86C118"/>
    <w:rsid w:val="3B8ACE17"/>
    <w:rsid w:val="3B8C967A"/>
    <w:rsid w:val="3B8D65C7"/>
    <w:rsid w:val="3B8FEEF5"/>
    <w:rsid w:val="3B9040E8"/>
    <w:rsid w:val="3B905BCD"/>
    <w:rsid w:val="3B91D85B"/>
    <w:rsid w:val="3B92D866"/>
    <w:rsid w:val="3B93B773"/>
    <w:rsid w:val="3B9406D6"/>
    <w:rsid w:val="3B979BBE"/>
    <w:rsid w:val="3B99D72B"/>
    <w:rsid w:val="3B9A3F28"/>
    <w:rsid w:val="3B9A840B"/>
    <w:rsid w:val="3B9A9590"/>
    <w:rsid w:val="3B9C3A3D"/>
    <w:rsid w:val="3B9DE681"/>
    <w:rsid w:val="3B9EB94C"/>
    <w:rsid w:val="3B9EC94C"/>
    <w:rsid w:val="3B9FEBAE"/>
    <w:rsid w:val="3BA0D4DA"/>
    <w:rsid w:val="3BA20DD7"/>
    <w:rsid w:val="3BA2579B"/>
    <w:rsid w:val="3BA360A9"/>
    <w:rsid w:val="3BA462B1"/>
    <w:rsid w:val="3BA64A46"/>
    <w:rsid w:val="3BA90901"/>
    <w:rsid w:val="3BACE33D"/>
    <w:rsid w:val="3BACEBF6"/>
    <w:rsid w:val="3BAE0F13"/>
    <w:rsid w:val="3BB0866E"/>
    <w:rsid w:val="3BB21D5A"/>
    <w:rsid w:val="3BB4B3EF"/>
    <w:rsid w:val="3BB513D2"/>
    <w:rsid w:val="3BB6811C"/>
    <w:rsid w:val="3BB9DD4E"/>
    <w:rsid w:val="3BBB2469"/>
    <w:rsid w:val="3BBB5AE6"/>
    <w:rsid w:val="3BBEEA96"/>
    <w:rsid w:val="3BC0F092"/>
    <w:rsid w:val="3BC129E7"/>
    <w:rsid w:val="3BC54984"/>
    <w:rsid w:val="3BC69A54"/>
    <w:rsid w:val="3BC70BA9"/>
    <w:rsid w:val="3BC91D17"/>
    <w:rsid w:val="3BCA9C91"/>
    <w:rsid w:val="3BCDD396"/>
    <w:rsid w:val="3BCF9201"/>
    <w:rsid w:val="3BD20278"/>
    <w:rsid w:val="3BD28258"/>
    <w:rsid w:val="3BD302A2"/>
    <w:rsid w:val="3BD365D0"/>
    <w:rsid w:val="3BD39637"/>
    <w:rsid w:val="3BD87766"/>
    <w:rsid w:val="3BD8AD56"/>
    <w:rsid w:val="3BD9ABC6"/>
    <w:rsid w:val="3BDA38B7"/>
    <w:rsid w:val="3BDB7CC6"/>
    <w:rsid w:val="3BDC2B08"/>
    <w:rsid w:val="3BDC7141"/>
    <w:rsid w:val="3BDD6851"/>
    <w:rsid w:val="3BDEC558"/>
    <w:rsid w:val="3BE009EA"/>
    <w:rsid w:val="3BE087E5"/>
    <w:rsid w:val="3BE102FA"/>
    <w:rsid w:val="3BE2E8DA"/>
    <w:rsid w:val="3BE3838C"/>
    <w:rsid w:val="3BE47D49"/>
    <w:rsid w:val="3BE53BCC"/>
    <w:rsid w:val="3BE62CFB"/>
    <w:rsid w:val="3BE666DB"/>
    <w:rsid w:val="3BE67A17"/>
    <w:rsid w:val="3BE6A6B0"/>
    <w:rsid w:val="3BE8F4F6"/>
    <w:rsid w:val="3BEE44FF"/>
    <w:rsid w:val="3BEFA90D"/>
    <w:rsid w:val="3BF099D6"/>
    <w:rsid w:val="3BF0D0B2"/>
    <w:rsid w:val="3BF141A7"/>
    <w:rsid w:val="3BF1A8B7"/>
    <w:rsid w:val="3BF28159"/>
    <w:rsid w:val="3BF5CBC1"/>
    <w:rsid w:val="3BF63D76"/>
    <w:rsid w:val="3BFA28CD"/>
    <w:rsid w:val="3BFCB44A"/>
    <w:rsid w:val="3BFCCF60"/>
    <w:rsid w:val="3BFCE6BC"/>
    <w:rsid w:val="3BFEBAAC"/>
    <w:rsid w:val="3BFFB9DB"/>
    <w:rsid w:val="3C017005"/>
    <w:rsid w:val="3C0397DB"/>
    <w:rsid w:val="3C047DB9"/>
    <w:rsid w:val="3C05D057"/>
    <w:rsid w:val="3C074E98"/>
    <w:rsid w:val="3C07F0CE"/>
    <w:rsid w:val="3C0890F9"/>
    <w:rsid w:val="3C08C471"/>
    <w:rsid w:val="3C08E26C"/>
    <w:rsid w:val="3C0BC935"/>
    <w:rsid w:val="3C0DD559"/>
    <w:rsid w:val="3C0E810F"/>
    <w:rsid w:val="3C0E83E1"/>
    <w:rsid w:val="3C0EB429"/>
    <w:rsid w:val="3C125827"/>
    <w:rsid w:val="3C13866D"/>
    <w:rsid w:val="3C143895"/>
    <w:rsid w:val="3C160BE2"/>
    <w:rsid w:val="3C1686DD"/>
    <w:rsid w:val="3C19B403"/>
    <w:rsid w:val="3C1D1B7D"/>
    <w:rsid w:val="3C1D4CD0"/>
    <w:rsid w:val="3C1F46FB"/>
    <w:rsid w:val="3C1F7F10"/>
    <w:rsid w:val="3C1F9B2C"/>
    <w:rsid w:val="3C20E56D"/>
    <w:rsid w:val="3C210552"/>
    <w:rsid w:val="3C24D1F3"/>
    <w:rsid w:val="3C2596BE"/>
    <w:rsid w:val="3C263983"/>
    <w:rsid w:val="3C27AA34"/>
    <w:rsid w:val="3C27CA79"/>
    <w:rsid w:val="3C281444"/>
    <w:rsid w:val="3C283FEF"/>
    <w:rsid w:val="3C294B27"/>
    <w:rsid w:val="3C29554B"/>
    <w:rsid w:val="3C2AEC00"/>
    <w:rsid w:val="3C2B3D9F"/>
    <w:rsid w:val="3C2E3326"/>
    <w:rsid w:val="3C2E447A"/>
    <w:rsid w:val="3C312EBE"/>
    <w:rsid w:val="3C31A1A6"/>
    <w:rsid w:val="3C31A778"/>
    <w:rsid w:val="3C32BE89"/>
    <w:rsid w:val="3C331F67"/>
    <w:rsid w:val="3C338AD4"/>
    <w:rsid w:val="3C34BA8D"/>
    <w:rsid w:val="3C359397"/>
    <w:rsid w:val="3C35C952"/>
    <w:rsid w:val="3C386C46"/>
    <w:rsid w:val="3C3BA136"/>
    <w:rsid w:val="3C3C6489"/>
    <w:rsid w:val="3C3E66F8"/>
    <w:rsid w:val="3C3EF26F"/>
    <w:rsid w:val="3C3F84D5"/>
    <w:rsid w:val="3C3FA473"/>
    <w:rsid w:val="3C3FD2E6"/>
    <w:rsid w:val="3C4094FC"/>
    <w:rsid w:val="3C411A84"/>
    <w:rsid w:val="3C4253E9"/>
    <w:rsid w:val="3C4418F3"/>
    <w:rsid w:val="3C4491C1"/>
    <w:rsid w:val="3C44B745"/>
    <w:rsid w:val="3C47AFE4"/>
    <w:rsid w:val="3C47B1DF"/>
    <w:rsid w:val="3C4B509F"/>
    <w:rsid w:val="3C4BCBF4"/>
    <w:rsid w:val="3C4C4290"/>
    <w:rsid w:val="3C4CAE9A"/>
    <w:rsid w:val="3C4D1606"/>
    <w:rsid w:val="3C4D1DBA"/>
    <w:rsid w:val="3C4D8CEB"/>
    <w:rsid w:val="3C507747"/>
    <w:rsid w:val="3C5347CA"/>
    <w:rsid w:val="3C53B41F"/>
    <w:rsid w:val="3C53E7E8"/>
    <w:rsid w:val="3C552DC7"/>
    <w:rsid w:val="3C5604DD"/>
    <w:rsid w:val="3C560711"/>
    <w:rsid w:val="3C5D87FF"/>
    <w:rsid w:val="3C5E3BF3"/>
    <w:rsid w:val="3C605F2B"/>
    <w:rsid w:val="3C61FF85"/>
    <w:rsid w:val="3C633623"/>
    <w:rsid w:val="3C65673B"/>
    <w:rsid w:val="3C661F9A"/>
    <w:rsid w:val="3C66559D"/>
    <w:rsid w:val="3C672644"/>
    <w:rsid w:val="3C686266"/>
    <w:rsid w:val="3C68640C"/>
    <w:rsid w:val="3C697123"/>
    <w:rsid w:val="3C6C158A"/>
    <w:rsid w:val="3C6C71C4"/>
    <w:rsid w:val="3C6CA348"/>
    <w:rsid w:val="3C6ED583"/>
    <w:rsid w:val="3C704186"/>
    <w:rsid w:val="3C706408"/>
    <w:rsid w:val="3C7181F6"/>
    <w:rsid w:val="3C72827E"/>
    <w:rsid w:val="3C730D37"/>
    <w:rsid w:val="3C743C79"/>
    <w:rsid w:val="3C74D68C"/>
    <w:rsid w:val="3C75D274"/>
    <w:rsid w:val="3C769D5B"/>
    <w:rsid w:val="3C77CC75"/>
    <w:rsid w:val="3C790130"/>
    <w:rsid w:val="3C79243D"/>
    <w:rsid w:val="3C7997AD"/>
    <w:rsid w:val="3C79B3CA"/>
    <w:rsid w:val="3C79CBB7"/>
    <w:rsid w:val="3C7A5215"/>
    <w:rsid w:val="3C7B61BB"/>
    <w:rsid w:val="3C7BE275"/>
    <w:rsid w:val="3C7CFEDA"/>
    <w:rsid w:val="3C7DE092"/>
    <w:rsid w:val="3C7DEAFD"/>
    <w:rsid w:val="3C7FCA35"/>
    <w:rsid w:val="3C7FFAE2"/>
    <w:rsid w:val="3C81E1A7"/>
    <w:rsid w:val="3C830F0F"/>
    <w:rsid w:val="3C83A1FB"/>
    <w:rsid w:val="3C8426A0"/>
    <w:rsid w:val="3C849B62"/>
    <w:rsid w:val="3C862B93"/>
    <w:rsid w:val="3C864567"/>
    <w:rsid w:val="3C87BBE6"/>
    <w:rsid w:val="3C8A04B8"/>
    <w:rsid w:val="3C8B07C9"/>
    <w:rsid w:val="3C8BA260"/>
    <w:rsid w:val="3C8D578E"/>
    <w:rsid w:val="3C8E616C"/>
    <w:rsid w:val="3C91F42C"/>
    <w:rsid w:val="3C93E099"/>
    <w:rsid w:val="3C96984F"/>
    <w:rsid w:val="3C9763F1"/>
    <w:rsid w:val="3C996E0B"/>
    <w:rsid w:val="3C9972ED"/>
    <w:rsid w:val="3C9E4615"/>
    <w:rsid w:val="3C9FC826"/>
    <w:rsid w:val="3CA1E6AD"/>
    <w:rsid w:val="3CA30350"/>
    <w:rsid w:val="3CA59427"/>
    <w:rsid w:val="3CA5D0E3"/>
    <w:rsid w:val="3CA6A284"/>
    <w:rsid w:val="3CA92761"/>
    <w:rsid w:val="3CA9A09C"/>
    <w:rsid w:val="3CAAA039"/>
    <w:rsid w:val="3CAD127B"/>
    <w:rsid w:val="3CAD7835"/>
    <w:rsid w:val="3CAD8634"/>
    <w:rsid w:val="3CAE0730"/>
    <w:rsid w:val="3CB04015"/>
    <w:rsid w:val="3CB0F59F"/>
    <w:rsid w:val="3CB22F66"/>
    <w:rsid w:val="3CB233D9"/>
    <w:rsid w:val="3CB2E16C"/>
    <w:rsid w:val="3CB42D53"/>
    <w:rsid w:val="3CB849FC"/>
    <w:rsid w:val="3CBD1EAD"/>
    <w:rsid w:val="3CBDE28F"/>
    <w:rsid w:val="3CBF5641"/>
    <w:rsid w:val="3CC0A0E5"/>
    <w:rsid w:val="3CC0BD06"/>
    <w:rsid w:val="3CC0BD23"/>
    <w:rsid w:val="3CC3A2F6"/>
    <w:rsid w:val="3CC4879D"/>
    <w:rsid w:val="3CC49821"/>
    <w:rsid w:val="3CC6A578"/>
    <w:rsid w:val="3CC7D885"/>
    <w:rsid w:val="3CC8EF23"/>
    <w:rsid w:val="3CCDF254"/>
    <w:rsid w:val="3CCFCFDD"/>
    <w:rsid w:val="3CD07B8F"/>
    <w:rsid w:val="3CD13490"/>
    <w:rsid w:val="3CD1E5B2"/>
    <w:rsid w:val="3CD3DCC8"/>
    <w:rsid w:val="3CD62E6A"/>
    <w:rsid w:val="3CD67508"/>
    <w:rsid w:val="3CD82015"/>
    <w:rsid w:val="3CD84FAA"/>
    <w:rsid w:val="3CD90A59"/>
    <w:rsid w:val="3CD92F54"/>
    <w:rsid w:val="3CD978A5"/>
    <w:rsid w:val="3CDA79AE"/>
    <w:rsid w:val="3CDB16A7"/>
    <w:rsid w:val="3CDB3985"/>
    <w:rsid w:val="3CDB5066"/>
    <w:rsid w:val="3CDBC1C0"/>
    <w:rsid w:val="3CDC4A80"/>
    <w:rsid w:val="3CDC93D3"/>
    <w:rsid w:val="3CDCA1EE"/>
    <w:rsid w:val="3CDE4DF5"/>
    <w:rsid w:val="3CDF1740"/>
    <w:rsid w:val="3CE04AE1"/>
    <w:rsid w:val="3CE1683E"/>
    <w:rsid w:val="3CE2DD14"/>
    <w:rsid w:val="3CE2EED9"/>
    <w:rsid w:val="3CE30086"/>
    <w:rsid w:val="3CE33CAE"/>
    <w:rsid w:val="3CEA1791"/>
    <w:rsid w:val="3CEC27E2"/>
    <w:rsid w:val="3CEC3844"/>
    <w:rsid w:val="3CF04917"/>
    <w:rsid w:val="3CF0C1C2"/>
    <w:rsid w:val="3CF1F4EF"/>
    <w:rsid w:val="3CF3B3CE"/>
    <w:rsid w:val="3CF71D7A"/>
    <w:rsid w:val="3CF7BB59"/>
    <w:rsid w:val="3CFA3E8D"/>
    <w:rsid w:val="3CFA6150"/>
    <w:rsid w:val="3CFA7D8C"/>
    <w:rsid w:val="3CFBDEF8"/>
    <w:rsid w:val="3CFED709"/>
    <w:rsid w:val="3D009E3A"/>
    <w:rsid w:val="3D02D88E"/>
    <w:rsid w:val="3D0454FA"/>
    <w:rsid w:val="3D077339"/>
    <w:rsid w:val="3D0A8390"/>
    <w:rsid w:val="3D0AAA1A"/>
    <w:rsid w:val="3D0AFDAE"/>
    <w:rsid w:val="3D0BEDCF"/>
    <w:rsid w:val="3D13BD5A"/>
    <w:rsid w:val="3D15BE99"/>
    <w:rsid w:val="3D15F1CB"/>
    <w:rsid w:val="3D1639DE"/>
    <w:rsid w:val="3D178BEA"/>
    <w:rsid w:val="3D1A9017"/>
    <w:rsid w:val="3D1B8467"/>
    <w:rsid w:val="3D1CF580"/>
    <w:rsid w:val="3D1EABEE"/>
    <w:rsid w:val="3D1F27A0"/>
    <w:rsid w:val="3D1FFDA3"/>
    <w:rsid w:val="3D2174F1"/>
    <w:rsid w:val="3D220FE9"/>
    <w:rsid w:val="3D243B49"/>
    <w:rsid w:val="3D24F58F"/>
    <w:rsid w:val="3D2640D8"/>
    <w:rsid w:val="3D27A02B"/>
    <w:rsid w:val="3D27C476"/>
    <w:rsid w:val="3D2AEAED"/>
    <w:rsid w:val="3D2E8066"/>
    <w:rsid w:val="3D2F20C6"/>
    <w:rsid w:val="3D2F7AA8"/>
    <w:rsid w:val="3D319702"/>
    <w:rsid w:val="3D32E8B7"/>
    <w:rsid w:val="3D330A03"/>
    <w:rsid w:val="3D334EF3"/>
    <w:rsid w:val="3D340189"/>
    <w:rsid w:val="3D368B1C"/>
    <w:rsid w:val="3D3769B1"/>
    <w:rsid w:val="3D3844E6"/>
    <w:rsid w:val="3D3AC817"/>
    <w:rsid w:val="3D3C5E41"/>
    <w:rsid w:val="3D3C6DA3"/>
    <w:rsid w:val="3D3CB421"/>
    <w:rsid w:val="3D3E4D9E"/>
    <w:rsid w:val="3D3F3DD1"/>
    <w:rsid w:val="3D409BD6"/>
    <w:rsid w:val="3D42D4C8"/>
    <w:rsid w:val="3D440CF8"/>
    <w:rsid w:val="3D446802"/>
    <w:rsid w:val="3D45C028"/>
    <w:rsid w:val="3D45C6D8"/>
    <w:rsid w:val="3D46BDA6"/>
    <w:rsid w:val="3D4844BB"/>
    <w:rsid w:val="3D4BBF99"/>
    <w:rsid w:val="3D4C45C7"/>
    <w:rsid w:val="3D4CE322"/>
    <w:rsid w:val="3D4E0004"/>
    <w:rsid w:val="3D4FCAF8"/>
    <w:rsid w:val="3D516F90"/>
    <w:rsid w:val="3D51D075"/>
    <w:rsid w:val="3D52D09A"/>
    <w:rsid w:val="3D52DDF0"/>
    <w:rsid w:val="3D5353F1"/>
    <w:rsid w:val="3D54B356"/>
    <w:rsid w:val="3D5591EA"/>
    <w:rsid w:val="3D5617F1"/>
    <w:rsid w:val="3D562617"/>
    <w:rsid w:val="3D594E04"/>
    <w:rsid w:val="3D59AAE1"/>
    <w:rsid w:val="3D5B1FEE"/>
    <w:rsid w:val="3D60A7CD"/>
    <w:rsid w:val="3D6131B8"/>
    <w:rsid w:val="3D61D14D"/>
    <w:rsid w:val="3D634AD0"/>
    <w:rsid w:val="3D6573BD"/>
    <w:rsid w:val="3D663D2B"/>
    <w:rsid w:val="3D6678C2"/>
    <w:rsid w:val="3D671CD3"/>
    <w:rsid w:val="3D671E4F"/>
    <w:rsid w:val="3D6765EA"/>
    <w:rsid w:val="3D68434F"/>
    <w:rsid w:val="3D6928F2"/>
    <w:rsid w:val="3D69A2B6"/>
    <w:rsid w:val="3D69AF95"/>
    <w:rsid w:val="3D6B79DF"/>
    <w:rsid w:val="3D6CBBDC"/>
    <w:rsid w:val="3D6CDD62"/>
    <w:rsid w:val="3D6D4AD0"/>
    <w:rsid w:val="3D70AF76"/>
    <w:rsid w:val="3D73C87B"/>
    <w:rsid w:val="3D76A7F1"/>
    <w:rsid w:val="3D78520F"/>
    <w:rsid w:val="3D79E78D"/>
    <w:rsid w:val="3D7D2E94"/>
    <w:rsid w:val="3D7E59A5"/>
    <w:rsid w:val="3D7FE342"/>
    <w:rsid w:val="3D80DDAE"/>
    <w:rsid w:val="3D810ACE"/>
    <w:rsid w:val="3D814F28"/>
    <w:rsid w:val="3D839734"/>
    <w:rsid w:val="3D84BE81"/>
    <w:rsid w:val="3D851096"/>
    <w:rsid w:val="3D85B562"/>
    <w:rsid w:val="3D860C50"/>
    <w:rsid w:val="3D8B0127"/>
    <w:rsid w:val="3D8DEC99"/>
    <w:rsid w:val="3D8FB970"/>
    <w:rsid w:val="3D90A089"/>
    <w:rsid w:val="3D919C22"/>
    <w:rsid w:val="3D91F084"/>
    <w:rsid w:val="3D92BA0B"/>
    <w:rsid w:val="3D940BCD"/>
    <w:rsid w:val="3D9506A1"/>
    <w:rsid w:val="3D9564CD"/>
    <w:rsid w:val="3D95B497"/>
    <w:rsid w:val="3D966455"/>
    <w:rsid w:val="3D96A2AF"/>
    <w:rsid w:val="3D973AD3"/>
    <w:rsid w:val="3D98EFF7"/>
    <w:rsid w:val="3D99ACC9"/>
    <w:rsid w:val="3D99BEF5"/>
    <w:rsid w:val="3D9A264C"/>
    <w:rsid w:val="3D9A5339"/>
    <w:rsid w:val="3D9C57A2"/>
    <w:rsid w:val="3DA1B31C"/>
    <w:rsid w:val="3DA2F65C"/>
    <w:rsid w:val="3DA41AFB"/>
    <w:rsid w:val="3DA4968A"/>
    <w:rsid w:val="3DA6E59B"/>
    <w:rsid w:val="3DA6FE61"/>
    <w:rsid w:val="3DA8A442"/>
    <w:rsid w:val="3DA8BA8F"/>
    <w:rsid w:val="3DA9F903"/>
    <w:rsid w:val="3DAC5F78"/>
    <w:rsid w:val="3DACA512"/>
    <w:rsid w:val="3DAD071C"/>
    <w:rsid w:val="3DAFC9A3"/>
    <w:rsid w:val="3DB0AE0E"/>
    <w:rsid w:val="3DB465C0"/>
    <w:rsid w:val="3DB51BE0"/>
    <w:rsid w:val="3DB802D2"/>
    <w:rsid w:val="3DB83B7D"/>
    <w:rsid w:val="3DBA7368"/>
    <w:rsid w:val="3DBA86F1"/>
    <w:rsid w:val="3DBB265B"/>
    <w:rsid w:val="3DBBD5FD"/>
    <w:rsid w:val="3DBCAC5A"/>
    <w:rsid w:val="3DBCF1E9"/>
    <w:rsid w:val="3DBD259A"/>
    <w:rsid w:val="3DBE14B9"/>
    <w:rsid w:val="3DBE2F71"/>
    <w:rsid w:val="3DBE6867"/>
    <w:rsid w:val="3DBE8F58"/>
    <w:rsid w:val="3DBFA8F6"/>
    <w:rsid w:val="3DC06EB0"/>
    <w:rsid w:val="3DC18094"/>
    <w:rsid w:val="3DC1D2B6"/>
    <w:rsid w:val="3DC1F0B0"/>
    <w:rsid w:val="3DC23C91"/>
    <w:rsid w:val="3DC287AB"/>
    <w:rsid w:val="3DC5DD5D"/>
    <w:rsid w:val="3DC6777D"/>
    <w:rsid w:val="3DC80254"/>
    <w:rsid w:val="3DC9B176"/>
    <w:rsid w:val="3DC9DC73"/>
    <w:rsid w:val="3DCE7484"/>
    <w:rsid w:val="3DCFFFDD"/>
    <w:rsid w:val="3DD003C1"/>
    <w:rsid w:val="3DD2BA89"/>
    <w:rsid w:val="3DD547D7"/>
    <w:rsid w:val="3DD6595E"/>
    <w:rsid w:val="3DDAA006"/>
    <w:rsid w:val="3DDAAC6E"/>
    <w:rsid w:val="3DDB08C4"/>
    <w:rsid w:val="3DDF5B89"/>
    <w:rsid w:val="3DDF6BFF"/>
    <w:rsid w:val="3DDFB87A"/>
    <w:rsid w:val="3DE2C8D6"/>
    <w:rsid w:val="3DE41A46"/>
    <w:rsid w:val="3DE75050"/>
    <w:rsid w:val="3DE7F887"/>
    <w:rsid w:val="3DE9CA98"/>
    <w:rsid w:val="3DEA0DBC"/>
    <w:rsid w:val="3DEDEA7F"/>
    <w:rsid w:val="3DEED0D5"/>
    <w:rsid w:val="3DF00A46"/>
    <w:rsid w:val="3DF0E91A"/>
    <w:rsid w:val="3DF0F9DF"/>
    <w:rsid w:val="3DF17299"/>
    <w:rsid w:val="3DF20228"/>
    <w:rsid w:val="3DF4216C"/>
    <w:rsid w:val="3DF5B6EC"/>
    <w:rsid w:val="3DF606E9"/>
    <w:rsid w:val="3DF787E3"/>
    <w:rsid w:val="3DF9494B"/>
    <w:rsid w:val="3DFBB9E9"/>
    <w:rsid w:val="3DFD459C"/>
    <w:rsid w:val="3DFF145A"/>
    <w:rsid w:val="3DFF7F57"/>
    <w:rsid w:val="3E003D11"/>
    <w:rsid w:val="3E02A9FA"/>
    <w:rsid w:val="3E04604B"/>
    <w:rsid w:val="3E05FAE8"/>
    <w:rsid w:val="3E0682E0"/>
    <w:rsid w:val="3E06A1A9"/>
    <w:rsid w:val="3E087E24"/>
    <w:rsid w:val="3E0B0F49"/>
    <w:rsid w:val="3E0C5A75"/>
    <w:rsid w:val="3E0DEB78"/>
    <w:rsid w:val="3E0EFAC7"/>
    <w:rsid w:val="3E0F7184"/>
    <w:rsid w:val="3E10A8E6"/>
    <w:rsid w:val="3E11F572"/>
    <w:rsid w:val="3E12E62B"/>
    <w:rsid w:val="3E172BB3"/>
    <w:rsid w:val="3E18A070"/>
    <w:rsid w:val="3E18CFFC"/>
    <w:rsid w:val="3E1B04BA"/>
    <w:rsid w:val="3E1C1F5F"/>
    <w:rsid w:val="3E1C512C"/>
    <w:rsid w:val="3E1FFCD8"/>
    <w:rsid w:val="3E20F463"/>
    <w:rsid w:val="3E24530C"/>
    <w:rsid w:val="3E24E55D"/>
    <w:rsid w:val="3E24FBE0"/>
    <w:rsid w:val="3E265D70"/>
    <w:rsid w:val="3E27F414"/>
    <w:rsid w:val="3E280D3F"/>
    <w:rsid w:val="3E295762"/>
    <w:rsid w:val="3E29A83C"/>
    <w:rsid w:val="3E2A9ECF"/>
    <w:rsid w:val="3E2B07C7"/>
    <w:rsid w:val="3E2BAA44"/>
    <w:rsid w:val="3E2BDAAB"/>
    <w:rsid w:val="3E2C19EE"/>
    <w:rsid w:val="3E2C4333"/>
    <w:rsid w:val="3E326FCD"/>
    <w:rsid w:val="3E35C045"/>
    <w:rsid w:val="3E3664C9"/>
    <w:rsid w:val="3E37FEB9"/>
    <w:rsid w:val="3E3A7B87"/>
    <w:rsid w:val="3E3A90D4"/>
    <w:rsid w:val="3E3C2CE6"/>
    <w:rsid w:val="3E3DB535"/>
    <w:rsid w:val="3E4133B1"/>
    <w:rsid w:val="3E425C47"/>
    <w:rsid w:val="3E45E33A"/>
    <w:rsid w:val="3E46E239"/>
    <w:rsid w:val="3E46F250"/>
    <w:rsid w:val="3E49D82E"/>
    <w:rsid w:val="3E4C62A0"/>
    <w:rsid w:val="3E4D392A"/>
    <w:rsid w:val="3E4D7AEB"/>
    <w:rsid w:val="3E4EB301"/>
    <w:rsid w:val="3E4FC3BB"/>
    <w:rsid w:val="3E4FE054"/>
    <w:rsid w:val="3E5062EC"/>
    <w:rsid w:val="3E50A2AB"/>
    <w:rsid w:val="3E510194"/>
    <w:rsid w:val="3E51D351"/>
    <w:rsid w:val="3E55761D"/>
    <w:rsid w:val="3E575132"/>
    <w:rsid w:val="3E5776E3"/>
    <w:rsid w:val="3E58A03D"/>
    <w:rsid w:val="3E59EC5A"/>
    <w:rsid w:val="3E5ACC24"/>
    <w:rsid w:val="3E5CA7FB"/>
    <w:rsid w:val="3E5EB010"/>
    <w:rsid w:val="3E5F68F6"/>
    <w:rsid w:val="3E623529"/>
    <w:rsid w:val="3E624FD4"/>
    <w:rsid w:val="3E64844B"/>
    <w:rsid w:val="3E6618B5"/>
    <w:rsid w:val="3E6693A1"/>
    <w:rsid w:val="3E66D503"/>
    <w:rsid w:val="3E676423"/>
    <w:rsid w:val="3E67719E"/>
    <w:rsid w:val="3E69A2E5"/>
    <w:rsid w:val="3E6A8524"/>
    <w:rsid w:val="3E6D35D7"/>
    <w:rsid w:val="3E6DD35E"/>
    <w:rsid w:val="3E7011D8"/>
    <w:rsid w:val="3E70B5E8"/>
    <w:rsid w:val="3E72508D"/>
    <w:rsid w:val="3E72BF23"/>
    <w:rsid w:val="3E7825E5"/>
    <w:rsid w:val="3E79BBD0"/>
    <w:rsid w:val="3E7A4941"/>
    <w:rsid w:val="3E7CBCC3"/>
    <w:rsid w:val="3E7E196A"/>
    <w:rsid w:val="3E81E51C"/>
    <w:rsid w:val="3E878969"/>
    <w:rsid w:val="3E87CFE3"/>
    <w:rsid w:val="3E885EED"/>
    <w:rsid w:val="3E8A53FA"/>
    <w:rsid w:val="3E8BF4CA"/>
    <w:rsid w:val="3E8DA5B2"/>
    <w:rsid w:val="3E8EEACA"/>
    <w:rsid w:val="3E8EFCA6"/>
    <w:rsid w:val="3E8F9AF8"/>
    <w:rsid w:val="3E8FA991"/>
    <w:rsid w:val="3E9109D5"/>
    <w:rsid w:val="3E92E2D4"/>
    <w:rsid w:val="3E98A1CC"/>
    <w:rsid w:val="3E991ECA"/>
    <w:rsid w:val="3E9C9F42"/>
    <w:rsid w:val="3E9DFDDE"/>
    <w:rsid w:val="3E9F57AE"/>
    <w:rsid w:val="3E9F702A"/>
    <w:rsid w:val="3EA03D1C"/>
    <w:rsid w:val="3EA1080C"/>
    <w:rsid w:val="3EA2B08E"/>
    <w:rsid w:val="3EA3B244"/>
    <w:rsid w:val="3EA4F5B3"/>
    <w:rsid w:val="3EA6BFC8"/>
    <w:rsid w:val="3EA84C28"/>
    <w:rsid w:val="3EA8E014"/>
    <w:rsid w:val="3EA9131C"/>
    <w:rsid w:val="3EA9546C"/>
    <w:rsid w:val="3EA955FD"/>
    <w:rsid w:val="3EA992B8"/>
    <w:rsid w:val="3EAA7068"/>
    <w:rsid w:val="3EAC49CF"/>
    <w:rsid w:val="3EAD344F"/>
    <w:rsid w:val="3EAD4520"/>
    <w:rsid w:val="3EAE505C"/>
    <w:rsid w:val="3EAE6F3C"/>
    <w:rsid w:val="3EAE7673"/>
    <w:rsid w:val="3EB0756C"/>
    <w:rsid w:val="3EB165EA"/>
    <w:rsid w:val="3EB19B9F"/>
    <w:rsid w:val="3EB24BC3"/>
    <w:rsid w:val="3EB2C0CD"/>
    <w:rsid w:val="3EB2FAA5"/>
    <w:rsid w:val="3EB425D2"/>
    <w:rsid w:val="3EB530FA"/>
    <w:rsid w:val="3EB598A4"/>
    <w:rsid w:val="3EB64039"/>
    <w:rsid w:val="3EB6DADB"/>
    <w:rsid w:val="3EB906AE"/>
    <w:rsid w:val="3EB9B2E8"/>
    <w:rsid w:val="3EBBDCBC"/>
    <w:rsid w:val="3EBE4411"/>
    <w:rsid w:val="3EBE9277"/>
    <w:rsid w:val="3EBF3149"/>
    <w:rsid w:val="3EBF3C40"/>
    <w:rsid w:val="3EC0299D"/>
    <w:rsid w:val="3EC0872A"/>
    <w:rsid w:val="3EC0A704"/>
    <w:rsid w:val="3EC1C696"/>
    <w:rsid w:val="3EC1FC8F"/>
    <w:rsid w:val="3EC39383"/>
    <w:rsid w:val="3EC40EAF"/>
    <w:rsid w:val="3EC4C5E6"/>
    <w:rsid w:val="3EC6B4E7"/>
    <w:rsid w:val="3ECA1F00"/>
    <w:rsid w:val="3ECCA7BA"/>
    <w:rsid w:val="3ECD51A5"/>
    <w:rsid w:val="3ECF4516"/>
    <w:rsid w:val="3ED07F80"/>
    <w:rsid w:val="3ED326CB"/>
    <w:rsid w:val="3ED70743"/>
    <w:rsid w:val="3ED7AA58"/>
    <w:rsid w:val="3ED7E7C1"/>
    <w:rsid w:val="3ED994B2"/>
    <w:rsid w:val="3EDC7F6F"/>
    <w:rsid w:val="3EDCF98A"/>
    <w:rsid w:val="3EDD5786"/>
    <w:rsid w:val="3EDDD809"/>
    <w:rsid w:val="3EE17376"/>
    <w:rsid w:val="3EE26433"/>
    <w:rsid w:val="3EE3BB12"/>
    <w:rsid w:val="3EE3D0E5"/>
    <w:rsid w:val="3EE4422A"/>
    <w:rsid w:val="3EE4589B"/>
    <w:rsid w:val="3EE4FC5E"/>
    <w:rsid w:val="3EE50489"/>
    <w:rsid w:val="3EE5185D"/>
    <w:rsid w:val="3EE542AA"/>
    <w:rsid w:val="3EE555A7"/>
    <w:rsid w:val="3EE5BCC2"/>
    <w:rsid w:val="3EE7CD9E"/>
    <w:rsid w:val="3EE7F02A"/>
    <w:rsid w:val="3EEA3C3F"/>
    <w:rsid w:val="3EEB806A"/>
    <w:rsid w:val="3EEDCA2F"/>
    <w:rsid w:val="3EEE3080"/>
    <w:rsid w:val="3EEF0039"/>
    <w:rsid w:val="3EEFAB09"/>
    <w:rsid w:val="3EF08894"/>
    <w:rsid w:val="3EF0F476"/>
    <w:rsid w:val="3EF16121"/>
    <w:rsid w:val="3EF17ADA"/>
    <w:rsid w:val="3EF1D2B1"/>
    <w:rsid w:val="3EF45931"/>
    <w:rsid w:val="3EF5EDA8"/>
    <w:rsid w:val="3EF6233E"/>
    <w:rsid w:val="3EF71064"/>
    <w:rsid w:val="3EFB3C91"/>
    <w:rsid w:val="3EFC62D8"/>
    <w:rsid w:val="3EFF69DB"/>
    <w:rsid w:val="3EFF76D5"/>
    <w:rsid w:val="3F0010D5"/>
    <w:rsid w:val="3F008E41"/>
    <w:rsid w:val="3F01D5F8"/>
    <w:rsid w:val="3F025AC4"/>
    <w:rsid w:val="3F03F041"/>
    <w:rsid w:val="3F03F35E"/>
    <w:rsid w:val="3F05C0DE"/>
    <w:rsid w:val="3F05E37B"/>
    <w:rsid w:val="3F060E88"/>
    <w:rsid w:val="3F0A7086"/>
    <w:rsid w:val="3F0A936E"/>
    <w:rsid w:val="3F0BBCCF"/>
    <w:rsid w:val="3F0CBB94"/>
    <w:rsid w:val="3F0CCDD5"/>
    <w:rsid w:val="3F0E0E29"/>
    <w:rsid w:val="3F0E1C8A"/>
    <w:rsid w:val="3F104A1F"/>
    <w:rsid w:val="3F112EA9"/>
    <w:rsid w:val="3F118118"/>
    <w:rsid w:val="3F158A64"/>
    <w:rsid w:val="3F165839"/>
    <w:rsid w:val="3F169354"/>
    <w:rsid w:val="3F181DF4"/>
    <w:rsid w:val="3F1AB975"/>
    <w:rsid w:val="3F1B3E49"/>
    <w:rsid w:val="3F1D0892"/>
    <w:rsid w:val="3F1D1F89"/>
    <w:rsid w:val="3F1E20B8"/>
    <w:rsid w:val="3F1E461E"/>
    <w:rsid w:val="3F1FC346"/>
    <w:rsid w:val="3F2038B4"/>
    <w:rsid w:val="3F22576A"/>
    <w:rsid w:val="3F22BA44"/>
    <w:rsid w:val="3F2300B7"/>
    <w:rsid w:val="3F250018"/>
    <w:rsid w:val="3F259CA1"/>
    <w:rsid w:val="3F25D40D"/>
    <w:rsid w:val="3F26D209"/>
    <w:rsid w:val="3F27FC3D"/>
    <w:rsid w:val="3F2DC307"/>
    <w:rsid w:val="3F2F005D"/>
    <w:rsid w:val="3F2F074B"/>
    <w:rsid w:val="3F2F97EE"/>
    <w:rsid w:val="3F334884"/>
    <w:rsid w:val="3F3598EF"/>
    <w:rsid w:val="3F387CEE"/>
    <w:rsid w:val="3F390AB9"/>
    <w:rsid w:val="3F3B6346"/>
    <w:rsid w:val="3F3D62FA"/>
    <w:rsid w:val="3F4141BE"/>
    <w:rsid w:val="3F41B9D5"/>
    <w:rsid w:val="3F423F1E"/>
    <w:rsid w:val="3F4403F4"/>
    <w:rsid w:val="3F46298A"/>
    <w:rsid w:val="3F484B9B"/>
    <w:rsid w:val="3F486541"/>
    <w:rsid w:val="3F4916C1"/>
    <w:rsid w:val="3F4A1678"/>
    <w:rsid w:val="3F4BD282"/>
    <w:rsid w:val="3F4DC19A"/>
    <w:rsid w:val="3F4DFFB6"/>
    <w:rsid w:val="3F4FD87A"/>
    <w:rsid w:val="3F505050"/>
    <w:rsid w:val="3F526ACA"/>
    <w:rsid w:val="3F54A26F"/>
    <w:rsid w:val="3F582392"/>
    <w:rsid w:val="3F592573"/>
    <w:rsid w:val="3F5BD082"/>
    <w:rsid w:val="3F5C1F81"/>
    <w:rsid w:val="3F5E636A"/>
    <w:rsid w:val="3F5F12D5"/>
    <w:rsid w:val="3F602BD6"/>
    <w:rsid w:val="3F6237C2"/>
    <w:rsid w:val="3F62633D"/>
    <w:rsid w:val="3F626452"/>
    <w:rsid w:val="3F647F37"/>
    <w:rsid w:val="3F6697A8"/>
    <w:rsid w:val="3F67EEAA"/>
    <w:rsid w:val="3F68D57B"/>
    <w:rsid w:val="3F69DC75"/>
    <w:rsid w:val="3F6B0F98"/>
    <w:rsid w:val="3F6BAC25"/>
    <w:rsid w:val="3F6BEA2E"/>
    <w:rsid w:val="3F6CEA29"/>
    <w:rsid w:val="3F6D732D"/>
    <w:rsid w:val="3F6E4BB5"/>
    <w:rsid w:val="3F6E6CC0"/>
    <w:rsid w:val="3F6F0781"/>
    <w:rsid w:val="3F7104DD"/>
    <w:rsid w:val="3F72C3FC"/>
    <w:rsid w:val="3F72DC2D"/>
    <w:rsid w:val="3F72F3E3"/>
    <w:rsid w:val="3F73DBB6"/>
    <w:rsid w:val="3F753896"/>
    <w:rsid w:val="3F767B2A"/>
    <w:rsid w:val="3F768E1F"/>
    <w:rsid w:val="3F76F06F"/>
    <w:rsid w:val="3F78EBE3"/>
    <w:rsid w:val="3F7A1530"/>
    <w:rsid w:val="3F7C07B0"/>
    <w:rsid w:val="3F7CCDE1"/>
    <w:rsid w:val="3F81606E"/>
    <w:rsid w:val="3F83D77F"/>
    <w:rsid w:val="3F85EF51"/>
    <w:rsid w:val="3F872760"/>
    <w:rsid w:val="3F8B1993"/>
    <w:rsid w:val="3F8C8F32"/>
    <w:rsid w:val="3F8EF754"/>
    <w:rsid w:val="3F8F662F"/>
    <w:rsid w:val="3F9036CE"/>
    <w:rsid w:val="3F907D0E"/>
    <w:rsid w:val="3F911173"/>
    <w:rsid w:val="3F91459B"/>
    <w:rsid w:val="3F9260D5"/>
    <w:rsid w:val="3F951838"/>
    <w:rsid w:val="3F976543"/>
    <w:rsid w:val="3F98B591"/>
    <w:rsid w:val="3F9AF697"/>
    <w:rsid w:val="3F9B641F"/>
    <w:rsid w:val="3F9D31F1"/>
    <w:rsid w:val="3F9E46AE"/>
    <w:rsid w:val="3F9EB10F"/>
    <w:rsid w:val="3FA08058"/>
    <w:rsid w:val="3FA08BB1"/>
    <w:rsid w:val="3FA1096A"/>
    <w:rsid w:val="3FA119E3"/>
    <w:rsid w:val="3FA14EB9"/>
    <w:rsid w:val="3FA25441"/>
    <w:rsid w:val="3FA3C408"/>
    <w:rsid w:val="3FA8B564"/>
    <w:rsid w:val="3FA91D63"/>
    <w:rsid w:val="3FAABFD5"/>
    <w:rsid w:val="3FAB6F2E"/>
    <w:rsid w:val="3FAC8392"/>
    <w:rsid w:val="3FAF9B81"/>
    <w:rsid w:val="3FAFCE60"/>
    <w:rsid w:val="3FB019D0"/>
    <w:rsid w:val="3FB062B8"/>
    <w:rsid w:val="3FB37352"/>
    <w:rsid w:val="3FB43578"/>
    <w:rsid w:val="3FB506E1"/>
    <w:rsid w:val="3FB81F25"/>
    <w:rsid w:val="3FB85792"/>
    <w:rsid w:val="3FB8D7FC"/>
    <w:rsid w:val="3FB9333F"/>
    <w:rsid w:val="3FB99A1D"/>
    <w:rsid w:val="3FBB4EB6"/>
    <w:rsid w:val="3FBC20AA"/>
    <w:rsid w:val="3FBEBC86"/>
    <w:rsid w:val="3FC052E9"/>
    <w:rsid w:val="3FC18C35"/>
    <w:rsid w:val="3FC2A88B"/>
    <w:rsid w:val="3FC319D3"/>
    <w:rsid w:val="3FC39E58"/>
    <w:rsid w:val="3FC411D6"/>
    <w:rsid w:val="3FC64C34"/>
    <w:rsid w:val="3FC676AC"/>
    <w:rsid w:val="3FC6D4F7"/>
    <w:rsid w:val="3FC74911"/>
    <w:rsid w:val="3FC8372C"/>
    <w:rsid w:val="3FC8F92F"/>
    <w:rsid w:val="3FCAF494"/>
    <w:rsid w:val="3FCBB072"/>
    <w:rsid w:val="3FCBE5A3"/>
    <w:rsid w:val="3FCCAFD0"/>
    <w:rsid w:val="3FCEC4D3"/>
    <w:rsid w:val="3FCF7BE0"/>
    <w:rsid w:val="3FD18558"/>
    <w:rsid w:val="3FD194F7"/>
    <w:rsid w:val="3FD2A637"/>
    <w:rsid w:val="3FD6B726"/>
    <w:rsid w:val="3FD7975A"/>
    <w:rsid w:val="3FD8853C"/>
    <w:rsid w:val="3FDA7152"/>
    <w:rsid w:val="3FDBB57C"/>
    <w:rsid w:val="3FDC607E"/>
    <w:rsid w:val="3FDCE2B1"/>
    <w:rsid w:val="3FDD19B6"/>
    <w:rsid w:val="3FDDEEB2"/>
    <w:rsid w:val="3FDE42FD"/>
    <w:rsid w:val="3FDEAA37"/>
    <w:rsid w:val="3FE0863F"/>
    <w:rsid w:val="3FE18EBE"/>
    <w:rsid w:val="3FE5BA0A"/>
    <w:rsid w:val="3FE5BA14"/>
    <w:rsid w:val="3FE83671"/>
    <w:rsid w:val="3FE8DE4E"/>
    <w:rsid w:val="3FE960ED"/>
    <w:rsid w:val="3FEA5C79"/>
    <w:rsid w:val="3FEAD814"/>
    <w:rsid w:val="3FEF1DC2"/>
    <w:rsid w:val="3FF181A5"/>
    <w:rsid w:val="3FF1BB3D"/>
    <w:rsid w:val="3FF2E244"/>
    <w:rsid w:val="3FF3A5FC"/>
    <w:rsid w:val="3FF4AD4C"/>
    <w:rsid w:val="3FF53CE4"/>
    <w:rsid w:val="3FF6510B"/>
    <w:rsid w:val="3FF6E445"/>
    <w:rsid w:val="3FF89FA0"/>
    <w:rsid w:val="3FF8D68E"/>
    <w:rsid w:val="3FF91C8A"/>
    <w:rsid w:val="3FFA1691"/>
    <w:rsid w:val="3FFABCA2"/>
    <w:rsid w:val="3FFB273B"/>
    <w:rsid w:val="3FFB2F56"/>
    <w:rsid w:val="3FFC3BE6"/>
    <w:rsid w:val="3FFC9F69"/>
    <w:rsid w:val="3FFDF5FA"/>
    <w:rsid w:val="3FFE679E"/>
    <w:rsid w:val="40028AA6"/>
    <w:rsid w:val="4002DE67"/>
    <w:rsid w:val="40038B3D"/>
    <w:rsid w:val="40076C9B"/>
    <w:rsid w:val="4007F73D"/>
    <w:rsid w:val="400D0DC1"/>
    <w:rsid w:val="400D477C"/>
    <w:rsid w:val="400D6AC5"/>
    <w:rsid w:val="400D9EA8"/>
    <w:rsid w:val="400FF32A"/>
    <w:rsid w:val="4010E015"/>
    <w:rsid w:val="40141A4A"/>
    <w:rsid w:val="40158846"/>
    <w:rsid w:val="4015A561"/>
    <w:rsid w:val="401A24AC"/>
    <w:rsid w:val="401C6363"/>
    <w:rsid w:val="401C6EB5"/>
    <w:rsid w:val="401D30B4"/>
    <w:rsid w:val="401E2BC8"/>
    <w:rsid w:val="4020B36E"/>
    <w:rsid w:val="40223A26"/>
    <w:rsid w:val="40233690"/>
    <w:rsid w:val="4023383A"/>
    <w:rsid w:val="402394BE"/>
    <w:rsid w:val="4025B8D5"/>
    <w:rsid w:val="402668C9"/>
    <w:rsid w:val="402A798F"/>
    <w:rsid w:val="402C6DC6"/>
    <w:rsid w:val="402D18C7"/>
    <w:rsid w:val="402D7A37"/>
    <w:rsid w:val="402E709C"/>
    <w:rsid w:val="402E7A8D"/>
    <w:rsid w:val="402F5C1B"/>
    <w:rsid w:val="402FF400"/>
    <w:rsid w:val="4030F432"/>
    <w:rsid w:val="4031A77A"/>
    <w:rsid w:val="40375DAE"/>
    <w:rsid w:val="403B2A99"/>
    <w:rsid w:val="403D5BC9"/>
    <w:rsid w:val="403E30E1"/>
    <w:rsid w:val="403F24A5"/>
    <w:rsid w:val="4040ACAA"/>
    <w:rsid w:val="4041ABB4"/>
    <w:rsid w:val="4044F0BD"/>
    <w:rsid w:val="40460DB8"/>
    <w:rsid w:val="40464447"/>
    <w:rsid w:val="40491DC6"/>
    <w:rsid w:val="404A7899"/>
    <w:rsid w:val="404BF55A"/>
    <w:rsid w:val="404C0CDD"/>
    <w:rsid w:val="404CBDFD"/>
    <w:rsid w:val="404D1019"/>
    <w:rsid w:val="404ECD11"/>
    <w:rsid w:val="404EF504"/>
    <w:rsid w:val="404FE254"/>
    <w:rsid w:val="40546750"/>
    <w:rsid w:val="40565036"/>
    <w:rsid w:val="4057E2A0"/>
    <w:rsid w:val="40583E73"/>
    <w:rsid w:val="4058D25F"/>
    <w:rsid w:val="405908B0"/>
    <w:rsid w:val="405C57BC"/>
    <w:rsid w:val="405D3228"/>
    <w:rsid w:val="405D851D"/>
    <w:rsid w:val="405EA56F"/>
    <w:rsid w:val="405F9735"/>
    <w:rsid w:val="4060C710"/>
    <w:rsid w:val="406171A5"/>
    <w:rsid w:val="406201FB"/>
    <w:rsid w:val="4063B124"/>
    <w:rsid w:val="4064C5B6"/>
    <w:rsid w:val="40669F11"/>
    <w:rsid w:val="40675DF8"/>
    <w:rsid w:val="40679788"/>
    <w:rsid w:val="4069512F"/>
    <w:rsid w:val="4069A6C0"/>
    <w:rsid w:val="406A7B30"/>
    <w:rsid w:val="406E59DF"/>
    <w:rsid w:val="407012CD"/>
    <w:rsid w:val="40705574"/>
    <w:rsid w:val="4071A2B2"/>
    <w:rsid w:val="407252F2"/>
    <w:rsid w:val="4072BD71"/>
    <w:rsid w:val="4075600D"/>
    <w:rsid w:val="4075EA2F"/>
    <w:rsid w:val="4077E10C"/>
    <w:rsid w:val="40781473"/>
    <w:rsid w:val="407945A5"/>
    <w:rsid w:val="407A77DD"/>
    <w:rsid w:val="407AC593"/>
    <w:rsid w:val="407B8A5D"/>
    <w:rsid w:val="407C824E"/>
    <w:rsid w:val="407D6CBA"/>
    <w:rsid w:val="4080361E"/>
    <w:rsid w:val="4080DA88"/>
    <w:rsid w:val="408126B0"/>
    <w:rsid w:val="40813466"/>
    <w:rsid w:val="4083F628"/>
    <w:rsid w:val="40840F72"/>
    <w:rsid w:val="408488A4"/>
    <w:rsid w:val="4085863B"/>
    <w:rsid w:val="40863401"/>
    <w:rsid w:val="4086609C"/>
    <w:rsid w:val="40869C67"/>
    <w:rsid w:val="4086E767"/>
    <w:rsid w:val="4086F00F"/>
    <w:rsid w:val="4086F293"/>
    <w:rsid w:val="4087C6F2"/>
    <w:rsid w:val="40880F8F"/>
    <w:rsid w:val="408A4C50"/>
    <w:rsid w:val="408A84E4"/>
    <w:rsid w:val="408C6594"/>
    <w:rsid w:val="408F4F19"/>
    <w:rsid w:val="408F9270"/>
    <w:rsid w:val="4092B075"/>
    <w:rsid w:val="4092BF00"/>
    <w:rsid w:val="4096372D"/>
    <w:rsid w:val="4097D63E"/>
    <w:rsid w:val="409AAD66"/>
    <w:rsid w:val="409AEB6A"/>
    <w:rsid w:val="409AEF12"/>
    <w:rsid w:val="409DB64E"/>
    <w:rsid w:val="409F33B8"/>
    <w:rsid w:val="40A03F1D"/>
    <w:rsid w:val="40A1253F"/>
    <w:rsid w:val="40A201AD"/>
    <w:rsid w:val="40A3F334"/>
    <w:rsid w:val="40A3F5E4"/>
    <w:rsid w:val="40A688DC"/>
    <w:rsid w:val="40A88E2C"/>
    <w:rsid w:val="40A9D21A"/>
    <w:rsid w:val="40AA3214"/>
    <w:rsid w:val="40AA488C"/>
    <w:rsid w:val="40AAB71B"/>
    <w:rsid w:val="40AC5E7C"/>
    <w:rsid w:val="40AD06A8"/>
    <w:rsid w:val="40AD1DDC"/>
    <w:rsid w:val="40AD5E5F"/>
    <w:rsid w:val="40AF33FD"/>
    <w:rsid w:val="40AF8608"/>
    <w:rsid w:val="40B10090"/>
    <w:rsid w:val="40B192AE"/>
    <w:rsid w:val="40B7ED2D"/>
    <w:rsid w:val="40BAD5CD"/>
    <w:rsid w:val="40BB0308"/>
    <w:rsid w:val="40BCF029"/>
    <w:rsid w:val="40BD1A01"/>
    <w:rsid w:val="40BE1304"/>
    <w:rsid w:val="40BE2920"/>
    <w:rsid w:val="40BF5A79"/>
    <w:rsid w:val="40C046C0"/>
    <w:rsid w:val="40C052ED"/>
    <w:rsid w:val="40C05814"/>
    <w:rsid w:val="40C091A1"/>
    <w:rsid w:val="40C2F0CE"/>
    <w:rsid w:val="40C375A8"/>
    <w:rsid w:val="40C41AD7"/>
    <w:rsid w:val="40C46668"/>
    <w:rsid w:val="40C6FD15"/>
    <w:rsid w:val="40C7BB4F"/>
    <w:rsid w:val="40C7DF33"/>
    <w:rsid w:val="40C82157"/>
    <w:rsid w:val="40C91C94"/>
    <w:rsid w:val="40CBD69B"/>
    <w:rsid w:val="40CC7A99"/>
    <w:rsid w:val="40CCFBE6"/>
    <w:rsid w:val="40CE447F"/>
    <w:rsid w:val="40CE4A55"/>
    <w:rsid w:val="40D00B41"/>
    <w:rsid w:val="40D3CDF1"/>
    <w:rsid w:val="40D4D904"/>
    <w:rsid w:val="40D4E831"/>
    <w:rsid w:val="40D53AF0"/>
    <w:rsid w:val="40D5F4AA"/>
    <w:rsid w:val="40D6A2F7"/>
    <w:rsid w:val="40D8C540"/>
    <w:rsid w:val="40DA9313"/>
    <w:rsid w:val="40DD19A5"/>
    <w:rsid w:val="40E3D776"/>
    <w:rsid w:val="40E40102"/>
    <w:rsid w:val="40E7BB25"/>
    <w:rsid w:val="40E8A66E"/>
    <w:rsid w:val="40EA2159"/>
    <w:rsid w:val="40EE59C7"/>
    <w:rsid w:val="40EF175B"/>
    <w:rsid w:val="40F04829"/>
    <w:rsid w:val="40F1C03D"/>
    <w:rsid w:val="40F3A0C4"/>
    <w:rsid w:val="40F491B3"/>
    <w:rsid w:val="40F53491"/>
    <w:rsid w:val="40F9B3B4"/>
    <w:rsid w:val="40F9C640"/>
    <w:rsid w:val="40FA07C1"/>
    <w:rsid w:val="40FA99FC"/>
    <w:rsid w:val="40FAE78E"/>
    <w:rsid w:val="40FCC849"/>
    <w:rsid w:val="40FCE9BC"/>
    <w:rsid w:val="40FD647A"/>
    <w:rsid w:val="40FDD0EC"/>
    <w:rsid w:val="40FE3069"/>
    <w:rsid w:val="40FE9C6A"/>
    <w:rsid w:val="41019328"/>
    <w:rsid w:val="410430DA"/>
    <w:rsid w:val="410502FE"/>
    <w:rsid w:val="41061B71"/>
    <w:rsid w:val="41075285"/>
    <w:rsid w:val="410842D8"/>
    <w:rsid w:val="410B8E1C"/>
    <w:rsid w:val="410C32B4"/>
    <w:rsid w:val="410E1848"/>
    <w:rsid w:val="410EB139"/>
    <w:rsid w:val="410EC631"/>
    <w:rsid w:val="410EF84E"/>
    <w:rsid w:val="411108DB"/>
    <w:rsid w:val="4111E7CB"/>
    <w:rsid w:val="41130550"/>
    <w:rsid w:val="4113F006"/>
    <w:rsid w:val="4115B4DE"/>
    <w:rsid w:val="4115B72D"/>
    <w:rsid w:val="41165042"/>
    <w:rsid w:val="41187760"/>
    <w:rsid w:val="411B3A16"/>
    <w:rsid w:val="411BB0ED"/>
    <w:rsid w:val="411C120F"/>
    <w:rsid w:val="411C40D7"/>
    <w:rsid w:val="411CA95E"/>
    <w:rsid w:val="411E09A0"/>
    <w:rsid w:val="411EC04D"/>
    <w:rsid w:val="41205821"/>
    <w:rsid w:val="41216F27"/>
    <w:rsid w:val="412310DB"/>
    <w:rsid w:val="412587FD"/>
    <w:rsid w:val="4128E8AD"/>
    <w:rsid w:val="412A9123"/>
    <w:rsid w:val="412AE31A"/>
    <w:rsid w:val="412B72FD"/>
    <w:rsid w:val="412BA2A1"/>
    <w:rsid w:val="412BBCF9"/>
    <w:rsid w:val="412E937A"/>
    <w:rsid w:val="412FDDA3"/>
    <w:rsid w:val="4131634E"/>
    <w:rsid w:val="41355506"/>
    <w:rsid w:val="4135C466"/>
    <w:rsid w:val="41375248"/>
    <w:rsid w:val="41388B34"/>
    <w:rsid w:val="41390CA4"/>
    <w:rsid w:val="4139F58E"/>
    <w:rsid w:val="413B9E7A"/>
    <w:rsid w:val="413BBBF8"/>
    <w:rsid w:val="413C337C"/>
    <w:rsid w:val="413C4DC4"/>
    <w:rsid w:val="413CD47F"/>
    <w:rsid w:val="413EFC14"/>
    <w:rsid w:val="4140F7CD"/>
    <w:rsid w:val="41412555"/>
    <w:rsid w:val="41440239"/>
    <w:rsid w:val="4144A93D"/>
    <w:rsid w:val="414685D0"/>
    <w:rsid w:val="4146D9D7"/>
    <w:rsid w:val="414913CD"/>
    <w:rsid w:val="414981EC"/>
    <w:rsid w:val="4149D316"/>
    <w:rsid w:val="414C2E66"/>
    <w:rsid w:val="414CFA32"/>
    <w:rsid w:val="414D8414"/>
    <w:rsid w:val="4150D8CF"/>
    <w:rsid w:val="4156EE20"/>
    <w:rsid w:val="41580555"/>
    <w:rsid w:val="415983F9"/>
    <w:rsid w:val="415A2929"/>
    <w:rsid w:val="415ACDF7"/>
    <w:rsid w:val="415DC3A9"/>
    <w:rsid w:val="415E1EB8"/>
    <w:rsid w:val="415EC0AD"/>
    <w:rsid w:val="415F5012"/>
    <w:rsid w:val="416043B9"/>
    <w:rsid w:val="4160768E"/>
    <w:rsid w:val="4160B4E4"/>
    <w:rsid w:val="41613700"/>
    <w:rsid w:val="41618DB1"/>
    <w:rsid w:val="4162B410"/>
    <w:rsid w:val="4163B1D7"/>
    <w:rsid w:val="4165C79D"/>
    <w:rsid w:val="41676BC8"/>
    <w:rsid w:val="41687631"/>
    <w:rsid w:val="416A90AA"/>
    <w:rsid w:val="416B2E37"/>
    <w:rsid w:val="416C2105"/>
    <w:rsid w:val="416D11E9"/>
    <w:rsid w:val="416DC270"/>
    <w:rsid w:val="416E2380"/>
    <w:rsid w:val="416F7294"/>
    <w:rsid w:val="416F9067"/>
    <w:rsid w:val="417092A6"/>
    <w:rsid w:val="4173AEAD"/>
    <w:rsid w:val="4173EEAA"/>
    <w:rsid w:val="417638DE"/>
    <w:rsid w:val="41763F67"/>
    <w:rsid w:val="417A07C4"/>
    <w:rsid w:val="417A15BF"/>
    <w:rsid w:val="417A8EB3"/>
    <w:rsid w:val="417AC4D7"/>
    <w:rsid w:val="417B5A26"/>
    <w:rsid w:val="417FA2EC"/>
    <w:rsid w:val="417FED73"/>
    <w:rsid w:val="41801410"/>
    <w:rsid w:val="41813F61"/>
    <w:rsid w:val="41846A3A"/>
    <w:rsid w:val="418497F9"/>
    <w:rsid w:val="4184BB02"/>
    <w:rsid w:val="4186424B"/>
    <w:rsid w:val="41876010"/>
    <w:rsid w:val="418920B4"/>
    <w:rsid w:val="418A11CB"/>
    <w:rsid w:val="418A41DC"/>
    <w:rsid w:val="418AB6EF"/>
    <w:rsid w:val="418C2316"/>
    <w:rsid w:val="418C7D62"/>
    <w:rsid w:val="4190574F"/>
    <w:rsid w:val="4192FCED"/>
    <w:rsid w:val="41939A3C"/>
    <w:rsid w:val="419472B0"/>
    <w:rsid w:val="4195DA6D"/>
    <w:rsid w:val="41966910"/>
    <w:rsid w:val="41975414"/>
    <w:rsid w:val="4197739A"/>
    <w:rsid w:val="41981AAC"/>
    <w:rsid w:val="4198B7AE"/>
    <w:rsid w:val="419AAB98"/>
    <w:rsid w:val="419BD0AD"/>
    <w:rsid w:val="419C0606"/>
    <w:rsid w:val="419C0C5C"/>
    <w:rsid w:val="419F6B79"/>
    <w:rsid w:val="41A4C557"/>
    <w:rsid w:val="41A87E61"/>
    <w:rsid w:val="41A962C3"/>
    <w:rsid w:val="41ACC98B"/>
    <w:rsid w:val="41AEDA7C"/>
    <w:rsid w:val="41B11CAB"/>
    <w:rsid w:val="41B19789"/>
    <w:rsid w:val="41B26B20"/>
    <w:rsid w:val="41B619ED"/>
    <w:rsid w:val="41B781A0"/>
    <w:rsid w:val="41B87A0B"/>
    <w:rsid w:val="41B8F236"/>
    <w:rsid w:val="41BA1509"/>
    <w:rsid w:val="41BBE31F"/>
    <w:rsid w:val="41BDE5CE"/>
    <w:rsid w:val="41BF2D06"/>
    <w:rsid w:val="41BF96D1"/>
    <w:rsid w:val="41BFF7D9"/>
    <w:rsid w:val="41C348EB"/>
    <w:rsid w:val="41C3E6E7"/>
    <w:rsid w:val="41C451E5"/>
    <w:rsid w:val="41C47B96"/>
    <w:rsid w:val="41C493C7"/>
    <w:rsid w:val="41C5EA96"/>
    <w:rsid w:val="41C8B1A9"/>
    <w:rsid w:val="41C9A783"/>
    <w:rsid w:val="41CC42F9"/>
    <w:rsid w:val="41CD0BD0"/>
    <w:rsid w:val="41CD21CC"/>
    <w:rsid w:val="41CD4BA1"/>
    <w:rsid w:val="41CD6A22"/>
    <w:rsid w:val="41CD966D"/>
    <w:rsid w:val="41CFB98D"/>
    <w:rsid w:val="41CFBFD3"/>
    <w:rsid w:val="41CFC6B7"/>
    <w:rsid w:val="41D1CD3F"/>
    <w:rsid w:val="41D3331F"/>
    <w:rsid w:val="41D3FD68"/>
    <w:rsid w:val="41D44DF7"/>
    <w:rsid w:val="41D56466"/>
    <w:rsid w:val="41D8B9C3"/>
    <w:rsid w:val="41DA7ECC"/>
    <w:rsid w:val="41DB5078"/>
    <w:rsid w:val="41DD4722"/>
    <w:rsid w:val="41DE0D0D"/>
    <w:rsid w:val="41DE8C8A"/>
    <w:rsid w:val="41DF7865"/>
    <w:rsid w:val="41E0E934"/>
    <w:rsid w:val="41E10FF4"/>
    <w:rsid w:val="41E175D2"/>
    <w:rsid w:val="41E33108"/>
    <w:rsid w:val="41E5F298"/>
    <w:rsid w:val="41E81E3B"/>
    <w:rsid w:val="41E95192"/>
    <w:rsid w:val="41EA2CC3"/>
    <w:rsid w:val="41EA3857"/>
    <w:rsid w:val="41EF027D"/>
    <w:rsid w:val="41F0BC32"/>
    <w:rsid w:val="41F18930"/>
    <w:rsid w:val="41F341B3"/>
    <w:rsid w:val="41F41536"/>
    <w:rsid w:val="41F8BA1B"/>
    <w:rsid w:val="41FC4EB3"/>
    <w:rsid w:val="41FFBEEE"/>
    <w:rsid w:val="4200402E"/>
    <w:rsid w:val="4202C272"/>
    <w:rsid w:val="42045FC4"/>
    <w:rsid w:val="4205C6E8"/>
    <w:rsid w:val="42060712"/>
    <w:rsid w:val="42062CD5"/>
    <w:rsid w:val="42084999"/>
    <w:rsid w:val="42087D4A"/>
    <w:rsid w:val="4209E93D"/>
    <w:rsid w:val="420A0391"/>
    <w:rsid w:val="420A134B"/>
    <w:rsid w:val="420A280D"/>
    <w:rsid w:val="420B8D12"/>
    <w:rsid w:val="420C8515"/>
    <w:rsid w:val="420CC6B8"/>
    <w:rsid w:val="420CD0CC"/>
    <w:rsid w:val="420CD92F"/>
    <w:rsid w:val="420E72A5"/>
    <w:rsid w:val="42137A86"/>
    <w:rsid w:val="4213C94F"/>
    <w:rsid w:val="42140980"/>
    <w:rsid w:val="421465B9"/>
    <w:rsid w:val="421594E9"/>
    <w:rsid w:val="4215EB1F"/>
    <w:rsid w:val="4219ADFC"/>
    <w:rsid w:val="421A4705"/>
    <w:rsid w:val="421ACB4C"/>
    <w:rsid w:val="421CA6E7"/>
    <w:rsid w:val="421D5B93"/>
    <w:rsid w:val="421DBF45"/>
    <w:rsid w:val="421ED8F4"/>
    <w:rsid w:val="421EF974"/>
    <w:rsid w:val="422186E8"/>
    <w:rsid w:val="42260AD1"/>
    <w:rsid w:val="4226DD42"/>
    <w:rsid w:val="422716E0"/>
    <w:rsid w:val="422A8CF9"/>
    <w:rsid w:val="422B06E3"/>
    <w:rsid w:val="422D7153"/>
    <w:rsid w:val="422ED629"/>
    <w:rsid w:val="4230BDFA"/>
    <w:rsid w:val="4230E03F"/>
    <w:rsid w:val="4231424D"/>
    <w:rsid w:val="4232F3FF"/>
    <w:rsid w:val="4233F96C"/>
    <w:rsid w:val="42341061"/>
    <w:rsid w:val="42398527"/>
    <w:rsid w:val="4239A3B6"/>
    <w:rsid w:val="423AF493"/>
    <w:rsid w:val="423C4E60"/>
    <w:rsid w:val="423C8BE9"/>
    <w:rsid w:val="423CAC9E"/>
    <w:rsid w:val="423D04B1"/>
    <w:rsid w:val="423DE412"/>
    <w:rsid w:val="423E7411"/>
    <w:rsid w:val="423E873B"/>
    <w:rsid w:val="423E89FE"/>
    <w:rsid w:val="423F342A"/>
    <w:rsid w:val="423FD393"/>
    <w:rsid w:val="424078A1"/>
    <w:rsid w:val="4240F125"/>
    <w:rsid w:val="424145A2"/>
    <w:rsid w:val="42416F22"/>
    <w:rsid w:val="42421762"/>
    <w:rsid w:val="424260A9"/>
    <w:rsid w:val="42431B20"/>
    <w:rsid w:val="424355E0"/>
    <w:rsid w:val="424384D4"/>
    <w:rsid w:val="4243DC13"/>
    <w:rsid w:val="4247FEA5"/>
    <w:rsid w:val="4248D529"/>
    <w:rsid w:val="42492E53"/>
    <w:rsid w:val="424AC99F"/>
    <w:rsid w:val="424B07CD"/>
    <w:rsid w:val="424BD9F9"/>
    <w:rsid w:val="424D297C"/>
    <w:rsid w:val="425066C9"/>
    <w:rsid w:val="4251942E"/>
    <w:rsid w:val="42531625"/>
    <w:rsid w:val="42544FEA"/>
    <w:rsid w:val="425553CD"/>
    <w:rsid w:val="4257579A"/>
    <w:rsid w:val="425873D0"/>
    <w:rsid w:val="42595CA8"/>
    <w:rsid w:val="4259B509"/>
    <w:rsid w:val="425A8268"/>
    <w:rsid w:val="425B5974"/>
    <w:rsid w:val="425C2D36"/>
    <w:rsid w:val="425DFB77"/>
    <w:rsid w:val="425E9E29"/>
    <w:rsid w:val="4264FB2A"/>
    <w:rsid w:val="42652AE8"/>
    <w:rsid w:val="42659608"/>
    <w:rsid w:val="42663C78"/>
    <w:rsid w:val="4268D4DD"/>
    <w:rsid w:val="426CFA2C"/>
    <w:rsid w:val="426D204A"/>
    <w:rsid w:val="426F1580"/>
    <w:rsid w:val="42703F7F"/>
    <w:rsid w:val="4273598A"/>
    <w:rsid w:val="4275462F"/>
    <w:rsid w:val="42759E07"/>
    <w:rsid w:val="4277B0FF"/>
    <w:rsid w:val="427A2336"/>
    <w:rsid w:val="427A8B2F"/>
    <w:rsid w:val="427B8033"/>
    <w:rsid w:val="427B9B57"/>
    <w:rsid w:val="427D4DF1"/>
    <w:rsid w:val="427EBD1E"/>
    <w:rsid w:val="4283D370"/>
    <w:rsid w:val="4284F9EB"/>
    <w:rsid w:val="42854125"/>
    <w:rsid w:val="4287A3D5"/>
    <w:rsid w:val="42893F5B"/>
    <w:rsid w:val="428BE8A0"/>
    <w:rsid w:val="428E2122"/>
    <w:rsid w:val="428E55AB"/>
    <w:rsid w:val="428F8512"/>
    <w:rsid w:val="42902A32"/>
    <w:rsid w:val="4290611E"/>
    <w:rsid w:val="4294770C"/>
    <w:rsid w:val="429525B6"/>
    <w:rsid w:val="429635FD"/>
    <w:rsid w:val="42984CD2"/>
    <w:rsid w:val="4298C485"/>
    <w:rsid w:val="42991783"/>
    <w:rsid w:val="429E9E0C"/>
    <w:rsid w:val="429ED5C4"/>
    <w:rsid w:val="42A0E3FD"/>
    <w:rsid w:val="42A6BB5C"/>
    <w:rsid w:val="42A82AFA"/>
    <w:rsid w:val="42A950E2"/>
    <w:rsid w:val="42AA5A26"/>
    <w:rsid w:val="42AB1E96"/>
    <w:rsid w:val="42ABC703"/>
    <w:rsid w:val="42ABD5AA"/>
    <w:rsid w:val="42ABE745"/>
    <w:rsid w:val="42AD2D3E"/>
    <w:rsid w:val="42B07638"/>
    <w:rsid w:val="42B0815C"/>
    <w:rsid w:val="42B0C945"/>
    <w:rsid w:val="42B16D3D"/>
    <w:rsid w:val="42B377FE"/>
    <w:rsid w:val="42B48B29"/>
    <w:rsid w:val="42B4A494"/>
    <w:rsid w:val="42B518D8"/>
    <w:rsid w:val="42B820F4"/>
    <w:rsid w:val="42BAD9C0"/>
    <w:rsid w:val="42BBC0B4"/>
    <w:rsid w:val="42BDBE7D"/>
    <w:rsid w:val="42C07700"/>
    <w:rsid w:val="42C0ABCE"/>
    <w:rsid w:val="42C10142"/>
    <w:rsid w:val="42C20FD9"/>
    <w:rsid w:val="42C3D294"/>
    <w:rsid w:val="42C4787E"/>
    <w:rsid w:val="42C5CE7F"/>
    <w:rsid w:val="42C6C0BD"/>
    <w:rsid w:val="42C77418"/>
    <w:rsid w:val="42C811C1"/>
    <w:rsid w:val="42C8B0A9"/>
    <w:rsid w:val="42C9929C"/>
    <w:rsid w:val="42CAD2F1"/>
    <w:rsid w:val="42CB0987"/>
    <w:rsid w:val="42D2014E"/>
    <w:rsid w:val="42D2622F"/>
    <w:rsid w:val="42D2C0A0"/>
    <w:rsid w:val="42D4FB8A"/>
    <w:rsid w:val="42D6B7DF"/>
    <w:rsid w:val="42D982E4"/>
    <w:rsid w:val="42D9A89F"/>
    <w:rsid w:val="42D9F3ED"/>
    <w:rsid w:val="42E04217"/>
    <w:rsid w:val="42E104EB"/>
    <w:rsid w:val="42E17AD5"/>
    <w:rsid w:val="42E1B587"/>
    <w:rsid w:val="42E276F7"/>
    <w:rsid w:val="42E2E8AA"/>
    <w:rsid w:val="42E416C0"/>
    <w:rsid w:val="42E5535A"/>
    <w:rsid w:val="42E6E406"/>
    <w:rsid w:val="42E84605"/>
    <w:rsid w:val="42E9A96C"/>
    <w:rsid w:val="42E9E80B"/>
    <w:rsid w:val="42EAABDC"/>
    <w:rsid w:val="42EB0AD0"/>
    <w:rsid w:val="42EF3BAC"/>
    <w:rsid w:val="42F0400B"/>
    <w:rsid w:val="42F05BEC"/>
    <w:rsid w:val="42F08079"/>
    <w:rsid w:val="42F3B9F2"/>
    <w:rsid w:val="42F47F3E"/>
    <w:rsid w:val="42F4F7A7"/>
    <w:rsid w:val="42F7C30A"/>
    <w:rsid w:val="42F83583"/>
    <w:rsid w:val="42F86618"/>
    <w:rsid w:val="42F884A0"/>
    <w:rsid w:val="42F8E30E"/>
    <w:rsid w:val="42FA3664"/>
    <w:rsid w:val="43006482"/>
    <w:rsid w:val="430225FE"/>
    <w:rsid w:val="43076D97"/>
    <w:rsid w:val="4308A8BF"/>
    <w:rsid w:val="430B147B"/>
    <w:rsid w:val="430DE063"/>
    <w:rsid w:val="43103613"/>
    <w:rsid w:val="4311B0F7"/>
    <w:rsid w:val="4315ACE9"/>
    <w:rsid w:val="4317929C"/>
    <w:rsid w:val="4319155E"/>
    <w:rsid w:val="43193478"/>
    <w:rsid w:val="431B125D"/>
    <w:rsid w:val="431B42C8"/>
    <w:rsid w:val="431CCC93"/>
    <w:rsid w:val="43221557"/>
    <w:rsid w:val="4322F439"/>
    <w:rsid w:val="43236E51"/>
    <w:rsid w:val="4323FB53"/>
    <w:rsid w:val="4328EF65"/>
    <w:rsid w:val="432BB175"/>
    <w:rsid w:val="432D5F76"/>
    <w:rsid w:val="432D9CAD"/>
    <w:rsid w:val="432E0627"/>
    <w:rsid w:val="432E6646"/>
    <w:rsid w:val="432E966C"/>
    <w:rsid w:val="432EB0DE"/>
    <w:rsid w:val="432F020E"/>
    <w:rsid w:val="4330E20D"/>
    <w:rsid w:val="433115B6"/>
    <w:rsid w:val="43315CD7"/>
    <w:rsid w:val="43325B7E"/>
    <w:rsid w:val="433265DF"/>
    <w:rsid w:val="43328DA2"/>
    <w:rsid w:val="4333DFE2"/>
    <w:rsid w:val="43340B7B"/>
    <w:rsid w:val="433414AD"/>
    <w:rsid w:val="43353EDF"/>
    <w:rsid w:val="4335C622"/>
    <w:rsid w:val="43365ADE"/>
    <w:rsid w:val="43366F36"/>
    <w:rsid w:val="43367340"/>
    <w:rsid w:val="4336FDBE"/>
    <w:rsid w:val="433868A9"/>
    <w:rsid w:val="43387C64"/>
    <w:rsid w:val="4339CBB8"/>
    <w:rsid w:val="433E7854"/>
    <w:rsid w:val="433ED695"/>
    <w:rsid w:val="433F6BF3"/>
    <w:rsid w:val="433F8CDB"/>
    <w:rsid w:val="4340817E"/>
    <w:rsid w:val="43415DD2"/>
    <w:rsid w:val="43421FE4"/>
    <w:rsid w:val="43425468"/>
    <w:rsid w:val="4343680A"/>
    <w:rsid w:val="43437595"/>
    <w:rsid w:val="43443E24"/>
    <w:rsid w:val="43463280"/>
    <w:rsid w:val="43473B5E"/>
    <w:rsid w:val="4349B6EB"/>
    <w:rsid w:val="434C9675"/>
    <w:rsid w:val="434E13E5"/>
    <w:rsid w:val="434EB54A"/>
    <w:rsid w:val="4351328F"/>
    <w:rsid w:val="43522E6A"/>
    <w:rsid w:val="4353449A"/>
    <w:rsid w:val="43550D35"/>
    <w:rsid w:val="43564095"/>
    <w:rsid w:val="43568479"/>
    <w:rsid w:val="43570DFA"/>
    <w:rsid w:val="435A5422"/>
    <w:rsid w:val="435C979C"/>
    <w:rsid w:val="435D84EB"/>
    <w:rsid w:val="435DE181"/>
    <w:rsid w:val="435E8778"/>
    <w:rsid w:val="435EE415"/>
    <w:rsid w:val="43626DC9"/>
    <w:rsid w:val="43636472"/>
    <w:rsid w:val="4366A961"/>
    <w:rsid w:val="4366B61C"/>
    <w:rsid w:val="436708B0"/>
    <w:rsid w:val="4368A189"/>
    <w:rsid w:val="436A0B6B"/>
    <w:rsid w:val="436B4764"/>
    <w:rsid w:val="436B5FE9"/>
    <w:rsid w:val="436CF9B6"/>
    <w:rsid w:val="436E61D9"/>
    <w:rsid w:val="436EA616"/>
    <w:rsid w:val="436F2B62"/>
    <w:rsid w:val="437056B9"/>
    <w:rsid w:val="437110B3"/>
    <w:rsid w:val="43717F82"/>
    <w:rsid w:val="437461C8"/>
    <w:rsid w:val="43748DE6"/>
    <w:rsid w:val="4376C652"/>
    <w:rsid w:val="4376CAEB"/>
    <w:rsid w:val="4379D6DE"/>
    <w:rsid w:val="437A1324"/>
    <w:rsid w:val="437A2CE0"/>
    <w:rsid w:val="437BC153"/>
    <w:rsid w:val="437DD17F"/>
    <w:rsid w:val="43809C9C"/>
    <w:rsid w:val="4383222D"/>
    <w:rsid w:val="43849926"/>
    <w:rsid w:val="4384D15B"/>
    <w:rsid w:val="4385E4B4"/>
    <w:rsid w:val="438C6F76"/>
    <w:rsid w:val="438CFE93"/>
    <w:rsid w:val="438EB3B4"/>
    <w:rsid w:val="438EC3DD"/>
    <w:rsid w:val="438EFFBC"/>
    <w:rsid w:val="438F1C76"/>
    <w:rsid w:val="438FB51D"/>
    <w:rsid w:val="43902F1C"/>
    <w:rsid w:val="43903E3C"/>
    <w:rsid w:val="4390FBA8"/>
    <w:rsid w:val="43910305"/>
    <w:rsid w:val="43910E06"/>
    <w:rsid w:val="439164FF"/>
    <w:rsid w:val="4393D1BE"/>
    <w:rsid w:val="43945818"/>
    <w:rsid w:val="43948AE9"/>
    <w:rsid w:val="4394C07B"/>
    <w:rsid w:val="43956D31"/>
    <w:rsid w:val="4396BEC5"/>
    <w:rsid w:val="4396D257"/>
    <w:rsid w:val="43976EFC"/>
    <w:rsid w:val="4397F8EB"/>
    <w:rsid w:val="439AA03C"/>
    <w:rsid w:val="439B7AA9"/>
    <w:rsid w:val="439C93D5"/>
    <w:rsid w:val="43A04FC3"/>
    <w:rsid w:val="43A1CB44"/>
    <w:rsid w:val="43A3A951"/>
    <w:rsid w:val="43A5934B"/>
    <w:rsid w:val="43A8CA26"/>
    <w:rsid w:val="43A8F604"/>
    <w:rsid w:val="43A95C2D"/>
    <w:rsid w:val="43AA376A"/>
    <w:rsid w:val="43AD4214"/>
    <w:rsid w:val="43AF0284"/>
    <w:rsid w:val="43B16CD4"/>
    <w:rsid w:val="43B40C64"/>
    <w:rsid w:val="43B46617"/>
    <w:rsid w:val="43B5F2AD"/>
    <w:rsid w:val="43B607A2"/>
    <w:rsid w:val="43B820A4"/>
    <w:rsid w:val="43B89250"/>
    <w:rsid w:val="43B8FD63"/>
    <w:rsid w:val="43B9E93F"/>
    <w:rsid w:val="43BB17FA"/>
    <w:rsid w:val="43BB2544"/>
    <w:rsid w:val="43BC8418"/>
    <w:rsid w:val="43BE2119"/>
    <w:rsid w:val="43C06671"/>
    <w:rsid w:val="43C06C29"/>
    <w:rsid w:val="43C09942"/>
    <w:rsid w:val="43C2A2C6"/>
    <w:rsid w:val="43C34FAF"/>
    <w:rsid w:val="43C35C3A"/>
    <w:rsid w:val="43C823E0"/>
    <w:rsid w:val="43C966E3"/>
    <w:rsid w:val="43CC632D"/>
    <w:rsid w:val="43D0EBE7"/>
    <w:rsid w:val="43D30F71"/>
    <w:rsid w:val="43D7409E"/>
    <w:rsid w:val="43D91819"/>
    <w:rsid w:val="43D9AF34"/>
    <w:rsid w:val="43DAB8B9"/>
    <w:rsid w:val="43DDCB14"/>
    <w:rsid w:val="43DEC105"/>
    <w:rsid w:val="43DFEE07"/>
    <w:rsid w:val="43E199AF"/>
    <w:rsid w:val="43E665F2"/>
    <w:rsid w:val="43E7F2D4"/>
    <w:rsid w:val="43E864B1"/>
    <w:rsid w:val="43EA0030"/>
    <w:rsid w:val="43EA2B9C"/>
    <w:rsid w:val="43EB53B5"/>
    <w:rsid w:val="43EBF895"/>
    <w:rsid w:val="43EDEE78"/>
    <w:rsid w:val="43EE884E"/>
    <w:rsid w:val="43F0F024"/>
    <w:rsid w:val="43F2C1D7"/>
    <w:rsid w:val="43F4521A"/>
    <w:rsid w:val="43F45BD0"/>
    <w:rsid w:val="43F56BBB"/>
    <w:rsid w:val="43F598A3"/>
    <w:rsid w:val="43F6E6FC"/>
    <w:rsid w:val="43F8557E"/>
    <w:rsid w:val="43FA33A3"/>
    <w:rsid w:val="43FB62F0"/>
    <w:rsid w:val="43FB64F1"/>
    <w:rsid w:val="43FBBBF8"/>
    <w:rsid w:val="43FC0AAE"/>
    <w:rsid w:val="43FCF5A0"/>
    <w:rsid w:val="43FD74F5"/>
    <w:rsid w:val="43FE79B0"/>
    <w:rsid w:val="43FF8F18"/>
    <w:rsid w:val="4401701B"/>
    <w:rsid w:val="4406553A"/>
    <w:rsid w:val="4406DFF7"/>
    <w:rsid w:val="4407C988"/>
    <w:rsid w:val="4407D89A"/>
    <w:rsid w:val="440C31F5"/>
    <w:rsid w:val="440C79C6"/>
    <w:rsid w:val="440C7B3B"/>
    <w:rsid w:val="440D588F"/>
    <w:rsid w:val="440D7788"/>
    <w:rsid w:val="440F8C7B"/>
    <w:rsid w:val="440FBFC7"/>
    <w:rsid w:val="440FF6E6"/>
    <w:rsid w:val="4410C841"/>
    <w:rsid w:val="4411CBF5"/>
    <w:rsid w:val="4413D80E"/>
    <w:rsid w:val="4414E61D"/>
    <w:rsid w:val="44169861"/>
    <w:rsid w:val="4417226E"/>
    <w:rsid w:val="441B36A2"/>
    <w:rsid w:val="441BE55F"/>
    <w:rsid w:val="441C47A7"/>
    <w:rsid w:val="4420DF9A"/>
    <w:rsid w:val="442147FA"/>
    <w:rsid w:val="4422CC21"/>
    <w:rsid w:val="44231966"/>
    <w:rsid w:val="4424A00F"/>
    <w:rsid w:val="44277436"/>
    <w:rsid w:val="4428EABA"/>
    <w:rsid w:val="442A70B2"/>
    <w:rsid w:val="442B61DE"/>
    <w:rsid w:val="442D46DF"/>
    <w:rsid w:val="442D8EF4"/>
    <w:rsid w:val="442E9FB5"/>
    <w:rsid w:val="442EA1D7"/>
    <w:rsid w:val="442F93CB"/>
    <w:rsid w:val="4431BF79"/>
    <w:rsid w:val="4435F53D"/>
    <w:rsid w:val="44365324"/>
    <w:rsid w:val="44370F3F"/>
    <w:rsid w:val="443A5D33"/>
    <w:rsid w:val="443A6DD0"/>
    <w:rsid w:val="443B04C0"/>
    <w:rsid w:val="443B1126"/>
    <w:rsid w:val="443B3B65"/>
    <w:rsid w:val="443CB45E"/>
    <w:rsid w:val="443F2AB7"/>
    <w:rsid w:val="4440135C"/>
    <w:rsid w:val="44401B10"/>
    <w:rsid w:val="4441CC2A"/>
    <w:rsid w:val="44441342"/>
    <w:rsid w:val="44446C77"/>
    <w:rsid w:val="44455308"/>
    <w:rsid w:val="4445B523"/>
    <w:rsid w:val="4447E5A2"/>
    <w:rsid w:val="444869FC"/>
    <w:rsid w:val="444A614F"/>
    <w:rsid w:val="444A7BEC"/>
    <w:rsid w:val="444D8FAB"/>
    <w:rsid w:val="444E3436"/>
    <w:rsid w:val="444EBE7D"/>
    <w:rsid w:val="444FB1F3"/>
    <w:rsid w:val="4451A8DF"/>
    <w:rsid w:val="44544E23"/>
    <w:rsid w:val="445523DC"/>
    <w:rsid w:val="44556E00"/>
    <w:rsid w:val="44561D6F"/>
    <w:rsid w:val="4456F52B"/>
    <w:rsid w:val="44570CCB"/>
    <w:rsid w:val="4457260F"/>
    <w:rsid w:val="445EA67D"/>
    <w:rsid w:val="445FD453"/>
    <w:rsid w:val="44632047"/>
    <w:rsid w:val="4464DE03"/>
    <w:rsid w:val="4465E7E1"/>
    <w:rsid w:val="44662773"/>
    <w:rsid w:val="44684352"/>
    <w:rsid w:val="446A817C"/>
    <w:rsid w:val="446BED83"/>
    <w:rsid w:val="446D317A"/>
    <w:rsid w:val="446D3C52"/>
    <w:rsid w:val="446D5CEB"/>
    <w:rsid w:val="446E92C2"/>
    <w:rsid w:val="446F5919"/>
    <w:rsid w:val="446FE435"/>
    <w:rsid w:val="4472490D"/>
    <w:rsid w:val="4473CDB9"/>
    <w:rsid w:val="4474302E"/>
    <w:rsid w:val="4474C67F"/>
    <w:rsid w:val="44781F36"/>
    <w:rsid w:val="44795A88"/>
    <w:rsid w:val="447BC4E8"/>
    <w:rsid w:val="447EADD6"/>
    <w:rsid w:val="447EE527"/>
    <w:rsid w:val="447F1CFF"/>
    <w:rsid w:val="447F21EF"/>
    <w:rsid w:val="447F91F0"/>
    <w:rsid w:val="44801607"/>
    <w:rsid w:val="4480A622"/>
    <w:rsid w:val="448108E1"/>
    <w:rsid w:val="44822ED1"/>
    <w:rsid w:val="44862CC5"/>
    <w:rsid w:val="448C2B7B"/>
    <w:rsid w:val="448C676A"/>
    <w:rsid w:val="448CF05E"/>
    <w:rsid w:val="448D5905"/>
    <w:rsid w:val="448D59F2"/>
    <w:rsid w:val="448E2E89"/>
    <w:rsid w:val="448E83C9"/>
    <w:rsid w:val="448FE4E1"/>
    <w:rsid w:val="44915BDF"/>
    <w:rsid w:val="4492CBE9"/>
    <w:rsid w:val="449423EF"/>
    <w:rsid w:val="44968979"/>
    <w:rsid w:val="4497ACE9"/>
    <w:rsid w:val="449A9313"/>
    <w:rsid w:val="449C8212"/>
    <w:rsid w:val="449F4A8B"/>
    <w:rsid w:val="44A127FE"/>
    <w:rsid w:val="44A3BAA8"/>
    <w:rsid w:val="44A40401"/>
    <w:rsid w:val="44A42D6D"/>
    <w:rsid w:val="44A58680"/>
    <w:rsid w:val="44A64BE7"/>
    <w:rsid w:val="44A95C28"/>
    <w:rsid w:val="44AAE57C"/>
    <w:rsid w:val="44AD6DE9"/>
    <w:rsid w:val="44AF8E65"/>
    <w:rsid w:val="44B36EEE"/>
    <w:rsid w:val="44B3B0AD"/>
    <w:rsid w:val="44B681B7"/>
    <w:rsid w:val="44BA44CB"/>
    <w:rsid w:val="44BBC1C1"/>
    <w:rsid w:val="44BC354B"/>
    <w:rsid w:val="44BF0B88"/>
    <w:rsid w:val="44BF1B87"/>
    <w:rsid w:val="44BFFF82"/>
    <w:rsid w:val="44C191E4"/>
    <w:rsid w:val="44C33094"/>
    <w:rsid w:val="44C3DBFE"/>
    <w:rsid w:val="44C41718"/>
    <w:rsid w:val="44C53131"/>
    <w:rsid w:val="44C6E3B8"/>
    <w:rsid w:val="44C6EDEB"/>
    <w:rsid w:val="44C80194"/>
    <w:rsid w:val="44CA5E7F"/>
    <w:rsid w:val="44CABEB5"/>
    <w:rsid w:val="44CC3DDE"/>
    <w:rsid w:val="44CE4A8A"/>
    <w:rsid w:val="44CF137E"/>
    <w:rsid w:val="44D0401E"/>
    <w:rsid w:val="44D2138A"/>
    <w:rsid w:val="44D323B6"/>
    <w:rsid w:val="44D4C82F"/>
    <w:rsid w:val="44D63E88"/>
    <w:rsid w:val="44D7F6C2"/>
    <w:rsid w:val="44D81334"/>
    <w:rsid w:val="44D8353D"/>
    <w:rsid w:val="44D93ECC"/>
    <w:rsid w:val="44DACFE3"/>
    <w:rsid w:val="44E20E07"/>
    <w:rsid w:val="44E35B39"/>
    <w:rsid w:val="44E66397"/>
    <w:rsid w:val="44E6AE73"/>
    <w:rsid w:val="44E6D8D8"/>
    <w:rsid w:val="44E92C0C"/>
    <w:rsid w:val="44E93485"/>
    <w:rsid w:val="44EA9D32"/>
    <w:rsid w:val="44EC7350"/>
    <w:rsid w:val="44ED1925"/>
    <w:rsid w:val="44EE8AEA"/>
    <w:rsid w:val="44EEB837"/>
    <w:rsid w:val="44F07697"/>
    <w:rsid w:val="44F2139A"/>
    <w:rsid w:val="44F225B6"/>
    <w:rsid w:val="44F33A4E"/>
    <w:rsid w:val="44F4ED5E"/>
    <w:rsid w:val="44F52568"/>
    <w:rsid w:val="44F6D4AE"/>
    <w:rsid w:val="44F6F0AF"/>
    <w:rsid w:val="44FA6E35"/>
    <w:rsid w:val="44FAF5DE"/>
    <w:rsid w:val="44FBA55A"/>
    <w:rsid w:val="44FBA7A8"/>
    <w:rsid w:val="44FBC7C9"/>
    <w:rsid w:val="44FF044C"/>
    <w:rsid w:val="44FF16C0"/>
    <w:rsid w:val="44FFB858"/>
    <w:rsid w:val="45071442"/>
    <w:rsid w:val="4508A0D4"/>
    <w:rsid w:val="450AAD76"/>
    <w:rsid w:val="450BD5E4"/>
    <w:rsid w:val="450D991C"/>
    <w:rsid w:val="4510C2F3"/>
    <w:rsid w:val="4510CBDE"/>
    <w:rsid w:val="4512A680"/>
    <w:rsid w:val="4512B570"/>
    <w:rsid w:val="4513A54A"/>
    <w:rsid w:val="45158B16"/>
    <w:rsid w:val="45160DD3"/>
    <w:rsid w:val="4516E9B5"/>
    <w:rsid w:val="451805E7"/>
    <w:rsid w:val="45184752"/>
    <w:rsid w:val="4519C2FF"/>
    <w:rsid w:val="451B41A1"/>
    <w:rsid w:val="451BF607"/>
    <w:rsid w:val="4520422B"/>
    <w:rsid w:val="45207189"/>
    <w:rsid w:val="45213091"/>
    <w:rsid w:val="4522CFE0"/>
    <w:rsid w:val="45273E33"/>
    <w:rsid w:val="4527920C"/>
    <w:rsid w:val="452792AB"/>
    <w:rsid w:val="45293185"/>
    <w:rsid w:val="452B97E0"/>
    <w:rsid w:val="452C419D"/>
    <w:rsid w:val="452E8605"/>
    <w:rsid w:val="452E9E44"/>
    <w:rsid w:val="452ECC9F"/>
    <w:rsid w:val="452FA7B2"/>
    <w:rsid w:val="4531789C"/>
    <w:rsid w:val="45331CC4"/>
    <w:rsid w:val="4533D9A9"/>
    <w:rsid w:val="45362224"/>
    <w:rsid w:val="4537358B"/>
    <w:rsid w:val="45390D06"/>
    <w:rsid w:val="453B3375"/>
    <w:rsid w:val="453DEDB2"/>
    <w:rsid w:val="453E1BE8"/>
    <w:rsid w:val="453F8995"/>
    <w:rsid w:val="45419B0A"/>
    <w:rsid w:val="45445012"/>
    <w:rsid w:val="454650E6"/>
    <w:rsid w:val="454B3434"/>
    <w:rsid w:val="454BB5A1"/>
    <w:rsid w:val="454BBEBF"/>
    <w:rsid w:val="454C7F45"/>
    <w:rsid w:val="45508D3C"/>
    <w:rsid w:val="45512287"/>
    <w:rsid w:val="45531365"/>
    <w:rsid w:val="4554FD3B"/>
    <w:rsid w:val="4555945F"/>
    <w:rsid w:val="455723BE"/>
    <w:rsid w:val="455A55E0"/>
    <w:rsid w:val="455DC94D"/>
    <w:rsid w:val="455E37FD"/>
    <w:rsid w:val="455E486B"/>
    <w:rsid w:val="455ECB55"/>
    <w:rsid w:val="45607B3E"/>
    <w:rsid w:val="4561153E"/>
    <w:rsid w:val="4561717F"/>
    <w:rsid w:val="4561D82A"/>
    <w:rsid w:val="456612B8"/>
    <w:rsid w:val="4566A14D"/>
    <w:rsid w:val="456896C0"/>
    <w:rsid w:val="4568FA28"/>
    <w:rsid w:val="456A4A7B"/>
    <w:rsid w:val="456B39A4"/>
    <w:rsid w:val="456B66C3"/>
    <w:rsid w:val="456C6FAE"/>
    <w:rsid w:val="456C899A"/>
    <w:rsid w:val="4570B87A"/>
    <w:rsid w:val="45725D91"/>
    <w:rsid w:val="457262BE"/>
    <w:rsid w:val="4572D5DA"/>
    <w:rsid w:val="45731AC8"/>
    <w:rsid w:val="45735B6B"/>
    <w:rsid w:val="45735DEC"/>
    <w:rsid w:val="45739091"/>
    <w:rsid w:val="45744C62"/>
    <w:rsid w:val="4574E587"/>
    <w:rsid w:val="457540C3"/>
    <w:rsid w:val="4575FE79"/>
    <w:rsid w:val="45763C8D"/>
    <w:rsid w:val="45771E35"/>
    <w:rsid w:val="45782A7F"/>
    <w:rsid w:val="457CC539"/>
    <w:rsid w:val="457E400D"/>
    <w:rsid w:val="4580337D"/>
    <w:rsid w:val="45809150"/>
    <w:rsid w:val="4580DB1D"/>
    <w:rsid w:val="45816084"/>
    <w:rsid w:val="45861CD6"/>
    <w:rsid w:val="45889308"/>
    <w:rsid w:val="458952CF"/>
    <w:rsid w:val="4589FEB8"/>
    <w:rsid w:val="458B8AD0"/>
    <w:rsid w:val="458C61F6"/>
    <w:rsid w:val="458D756F"/>
    <w:rsid w:val="458F6637"/>
    <w:rsid w:val="4591547F"/>
    <w:rsid w:val="4595640C"/>
    <w:rsid w:val="45957D50"/>
    <w:rsid w:val="459598ED"/>
    <w:rsid w:val="4596E388"/>
    <w:rsid w:val="4597106A"/>
    <w:rsid w:val="459738CA"/>
    <w:rsid w:val="45976EF2"/>
    <w:rsid w:val="4598A720"/>
    <w:rsid w:val="45991248"/>
    <w:rsid w:val="4599480B"/>
    <w:rsid w:val="459B0203"/>
    <w:rsid w:val="459C66E1"/>
    <w:rsid w:val="459C7C74"/>
    <w:rsid w:val="459CF6C1"/>
    <w:rsid w:val="459EA5B7"/>
    <w:rsid w:val="45A07671"/>
    <w:rsid w:val="45A15788"/>
    <w:rsid w:val="45A23F86"/>
    <w:rsid w:val="45A44F1E"/>
    <w:rsid w:val="45A6D1EE"/>
    <w:rsid w:val="45A7723D"/>
    <w:rsid w:val="45AA655F"/>
    <w:rsid w:val="45AC79D6"/>
    <w:rsid w:val="45AD30FF"/>
    <w:rsid w:val="45AE05E0"/>
    <w:rsid w:val="45AE983B"/>
    <w:rsid w:val="45AF4AAC"/>
    <w:rsid w:val="45B19AEA"/>
    <w:rsid w:val="45B2018A"/>
    <w:rsid w:val="45B2DD04"/>
    <w:rsid w:val="45B325EB"/>
    <w:rsid w:val="45B60130"/>
    <w:rsid w:val="45B6F80B"/>
    <w:rsid w:val="45B8E76A"/>
    <w:rsid w:val="45BA5E19"/>
    <w:rsid w:val="45BCA78E"/>
    <w:rsid w:val="45BCC713"/>
    <w:rsid w:val="45BD31DD"/>
    <w:rsid w:val="45BE721A"/>
    <w:rsid w:val="45BEEDC5"/>
    <w:rsid w:val="45BFB459"/>
    <w:rsid w:val="45C0964A"/>
    <w:rsid w:val="45C11C84"/>
    <w:rsid w:val="45C14DFE"/>
    <w:rsid w:val="45C2489B"/>
    <w:rsid w:val="45C27530"/>
    <w:rsid w:val="45C378D0"/>
    <w:rsid w:val="45C4B604"/>
    <w:rsid w:val="45C52CC4"/>
    <w:rsid w:val="45C61EEB"/>
    <w:rsid w:val="45C9BCF8"/>
    <w:rsid w:val="45CB3098"/>
    <w:rsid w:val="45CBCE5E"/>
    <w:rsid w:val="45CBCFA8"/>
    <w:rsid w:val="45D1BD6C"/>
    <w:rsid w:val="45D2159F"/>
    <w:rsid w:val="45D92875"/>
    <w:rsid w:val="45D9A63D"/>
    <w:rsid w:val="45D9B129"/>
    <w:rsid w:val="45D9CD5B"/>
    <w:rsid w:val="45DC45F0"/>
    <w:rsid w:val="45DC7696"/>
    <w:rsid w:val="45DE7843"/>
    <w:rsid w:val="45DE8A3E"/>
    <w:rsid w:val="45E012E6"/>
    <w:rsid w:val="45E025F8"/>
    <w:rsid w:val="45E07E3E"/>
    <w:rsid w:val="45E0C2B8"/>
    <w:rsid w:val="45E21315"/>
    <w:rsid w:val="45E339F8"/>
    <w:rsid w:val="45E4971B"/>
    <w:rsid w:val="45E563F9"/>
    <w:rsid w:val="45E635E2"/>
    <w:rsid w:val="45E87142"/>
    <w:rsid w:val="45EAE395"/>
    <w:rsid w:val="45EE36D9"/>
    <w:rsid w:val="45EEE288"/>
    <w:rsid w:val="45EF48C5"/>
    <w:rsid w:val="45F65863"/>
    <w:rsid w:val="45F6BB8C"/>
    <w:rsid w:val="45F94A2E"/>
    <w:rsid w:val="45F9A55F"/>
    <w:rsid w:val="45FA4049"/>
    <w:rsid w:val="45FA432E"/>
    <w:rsid w:val="45FD7454"/>
    <w:rsid w:val="45FF0173"/>
    <w:rsid w:val="46024A12"/>
    <w:rsid w:val="460440DA"/>
    <w:rsid w:val="4604F441"/>
    <w:rsid w:val="46067088"/>
    <w:rsid w:val="460722B3"/>
    <w:rsid w:val="4607CB75"/>
    <w:rsid w:val="46080901"/>
    <w:rsid w:val="460CA084"/>
    <w:rsid w:val="460DE0B4"/>
    <w:rsid w:val="460DEEB6"/>
    <w:rsid w:val="460E0F62"/>
    <w:rsid w:val="460EBD1A"/>
    <w:rsid w:val="460F4F6B"/>
    <w:rsid w:val="4610008F"/>
    <w:rsid w:val="4611439D"/>
    <w:rsid w:val="4612172E"/>
    <w:rsid w:val="4612B942"/>
    <w:rsid w:val="461726D7"/>
    <w:rsid w:val="46192619"/>
    <w:rsid w:val="461AF0F7"/>
    <w:rsid w:val="461E1D0E"/>
    <w:rsid w:val="461F590A"/>
    <w:rsid w:val="46204B6E"/>
    <w:rsid w:val="46209610"/>
    <w:rsid w:val="462106EC"/>
    <w:rsid w:val="46216ABD"/>
    <w:rsid w:val="4621C980"/>
    <w:rsid w:val="4621D2DE"/>
    <w:rsid w:val="46236F32"/>
    <w:rsid w:val="46252B72"/>
    <w:rsid w:val="46275A9E"/>
    <w:rsid w:val="462FB790"/>
    <w:rsid w:val="462FFDE6"/>
    <w:rsid w:val="46301926"/>
    <w:rsid w:val="4635E99C"/>
    <w:rsid w:val="4637AE9F"/>
    <w:rsid w:val="463A1113"/>
    <w:rsid w:val="463ABEDE"/>
    <w:rsid w:val="463DC593"/>
    <w:rsid w:val="463E4C59"/>
    <w:rsid w:val="463E73E2"/>
    <w:rsid w:val="463EA91D"/>
    <w:rsid w:val="4641A655"/>
    <w:rsid w:val="46420ABC"/>
    <w:rsid w:val="4642B0CC"/>
    <w:rsid w:val="4642C400"/>
    <w:rsid w:val="464362DB"/>
    <w:rsid w:val="4644C19C"/>
    <w:rsid w:val="464501DA"/>
    <w:rsid w:val="4646FBFD"/>
    <w:rsid w:val="464CA24E"/>
    <w:rsid w:val="464D0E19"/>
    <w:rsid w:val="464DF71C"/>
    <w:rsid w:val="464E5020"/>
    <w:rsid w:val="464F0DED"/>
    <w:rsid w:val="4650F990"/>
    <w:rsid w:val="4651AC8A"/>
    <w:rsid w:val="46535A6C"/>
    <w:rsid w:val="46540C2D"/>
    <w:rsid w:val="4654A377"/>
    <w:rsid w:val="46552C8B"/>
    <w:rsid w:val="4655AD34"/>
    <w:rsid w:val="46566B5B"/>
    <w:rsid w:val="4659AB93"/>
    <w:rsid w:val="465A2A58"/>
    <w:rsid w:val="465B8C8B"/>
    <w:rsid w:val="465BB906"/>
    <w:rsid w:val="465BE86C"/>
    <w:rsid w:val="465CBF7F"/>
    <w:rsid w:val="465FD7F6"/>
    <w:rsid w:val="4661F6A8"/>
    <w:rsid w:val="46622FBA"/>
    <w:rsid w:val="4666BC38"/>
    <w:rsid w:val="4669DEA4"/>
    <w:rsid w:val="466B32FF"/>
    <w:rsid w:val="466BE3BB"/>
    <w:rsid w:val="466C75D3"/>
    <w:rsid w:val="466C7924"/>
    <w:rsid w:val="466D9918"/>
    <w:rsid w:val="466E1402"/>
    <w:rsid w:val="466EA3D7"/>
    <w:rsid w:val="466F280E"/>
    <w:rsid w:val="4670619E"/>
    <w:rsid w:val="46712D13"/>
    <w:rsid w:val="46734956"/>
    <w:rsid w:val="467398F6"/>
    <w:rsid w:val="46758425"/>
    <w:rsid w:val="46772834"/>
    <w:rsid w:val="4678ED3E"/>
    <w:rsid w:val="46796E11"/>
    <w:rsid w:val="467A75F2"/>
    <w:rsid w:val="467A7755"/>
    <w:rsid w:val="467B1E0F"/>
    <w:rsid w:val="467B4723"/>
    <w:rsid w:val="467BD1FC"/>
    <w:rsid w:val="467CD77A"/>
    <w:rsid w:val="467D9AA4"/>
    <w:rsid w:val="4682E806"/>
    <w:rsid w:val="4685F013"/>
    <w:rsid w:val="4687ED3A"/>
    <w:rsid w:val="46887D78"/>
    <w:rsid w:val="468A85B3"/>
    <w:rsid w:val="468CE568"/>
    <w:rsid w:val="468DB975"/>
    <w:rsid w:val="468E6800"/>
    <w:rsid w:val="468F329A"/>
    <w:rsid w:val="468F91A1"/>
    <w:rsid w:val="4692AB20"/>
    <w:rsid w:val="46940049"/>
    <w:rsid w:val="469534B1"/>
    <w:rsid w:val="46953C9E"/>
    <w:rsid w:val="4695EBC0"/>
    <w:rsid w:val="469612D8"/>
    <w:rsid w:val="4696723D"/>
    <w:rsid w:val="46974E31"/>
    <w:rsid w:val="469A07AB"/>
    <w:rsid w:val="469A7563"/>
    <w:rsid w:val="469A8540"/>
    <w:rsid w:val="469B3DE9"/>
    <w:rsid w:val="469E56F1"/>
    <w:rsid w:val="469FBEF9"/>
    <w:rsid w:val="469FE216"/>
    <w:rsid w:val="46A0B833"/>
    <w:rsid w:val="46A16A81"/>
    <w:rsid w:val="46A2B06D"/>
    <w:rsid w:val="46A3163D"/>
    <w:rsid w:val="46A3FB4F"/>
    <w:rsid w:val="46A58A47"/>
    <w:rsid w:val="46A5F9F6"/>
    <w:rsid w:val="46A870A6"/>
    <w:rsid w:val="46A89A3B"/>
    <w:rsid w:val="46A9F9E1"/>
    <w:rsid w:val="46AAA378"/>
    <w:rsid w:val="46AAADE3"/>
    <w:rsid w:val="46AC000B"/>
    <w:rsid w:val="46AC54AD"/>
    <w:rsid w:val="46AD957D"/>
    <w:rsid w:val="46AEDA5C"/>
    <w:rsid w:val="46B1D549"/>
    <w:rsid w:val="46B570B7"/>
    <w:rsid w:val="46B6D587"/>
    <w:rsid w:val="46B7BCFC"/>
    <w:rsid w:val="46B94E56"/>
    <w:rsid w:val="46B9B019"/>
    <w:rsid w:val="46BAAD1C"/>
    <w:rsid w:val="46BAF480"/>
    <w:rsid w:val="46BCA121"/>
    <w:rsid w:val="46BCC81F"/>
    <w:rsid w:val="46BD0F11"/>
    <w:rsid w:val="46BE6E35"/>
    <w:rsid w:val="46BF5EA8"/>
    <w:rsid w:val="46BFDB4C"/>
    <w:rsid w:val="46C23F00"/>
    <w:rsid w:val="46C57C44"/>
    <w:rsid w:val="46C5BDC5"/>
    <w:rsid w:val="46C6F816"/>
    <w:rsid w:val="46C95EF6"/>
    <w:rsid w:val="46CA4517"/>
    <w:rsid w:val="46CBEEB5"/>
    <w:rsid w:val="46CCD436"/>
    <w:rsid w:val="46CD53EE"/>
    <w:rsid w:val="46CD6CE1"/>
    <w:rsid w:val="46D050E0"/>
    <w:rsid w:val="46D18073"/>
    <w:rsid w:val="46D1A986"/>
    <w:rsid w:val="46D2A539"/>
    <w:rsid w:val="46D430BF"/>
    <w:rsid w:val="46D4A275"/>
    <w:rsid w:val="46D735B4"/>
    <w:rsid w:val="46D7E92B"/>
    <w:rsid w:val="46D8965B"/>
    <w:rsid w:val="46D8A3D9"/>
    <w:rsid w:val="46D9B4B2"/>
    <w:rsid w:val="46DA21D3"/>
    <w:rsid w:val="46DD0614"/>
    <w:rsid w:val="46DD382A"/>
    <w:rsid w:val="46DE1ED3"/>
    <w:rsid w:val="46E094BE"/>
    <w:rsid w:val="46E285CB"/>
    <w:rsid w:val="46E3983B"/>
    <w:rsid w:val="46E4BFDE"/>
    <w:rsid w:val="46E6DD9D"/>
    <w:rsid w:val="46EAE2B3"/>
    <w:rsid w:val="46EC9164"/>
    <w:rsid w:val="46ED2298"/>
    <w:rsid w:val="46ED7FBB"/>
    <w:rsid w:val="46EDE3EB"/>
    <w:rsid w:val="46EE225F"/>
    <w:rsid w:val="46EE8F4E"/>
    <w:rsid w:val="46EEE5DC"/>
    <w:rsid w:val="46F04711"/>
    <w:rsid w:val="46F3DD50"/>
    <w:rsid w:val="46F498D0"/>
    <w:rsid w:val="46F5C862"/>
    <w:rsid w:val="46F84D32"/>
    <w:rsid w:val="46FC63D6"/>
    <w:rsid w:val="46FCDFB5"/>
    <w:rsid w:val="46FD7824"/>
    <w:rsid w:val="46FDDFD5"/>
    <w:rsid w:val="46FF7406"/>
    <w:rsid w:val="4702395B"/>
    <w:rsid w:val="4703234B"/>
    <w:rsid w:val="470405A7"/>
    <w:rsid w:val="47042D2C"/>
    <w:rsid w:val="47048896"/>
    <w:rsid w:val="4704F564"/>
    <w:rsid w:val="470970A5"/>
    <w:rsid w:val="470A2764"/>
    <w:rsid w:val="470B3809"/>
    <w:rsid w:val="470DEDAD"/>
    <w:rsid w:val="47146D82"/>
    <w:rsid w:val="47160ACE"/>
    <w:rsid w:val="471888AC"/>
    <w:rsid w:val="471B7866"/>
    <w:rsid w:val="471CCD97"/>
    <w:rsid w:val="471D010F"/>
    <w:rsid w:val="471D74C7"/>
    <w:rsid w:val="471E24C2"/>
    <w:rsid w:val="471F9975"/>
    <w:rsid w:val="47200EC7"/>
    <w:rsid w:val="47218F27"/>
    <w:rsid w:val="4721D943"/>
    <w:rsid w:val="47222386"/>
    <w:rsid w:val="472239B2"/>
    <w:rsid w:val="4724C4D0"/>
    <w:rsid w:val="4725257B"/>
    <w:rsid w:val="4726BD7C"/>
    <w:rsid w:val="4727F96E"/>
    <w:rsid w:val="47284F63"/>
    <w:rsid w:val="4728D76B"/>
    <w:rsid w:val="47298E90"/>
    <w:rsid w:val="4729D152"/>
    <w:rsid w:val="472A54F0"/>
    <w:rsid w:val="472A9C35"/>
    <w:rsid w:val="472BB9BC"/>
    <w:rsid w:val="472F9960"/>
    <w:rsid w:val="472FF37F"/>
    <w:rsid w:val="4736D123"/>
    <w:rsid w:val="4738CB4C"/>
    <w:rsid w:val="473A9CE5"/>
    <w:rsid w:val="473AA9FD"/>
    <w:rsid w:val="473B4DE5"/>
    <w:rsid w:val="473E9FD2"/>
    <w:rsid w:val="4740C313"/>
    <w:rsid w:val="4740E44E"/>
    <w:rsid w:val="474210F4"/>
    <w:rsid w:val="4744215F"/>
    <w:rsid w:val="47446AF5"/>
    <w:rsid w:val="47450835"/>
    <w:rsid w:val="47455A6F"/>
    <w:rsid w:val="47455FCD"/>
    <w:rsid w:val="47482806"/>
    <w:rsid w:val="474BB3F4"/>
    <w:rsid w:val="474BDB7D"/>
    <w:rsid w:val="474C709D"/>
    <w:rsid w:val="474D330E"/>
    <w:rsid w:val="474D3417"/>
    <w:rsid w:val="474E0EE7"/>
    <w:rsid w:val="47502270"/>
    <w:rsid w:val="47506F58"/>
    <w:rsid w:val="47515D11"/>
    <w:rsid w:val="47523F6A"/>
    <w:rsid w:val="475335AE"/>
    <w:rsid w:val="47543CE2"/>
    <w:rsid w:val="4754E246"/>
    <w:rsid w:val="4755CDF2"/>
    <w:rsid w:val="4757DADA"/>
    <w:rsid w:val="4758B338"/>
    <w:rsid w:val="4759125F"/>
    <w:rsid w:val="47593D7A"/>
    <w:rsid w:val="475ABBC4"/>
    <w:rsid w:val="475C313A"/>
    <w:rsid w:val="475E21F2"/>
    <w:rsid w:val="475E4A3E"/>
    <w:rsid w:val="475E8170"/>
    <w:rsid w:val="47604EC2"/>
    <w:rsid w:val="476700F9"/>
    <w:rsid w:val="47671148"/>
    <w:rsid w:val="47683FDC"/>
    <w:rsid w:val="476844EF"/>
    <w:rsid w:val="476BCB60"/>
    <w:rsid w:val="476BD2E0"/>
    <w:rsid w:val="476BE470"/>
    <w:rsid w:val="476CD990"/>
    <w:rsid w:val="476D7343"/>
    <w:rsid w:val="476E7C04"/>
    <w:rsid w:val="476F4711"/>
    <w:rsid w:val="476FB97F"/>
    <w:rsid w:val="47733E3B"/>
    <w:rsid w:val="47738C5B"/>
    <w:rsid w:val="4775F896"/>
    <w:rsid w:val="477646A0"/>
    <w:rsid w:val="4776521D"/>
    <w:rsid w:val="4777767D"/>
    <w:rsid w:val="47781AE0"/>
    <w:rsid w:val="47785671"/>
    <w:rsid w:val="477B9F1B"/>
    <w:rsid w:val="477E87FD"/>
    <w:rsid w:val="47804E74"/>
    <w:rsid w:val="4782788A"/>
    <w:rsid w:val="4783148B"/>
    <w:rsid w:val="47854244"/>
    <w:rsid w:val="478A7353"/>
    <w:rsid w:val="478B576D"/>
    <w:rsid w:val="478C1CCE"/>
    <w:rsid w:val="478CECF3"/>
    <w:rsid w:val="478DF548"/>
    <w:rsid w:val="478E9D4C"/>
    <w:rsid w:val="4791E8B9"/>
    <w:rsid w:val="4794D358"/>
    <w:rsid w:val="4794D616"/>
    <w:rsid w:val="47959F3C"/>
    <w:rsid w:val="479640C2"/>
    <w:rsid w:val="479B2CAC"/>
    <w:rsid w:val="479B45FF"/>
    <w:rsid w:val="479D0ABE"/>
    <w:rsid w:val="479EAF54"/>
    <w:rsid w:val="47A393DC"/>
    <w:rsid w:val="47A56500"/>
    <w:rsid w:val="47A71A82"/>
    <w:rsid w:val="47A78F92"/>
    <w:rsid w:val="47A8A450"/>
    <w:rsid w:val="47AC932A"/>
    <w:rsid w:val="47ACDF8A"/>
    <w:rsid w:val="47B0C961"/>
    <w:rsid w:val="47B192D3"/>
    <w:rsid w:val="47B26020"/>
    <w:rsid w:val="47B2A33E"/>
    <w:rsid w:val="47B36528"/>
    <w:rsid w:val="47B821D9"/>
    <w:rsid w:val="47B92CE9"/>
    <w:rsid w:val="47B96A89"/>
    <w:rsid w:val="47BC6671"/>
    <w:rsid w:val="47BD11CF"/>
    <w:rsid w:val="47BD38A7"/>
    <w:rsid w:val="47BDEA2E"/>
    <w:rsid w:val="47C0028D"/>
    <w:rsid w:val="47C06594"/>
    <w:rsid w:val="47C192EC"/>
    <w:rsid w:val="47C20A17"/>
    <w:rsid w:val="47C44576"/>
    <w:rsid w:val="47C51D8E"/>
    <w:rsid w:val="47C52457"/>
    <w:rsid w:val="47C5560E"/>
    <w:rsid w:val="47C7005A"/>
    <w:rsid w:val="47C7277B"/>
    <w:rsid w:val="47C756E6"/>
    <w:rsid w:val="47C7A703"/>
    <w:rsid w:val="47C872CB"/>
    <w:rsid w:val="47C8C9BC"/>
    <w:rsid w:val="47C95A9B"/>
    <w:rsid w:val="47C9CFE3"/>
    <w:rsid w:val="47CA3960"/>
    <w:rsid w:val="47CB12ED"/>
    <w:rsid w:val="47CB5D70"/>
    <w:rsid w:val="47CBA225"/>
    <w:rsid w:val="47CBF48D"/>
    <w:rsid w:val="47CD575D"/>
    <w:rsid w:val="47CF6669"/>
    <w:rsid w:val="47D02279"/>
    <w:rsid w:val="47D0CEF7"/>
    <w:rsid w:val="47D1AECB"/>
    <w:rsid w:val="47D1E3E2"/>
    <w:rsid w:val="47D2EF6B"/>
    <w:rsid w:val="47D46423"/>
    <w:rsid w:val="47D63491"/>
    <w:rsid w:val="47D64F0F"/>
    <w:rsid w:val="47D64F5C"/>
    <w:rsid w:val="47D6D0C2"/>
    <w:rsid w:val="47D9C44F"/>
    <w:rsid w:val="47DABB49"/>
    <w:rsid w:val="47DB9983"/>
    <w:rsid w:val="47DD8FE7"/>
    <w:rsid w:val="47DE8E1B"/>
    <w:rsid w:val="47DF3441"/>
    <w:rsid w:val="47DF6FF1"/>
    <w:rsid w:val="47E31B6D"/>
    <w:rsid w:val="47E6E2CB"/>
    <w:rsid w:val="47E80E2C"/>
    <w:rsid w:val="47E827AB"/>
    <w:rsid w:val="47E91E06"/>
    <w:rsid w:val="47E92F37"/>
    <w:rsid w:val="47EBBB89"/>
    <w:rsid w:val="47EBC956"/>
    <w:rsid w:val="47EC6C36"/>
    <w:rsid w:val="47F59709"/>
    <w:rsid w:val="47F5FF32"/>
    <w:rsid w:val="47F73BF1"/>
    <w:rsid w:val="47FB0347"/>
    <w:rsid w:val="47FC34F4"/>
    <w:rsid w:val="47FD30D0"/>
    <w:rsid w:val="48017563"/>
    <w:rsid w:val="48033F49"/>
    <w:rsid w:val="48055C83"/>
    <w:rsid w:val="4808453F"/>
    <w:rsid w:val="480855FA"/>
    <w:rsid w:val="4808A0F6"/>
    <w:rsid w:val="480A5A09"/>
    <w:rsid w:val="480B6DAD"/>
    <w:rsid w:val="480D65F4"/>
    <w:rsid w:val="481010C7"/>
    <w:rsid w:val="4811B41B"/>
    <w:rsid w:val="4811B61D"/>
    <w:rsid w:val="4812984A"/>
    <w:rsid w:val="4814792B"/>
    <w:rsid w:val="481748CC"/>
    <w:rsid w:val="48183BC6"/>
    <w:rsid w:val="481B7D39"/>
    <w:rsid w:val="481C5F10"/>
    <w:rsid w:val="481CC6FC"/>
    <w:rsid w:val="481D8DD8"/>
    <w:rsid w:val="481DE32E"/>
    <w:rsid w:val="4820A740"/>
    <w:rsid w:val="4820E7B6"/>
    <w:rsid w:val="48211549"/>
    <w:rsid w:val="48247338"/>
    <w:rsid w:val="4825FA9F"/>
    <w:rsid w:val="48262C2B"/>
    <w:rsid w:val="4826930B"/>
    <w:rsid w:val="4826B320"/>
    <w:rsid w:val="4827AB27"/>
    <w:rsid w:val="482813B9"/>
    <w:rsid w:val="4830311A"/>
    <w:rsid w:val="48306C08"/>
    <w:rsid w:val="48309E67"/>
    <w:rsid w:val="483147ED"/>
    <w:rsid w:val="48324515"/>
    <w:rsid w:val="48338141"/>
    <w:rsid w:val="483603A1"/>
    <w:rsid w:val="483659BE"/>
    <w:rsid w:val="4837462B"/>
    <w:rsid w:val="4838DA11"/>
    <w:rsid w:val="483B99F9"/>
    <w:rsid w:val="483C796D"/>
    <w:rsid w:val="483CF062"/>
    <w:rsid w:val="483E6720"/>
    <w:rsid w:val="483F878A"/>
    <w:rsid w:val="4840221D"/>
    <w:rsid w:val="48412996"/>
    <w:rsid w:val="4841523C"/>
    <w:rsid w:val="4841DC1E"/>
    <w:rsid w:val="484338AD"/>
    <w:rsid w:val="48434B9F"/>
    <w:rsid w:val="4846BA0E"/>
    <w:rsid w:val="484843CD"/>
    <w:rsid w:val="48484BCF"/>
    <w:rsid w:val="4849BABE"/>
    <w:rsid w:val="484A30DB"/>
    <w:rsid w:val="484B3222"/>
    <w:rsid w:val="484C586C"/>
    <w:rsid w:val="484C8770"/>
    <w:rsid w:val="484F969B"/>
    <w:rsid w:val="48505891"/>
    <w:rsid w:val="4852F507"/>
    <w:rsid w:val="48539E2C"/>
    <w:rsid w:val="4856B2A9"/>
    <w:rsid w:val="4856B9AF"/>
    <w:rsid w:val="4858EA09"/>
    <w:rsid w:val="485AA91B"/>
    <w:rsid w:val="485F7F27"/>
    <w:rsid w:val="4860A043"/>
    <w:rsid w:val="48643D84"/>
    <w:rsid w:val="486543DD"/>
    <w:rsid w:val="4865A78E"/>
    <w:rsid w:val="4865DC93"/>
    <w:rsid w:val="48662B0C"/>
    <w:rsid w:val="4866ACCC"/>
    <w:rsid w:val="4867AB75"/>
    <w:rsid w:val="4868A812"/>
    <w:rsid w:val="4868DA33"/>
    <w:rsid w:val="486A17B3"/>
    <w:rsid w:val="486AE420"/>
    <w:rsid w:val="486C0239"/>
    <w:rsid w:val="486F3645"/>
    <w:rsid w:val="486FD482"/>
    <w:rsid w:val="486FF8C5"/>
    <w:rsid w:val="48706AFD"/>
    <w:rsid w:val="48709835"/>
    <w:rsid w:val="4872283F"/>
    <w:rsid w:val="4875456C"/>
    <w:rsid w:val="4876E143"/>
    <w:rsid w:val="48778831"/>
    <w:rsid w:val="487817F7"/>
    <w:rsid w:val="487B9631"/>
    <w:rsid w:val="487BE79A"/>
    <w:rsid w:val="487CD8FB"/>
    <w:rsid w:val="487CEBCC"/>
    <w:rsid w:val="487D5EFD"/>
    <w:rsid w:val="487D701B"/>
    <w:rsid w:val="487E35FF"/>
    <w:rsid w:val="487F49D7"/>
    <w:rsid w:val="48805B6F"/>
    <w:rsid w:val="48821671"/>
    <w:rsid w:val="4885F535"/>
    <w:rsid w:val="488645E4"/>
    <w:rsid w:val="4889EC50"/>
    <w:rsid w:val="488A813E"/>
    <w:rsid w:val="488D01CC"/>
    <w:rsid w:val="488D3ED9"/>
    <w:rsid w:val="488E5D67"/>
    <w:rsid w:val="488E78AE"/>
    <w:rsid w:val="488E7EDC"/>
    <w:rsid w:val="48902FE8"/>
    <w:rsid w:val="48913559"/>
    <w:rsid w:val="4891375E"/>
    <w:rsid w:val="489215F1"/>
    <w:rsid w:val="4893C4A9"/>
    <w:rsid w:val="489432B1"/>
    <w:rsid w:val="48951029"/>
    <w:rsid w:val="48954B93"/>
    <w:rsid w:val="4897568A"/>
    <w:rsid w:val="489862C8"/>
    <w:rsid w:val="48999D35"/>
    <w:rsid w:val="489C39D1"/>
    <w:rsid w:val="489D5812"/>
    <w:rsid w:val="489DB081"/>
    <w:rsid w:val="489EB3D1"/>
    <w:rsid w:val="48A1ECB4"/>
    <w:rsid w:val="48A21DCF"/>
    <w:rsid w:val="48A30785"/>
    <w:rsid w:val="48A3D76D"/>
    <w:rsid w:val="48A5A3CC"/>
    <w:rsid w:val="48A5EC64"/>
    <w:rsid w:val="48A6579A"/>
    <w:rsid w:val="48A947E3"/>
    <w:rsid w:val="48AA6DE0"/>
    <w:rsid w:val="48AADF7A"/>
    <w:rsid w:val="48ACE733"/>
    <w:rsid w:val="48AD5263"/>
    <w:rsid w:val="48AE0874"/>
    <w:rsid w:val="48B0742C"/>
    <w:rsid w:val="48B0EDD2"/>
    <w:rsid w:val="48B15EB9"/>
    <w:rsid w:val="48B1803C"/>
    <w:rsid w:val="48B27486"/>
    <w:rsid w:val="48B4D8D6"/>
    <w:rsid w:val="48B6F1E3"/>
    <w:rsid w:val="48B77D51"/>
    <w:rsid w:val="48B86A55"/>
    <w:rsid w:val="48BD8F40"/>
    <w:rsid w:val="48BDEA38"/>
    <w:rsid w:val="48BEC600"/>
    <w:rsid w:val="48C208EC"/>
    <w:rsid w:val="48C20D0E"/>
    <w:rsid w:val="48C2A2D5"/>
    <w:rsid w:val="48C2C183"/>
    <w:rsid w:val="48C452EC"/>
    <w:rsid w:val="48C70B51"/>
    <w:rsid w:val="48CA5570"/>
    <w:rsid w:val="48CB0B7E"/>
    <w:rsid w:val="48CD4D1F"/>
    <w:rsid w:val="48CE61F2"/>
    <w:rsid w:val="48D02FB5"/>
    <w:rsid w:val="48D375CB"/>
    <w:rsid w:val="48D3C542"/>
    <w:rsid w:val="48D3EEDD"/>
    <w:rsid w:val="48D48F31"/>
    <w:rsid w:val="48D715EB"/>
    <w:rsid w:val="48D81B34"/>
    <w:rsid w:val="48D903E6"/>
    <w:rsid w:val="48DB5103"/>
    <w:rsid w:val="48DB5631"/>
    <w:rsid w:val="48DE66B8"/>
    <w:rsid w:val="48DF6F66"/>
    <w:rsid w:val="48E13057"/>
    <w:rsid w:val="48E1AEA9"/>
    <w:rsid w:val="48E1DB0F"/>
    <w:rsid w:val="48E40BF4"/>
    <w:rsid w:val="48E67822"/>
    <w:rsid w:val="48E74931"/>
    <w:rsid w:val="48EB0D1C"/>
    <w:rsid w:val="48EB815B"/>
    <w:rsid w:val="48EBBFB1"/>
    <w:rsid w:val="48EFC187"/>
    <w:rsid w:val="48F07B2F"/>
    <w:rsid w:val="48F2DF1D"/>
    <w:rsid w:val="48F4FAB1"/>
    <w:rsid w:val="48F7327A"/>
    <w:rsid w:val="48F80E76"/>
    <w:rsid w:val="48FB13F0"/>
    <w:rsid w:val="48FB1EFF"/>
    <w:rsid w:val="490091CF"/>
    <w:rsid w:val="4902006C"/>
    <w:rsid w:val="49023098"/>
    <w:rsid w:val="49027D86"/>
    <w:rsid w:val="4904196D"/>
    <w:rsid w:val="49087753"/>
    <w:rsid w:val="490A64CD"/>
    <w:rsid w:val="490F1A97"/>
    <w:rsid w:val="49135E10"/>
    <w:rsid w:val="4913A1E7"/>
    <w:rsid w:val="4914AF37"/>
    <w:rsid w:val="49152EB5"/>
    <w:rsid w:val="4915A3BE"/>
    <w:rsid w:val="4915F347"/>
    <w:rsid w:val="49163C5F"/>
    <w:rsid w:val="4916E3BB"/>
    <w:rsid w:val="4919261A"/>
    <w:rsid w:val="4919EF3D"/>
    <w:rsid w:val="491BFB58"/>
    <w:rsid w:val="491C8A55"/>
    <w:rsid w:val="491CFAD3"/>
    <w:rsid w:val="491D26F1"/>
    <w:rsid w:val="491D9292"/>
    <w:rsid w:val="492034E8"/>
    <w:rsid w:val="49214BD6"/>
    <w:rsid w:val="49217A0E"/>
    <w:rsid w:val="49232206"/>
    <w:rsid w:val="49241613"/>
    <w:rsid w:val="4924E9E5"/>
    <w:rsid w:val="49259D68"/>
    <w:rsid w:val="4929ADCA"/>
    <w:rsid w:val="492AF08F"/>
    <w:rsid w:val="492B96F0"/>
    <w:rsid w:val="492DBB5E"/>
    <w:rsid w:val="492E963C"/>
    <w:rsid w:val="492FEFCE"/>
    <w:rsid w:val="4933AF7D"/>
    <w:rsid w:val="4933B8B0"/>
    <w:rsid w:val="49341267"/>
    <w:rsid w:val="49356729"/>
    <w:rsid w:val="49364C24"/>
    <w:rsid w:val="4936838D"/>
    <w:rsid w:val="4936CE9B"/>
    <w:rsid w:val="49386D52"/>
    <w:rsid w:val="4938D081"/>
    <w:rsid w:val="4939CF41"/>
    <w:rsid w:val="493BC957"/>
    <w:rsid w:val="493D1225"/>
    <w:rsid w:val="493DB938"/>
    <w:rsid w:val="494025AD"/>
    <w:rsid w:val="49407211"/>
    <w:rsid w:val="4940D99C"/>
    <w:rsid w:val="4944718E"/>
    <w:rsid w:val="4945E0FC"/>
    <w:rsid w:val="494749C1"/>
    <w:rsid w:val="494817EB"/>
    <w:rsid w:val="4949A3E0"/>
    <w:rsid w:val="494ACE44"/>
    <w:rsid w:val="494BDFA7"/>
    <w:rsid w:val="494DC8AA"/>
    <w:rsid w:val="494F927A"/>
    <w:rsid w:val="4950D189"/>
    <w:rsid w:val="4952E561"/>
    <w:rsid w:val="49569096"/>
    <w:rsid w:val="495721C0"/>
    <w:rsid w:val="4957842D"/>
    <w:rsid w:val="4957C90F"/>
    <w:rsid w:val="49585251"/>
    <w:rsid w:val="49588998"/>
    <w:rsid w:val="49592F73"/>
    <w:rsid w:val="495E7979"/>
    <w:rsid w:val="495F2C9E"/>
    <w:rsid w:val="496050C5"/>
    <w:rsid w:val="49609221"/>
    <w:rsid w:val="4961CAFA"/>
    <w:rsid w:val="4962A461"/>
    <w:rsid w:val="496520E9"/>
    <w:rsid w:val="4966463A"/>
    <w:rsid w:val="49664DAE"/>
    <w:rsid w:val="4966A0ED"/>
    <w:rsid w:val="49677A25"/>
    <w:rsid w:val="4967C53F"/>
    <w:rsid w:val="496A50D0"/>
    <w:rsid w:val="496AB2A7"/>
    <w:rsid w:val="496AD953"/>
    <w:rsid w:val="496E1175"/>
    <w:rsid w:val="4970F134"/>
    <w:rsid w:val="49718F09"/>
    <w:rsid w:val="4971F22E"/>
    <w:rsid w:val="497207CD"/>
    <w:rsid w:val="4972F87B"/>
    <w:rsid w:val="497346F7"/>
    <w:rsid w:val="4973E745"/>
    <w:rsid w:val="4975F659"/>
    <w:rsid w:val="49763F38"/>
    <w:rsid w:val="49768BAA"/>
    <w:rsid w:val="49776223"/>
    <w:rsid w:val="49789F50"/>
    <w:rsid w:val="497908BE"/>
    <w:rsid w:val="497BF00F"/>
    <w:rsid w:val="497C251C"/>
    <w:rsid w:val="497DD19B"/>
    <w:rsid w:val="497E6064"/>
    <w:rsid w:val="498057C2"/>
    <w:rsid w:val="4983F0D5"/>
    <w:rsid w:val="498538B2"/>
    <w:rsid w:val="4985A7E2"/>
    <w:rsid w:val="498A2AC6"/>
    <w:rsid w:val="498D9956"/>
    <w:rsid w:val="498EDA97"/>
    <w:rsid w:val="498F7A78"/>
    <w:rsid w:val="49909158"/>
    <w:rsid w:val="4990B3A7"/>
    <w:rsid w:val="4990C1B5"/>
    <w:rsid w:val="4991729E"/>
    <w:rsid w:val="4992D6EC"/>
    <w:rsid w:val="49933857"/>
    <w:rsid w:val="49951463"/>
    <w:rsid w:val="4995CBEB"/>
    <w:rsid w:val="4995E508"/>
    <w:rsid w:val="49964F80"/>
    <w:rsid w:val="4996666C"/>
    <w:rsid w:val="499682F7"/>
    <w:rsid w:val="49996600"/>
    <w:rsid w:val="4999C8F4"/>
    <w:rsid w:val="499C1E3D"/>
    <w:rsid w:val="499CD58D"/>
    <w:rsid w:val="499E3C52"/>
    <w:rsid w:val="499F01EC"/>
    <w:rsid w:val="499F5C83"/>
    <w:rsid w:val="49A1FBD8"/>
    <w:rsid w:val="49A2EDF4"/>
    <w:rsid w:val="49A327C3"/>
    <w:rsid w:val="49A3C100"/>
    <w:rsid w:val="49A3E715"/>
    <w:rsid w:val="49A5C12B"/>
    <w:rsid w:val="49A6CA5F"/>
    <w:rsid w:val="49A7658C"/>
    <w:rsid w:val="49A7B74E"/>
    <w:rsid w:val="49A82C84"/>
    <w:rsid w:val="49AB22F4"/>
    <w:rsid w:val="49ABC1CB"/>
    <w:rsid w:val="49ABFCF1"/>
    <w:rsid w:val="49AC24EA"/>
    <w:rsid w:val="49AE83EF"/>
    <w:rsid w:val="49AEF442"/>
    <w:rsid w:val="49B00566"/>
    <w:rsid w:val="49B269BE"/>
    <w:rsid w:val="49B3A6BB"/>
    <w:rsid w:val="49B46AA2"/>
    <w:rsid w:val="49B4C0DF"/>
    <w:rsid w:val="49B54629"/>
    <w:rsid w:val="49B5F98C"/>
    <w:rsid w:val="49B5FFA7"/>
    <w:rsid w:val="49B623E1"/>
    <w:rsid w:val="49B63C41"/>
    <w:rsid w:val="49B7F423"/>
    <w:rsid w:val="49BAF7A9"/>
    <w:rsid w:val="49BB2FFB"/>
    <w:rsid w:val="49BB5D94"/>
    <w:rsid w:val="49BE0FBF"/>
    <w:rsid w:val="49BEF130"/>
    <w:rsid w:val="49BEF2DA"/>
    <w:rsid w:val="49BF815D"/>
    <w:rsid w:val="49C2A1DF"/>
    <w:rsid w:val="49C41436"/>
    <w:rsid w:val="49C469AE"/>
    <w:rsid w:val="49C4FDB5"/>
    <w:rsid w:val="49C7B44C"/>
    <w:rsid w:val="49C98160"/>
    <w:rsid w:val="49CCF37F"/>
    <w:rsid w:val="49CD7602"/>
    <w:rsid w:val="49CDE550"/>
    <w:rsid w:val="49CF82E9"/>
    <w:rsid w:val="49D1442B"/>
    <w:rsid w:val="49D21E9B"/>
    <w:rsid w:val="49D4A085"/>
    <w:rsid w:val="49D6B989"/>
    <w:rsid w:val="49D7CB34"/>
    <w:rsid w:val="49D954BF"/>
    <w:rsid w:val="49DBB05C"/>
    <w:rsid w:val="49DD5F0C"/>
    <w:rsid w:val="49DE33F4"/>
    <w:rsid w:val="49DF4DC6"/>
    <w:rsid w:val="49E5084B"/>
    <w:rsid w:val="49E52390"/>
    <w:rsid w:val="49E5873D"/>
    <w:rsid w:val="49E70283"/>
    <w:rsid w:val="49EAABC3"/>
    <w:rsid w:val="49EB2AD4"/>
    <w:rsid w:val="49EFC9D6"/>
    <w:rsid w:val="49EFF230"/>
    <w:rsid w:val="49F1F506"/>
    <w:rsid w:val="49F2B8D4"/>
    <w:rsid w:val="49F38DDF"/>
    <w:rsid w:val="49F575EA"/>
    <w:rsid w:val="49F58836"/>
    <w:rsid w:val="49F7ECC1"/>
    <w:rsid w:val="49F8949E"/>
    <w:rsid w:val="49FAB699"/>
    <w:rsid w:val="4A01BDC0"/>
    <w:rsid w:val="4A024C89"/>
    <w:rsid w:val="4A03E725"/>
    <w:rsid w:val="4A0579AD"/>
    <w:rsid w:val="4A05F7CA"/>
    <w:rsid w:val="4A06E8D1"/>
    <w:rsid w:val="4A0714AD"/>
    <w:rsid w:val="4A0BEBF4"/>
    <w:rsid w:val="4A0C84F8"/>
    <w:rsid w:val="4A0D551F"/>
    <w:rsid w:val="4A0D8449"/>
    <w:rsid w:val="4A0DEC15"/>
    <w:rsid w:val="4A0FDEE3"/>
    <w:rsid w:val="4A112C82"/>
    <w:rsid w:val="4A141629"/>
    <w:rsid w:val="4A15BA6A"/>
    <w:rsid w:val="4A182375"/>
    <w:rsid w:val="4A1827FA"/>
    <w:rsid w:val="4A18549A"/>
    <w:rsid w:val="4A186E26"/>
    <w:rsid w:val="4A1915A9"/>
    <w:rsid w:val="4A19ADCB"/>
    <w:rsid w:val="4A1B2AD0"/>
    <w:rsid w:val="4A1D2B4E"/>
    <w:rsid w:val="4A1E1A99"/>
    <w:rsid w:val="4A1F1430"/>
    <w:rsid w:val="4A20B41C"/>
    <w:rsid w:val="4A23942D"/>
    <w:rsid w:val="4A23FA07"/>
    <w:rsid w:val="4A266A22"/>
    <w:rsid w:val="4A29FF74"/>
    <w:rsid w:val="4A2A115D"/>
    <w:rsid w:val="4A2C2626"/>
    <w:rsid w:val="4A2C62FD"/>
    <w:rsid w:val="4A2CC54A"/>
    <w:rsid w:val="4A2CFC6B"/>
    <w:rsid w:val="4A2E3DB7"/>
    <w:rsid w:val="4A2F038A"/>
    <w:rsid w:val="4A2F283D"/>
    <w:rsid w:val="4A342F29"/>
    <w:rsid w:val="4A365E81"/>
    <w:rsid w:val="4A36BDD1"/>
    <w:rsid w:val="4A36E048"/>
    <w:rsid w:val="4A392912"/>
    <w:rsid w:val="4A39E35C"/>
    <w:rsid w:val="4A3AA96F"/>
    <w:rsid w:val="4A3B8916"/>
    <w:rsid w:val="4A3CD200"/>
    <w:rsid w:val="4A3D7DD5"/>
    <w:rsid w:val="4A3F21A8"/>
    <w:rsid w:val="4A3F2C8B"/>
    <w:rsid w:val="4A42A404"/>
    <w:rsid w:val="4A452AAB"/>
    <w:rsid w:val="4A45AC1E"/>
    <w:rsid w:val="4A474EFD"/>
    <w:rsid w:val="4A47E2E8"/>
    <w:rsid w:val="4A4B51EE"/>
    <w:rsid w:val="4A51175F"/>
    <w:rsid w:val="4A514A89"/>
    <w:rsid w:val="4A51F47C"/>
    <w:rsid w:val="4A527B38"/>
    <w:rsid w:val="4A56C57D"/>
    <w:rsid w:val="4A5708CC"/>
    <w:rsid w:val="4A579E7D"/>
    <w:rsid w:val="4A57C4D7"/>
    <w:rsid w:val="4A5AAF02"/>
    <w:rsid w:val="4A5CB2E9"/>
    <w:rsid w:val="4A5D1778"/>
    <w:rsid w:val="4A615A39"/>
    <w:rsid w:val="4A6166FE"/>
    <w:rsid w:val="4A63B9F9"/>
    <w:rsid w:val="4A63F825"/>
    <w:rsid w:val="4A673DE7"/>
    <w:rsid w:val="4A68114B"/>
    <w:rsid w:val="4A6865B3"/>
    <w:rsid w:val="4A696180"/>
    <w:rsid w:val="4A6A0184"/>
    <w:rsid w:val="4A6A2D3B"/>
    <w:rsid w:val="4A6A600C"/>
    <w:rsid w:val="4A6B670B"/>
    <w:rsid w:val="4A6C2E61"/>
    <w:rsid w:val="4A6E4D89"/>
    <w:rsid w:val="4A6F687F"/>
    <w:rsid w:val="4A70C573"/>
    <w:rsid w:val="4A70D852"/>
    <w:rsid w:val="4A71067A"/>
    <w:rsid w:val="4A710D3B"/>
    <w:rsid w:val="4A758825"/>
    <w:rsid w:val="4A791A3E"/>
    <w:rsid w:val="4A79EF1F"/>
    <w:rsid w:val="4A7B63D3"/>
    <w:rsid w:val="4A7D59D5"/>
    <w:rsid w:val="4A7E2001"/>
    <w:rsid w:val="4A811185"/>
    <w:rsid w:val="4A82E897"/>
    <w:rsid w:val="4A846C02"/>
    <w:rsid w:val="4A846D51"/>
    <w:rsid w:val="4A851AB7"/>
    <w:rsid w:val="4A86524B"/>
    <w:rsid w:val="4A88101A"/>
    <w:rsid w:val="4A88268C"/>
    <w:rsid w:val="4A884B07"/>
    <w:rsid w:val="4A88B052"/>
    <w:rsid w:val="4A89B25C"/>
    <w:rsid w:val="4A8C18D0"/>
    <w:rsid w:val="4A8DC4AD"/>
    <w:rsid w:val="4A8E1B29"/>
    <w:rsid w:val="4A8EE9C9"/>
    <w:rsid w:val="4A8F374B"/>
    <w:rsid w:val="4A9149D9"/>
    <w:rsid w:val="4A923AED"/>
    <w:rsid w:val="4A94133F"/>
    <w:rsid w:val="4A946683"/>
    <w:rsid w:val="4A95033E"/>
    <w:rsid w:val="4A95157F"/>
    <w:rsid w:val="4A96D004"/>
    <w:rsid w:val="4A97E2B4"/>
    <w:rsid w:val="4A9861A1"/>
    <w:rsid w:val="4A9880EC"/>
    <w:rsid w:val="4A9A1019"/>
    <w:rsid w:val="4A9BF56E"/>
    <w:rsid w:val="4A9F64B2"/>
    <w:rsid w:val="4A9FD15E"/>
    <w:rsid w:val="4AA12B21"/>
    <w:rsid w:val="4AA34C85"/>
    <w:rsid w:val="4AA3E286"/>
    <w:rsid w:val="4AA477E6"/>
    <w:rsid w:val="4AA64741"/>
    <w:rsid w:val="4AA6D8B8"/>
    <w:rsid w:val="4AA71A0D"/>
    <w:rsid w:val="4AA83EC0"/>
    <w:rsid w:val="4AA9855D"/>
    <w:rsid w:val="4AABDD4B"/>
    <w:rsid w:val="4AAD67C0"/>
    <w:rsid w:val="4AAEEC46"/>
    <w:rsid w:val="4AB025D4"/>
    <w:rsid w:val="4AB08B9E"/>
    <w:rsid w:val="4AB2EACA"/>
    <w:rsid w:val="4AB321CE"/>
    <w:rsid w:val="4AB364C8"/>
    <w:rsid w:val="4AB39C88"/>
    <w:rsid w:val="4AB5067C"/>
    <w:rsid w:val="4AB62F3A"/>
    <w:rsid w:val="4ABAB8D5"/>
    <w:rsid w:val="4ABB0F5B"/>
    <w:rsid w:val="4ABC25E5"/>
    <w:rsid w:val="4ABE8433"/>
    <w:rsid w:val="4ABF16BB"/>
    <w:rsid w:val="4ABF83AB"/>
    <w:rsid w:val="4ABFF86E"/>
    <w:rsid w:val="4AC09DFF"/>
    <w:rsid w:val="4AC0FC2B"/>
    <w:rsid w:val="4AC3593F"/>
    <w:rsid w:val="4AC3C8E3"/>
    <w:rsid w:val="4AC42AAA"/>
    <w:rsid w:val="4AC6ADDA"/>
    <w:rsid w:val="4AC7B4E6"/>
    <w:rsid w:val="4AC7BA97"/>
    <w:rsid w:val="4AC8A038"/>
    <w:rsid w:val="4AC8DCA6"/>
    <w:rsid w:val="4AC9BA57"/>
    <w:rsid w:val="4AC9F527"/>
    <w:rsid w:val="4ACB5301"/>
    <w:rsid w:val="4ACE8E74"/>
    <w:rsid w:val="4ACFFD51"/>
    <w:rsid w:val="4AD05E77"/>
    <w:rsid w:val="4AD07C80"/>
    <w:rsid w:val="4AD0D653"/>
    <w:rsid w:val="4AD3C790"/>
    <w:rsid w:val="4AD3D5E0"/>
    <w:rsid w:val="4AD5E427"/>
    <w:rsid w:val="4AD6A441"/>
    <w:rsid w:val="4AD809E1"/>
    <w:rsid w:val="4AD81FEB"/>
    <w:rsid w:val="4AD8CB02"/>
    <w:rsid w:val="4AD8EB16"/>
    <w:rsid w:val="4AD92A28"/>
    <w:rsid w:val="4ADA4ACB"/>
    <w:rsid w:val="4ADA57B4"/>
    <w:rsid w:val="4ADA849B"/>
    <w:rsid w:val="4ADAE960"/>
    <w:rsid w:val="4ADB591C"/>
    <w:rsid w:val="4ADB7E68"/>
    <w:rsid w:val="4ADDD477"/>
    <w:rsid w:val="4ADF3B58"/>
    <w:rsid w:val="4ADF4DC0"/>
    <w:rsid w:val="4ADFDCBE"/>
    <w:rsid w:val="4AE204E6"/>
    <w:rsid w:val="4AE5A6A4"/>
    <w:rsid w:val="4AE63F98"/>
    <w:rsid w:val="4AE99EA9"/>
    <w:rsid w:val="4AEB3BC5"/>
    <w:rsid w:val="4AEBBBF9"/>
    <w:rsid w:val="4AEBC2EC"/>
    <w:rsid w:val="4AEC0C4D"/>
    <w:rsid w:val="4AEE4230"/>
    <w:rsid w:val="4AEF22FA"/>
    <w:rsid w:val="4AF09991"/>
    <w:rsid w:val="4AF14E4A"/>
    <w:rsid w:val="4AF29AB0"/>
    <w:rsid w:val="4AF406ED"/>
    <w:rsid w:val="4AF49872"/>
    <w:rsid w:val="4AF4CF08"/>
    <w:rsid w:val="4AF52712"/>
    <w:rsid w:val="4AF71974"/>
    <w:rsid w:val="4AF9A4B4"/>
    <w:rsid w:val="4AF9ED55"/>
    <w:rsid w:val="4AFC2132"/>
    <w:rsid w:val="4AFE95EB"/>
    <w:rsid w:val="4AFEE8EC"/>
    <w:rsid w:val="4B0749B9"/>
    <w:rsid w:val="4B081AA6"/>
    <w:rsid w:val="4B088FDF"/>
    <w:rsid w:val="4B0A4C1C"/>
    <w:rsid w:val="4B0B7596"/>
    <w:rsid w:val="4B0C63C7"/>
    <w:rsid w:val="4B0C6D9A"/>
    <w:rsid w:val="4B0EE540"/>
    <w:rsid w:val="4B0FB2FC"/>
    <w:rsid w:val="4B1091C9"/>
    <w:rsid w:val="4B118866"/>
    <w:rsid w:val="4B13EF91"/>
    <w:rsid w:val="4B144853"/>
    <w:rsid w:val="4B1505C6"/>
    <w:rsid w:val="4B15D413"/>
    <w:rsid w:val="4B175C30"/>
    <w:rsid w:val="4B18A7BC"/>
    <w:rsid w:val="4B1B43CA"/>
    <w:rsid w:val="4B1C06BC"/>
    <w:rsid w:val="4B1D6E4F"/>
    <w:rsid w:val="4B1F2A1F"/>
    <w:rsid w:val="4B1F3404"/>
    <w:rsid w:val="4B21EF57"/>
    <w:rsid w:val="4B24C331"/>
    <w:rsid w:val="4B25E099"/>
    <w:rsid w:val="4B279E7B"/>
    <w:rsid w:val="4B2CAB9A"/>
    <w:rsid w:val="4B2E1BB4"/>
    <w:rsid w:val="4B2E6BC5"/>
    <w:rsid w:val="4B2F5728"/>
    <w:rsid w:val="4B2F9B80"/>
    <w:rsid w:val="4B30BAEB"/>
    <w:rsid w:val="4B312B9C"/>
    <w:rsid w:val="4B3283BD"/>
    <w:rsid w:val="4B332412"/>
    <w:rsid w:val="4B33DCCC"/>
    <w:rsid w:val="4B340E86"/>
    <w:rsid w:val="4B35FE1D"/>
    <w:rsid w:val="4B36009E"/>
    <w:rsid w:val="4B382F92"/>
    <w:rsid w:val="4B3BBC09"/>
    <w:rsid w:val="4B3CD433"/>
    <w:rsid w:val="4B3D3717"/>
    <w:rsid w:val="4B3EED4B"/>
    <w:rsid w:val="4B403962"/>
    <w:rsid w:val="4B41E2B4"/>
    <w:rsid w:val="4B423CC1"/>
    <w:rsid w:val="4B4284F4"/>
    <w:rsid w:val="4B44F956"/>
    <w:rsid w:val="4B4828EA"/>
    <w:rsid w:val="4B4A24C3"/>
    <w:rsid w:val="4B4B404E"/>
    <w:rsid w:val="4B4D0912"/>
    <w:rsid w:val="4B4D33A7"/>
    <w:rsid w:val="4B4E88BB"/>
    <w:rsid w:val="4B5253B2"/>
    <w:rsid w:val="4B53D679"/>
    <w:rsid w:val="4B5416C3"/>
    <w:rsid w:val="4B544575"/>
    <w:rsid w:val="4B54762B"/>
    <w:rsid w:val="4B5576BE"/>
    <w:rsid w:val="4B5611B7"/>
    <w:rsid w:val="4B567434"/>
    <w:rsid w:val="4B59C494"/>
    <w:rsid w:val="4B5BB965"/>
    <w:rsid w:val="4B5DE240"/>
    <w:rsid w:val="4B5F3FDF"/>
    <w:rsid w:val="4B5FFDDF"/>
    <w:rsid w:val="4B605908"/>
    <w:rsid w:val="4B609397"/>
    <w:rsid w:val="4B609D42"/>
    <w:rsid w:val="4B61DB1E"/>
    <w:rsid w:val="4B6294B8"/>
    <w:rsid w:val="4B6A69E9"/>
    <w:rsid w:val="4B6A9999"/>
    <w:rsid w:val="4B6B01AD"/>
    <w:rsid w:val="4B6D148C"/>
    <w:rsid w:val="4B6D9FEB"/>
    <w:rsid w:val="4B6EBB11"/>
    <w:rsid w:val="4B719373"/>
    <w:rsid w:val="4B7233D7"/>
    <w:rsid w:val="4B74C51E"/>
    <w:rsid w:val="4B758C8F"/>
    <w:rsid w:val="4B75C843"/>
    <w:rsid w:val="4B7651A6"/>
    <w:rsid w:val="4B7783D7"/>
    <w:rsid w:val="4B786246"/>
    <w:rsid w:val="4B7ADC71"/>
    <w:rsid w:val="4B7AE344"/>
    <w:rsid w:val="4B7B5626"/>
    <w:rsid w:val="4B7BC183"/>
    <w:rsid w:val="4B7C3B76"/>
    <w:rsid w:val="4B7F576A"/>
    <w:rsid w:val="4B7FD9DE"/>
    <w:rsid w:val="4B805C2D"/>
    <w:rsid w:val="4B842984"/>
    <w:rsid w:val="4B84FC31"/>
    <w:rsid w:val="4B8618DE"/>
    <w:rsid w:val="4B88EBFA"/>
    <w:rsid w:val="4B89A63A"/>
    <w:rsid w:val="4B89F8D8"/>
    <w:rsid w:val="4B8BB82B"/>
    <w:rsid w:val="4B8C0C6D"/>
    <w:rsid w:val="4B8D14A4"/>
    <w:rsid w:val="4B8D2CAE"/>
    <w:rsid w:val="4B8E18AA"/>
    <w:rsid w:val="4B8FBEB0"/>
    <w:rsid w:val="4B8FC7A9"/>
    <w:rsid w:val="4B911F48"/>
    <w:rsid w:val="4B9355F2"/>
    <w:rsid w:val="4B9445AB"/>
    <w:rsid w:val="4B97C159"/>
    <w:rsid w:val="4B98768E"/>
    <w:rsid w:val="4B98BB73"/>
    <w:rsid w:val="4B98BD75"/>
    <w:rsid w:val="4B996DA3"/>
    <w:rsid w:val="4B9A78F2"/>
    <w:rsid w:val="4B9C7267"/>
    <w:rsid w:val="4B9CD4AD"/>
    <w:rsid w:val="4B9D3525"/>
    <w:rsid w:val="4BA7157D"/>
    <w:rsid w:val="4BA82736"/>
    <w:rsid w:val="4BAA400D"/>
    <w:rsid w:val="4BAA55E8"/>
    <w:rsid w:val="4BAF0D20"/>
    <w:rsid w:val="4BAFC051"/>
    <w:rsid w:val="4BB0D11B"/>
    <w:rsid w:val="4BB109D7"/>
    <w:rsid w:val="4BB461EA"/>
    <w:rsid w:val="4BB6E05A"/>
    <w:rsid w:val="4BB74304"/>
    <w:rsid w:val="4BB7FA77"/>
    <w:rsid w:val="4BBB714F"/>
    <w:rsid w:val="4BBE21AE"/>
    <w:rsid w:val="4BBFFD60"/>
    <w:rsid w:val="4BC15001"/>
    <w:rsid w:val="4BC1CB56"/>
    <w:rsid w:val="4BC1DCF2"/>
    <w:rsid w:val="4BC2305D"/>
    <w:rsid w:val="4BC2A4B8"/>
    <w:rsid w:val="4BC34FCE"/>
    <w:rsid w:val="4BC40832"/>
    <w:rsid w:val="4BC5BB19"/>
    <w:rsid w:val="4BC5CF90"/>
    <w:rsid w:val="4BC69A30"/>
    <w:rsid w:val="4BC7877E"/>
    <w:rsid w:val="4BC7EA3C"/>
    <w:rsid w:val="4BC89BD9"/>
    <w:rsid w:val="4BCA0B12"/>
    <w:rsid w:val="4BCA3B2D"/>
    <w:rsid w:val="4BCB1DF4"/>
    <w:rsid w:val="4BCCBE5E"/>
    <w:rsid w:val="4BCCE995"/>
    <w:rsid w:val="4BCEA153"/>
    <w:rsid w:val="4BD03CBF"/>
    <w:rsid w:val="4BD1AF34"/>
    <w:rsid w:val="4BD2341C"/>
    <w:rsid w:val="4BD39666"/>
    <w:rsid w:val="4BD46358"/>
    <w:rsid w:val="4BD69B0A"/>
    <w:rsid w:val="4BD6CAD0"/>
    <w:rsid w:val="4BD72B69"/>
    <w:rsid w:val="4BDACA89"/>
    <w:rsid w:val="4BDAE5B6"/>
    <w:rsid w:val="4BDD0C03"/>
    <w:rsid w:val="4BDE3AF3"/>
    <w:rsid w:val="4BDF0BFE"/>
    <w:rsid w:val="4BDF86A0"/>
    <w:rsid w:val="4BDFF3EE"/>
    <w:rsid w:val="4BE057D6"/>
    <w:rsid w:val="4BE0FED0"/>
    <w:rsid w:val="4BE28531"/>
    <w:rsid w:val="4BE4DE1C"/>
    <w:rsid w:val="4BE56529"/>
    <w:rsid w:val="4BE5DA21"/>
    <w:rsid w:val="4BE8798B"/>
    <w:rsid w:val="4BE9B39C"/>
    <w:rsid w:val="4BEA5695"/>
    <w:rsid w:val="4BEC7681"/>
    <w:rsid w:val="4BEDE369"/>
    <w:rsid w:val="4BF392AF"/>
    <w:rsid w:val="4BF424D2"/>
    <w:rsid w:val="4BF4C0AA"/>
    <w:rsid w:val="4BF5A2AF"/>
    <w:rsid w:val="4BF68A6F"/>
    <w:rsid w:val="4BF9005A"/>
    <w:rsid w:val="4BF9D583"/>
    <w:rsid w:val="4BFA7EAB"/>
    <w:rsid w:val="4BFCA8F8"/>
    <w:rsid w:val="4BFF17BA"/>
    <w:rsid w:val="4BFF4D02"/>
    <w:rsid w:val="4BFFD571"/>
    <w:rsid w:val="4C0247B5"/>
    <w:rsid w:val="4C02EC9C"/>
    <w:rsid w:val="4C04055E"/>
    <w:rsid w:val="4C056409"/>
    <w:rsid w:val="4C060E2C"/>
    <w:rsid w:val="4C08107E"/>
    <w:rsid w:val="4C0884D5"/>
    <w:rsid w:val="4C089B64"/>
    <w:rsid w:val="4C08F0BB"/>
    <w:rsid w:val="4C09F65C"/>
    <w:rsid w:val="4C0B77E6"/>
    <w:rsid w:val="4C106BB1"/>
    <w:rsid w:val="4C11C47A"/>
    <w:rsid w:val="4C13C79D"/>
    <w:rsid w:val="4C1516F1"/>
    <w:rsid w:val="4C15A304"/>
    <w:rsid w:val="4C16276C"/>
    <w:rsid w:val="4C189344"/>
    <w:rsid w:val="4C1A1041"/>
    <w:rsid w:val="4C1B3991"/>
    <w:rsid w:val="4C1D49EF"/>
    <w:rsid w:val="4C20049B"/>
    <w:rsid w:val="4C218AD8"/>
    <w:rsid w:val="4C2860F9"/>
    <w:rsid w:val="4C28AD1B"/>
    <w:rsid w:val="4C29DB40"/>
    <w:rsid w:val="4C2A7D45"/>
    <w:rsid w:val="4C2A9979"/>
    <w:rsid w:val="4C2B3376"/>
    <w:rsid w:val="4C2EDDC9"/>
    <w:rsid w:val="4C2FA847"/>
    <w:rsid w:val="4C342E98"/>
    <w:rsid w:val="4C35943E"/>
    <w:rsid w:val="4C35B97E"/>
    <w:rsid w:val="4C35E67A"/>
    <w:rsid w:val="4C361D0F"/>
    <w:rsid w:val="4C3909B6"/>
    <w:rsid w:val="4C397B8F"/>
    <w:rsid w:val="4C39ACFB"/>
    <w:rsid w:val="4C3C60C6"/>
    <w:rsid w:val="4C3FD000"/>
    <w:rsid w:val="4C414734"/>
    <w:rsid w:val="4C41F8DC"/>
    <w:rsid w:val="4C4317DF"/>
    <w:rsid w:val="4C431A72"/>
    <w:rsid w:val="4C454C5C"/>
    <w:rsid w:val="4C46EA7B"/>
    <w:rsid w:val="4C493821"/>
    <w:rsid w:val="4C495A79"/>
    <w:rsid w:val="4C4A9183"/>
    <w:rsid w:val="4C4C574D"/>
    <w:rsid w:val="4C4F6635"/>
    <w:rsid w:val="4C5032E5"/>
    <w:rsid w:val="4C5158A0"/>
    <w:rsid w:val="4C5224EB"/>
    <w:rsid w:val="4C5263D9"/>
    <w:rsid w:val="4C5306F4"/>
    <w:rsid w:val="4C5440FF"/>
    <w:rsid w:val="4C54A23F"/>
    <w:rsid w:val="4C5604B0"/>
    <w:rsid w:val="4C58B6BB"/>
    <w:rsid w:val="4C58C799"/>
    <w:rsid w:val="4C591A26"/>
    <w:rsid w:val="4C59E988"/>
    <w:rsid w:val="4C5A3658"/>
    <w:rsid w:val="4C5C0609"/>
    <w:rsid w:val="4C5CDFE6"/>
    <w:rsid w:val="4C5CF737"/>
    <w:rsid w:val="4C5E39EE"/>
    <w:rsid w:val="4C5EC916"/>
    <w:rsid w:val="4C5F2398"/>
    <w:rsid w:val="4C5F5FFE"/>
    <w:rsid w:val="4C5FA0BF"/>
    <w:rsid w:val="4C6030D1"/>
    <w:rsid w:val="4C6045D1"/>
    <w:rsid w:val="4C60C0C4"/>
    <w:rsid w:val="4C612203"/>
    <w:rsid w:val="4C61E553"/>
    <w:rsid w:val="4C62C5C2"/>
    <w:rsid w:val="4C637AA4"/>
    <w:rsid w:val="4C63BB6D"/>
    <w:rsid w:val="4C643C78"/>
    <w:rsid w:val="4C65E869"/>
    <w:rsid w:val="4C661E72"/>
    <w:rsid w:val="4C6756EB"/>
    <w:rsid w:val="4C679411"/>
    <w:rsid w:val="4C69E802"/>
    <w:rsid w:val="4C6B8BE0"/>
    <w:rsid w:val="4C6C9FC9"/>
    <w:rsid w:val="4C6DED61"/>
    <w:rsid w:val="4C6E6658"/>
    <w:rsid w:val="4C6E6FD0"/>
    <w:rsid w:val="4C706E46"/>
    <w:rsid w:val="4C713257"/>
    <w:rsid w:val="4C714B53"/>
    <w:rsid w:val="4C7343BB"/>
    <w:rsid w:val="4C743CCE"/>
    <w:rsid w:val="4C74CBEC"/>
    <w:rsid w:val="4C777906"/>
    <w:rsid w:val="4C779C1B"/>
    <w:rsid w:val="4C77F5EA"/>
    <w:rsid w:val="4C7983CC"/>
    <w:rsid w:val="4C79E032"/>
    <w:rsid w:val="4C7A39E7"/>
    <w:rsid w:val="4C7C3C88"/>
    <w:rsid w:val="4C7C5C30"/>
    <w:rsid w:val="4C7C629D"/>
    <w:rsid w:val="4C7DD683"/>
    <w:rsid w:val="4C7E89F2"/>
    <w:rsid w:val="4C7FFFC8"/>
    <w:rsid w:val="4C808613"/>
    <w:rsid w:val="4C822302"/>
    <w:rsid w:val="4C849BCB"/>
    <w:rsid w:val="4C84E947"/>
    <w:rsid w:val="4C86B7EC"/>
    <w:rsid w:val="4C8AA2BB"/>
    <w:rsid w:val="4C8AC567"/>
    <w:rsid w:val="4C90479F"/>
    <w:rsid w:val="4C90C6BD"/>
    <w:rsid w:val="4C9322CB"/>
    <w:rsid w:val="4C96430E"/>
    <w:rsid w:val="4C978326"/>
    <w:rsid w:val="4C97C193"/>
    <w:rsid w:val="4C982E14"/>
    <w:rsid w:val="4C9ADE27"/>
    <w:rsid w:val="4C9D87D2"/>
    <w:rsid w:val="4CA102D4"/>
    <w:rsid w:val="4CA15056"/>
    <w:rsid w:val="4CA2CA0C"/>
    <w:rsid w:val="4CA4DF5C"/>
    <w:rsid w:val="4CAB6BE5"/>
    <w:rsid w:val="4CAC15BC"/>
    <w:rsid w:val="4CAEAFF2"/>
    <w:rsid w:val="4CAFF5E8"/>
    <w:rsid w:val="4CB03834"/>
    <w:rsid w:val="4CB0C25F"/>
    <w:rsid w:val="4CB1AF78"/>
    <w:rsid w:val="4CB2DE35"/>
    <w:rsid w:val="4CB32DE6"/>
    <w:rsid w:val="4CB333EE"/>
    <w:rsid w:val="4CB50C4E"/>
    <w:rsid w:val="4CB569AE"/>
    <w:rsid w:val="4CB7441A"/>
    <w:rsid w:val="4CB9BFE3"/>
    <w:rsid w:val="4CBAC186"/>
    <w:rsid w:val="4CBB317F"/>
    <w:rsid w:val="4CBC90C8"/>
    <w:rsid w:val="4CBE7C20"/>
    <w:rsid w:val="4CC247AA"/>
    <w:rsid w:val="4CC66CE7"/>
    <w:rsid w:val="4CC7BCAE"/>
    <w:rsid w:val="4CCBE891"/>
    <w:rsid w:val="4CCCBC66"/>
    <w:rsid w:val="4CCD3445"/>
    <w:rsid w:val="4CCED6F2"/>
    <w:rsid w:val="4CCFB8FF"/>
    <w:rsid w:val="4CD13D9B"/>
    <w:rsid w:val="4CD2D820"/>
    <w:rsid w:val="4CD88EEB"/>
    <w:rsid w:val="4CD90380"/>
    <w:rsid w:val="4CD9E04F"/>
    <w:rsid w:val="4CDA90FD"/>
    <w:rsid w:val="4CDC8DF7"/>
    <w:rsid w:val="4CDF8446"/>
    <w:rsid w:val="4CE1C170"/>
    <w:rsid w:val="4CE279C7"/>
    <w:rsid w:val="4CE33C29"/>
    <w:rsid w:val="4CE8A51F"/>
    <w:rsid w:val="4CEA053F"/>
    <w:rsid w:val="4CEA4D35"/>
    <w:rsid w:val="4CEAEE04"/>
    <w:rsid w:val="4CEC2D0B"/>
    <w:rsid w:val="4CF16FF3"/>
    <w:rsid w:val="4CF51F84"/>
    <w:rsid w:val="4CF93828"/>
    <w:rsid w:val="4CFAA7DD"/>
    <w:rsid w:val="4CFBE900"/>
    <w:rsid w:val="4CFC51D1"/>
    <w:rsid w:val="4D0030B5"/>
    <w:rsid w:val="4D003F0C"/>
    <w:rsid w:val="4D01E881"/>
    <w:rsid w:val="4D024BAC"/>
    <w:rsid w:val="4D05431F"/>
    <w:rsid w:val="4D056CAD"/>
    <w:rsid w:val="4D0658FC"/>
    <w:rsid w:val="4D0B7F97"/>
    <w:rsid w:val="4D0DD3BD"/>
    <w:rsid w:val="4D0E1853"/>
    <w:rsid w:val="4D0E6E06"/>
    <w:rsid w:val="4D1152E7"/>
    <w:rsid w:val="4D122BF2"/>
    <w:rsid w:val="4D1374D1"/>
    <w:rsid w:val="4D1406AE"/>
    <w:rsid w:val="4D14507C"/>
    <w:rsid w:val="4D145D61"/>
    <w:rsid w:val="4D15A245"/>
    <w:rsid w:val="4D15A688"/>
    <w:rsid w:val="4D16D3CD"/>
    <w:rsid w:val="4D1869AE"/>
    <w:rsid w:val="4D1CA287"/>
    <w:rsid w:val="4D1D37E7"/>
    <w:rsid w:val="4D1E627D"/>
    <w:rsid w:val="4D1F79C5"/>
    <w:rsid w:val="4D1FB6DB"/>
    <w:rsid w:val="4D1FD3C4"/>
    <w:rsid w:val="4D208789"/>
    <w:rsid w:val="4D20F358"/>
    <w:rsid w:val="4D219E04"/>
    <w:rsid w:val="4D23C111"/>
    <w:rsid w:val="4D24A993"/>
    <w:rsid w:val="4D24D1A4"/>
    <w:rsid w:val="4D251710"/>
    <w:rsid w:val="4D2629C4"/>
    <w:rsid w:val="4D2775D0"/>
    <w:rsid w:val="4D27AB47"/>
    <w:rsid w:val="4D288F3F"/>
    <w:rsid w:val="4D28C5FF"/>
    <w:rsid w:val="4D29FE76"/>
    <w:rsid w:val="4D2C001B"/>
    <w:rsid w:val="4D2C83DD"/>
    <w:rsid w:val="4D2D1FAA"/>
    <w:rsid w:val="4D2EC540"/>
    <w:rsid w:val="4D302D65"/>
    <w:rsid w:val="4D311314"/>
    <w:rsid w:val="4D3132CF"/>
    <w:rsid w:val="4D332933"/>
    <w:rsid w:val="4D345547"/>
    <w:rsid w:val="4D34BB21"/>
    <w:rsid w:val="4D367119"/>
    <w:rsid w:val="4D3761BE"/>
    <w:rsid w:val="4D385299"/>
    <w:rsid w:val="4D3866C7"/>
    <w:rsid w:val="4D38A601"/>
    <w:rsid w:val="4D38C451"/>
    <w:rsid w:val="4D38F507"/>
    <w:rsid w:val="4D38FFD8"/>
    <w:rsid w:val="4D3BF10B"/>
    <w:rsid w:val="4D3C10CE"/>
    <w:rsid w:val="4D3C5323"/>
    <w:rsid w:val="4D3E2496"/>
    <w:rsid w:val="4D3EDE5A"/>
    <w:rsid w:val="4D3EF0EB"/>
    <w:rsid w:val="4D427EA1"/>
    <w:rsid w:val="4D430C7A"/>
    <w:rsid w:val="4D43E750"/>
    <w:rsid w:val="4D447379"/>
    <w:rsid w:val="4D452458"/>
    <w:rsid w:val="4D47310A"/>
    <w:rsid w:val="4D478C98"/>
    <w:rsid w:val="4D4846B5"/>
    <w:rsid w:val="4D4891A1"/>
    <w:rsid w:val="4D49455C"/>
    <w:rsid w:val="4D4E08CC"/>
    <w:rsid w:val="4D511250"/>
    <w:rsid w:val="4D51D357"/>
    <w:rsid w:val="4D5219D4"/>
    <w:rsid w:val="4D5231FA"/>
    <w:rsid w:val="4D571A22"/>
    <w:rsid w:val="4D57DF90"/>
    <w:rsid w:val="4D586BC0"/>
    <w:rsid w:val="4D5955D4"/>
    <w:rsid w:val="4D5AD83F"/>
    <w:rsid w:val="4D5EB876"/>
    <w:rsid w:val="4D5FE73A"/>
    <w:rsid w:val="4D6056FB"/>
    <w:rsid w:val="4D69C893"/>
    <w:rsid w:val="4D6B59E7"/>
    <w:rsid w:val="4D6BF091"/>
    <w:rsid w:val="4D6F4878"/>
    <w:rsid w:val="4D7113E9"/>
    <w:rsid w:val="4D71C9AB"/>
    <w:rsid w:val="4D746B08"/>
    <w:rsid w:val="4D75407D"/>
    <w:rsid w:val="4D755D54"/>
    <w:rsid w:val="4D7574F1"/>
    <w:rsid w:val="4D772CC6"/>
    <w:rsid w:val="4D7739B9"/>
    <w:rsid w:val="4D77FB3D"/>
    <w:rsid w:val="4D785FFC"/>
    <w:rsid w:val="4D794419"/>
    <w:rsid w:val="4D7D912F"/>
    <w:rsid w:val="4D7E5F44"/>
    <w:rsid w:val="4D7F7915"/>
    <w:rsid w:val="4D7FD4EB"/>
    <w:rsid w:val="4D806E76"/>
    <w:rsid w:val="4D811741"/>
    <w:rsid w:val="4D83251F"/>
    <w:rsid w:val="4D83CED5"/>
    <w:rsid w:val="4D86F75E"/>
    <w:rsid w:val="4D8741C8"/>
    <w:rsid w:val="4D87ACCE"/>
    <w:rsid w:val="4D8A5A65"/>
    <w:rsid w:val="4D8B2820"/>
    <w:rsid w:val="4D8D516B"/>
    <w:rsid w:val="4D907D84"/>
    <w:rsid w:val="4D907E0F"/>
    <w:rsid w:val="4D92217E"/>
    <w:rsid w:val="4D933C00"/>
    <w:rsid w:val="4D93F85D"/>
    <w:rsid w:val="4D97DE80"/>
    <w:rsid w:val="4D99B11A"/>
    <w:rsid w:val="4D99D843"/>
    <w:rsid w:val="4D9B49E4"/>
    <w:rsid w:val="4D9CE635"/>
    <w:rsid w:val="4D9DB548"/>
    <w:rsid w:val="4D9F923C"/>
    <w:rsid w:val="4DA06E81"/>
    <w:rsid w:val="4DA27452"/>
    <w:rsid w:val="4DA40189"/>
    <w:rsid w:val="4DA40473"/>
    <w:rsid w:val="4DA4BCC6"/>
    <w:rsid w:val="4DA62A36"/>
    <w:rsid w:val="4DA63E23"/>
    <w:rsid w:val="4DA68520"/>
    <w:rsid w:val="4DA72BA3"/>
    <w:rsid w:val="4DA98237"/>
    <w:rsid w:val="4DA988EC"/>
    <w:rsid w:val="4DA9AE5F"/>
    <w:rsid w:val="4DAC1BF9"/>
    <w:rsid w:val="4DAC6B1A"/>
    <w:rsid w:val="4DAD8D9C"/>
    <w:rsid w:val="4DAE4BE0"/>
    <w:rsid w:val="4DAF1CF0"/>
    <w:rsid w:val="4DAF7CEC"/>
    <w:rsid w:val="4DB12774"/>
    <w:rsid w:val="4DB2924A"/>
    <w:rsid w:val="4DB32C1D"/>
    <w:rsid w:val="4DB3893D"/>
    <w:rsid w:val="4DB3ED56"/>
    <w:rsid w:val="4DB481C3"/>
    <w:rsid w:val="4DB49F7C"/>
    <w:rsid w:val="4DB56FB1"/>
    <w:rsid w:val="4DB69A1D"/>
    <w:rsid w:val="4DB8BA9A"/>
    <w:rsid w:val="4DB9BBA6"/>
    <w:rsid w:val="4DBCDA88"/>
    <w:rsid w:val="4DBE6343"/>
    <w:rsid w:val="4DBF7A07"/>
    <w:rsid w:val="4DC0BA75"/>
    <w:rsid w:val="4DC1813D"/>
    <w:rsid w:val="4DC29460"/>
    <w:rsid w:val="4DC3B4C9"/>
    <w:rsid w:val="4DC4084E"/>
    <w:rsid w:val="4DC525D5"/>
    <w:rsid w:val="4DC6E207"/>
    <w:rsid w:val="4DC8D1B3"/>
    <w:rsid w:val="4DCA49C3"/>
    <w:rsid w:val="4DCA73D4"/>
    <w:rsid w:val="4DCBC837"/>
    <w:rsid w:val="4DCC5606"/>
    <w:rsid w:val="4DCDC93E"/>
    <w:rsid w:val="4DCDCA21"/>
    <w:rsid w:val="4DCEC0C8"/>
    <w:rsid w:val="4DCF482C"/>
    <w:rsid w:val="4DD4BDB1"/>
    <w:rsid w:val="4DD564E8"/>
    <w:rsid w:val="4DD6BC12"/>
    <w:rsid w:val="4DD87E04"/>
    <w:rsid w:val="4DD8DA4B"/>
    <w:rsid w:val="4DD913E8"/>
    <w:rsid w:val="4DD96F38"/>
    <w:rsid w:val="4DD9E8C9"/>
    <w:rsid w:val="4DDA1154"/>
    <w:rsid w:val="4DDA1A9F"/>
    <w:rsid w:val="4DDA5A2B"/>
    <w:rsid w:val="4DDDAB7D"/>
    <w:rsid w:val="4DE2A905"/>
    <w:rsid w:val="4DE2E0DF"/>
    <w:rsid w:val="4DE2F576"/>
    <w:rsid w:val="4DE3039A"/>
    <w:rsid w:val="4DE43A76"/>
    <w:rsid w:val="4DE494C7"/>
    <w:rsid w:val="4DE7DE35"/>
    <w:rsid w:val="4DEA6FE0"/>
    <w:rsid w:val="4DEB84E7"/>
    <w:rsid w:val="4DEBFF30"/>
    <w:rsid w:val="4DEC17AE"/>
    <w:rsid w:val="4DEC709C"/>
    <w:rsid w:val="4DEC973D"/>
    <w:rsid w:val="4DECB84F"/>
    <w:rsid w:val="4DED1C08"/>
    <w:rsid w:val="4DED41C6"/>
    <w:rsid w:val="4DEDE04B"/>
    <w:rsid w:val="4DF0161C"/>
    <w:rsid w:val="4DF37915"/>
    <w:rsid w:val="4DF4D9D0"/>
    <w:rsid w:val="4DF4E253"/>
    <w:rsid w:val="4DF6AE96"/>
    <w:rsid w:val="4DF78736"/>
    <w:rsid w:val="4DFC0567"/>
    <w:rsid w:val="4DFCA25B"/>
    <w:rsid w:val="4DFDA674"/>
    <w:rsid w:val="4DFEDF58"/>
    <w:rsid w:val="4DFF6639"/>
    <w:rsid w:val="4E009D55"/>
    <w:rsid w:val="4E0191E0"/>
    <w:rsid w:val="4E0BE13D"/>
    <w:rsid w:val="4E10FE52"/>
    <w:rsid w:val="4E111332"/>
    <w:rsid w:val="4E11DC8C"/>
    <w:rsid w:val="4E13954B"/>
    <w:rsid w:val="4E150C32"/>
    <w:rsid w:val="4E16DF04"/>
    <w:rsid w:val="4E17319D"/>
    <w:rsid w:val="4E175C49"/>
    <w:rsid w:val="4E1985B8"/>
    <w:rsid w:val="4E1D5638"/>
    <w:rsid w:val="4E21C0D5"/>
    <w:rsid w:val="4E21CE7A"/>
    <w:rsid w:val="4E226932"/>
    <w:rsid w:val="4E233DF7"/>
    <w:rsid w:val="4E258AB8"/>
    <w:rsid w:val="4E26A88A"/>
    <w:rsid w:val="4E272CDA"/>
    <w:rsid w:val="4E2BFB1F"/>
    <w:rsid w:val="4E2C23A4"/>
    <w:rsid w:val="4E2CE9A8"/>
    <w:rsid w:val="4E2D2AC6"/>
    <w:rsid w:val="4E2E36B4"/>
    <w:rsid w:val="4E2EBA36"/>
    <w:rsid w:val="4E313ECB"/>
    <w:rsid w:val="4E319060"/>
    <w:rsid w:val="4E3228CB"/>
    <w:rsid w:val="4E340994"/>
    <w:rsid w:val="4E341F76"/>
    <w:rsid w:val="4E35CAF8"/>
    <w:rsid w:val="4E3775C0"/>
    <w:rsid w:val="4E37B392"/>
    <w:rsid w:val="4E384506"/>
    <w:rsid w:val="4E38892E"/>
    <w:rsid w:val="4E3BE2F8"/>
    <w:rsid w:val="4E40E35B"/>
    <w:rsid w:val="4E43E253"/>
    <w:rsid w:val="4E4533B5"/>
    <w:rsid w:val="4E45D8E1"/>
    <w:rsid w:val="4E475C78"/>
    <w:rsid w:val="4E482464"/>
    <w:rsid w:val="4E483E85"/>
    <w:rsid w:val="4E485DBB"/>
    <w:rsid w:val="4E4AD6AD"/>
    <w:rsid w:val="4E4BDAA0"/>
    <w:rsid w:val="4E4CA26B"/>
    <w:rsid w:val="4E4F3E99"/>
    <w:rsid w:val="4E4FD022"/>
    <w:rsid w:val="4E513A40"/>
    <w:rsid w:val="4E5172FF"/>
    <w:rsid w:val="4E518D49"/>
    <w:rsid w:val="4E53B0FA"/>
    <w:rsid w:val="4E547F79"/>
    <w:rsid w:val="4E54C234"/>
    <w:rsid w:val="4E5553FC"/>
    <w:rsid w:val="4E55D858"/>
    <w:rsid w:val="4E57B6C3"/>
    <w:rsid w:val="4E58E99C"/>
    <w:rsid w:val="4E599F76"/>
    <w:rsid w:val="4E5A8B98"/>
    <w:rsid w:val="4E5C66BC"/>
    <w:rsid w:val="4E5D7D8F"/>
    <w:rsid w:val="4E604489"/>
    <w:rsid w:val="4E611EDB"/>
    <w:rsid w:val="4E619774"/>
    <w:rsid w:val="4E6438E9"/>
    <w:rsid w:val="4E64FF51"/>
    <w:rsid w:val="4E668BC8"/>
    <w:rsid w:val="4E67089D"/>
    <w:rsid w:val="4E686583"/>
    <w:rsid w:val="4E69581C"/>
    <w:rsid w:val="4E69C704"/>
    <w:rsid w:val="4E6AE43F"/>
    <w:rsid w:val="4E6E783A"/>
    <w:rsid w:val="4E6EAC82"/>
    <w:rsid w:val="4E6F3FF9"/>
    <w:rsid w:val="4E74C49B"/>
    <w:rsid w:val="4E7606C5"/>
    <w:rsid w:val="4E76E525"/>
    <w:rsid w:val="4E77FFA3"/>
    <w:rsid w:val="4E7830A5"/>
    <w:rsid w:val="4E78C95B"/>
    <w:rsid w:val="4E7B601B"/>
    <w:rsid w:val="4E7C5783"/>
    <w:rsid w:val="4E828A05"/>
    <w:rsid w:val="4E83D4B6"/>
    <w:rsid w:val="4E83F5A9"/>
    <w:rsid w:val="4E85FE46"/>
    <w:rsid w:val="4E871641"/>
    <w:rsid w:val="4E87237D"/>
    <w:rsid w:val="4E89D67A"/>
    <w:rsid w:val="4E89FA06"/>
    <w:rsid w:val="4E8D1E49"/>
    <w:rsid w:val="4E8E6AB4"/>
    <w:rsid w:val="4E8FE0BB"/>
    <w:rsid w:val="4E9166D8"/>
    <w:rsid w:val="4E919391"/>
    <w:rsid w:val="4E91AD16"/>
    <w:rsid w:val="4E91F453"/>
    <w:rsid w:val="4E91F4BD"/>
    <w:rsid w:val="4E949FB6"/>
    <w:rsid w:val="4E94D1FE"/>
    <w:rsid w:val="4E95BE64"/>
    <w:rsid w:val="4E965048"/>
    <w:rsid w:val="4E9700AE"/>
    <w:rsid w:val="4E970B10"/>
    <w:rsid w:val="4E98C807"/>
    <w:rsid w:val="4E998CC5"/>
    <w:rsid w:val="4E9B0312"/>
    <w:rsid w:val="4E9C3099"/>
    <w:rsid w:val="4E9D4B5E"/>
    <w:rsid w:val="4E9FF707"/>
    <w:rsid w:val="4EA09CBF"/>
    <w:rsid w:val="4EA180E7"/>
    <w:rsid w:val="4EA2C96B"/>
    <w:rsid w:val="4EA799E3"/>
    <w:rsid w:val="4EA8B3D2"/>
    <w:rsid w:val="4EA8DC8D"/>
    <w:rsid w:val="4EA8FBBC"/>
    <w:rsid w:val="4EA9B8B5"/>
    <w:rsid w:val="4EAAC8DA"/>
    <w:rsid w:val="4EAAD6FA"/>
    <w:rsid w:val="4EAD0643"/>
    <w:rsid w:val="4EAEA708"/>
    <w:rsid w:val="4EB1571B"/>
    <w:rsid w:val="4EB28E9F"/>
    <w:rsid w:val="4EB3009B"/>
    <w:rsid w:val="4EB494C5"/>
    <w:rsid w:val="4EB5B74C"/>
    <w:rsid w:val="4EB6562C"/>
    <w:rsid w:val="4EB68A16"/>
    <w:rsid w:val="4EB792CC"/>
    <w:rsid w:val="4EB8457A"/>
    <w:rsid w:val="4EB8A855"/>
    <w:rsid w:val="4EBAE44C"/>
    <w:rsid w:val="4EBCA247"/>
    <w:rsid w:val="4EBDFAF4"/>
    <w:rsid w:val="4EBEDEC5"/>
    <w:rsid w:val="4EC18940"/>
    <w:rsid w:val="4EC46C25"/>
    <w:rsid w:val="4EC5F993"/>
    <w:rsid w:val="4EC678FC"/>
    <w:rsid w:val="4EC7DEDB"/>
    <w:rsid w:val="4ECBC671"/>
    <w:rsid w:val="4ECDA091"/>
    <w:rsid w:val="4ECE04A9"/>
    <w:rsid w:val="4ECE66F7"/>
    <w:rsid w:val="4ECEA42B"/>
    <w:rsid w:val="4ED2326D"/>
    <w:rsid w:val="4ED5B022"/>
    <w:rsid w:val="4ED64171"/>
    <w:rsid w:val="4ED7FE48"/>
    <w:rsid w:val="4ED809AF"/>
    <w:rsid w:val="4ED89DDC"/>
    <w:rsid w:val="4ED8D75A"/>
    <w:rsid w:val="4EDBBAAC"/>
    <w:rsid w:val="4EDC0F5F"/>
    <w:rsid w:val="4EDC111A"/>
    <w:rsid w:val="4EDFE2E6"/>
    <w:rsid w:val="4EDFE686"/>
    <w:rsid w:val="4EE05D84"/>
    <w:rsid w:val="4EE1B7AA"/>
    <w:rsid w:val="4EE1D49E"/>
    <w:rsid w:val="4EE251BC"/>
    <w:rsid w:val="4EE57C9E"/>
    <w:rsid w:val="4EEB12B5"/>
    <w:rsid w:val="4EECD1AD"/>
    <w:rsid w:val="4EEE025B"/>
    <w:rsid w:val="4EEE0DE5"/>
    <w:rsid w:val="4EEF40F6"/>
    <w:rsid w:val="4EEFA90D"/>
    <w:rsid w:val="4EF06A23"/>
    <w:rsid w:val="4EF0F510"/>
    <w:rsid w:val="4EF1A468"/>
    <w:rsid w:val="4EF35294"/>
    <w:rsid w:val="4EF5C719"/>
    <w:rsid w:val="4EF63874"/>
    <w:rsid w:val="4EF652BA"/>
    <w:rsid w:val="4EF6CC9D"/>
    <w:rsid w:val="4EF841B6"/>
    <w:rsid w:val="4EFB607E"/>
    <w:rsid w:val="4EFD09A4"/>
    <w:rsid w:val="4EFD1803"/>
    <w:rsid w:val="4EFD2B91"/>
    <w:rsid w:val="4EFD9536"/>
    <w:rsid w:val="4EFDEE75"/>
    <w:rsid w:val="4EFE7E98"/>
    <w:rsid w:val="4EFE8E91"/>
    <w:rsid w:val="4F0096A0"/>
    <w:rsid w:val="4F01497A"/>
    <w:rsid w:val="4F020075"/>
    <w:rsid w:val="4F030C22"/>
    <w:rsid w:val="4F039CEC"/>
    <w:rsid w:val="4F03B5C5"/>
    <w:rsid w:val="4F076996"/>
    <w:rsid w:val="4F08BCE7"/>
    <w:rsid w:val="4F095C81"/>
    <w:rsid w:val="4F0C9B5F"/>
    <w:rsid w:val="4F0CB02A"/>
    <w:rsid w:val="4F0DD1F2"/>
    <w:rsid w:val="4F0E3A1F"/>
    <w:rsid w:val="4F0F8293"/>
    <w:rsid w:val="4F1120A8"/>
    <w:rsid w:val="4F1805FB"/>
    <w:rsid w:val="4F19D7E4"/>
    <w:rsid w:val="4F1A2A7B"/>
    <w:rsid w:val="4F1B0AA5"/>
    <w:rsid w:val="4F1B8561"/>
    <w:rsid w:val="4F1BB495"/>
    <w:rsid w:val="4F1C155A"/>
    <w:rsid w:val="4F1CBA70"/>
    <w:rsid w:val="4F1EE9F3"/>
    <w:rsid w:val="4F1F6565"/>
    <w:rsid w:val="4F1FEE0D"/>
    <w:rsid w:val="4F206389"/>
    <w:rsid w:val="4F210A0C"/>
    <w:rsid w:val="4F219FB2"/>
    <w:rsid w:val="4F2210D6"/>
    <w:rsid w:val="4F22F9A8"/>
    <w:rsid w:val="4F236D9C"/>
    <w:rsid w:val="4F245507"/>
    <w:rsid w:val="4F248C09"/>
    <w:rsid w:val="4F258BE5"/>
    <w:rsid w:val="4F274D01"/>
    <w:rsid w:val="4F290F6D"/>
    <w:rsid w:val="4F2A2E41"/>
    <w:rsid w:val="4F2B6D1B"/>
    <w:rsid w:val="4F2D4CF9"/>
    <w:rsid w:val="4F2DC63E"/>
    <w:rsid w:val="4F2E1617"/>
    <w:rsid w:val="4F2EA703"/>
    <w:rsid w:val="4F31DEFB"/>
    <w:rsid w:val="4F32209C"/>
    <w:rsid w:val="4F3233C0"/>
    <w:rsid w:val="4F327AF5"/>
    <w:rsid w:val="4F32ED4A"/>
    <w:rsid w:val="4F332CB8"/>
    <w:rsid w:val="4F353E87"/>
    <w:rsid w:val="4F35BD50"/>
    <w:rsid w:val="4F36E633"/>
    <w:rsid w:val="4F377BAE"/>
    <w:rsid w:val="4F382E41"/>
    <w:rsid w:val="4F38DD98"/>
    <w:rsid w:val="4F39820F"/>
    <w:rsid w:val="4F3A2B37"/>
    <w:rsid w:val="4F3ACD6D"/>
    <w:rsid w:val="4F3B6CD4"/>
    <w:rsid w:val="4F3C490A"/>
    <w:rsid w:val="4F3C7929"/>
    <w:rsid w:val="4F3D759C"/>
    <w:rsid w:val="4F3FF568"/>
    <w:rsid w:val="4F40BF14"/>
    <w:rsid w:val="4F413ECA"/>
    <w:rsid w:val="4F425CA4"/>
    <w:rsid w:val="4F428899"/>
    <w:rsid w:val="4F42DD9B"/>
    <w:rsid w:val="4F43E9D6"/>
    <w:rsid w:val="4F459CB9"/>
    <w:rsid w:val="4F45F921"/>
    <w:rsid w:val="4F46059F"/>
    <w:rsid w:val="4F460A3A"/>
    <w:rsid w:val="4F479E6D"/>
    <w:rsid w:val="4F4827AE"/>
    <w:rsid w:val="4F489350"/>
    <w:rsid w:val="4F4899EA"/>
    <w:rsid w:val="4F49B7C7"/>
    <w:rsid w:val="4F49B8DD"/>
    <w:rsid w:val="4F4B1A8F"/>
    <w:rsid w:val="4F4B9BB2"/>
    <w:rsid w:val="4F4D73F0"/>
    <w:rsid w:val="4F4DCD37"/>
    <w:rsid w:val="4F4EC693"/>
    <w:rsid w:val="4F5017D5"/>
    <w:rsid w:val="4F506A36"/>
    <w:rsid w:val="4F5070EA"/>
    <w:rsid w:val="4F536641"/>
    <w:rsid w:val="4F548078"/>
    <w:rsid w:val="4F549991"/>
    <w:rsid w:val="4F559CB1"/>
    <w:rsid w:val="4F55AC61"/>
    <w:rsid w:val="4F55D446"/>
    <w:rsid w:val="4F561287"/>
    <w:rsid w:val="4F569B04"/>
    <w:rsid w:val="4F583B32"/>
    <w:rsid w:val="4F5B2070"/>
    <w:rsid w:val="4F5CD14C"/>
    <w:rsid w:val="4F5E1069"/>
    <w:rsid w:val="4F5F83C7"/>
    <w:rsid w:val="4F629F22"/>
    <w:rsid w:val="4F650998"/>
    <w:rsid w:val="4F682278"/>
    <w:rsid w:val="4F69BBDB"/>
    <w:rsid w:val="4F6B962A"/>
    <w:rsid w:val="4F6BB9DD"/>
    <w:rsid w:val="4F6CE66B"/>
    <w:rsid w:val="4F6E52B3"/>
    <w:rsid w:val="4F6EAA6C"/>
    <w:rsid w:val="4F6ED978"/>
    <w:rsid w:val="4F721E12"/>
    <w:rsid w:val="4F725CBB"/>
    <w:rsid w:val="4F727B35"/>
    <w:rsid w:val="4F750AE2"/>
    <w:rsid w:val="4F75E707"/>
    <w:rsid w:val="4F762794"/>
    <w:rsid w:val="4F764AC1"/>
    <w:rsid w:val="4F76A653"/>
    <w:rsid w:val="4F76B74B"/>
    <w:rsid w:val="4F76C03E"/>
    <w:rsid w:val="4F778C2C"/>
    <w:rsid w:val="4F77C5D7"/>
    <w:rsid w:val="4F77DABF"/>
    <w:rsid w:val="4F793344"/>
    <w:rsid w:val="4F7B104A"/>
    <w:rsid w:val="4F7B85F1"/>
    <w:rsid w:val="4F7CB08A"/>
    <w:rsid w:val="4F7FD708"/>
    <w:rsid w:val="4F802D1F"/>
    <w:rsid w:val="4F8178DE"/>
    <w:rsid w:val="4F818AE8"/>
    <w:rsid w:val="4F819733"/>
    <w:rsid w:val="4F82FCAF"/>
    <w:rsid w:val="4F831498"/>
    <w:rsid w:val="4F844C08"/>
    <w:rsid w:val="4F848791"/>
    <w:rsid w:val="4F850C42"/>
    <w:rsid w:val="4F85DF1D"/>
    <w:rsid w:val="4F86BF5E"/>
    <w:rsid w:val="4F86FAB5"/>
    <w:rsid w:val="4F890C9D"/>
    <w:rsid w:val="4F92D270"/>
    <w:rsid w:val="4F9388CF"/>
    <w:rsid w:val="4F93A30D"/>
    <w:rsid w:val="4F94FE4B"/>
    <w:rsid w:val="4F996D96"/>
    <w:rsid w:val="4F9DE564"/>
    <w:rsid w:val="4FA0389C"/>
    <w:rsid w:val="4FA21F4A"/>
    <w:rsid w:val="4FA4A0B7"/>
    <w:rsid w:val="4FA71964"/>
    <w:rsid w:val="4FA8ACCE"/>
    <w:rsid w:val="4FA985F9"/>
    <w:rsid w:val="4FA9C6F4"/>
    <w:rsid w:val="4FAC69B6"/>
    <w:rsid w:val="4FAD2A57"/>
    <w:rsid w:val="4FAE9495"/>
    <w:rsid w:val="4FB093D4"/>
    <w:rsid w:val="4FB0DB68"/>
    <w:rsid w:val="4FB0F75E"/>
    <w:rsid w:val="4FB20403"/>
    <w:rsid w:val="4FB3800B"/>
    <w:rsid w:val="4FB419D1"/>
    <w:rsid w:val="4FB4428C"/>
    <w:rsid w:val="4FB72C3C"/>
    <w:rsid w:val="4FB739EB"/>
    <w:rsid w:val="4FB752B8"/>
    <w:rsid w:val="4FB763AF"/>
    <w:rsid w:val="4FB76E4A"/>
    <w:rsid w:val="4FB77224"/>
    <w:rsid w:val="4FB7B746"/>
    <w:rsid w:val="4FB7BE9E"/>
    <w:rsid w:val="4FB9AE2D"/>
    <w:rsid w:val="4FB9C8A4"/>
    <w:rsid w:val="4FBA9E49"/>
    <w:rsid w:val="4FBAB365"/>
    <w:rsid w:val="4FBB9597"/>
    <w:rsid w:val="4FBBB698"/>
    <w:rsid w:val="4FBBFF31"/>
    <w:rsid w:val="4FC14B14"/>
    <w:rsid w:val="4FC1CB5A"/>
    <w:rsid w:val="4FC3AA9F"/>
    <w:rsid w:val="4FC3CBD9"/>
    <w:rsid w:val="4FC6BF98"/>
    <w:rsid w:val="4FC83027"/>
    <w:rsid w:val="4FCA961C"/>
    <w:rsid w:val="4FCAB899"/>
    <w:rsid w:val="4FCB243E"/>
    <w:rsid w:val="4FCC5C34"/>
    <w:rsid w:val="4FCC6585"/>
    <w:rsid w:val="4FD0EA98"/>
    <w:rsid w:val="4FD2C605"/>
    <w:rsid w:val="4FD4A9E5"/>
    <w:rsid w:val="4FD53C38"/>
    <w:rsid w:val="4FD53E0C"/>
    <w:rsid w:val="4FD600A6"/>
    <w:rsid w:val="4FD89FCA"/>
    <w:rsid w:val="4FD8EADF"/>
    <w:rsid w:val="4FD95B4D"/>
    <w:rsid w:val="4FDA35BC"/>
    <w:rsid w:val="4FDA9CF9"/>
    <w:rsid w:val="4FDAF6B2"/>
    <w:rsid w:val="4FDC70AD"/>
    <w:rsid w:val="4FDCB223"/>
    <w:rsid w:val="4FDFFEE9"/>
    <w:rsid w:val="4FE08AEE"/>
    <w:rsid w:val="4FE11CF4"/>
    <w:rsid w:val="4FE156A9"/>
    <w:rsid w:val="4FE2C422"/>
    <w:rsid w:val="4FE31A14"/>
    <w:rsid w:val="4FE5EF6D"/>
    <w:rsid w:val="4FE5F1CB"/>
    <w:rsid w:val="4FE6A35C"/>
    <w:rsid w:val="4FE80FB5"/>
    <w:rsid w:val="4FE9F4F7"/>
    <w:rsid w:val="4FEB4A83"/>
    <w:rsid w:val="4FEB67B2"/>
    <w:rsid w:val="4FEB910B"/>
    <w:rsid w:val="4FEC15DC"/>
    <w:rsid w:val="4FEDB7E7"/>
    <w:rsid w:val="4FEE17A2"/>
    <w:rsid w:val="4FEE7CE8"/>
    <w:rsid w:val="4FF0417C"/>
    <w:rsid w:val="4FF139F8"/>
    <w:rsid w:val="4FF22361"/>
    <w:rsid w:val="4FF45E07"/>
    <w:rsid w:val="4FF4FB51"/>
    <w:rsid w:val="4FFB84B8"/>
    <w:rsid w:val="4FFD7631"/>
    <w:rsid w:val="4FFD93F1"/>
    <w:rsid w:val="4FFDA81E"/>
    <w:rsid w:val="50033082"/>
    <w:rsid w:val="500380EA"/>
    <w:rsid w:val="50049512"/>
    <w:rsid w:val="5005B75D"/>
    <w:rsid w:val="5006F308"/>
    <w:rsid w:val="50070531"/>
    <w:rsid w:val="50072FE0"/>
    <w:rsid w:val="5007898A"/>
    <w:rsid w:val="50084F0C"/>
    <w:rsid w:val="5008F389"/>
    <w:rsid w:val="50091350"/>
    <w:rsid w:val="500A38B9"/>
    <w:rsid w:val="500B08B0"/>
    <w:rsid w:val="500BB687"/>
    <w:rsid w:val="500E11B0"/>
    <w:rsid w:val="500ECEAD"/>
    <w:rsid w:val="5010EAC8"/>
    <w:rsid w:val="501108CA"/>
    <w:rsid w:val="5012C020"/>
    <w:rsid w:val="501636ED"/>
    <w:rsid w:val="50172C2C"/>
    <w:rsid w:val="50176771"/>
    <w:rsid w:val="5017A311"/>
    <w:rsid w:val="5017FC3B"/>
    <w:rsid w:val="50186962"/>
    <w:rsid w:val="5018A164"/>
    <w:rsid w:val="501B020C"/>
    <w:rsid w:val="501C225B"/>
    <w:rsid w:val="501D0964"/>
    <w:rsid w:val="501DCE92"/>
    <w:rsid w:val="501ED7B3"/>
    <w:rsid w:val="501F871F"/>
    <w:rsid w:val="501FD83A"/>
    <w:rsid w:val="50203566"/>
    <w:rsid w:val="5021C94F"/>
    <w:rsid w:val="5024114A"/>
    <w:rsid w:val="50241A61"/>
    <w:rsid w:val="5027C46D"/>
    <w:rsid w:val="50285A21"/>
    <w:rsid w:val="502A349C"/>
    <w:rsid w:val="502BEC1D"/>
    <w:rsid w:val="502C8B16"/>
    <w:rsid w:val="502D4D5C"/>
    <w:rsid w:val="502DBCB3"/>
    <w:rsid w:val="502E0F8A"/>
    <w:rsid w:val="502F1A71"/>
    <w:rsid w:val="503388F2"/>
    <w:rsid w:val="5033B7B3"/>
    <w:rsid w:val="5034F6D8"/>
    <w:rsid w:val="5035AEBC"/>
    <w:rsid w:val="50363830"/>
    <w:rsid w:val="5038F1CB"/>
    <w:rsid w:val="50392B10"/>
    <w:rsid w:val="5039892A"/>
    <w:rsid w:val="5039D081"/>
    <w:rsid w:val="503AE4C5"/>
    <w:rsid w:val="503B62B3"/>
    <w:rsid w:val="503BCFD4"/>
    <w:rsid w:val="5041DC59"/>
    <w:rsid w:val="504861D3"/>
    <w:rsid w:val="50491000"/>
    <w:rsid w:val="5049A492"/>
    <w:rsid w:val="504A0F42"/>
    <w:rsid w:val="504AE446"/>
    <w:rsid w:val="504AFA82"/>
    <w:rsid w:val="504B6D44"/>
    <w:rsid w:val="504BC31D"/>
    <w:rsid w:val="504BC760"/>
    <w:rsid w:val="504F6616"/>
    <w:rsid w:val="504FEE96"/>
    <w:rsid w:val="50503CF9"/>
    <w:rsid w:val="505166E5"/>
    <w:rsid w:val="50517CFB"/>
    <w:rsid w:val="50543D62"/>
    <w:rsid w:val="505475C8"/>
    <w:rsid w:val="505562A3"/>
    <w:rsid w:val="50573C4B"/>
    <w:rsid w:val="505889BA"/>
    <w:rsid w:val="505938EF"/>
    <w:rsid w:val="505A1307"/>
    <w:rsid w:val="505ABA35"/>
    <w:rsid w:val="505CE247"/>
    <w:rsid w:val="50615B9C"/>
    <w:rsid w:val="5064F9A9"/>
    <w:rsid w:val="50650C6A"/>
    <w:rsid w:val="5067445E"/>
    <w:rsid w:val="5068534C"/>
    <w:rsid w:val="50685F09"/>
    <w:rsid w:val="5068DB14"/>
    <w:rsid w:val="5068FE21"/>
    <w:rsid w:val="5069A08B"/>
    <w:rsid w:val="506B184E"/>
    <w:rsid w:val="506F5840"/>
    <w:rsid w:val="507039B8"/>
    <w:rsid w:val="5071417B"/>
    <w:rsid w:val="5071AD55"/>
    <w:rsid w:val="5072681A"/>
    <w:rsid w:val="507355F2"/>
    <w:rsid w:val="5073BB1C"/>
    <w:rsid w:val="5076AD24"/>
    <w:rsid w:val="5079B4F4"/>
    <w:rsid w:val="507A1141"/>
    <w:rsid w:val="507A2D25"/>
    <w:rsid w:val="507CE77B"/>
    <w:rsid w:val="507FBFD9"/>
    <w:rsid w:val="5080258C"/>
    <w:rsid w:val="5080D481"/>
    <w:rsid w:val="50843BE6"/>
    <w:rsid w:val="5087E228"/>
    <w:rsid w:val="508B623B"/>
    <w:rsid w:val="508D6E27"/>
    <w:rsid w:val="508F9A44"/>
    <w:rsid w:val="508FFFE3"/>
    <w:rsid w:val="5095522D"/>
    <w:rsid w:val="50968A0A"/>
    <w:rsid w:val="50989B37"/>
    <w:rsid w:val="5099991D"/>
    <w:rsid w:val="5099E8CE"/>
    <w:rsid w:val="509C1234"/>
    <w:rsid w:val="509E9959"/>
    <w:rsid w:val="509FB124"/>
    <w:rsid w:val="50A1D787"/>
    <w:rsid w:val="50A4BF65"/>
    <w:rsid w:val="50A83623"/>
    <w:rsid w:val="50A91B5E"/>
    <w:rsid w:val="50A99490"/>
    <w:rsid w:val="50A9E769"/>
    <w:rsid w:val="50AA1E49"/>
    <w:rsid w:val="50B19A99"/>
    <w:rsid w:val="50B222E5"/>
    <w:rsid w:val="50B2D14B"/>
    <w:rsid w:val="50B5C4D3"/>
    <w:rsid w:val="50B69D00"/>
    <w:rsid w:val="50B90764"/>
    <w:rsid w:val="50B98542"/>
    <w:rsid w:val="50BBC453"/>
    <w:rsid w:val="50BBD638"/>
    <w:rsid w:val="50BD5AA8"/>
    <w:rsid w:val="50BF53FC"/>
    <w:rsid w:val="50C1105E"/>
    <w:rsid w:val="50C1DFEF"/>
    <w:rsid w:val="50C20FC9"/>
    <w:rsid w:val="50C4857D"/>
    <w:rsid w:val="50C5EC17"/>
    <w:rsid w:val="50C6C07C"/>
    <w:rsid w:val="50C729DB"/>
    <w:rsid w:val="50C88DF7"/>
    <w:rsid w:val="50CB031F"/>
    <w:rsid w:val="50CD9636"/>
    <w:rsid w:val="50D24B7B"/>
    <w:rsid w:val="50D3ED1E"/>
    <w:rsid w:val="50D42C83"/>
    <w:rsid w:val="50D50942"/>
    <w:rsid w:val="50D53CC5"/>
    <w:rsid w:val="50D6EA22"/>
    <w:rsid w:val="50D74185"/>
    <w:rsid w:val="50D7E494"/>
    <w:rsid w:val="50D7E637"/>
    <w:rsid w:val="50D8A356"/>
    <w:rsid w:val="50D906D3"/>
    <w:rsid w:val="50D91A84"/>
    <w:rsid w:val="50D969C0"/>
    <w:rsid w:val="50D98043"/>
    <w:rsid w:val="50DE605C"/>
    <w:rsid w:val="50DF2E39"/>
    <w:rsid w:val="50E126B7"/>
    <w:rsid w:val="50E3DBA9"/>
    <w:rsid w:val="50E4C58F"/>
    <w:rsid w:val="50E4DA9A"/>
    <w:rsid w:val="50E59A44"/>
    <w:rsid w:val="50E5D6E2"/>
    <w:rsid w:val="50E69BDB"/>
    <w:rsid w:val="50EA46E0"/>
    <w:rsid w:val="50EABB60"/>
    <w:rsid w:val="50EB09F9"/>
    <w:rsid w:val="50EBCF0E"/>
    <w:rsid w:val="50EC6DA3"/>
    <w:rsid w:val="50ECFFC3"/>
    <w:rsid w:val="50ED749A"/>
    <w:rsid w:val="50EEC74B"/>
    <w:rsid w:val="50F1441B"/>
    <w:rsid w:val="50F18CED"/>
    <w:rsid w:val="50F1B44A"/>
    <w:rsid w:val="50F27E96"/>
    <w:rsid w:val="50F36D61"/>
    <w:rsid w:val="50F404C3"/>
    <w:rsid w:val="50F47BBC"/>
    <w:rsid w:val="50F4E70E"/>
    <w:rsid w:val="50F516C9"/>
    <w:rsid w:val="50F530BD"/>
    <w:rsid w:val="50F6245E"/>
    <w:rsid w:val="50F6864A"/>
    <w:rsid w:val="50F6CC1B"/>
    <w:rsid w:val="50F976A2"/>
    <w:rsid w:val="50FCD95B"/>
    <w:rsid w:val="50FDC051"/>
    <w:rsid w:val="50FEA7CB"/>
    <w:rsid w:val="51030195"/>
    <w:rsid w:val="510503C1"/>
    <w:rsid w:val="510523CA"/>
    <w:rsid w:val="51061030"/>
    <w:rsid w:val="5106897F"/>
    <w:rsid w:val="51072B73"/>
    <w:rsid w:val="5107A720"/>
    <w:rsid w:val="510836B0"/>
    <w:rsid w:val="5108435E"/>
    <w:rsid w:val="510942BF"/>
    <w:rsid w:val="510AAAFB"/>
    <w:rsid w:val="510B515A"/>
    <w:rsid w:val="510BC186"/>
    <w:rsid w:val="510CD098"/>
    <w:rsid w:val="510DFE64"/>
    <w:rsid w:val="510FA3CC"/>
    <w:rsid w:val="5112FAAC"/>
    <w:rsid w:val="51130268"/>
    <w:rsid w:val="5113EF47"/>
    <w:rsid w:val="5114E39E"/>
    <w:rsid w:val="511B0D44"/>
    <w:rsid w:val="511DCD46"/>
    <w:rsid w:val="51217753"/>
    <w:rsid w:val="5122293A"/>
    <w:rsid w:val="5122F71A"/>
    <w:rsid w:val="5123F735"/>
    <w:rsid w:val="5124E7B1"/>
    <w:rsid w:val="51253253"/>
    <w:rsid w:val="5126573B"/>
    <w:rsid w:val="5126AFE9"/>
    <w:rsid w:val="5128B0C5"/>
    <w:rsid w:val="512A5CE2"/>
    <w:rsid w:val="512B11F7"/>
    <w:rsid w:val="512B426D"/>
    <w:rsid w:val="512B6547"/>
    <w:rsid w:val="512CEE4C"/>
    <w:rsid w:val="512E9CDB"/>
    <w:rsid w:val="513278EA"/>
    <w:rsid w:val="51352540"/>
    <w:rsid w:val="5137877E"/>
    <w:rsid w:val="51392E08"/>
    <w:rsid w:val="513B24E0"/>
    <w:rsid w:val="513C0A60"/>
    <w:rsid w:val="513C5F95"/>
    <w:rsid w:val="513CA2D0"/>
    <w:rsid w:val="513DC33F"/>
    <w:rsid w:val="513DDD44"/>
    <w:rsid w:val="513E9537"/>
    <w:rsid w:val="51412CF0"/>
    <w:rsid w:val="5141F0B7"/>
    <w:rsid w:val="51434D49"/>
    <w:rsid w:val="5145C788"/>
    <w:rsid w:val="51463B00"/>
    <w:rsid w:val="5146F8BE"/>
    <w:rsid w:val="514AAB91"/>
    <w:rsid w:val="514AE8FE"/>
    <w:rsid w:val="514B7353"/>
    <w:rsid w:val="514C5219"/>
    <w:rsid w:val="514C8945"/>
    <w:rsid w:val="514CBA9D"/>
    <w:rsid w:val="514D99AA"/>
    <w:rsid w:val="51508A1D"/>
    <w:rsid w:val="5150BDAF"/>
    <w:rsid w:val="51524E06"/>
    <w:rsid w:val="5152622B"/>
    <w:rsid w:val="51529D92"/>
    <w:rsid w:val="51541EEA"/>
    <w:rsid w:val="515447A5"/>
    <w:rsid w:val="5155B9C8"/>
    <w:rsid w:val="51573EA0"/>
    <w:rsid w:val="5158F9AC"/>
    <w:rsid w:val="515917EC"/>
    <w:rsid w:val="5159A899"/>
    <w:rsid w:val="515AB4DA"/>
    <w:rsid w:val="515D1E1B"/>
    <w:rsid w:val="515EC151"/>
    <w:rsid w:val="515FA9DE"/>
    <w:rsid w:val="515FCD09"/>
    <w:rsid w:val="5161536B"/>
    <w:rsid w:val="5161A1B1"/>
    <w:rsid w:val="51623ADF"/>
    <w:rsid w:val="51643C5B"/>
    <w:rsid w:val="5167490F"/>
    <w:rsid w:val="5168D0DC"/>
    <w:rsid w:val="5168F58C"/>
    <w:rsid w:val="516C10FF"/>
    <w:rsid w:val="516ED6B6"/>
    <w:rsid w:val="517008EF"/>
    <w:rsid w:val="5171BF30"/>
    <w:rsid w:val="5172883C"/>
    <w:rsid w:val="5172B8DF"/>
    <w:rsid w:val="51732BFE"/>
    <w:rsid w:val="51744DDE"/>
    <w:rsid w:val="51765B82"/>
    <w:rsid w:val="5177722B"/>
    <w:rsid w:val="517806A6"/>
    <w:rsid w:val="51782DE1"/>
    <w:rsid w:val="51786AEB"/>
    <w:rsid w:val="5178E7BF"/>
    <w:rsid w:val="517BE47D"/>
    <w:rsid w:val="517D540D"/>
    <w:rsid w:val="517F1D2D"/>
    <w:rsid w:val="517F3DCC"/>
    <w:rsid w:val="517FF039"/>
    <w:rsid w:val="51838FD8"/>
    <w:rsid w:val="51839144"/>
    <w:rsid w:val="51853594"/>
    <w:rsid w:val="518673BE"/>
    <w:rsid w:val="518B0DCA"/>
    <w:rsid w:val="518CC00B"/>
    <w:rsid w:val="518F82FD"/>
    <w:rsid w:val="5190280D"/>
    <w:rsid w:val="5190704B"/>
    <w:rsid w:val="51909D43"/>
    <w:rsid w:val="51925394"/>
    <w:rsid w:val="519263DE"/>
    <w:rsid w:val="5193E516"/>
    <w:rsid w:val="5195385D"/>
    <w:rsid w:val="51973D90"/>
    <w:rsid w:val="519947E1"/>
    <w:rsid w:val="519AB0B7"/>
    <w:rsid w:val="519DF09B"/>
    <w:rsid w:val="519E0F1E"/>
    <w:rsid w:val="51A0F103"/>
    <w:rsid w:val="51A25C35"/>
    <w:rsid w:val="51A317C3"/>
    <w:rsid w:val="51A34034"/>
    <w:rsid w:val="51A7C331"/>
    <w:rsid w:val="51A83B25"/>
    <w:rsid w:val="51A965C8"/>
    <w:rsid w:val="51AD95B3"/>
    <w:rsid w:val="51ADD3E9"/>
    <w:rsid w:val="51B03041"/>
    <w:rsid w:val="51B0DFCC"/>
    <w:rsid w:val="51B14B56"/>
    <w:rsid w:val="51B20CE1"/>
    <w:rsid w:val="51B22DBD"/>
    <w:rsid w:val="51B23253"/>
    <w:rsid w:val="51B29C87"/>
    <w:rsid w:val="51B35DD2"/>
    <w:rsid w:val="51B4FFDE"/>
    <w:rsid w:val="51B52C1C"/>
    <w:rsid w:val="51B55965"/>
    <w:rsid w:val="51B61D9F"/>
    <w:rsid w:val="51B75C4D"/>
    <w:rsid w:val="51B84B20"/>
    <w:rsid w:val="51BA857D"/>
    <w:rsid w:val="51BB9A2E"/>
    <w:rsid w:val="51BC485A"/>
    <w:rsid w:val="51BCFCF1"/>
    <w:rsid w:val="51BE4E81"/>
    <w:rsid w:val="51BE8E47"/>
    <w:rsid w:val="51BF1B0C"/>
    <w:rsid w:val="51BF3637"/>
    <w:rsid w:val="51BFA05F"/>
    <w:rsid w:val="51C0E349"/>
    <w:rsid w:val="51C33692"/>
    <w:rsid w:val="51C3BDA4"/>
    <w:rsid w:val="51C4141C"/>
    <w:rsid w:val="51C477FE"/>
    <w:rsid w:val="51C82B96"/>
    <w:rsid w:val="51C960FE"/>
    <w:rsid w:val="51C9C6A3"/>
    <w:rsid w:val="51D1FB72"/>
    <w:rsid w:val="51D55DCD"/>
    <w:rsid w:val="51D5B2F9"/>
    <w:rsid w:val="51D6A922"/>
    <w:rsid w:val="51D6E5BE"/>
    <w:rsid w:val="51D72AC7"/>
    <w:rsid w:val="51D7FFF8"/>
    <w:rsid w:val="51D8C2B4"/>
    <w:rsid w:val="51D9EDE0"/>
    <w:rsid w:val="51DC8E96"/>
    <w:rsid w:val="51DD86E4"/>
    <w:rsid w:val="51DF4683"/>
    <w:rsid w:val="51DF5E10"/>
    <w:rsid w:val="51DF8185"/>
    <w:rsid w:val="51E1A52C"/>
    <w:rsid w:val="51E1C481"/>
    <w:rsid w:val="51E332B5"/>
    <w:rsid w:val="51E45DE8"/>
    <w:rsid w:val="51E71BFB"/>
    <w:rsid w:val="51E8FFD2"/>
    <w:rsid w:val="51E94D09"/>
    <w:rsid w:val="51E9A14E"/>
    <w:rsid w:val="51EB0E3D"/>
    <w:rsid w:val="51EB2505"/>
    <w:rsid w:val="51EB52AC"/>
    <w:rsid w:val="51F0A169"/>
    <w:rsid w:val="51F21EE9"/>
    <w:rsid w:val="51F24E80"/>
    <w:rsid w:val="51F305AB"/>
    <w:rsid w:val="51F31236"/>
    <w:rsid w:val="51F5E429"/>
    <w:rsid w:val="51F6D66F"/>
    <w:rsid w:val="51F73E2A"/>
    <w:rsid w:val="51F7A183"/>
    <w:rsid w:val="51F9E991"/>
    <w:rsid w:val="51FAE94A"/>
    <w:rsid w:val="51FB64A5"/>
    <w:rsid w:val="51FC8FBD"/>
    <w:rsid w:val="51FD2F24"/>
    <w:rsid w:val="51FDAE10"/>
    <w:rsid w:val="51FFEAD3"/>
    <w:rsid w:val="52025B9F"/>
    <w:rsid w:val="52035428"/>
    <w:rsid w:val="520583C3"/>
    <w:rsid w:val="5205A56B"/>
    <w:rsid w:val="52069DD7"/>
    <w:rsid w:val="520767CC"/>
    <w:rsid w:val="52081B9F"/>
    <w:rsid w:val="52083C62"/>
    <w:rsid w:val="5208F224"/>
    <w:rsid w:val="520A7B51"/>
    <w:rsid w:val="520B0287"/>
    <w:rsid w:val="520BC2AB"/>
    <w:rsid w:val="520DD64F"/>
    <w:rsid w:val="520EB39F"/>
    <w:rsid w:val="52101F06"/>
    <w:rsid w:val="521326F9"/>
    <w:rsid w:val="5213600E"/>
    <w:rsid w:val="5213EE27"/>
    <w:rsid w:val="52144F96"/>
    <w:rsid w:val="5215E747"/>
    <w:rsid w:val="5218246F"/>
    <w:rsid w:val="52187B1A"/>
    <w:rsid w:val="5218C959"/>
    <w:rsid w:val="5218D54C"/>
    <w:rsid w:val="521B4839"/>
    <w:rsid w:val="521C337A"/>
    <w:rsid w:val="521F1AAF"/>
    <w:rsid w:val="521FB067"/>
    <w:rsid w:val="52214613"/>
    <w:rsid w:val="522238E4"/>
    <w:rsid w:val="52238347"/>
    <w:rsid w:val="5225F9DD"/>
    <w:rsid w:val="522681DF"/>
    <w:rsid w:val="5227FB1C"/>
    <w:rsid w:val="5229666A"/>
    <w:rsid w:val="522A1AF3"/>
    <w:rsid w:val="522F17D0"/>
    <w:rsid w:val="522F2ED4"/>
    <w:rsid w:val="522FB8F5"/>
    <w:rsid w:val="52306754"/>
    <w:rsid w:val="523169ED"/>
    <w:rsid w:val="52324928"/>
    <w:rsid w:val="5235C0BE"/>
    <w:rsid w:val="5235FF15"/>
    <w:rsid w:val="52376E5F"/>
    <w:rsid w:val="52377288"/>
    <w:rsid w:val="5239887D"/>
    <w:rsid w:val="523ADE2D"/>
    <w:rsid w:val="523AF3B4"/>
    <w:rsid w:val="523D5F90"/>
    <w:rsid w:val="523ED08D"/>
    <w:rsid w:val="523F165F"/>
    <w:rsid w:val="523FC9FB"/>
    <w:rsid w:val="52402ABF"/>
    <w:rsid w:val="5245CDB8"/>
    <w:rsid w:val="52492DF6"/>
    <w:rsid w:val="52498E54"/>
    <w:rsid w:val="524B4EE4"/>
    <w:rsid w:val="524F52AC"/>
    <w:rsid w:val="524FD8A1"/>
    <w:rsid w:val="52507FAA"/>
    <w:rsid w:val="525225DC"/>
    <w:rsid w:val="5252BDA3"/>
    <w:rsid w:val="5253E18E"/>
    <w:rsid w:val="52577910"/>
    <w:rsid w:val="5257C848"/>
    <w:rsid w:val="5257F445"/>
    <w:rsid w:val="5258F12A"/>
    <w:rsid w:val="525AD4AE"/>
    <w:rsid w:val="525BBBDE"/>
    <w:rsid w:val="525D37F0"/>
    <w:rsid w:val="525E6035"/>
    <w:rsid w:val="525E7F3B"/>
    <w:rsid w:val="525E98A0"/>
    <w:rsid w:val="525F0A19"/>
    <w:rsid w:val="5262593F"/>
    <w:rsid w:val="52626A58"/>
    <w:rsid w:val="526307A9"/>
    <w:rsid w:val="52648D90"/>
    <w:rsid w:val="5264BF3E"/>
    <w:rsid w:val="52674892"/>
    <w:rsid w:val="52675715"/>
    <w:rsid w:val="52685F4D"/>
    <w:rsid w:val="5268CF9E"/>
    <w:rsid w:val="5269B2B0"/>
    <w:rsid w:val="5269D851"/>
    <w:rsid w:val="526C89E4"/>
    <w:rsid w:val="526C8E22"/>
    <w:rsid w:val="526E1786"/>
    <w:rsid w:val="526FCBDD"/>
    <w:rsid w:val="5270BB4C"/>
    <w:rsid w:val="5271B105"/>
    <w:rsid w:val="5271EA07"/>
    <w:rsid w:val="5271F7FB"/>
    <w:rsid w:val="52730035"/>
    <w:rsid w:val="5273373A"/>
    <w:rsid w:val="5273613E"/>
    <w:rsid w:val="5273B897"/>
    <w:rsid w:val="5274AC6F"/>
    <w:rsid w:val="527628CA"/>
    <w:rsid w:val="52769EC6"/>
    <w:rsid w:val="5276A5C7"/>
    <w:rsid w:val="5276ED02"/>
    <w:rsid w:val="5278E510"/>
    <w:rsid w:val="52796401"/>
    <w:rsid w:val="52798D0A"/>
    <w:rsid w:val="527A275B"/>
    <w:rsid w:val="527BBBBE"/>
    <w:rsid w:val="527BFAEA"/>
    <w:rsid w:val="527D89CD"/>
    <w:rsid w:val="528011EF"/>
    <w:rsid w:val="52802520"/>
    <w:rsid w:val="52827276"/>
    <w:rsid w:val="5282FF10"/>
    <w:rsid w:val="528489D2"/>
    <w:rsid w:val="52848E18"/>
    <w:rsid w:val="5286B94C"/>
    <w:rsid w:val="528789E5"/>
    <w:rsid w:val="5287C332"/>
    <w:rsid w:val="52886228"/>
    <w:rsid w:val="5288A3A1"/>
    <w:rsid w:val="528A63FB"/>
    <w:rsid w:val="528AAECC"/>
    <w:rsid w:val="528D1BD1"/>
    <w:rsid w:val="528DBFD2"/>
    <w:rsid w:val="528DD4EB"/>
    <w:rsid w:val="528E9E39"/>
    <w:rsid w:val="528ECB75"/>
    <w:rsid w:val="52911C9C"/>
    <w:rsid w:val="529317D0"/>
    <w:rsid w:val="5293D5EE"/>
    <w:rsid w:val="529480AD"/>
    <w:rsid w:val="52950914"/>
    <w:rsid w:val="5295BD81"/>
    <w:rsid w:val="52971B9F"/>
    <w:rsid w:val="52976CD1"/>
    <w:rsid w:val="52980AD5"/>
    <w:rsid w:val="52992BBF"/>
    <w:rsid w:val="5299CB52"/>
    <w:rsid w:val="529A7617"/>
    <w:rsid w:val="529C20D5"/>
    <w:rsid w:val="529C50EB"/>
    <w:rsid w:val="529E1AEA"/>
    <w:rsid w:val="52A1AA42"/>
    <w:rsid w:val="52A3202E"/>
    <w:rsid w:val="52A436DA"/>
    <w:rsid w:val="52A5040F"/>
    <w:rsid w:val="52A53E72"/>
    <w:rsid w:val="52A58496"/>
    <w:rsid w:val="52AA529B"/>
    <w:rsid w:val="52AAD7B5"/>
    <w:rsid w:val="52ABD9FE"/>
    <w:rsid w:val="52AD236B"/>
    <w:rsid w:val="52AE611F"/>
    <w:rsid w:val="52AF317E"/>
    <w:rsid w:val="52AF5193"/>
    <w:rsid w:val="52AF5211"/>
    <w:rsid w:val="52B0FDDE"/>
    <w:rsid w:val="52B22637"/>
    <w:rsid w:val="52B35093"/>
    <w:rsid w:val="52B629D4"/>
    <w:rsid w:val="52B79BCB"/>
    <w:rsid w:val="52BA9AA7"/>
    <w:rsid w:val="52BBE3F1"/>
    <w:rsid w:val="52BBED50"/>
    <w:rsid w:val="52BDD780"/>
    <w:rsid w:val="52BDF754"/>
    <w:rsid w:val="52BE7548"/>
    <w:rsid w:val="52BF8B00"/>
    <w:rsid w:val="52C25393"/>
    <w:rsid w:val="52C2E2BF"/>
    <w:rsid w:val="52C304FF"/>
    <w:rsid w:val="52C5D928"/>
    <w:rsid w:val="52C643A3"/>
    <w:rsid w:val="52C68EE3"/>
    <w:rsid w:val="52C69D9B"/>
    <w:rsid w:val="52C72182"/>
    <w:rsid w:val="52C7C3DE"/>
    <w:rsid w:val="52C905D0"/>
    <w:rsid w:val="52CAB12C"/>
    <w:rsid w:val="52CD7AD6"/>
    <w:rsid w:val="52CE0A9A"/>
    <w:rsid w:val="52CE832D"/>
    <w:rsid w:val="52CFAA3D"/>
    <w:rsid w:val="52D03B12"/>
    <w:rsid w:val="52D08425"/>
    <w:rsid w:val="52D1D730"/>
    <w:rsid w:val="52D224FB"/>
    <w:rsid w:val="52D6BE87"/>
    <w:rsid w:val="52D6F27E"/>
    <w:rsid w:val="52DAD81F"/>
    <w:rsid w:val="52DB5D9D"/>
    <w:rsid w:val="52DDDC74"/>
    <w:rsid w:val="52DE8850"/>
    <w:rsid w:val="52DF1342"/>
    <w:rsid w:val="52DF5429"/>
    <w:rsid w:val="52E1CC66"/>
    <w:rsid w:val="52E631ED"/>
    <w:rsid w:val="52EA5AD8"/>
    <w:rsid w:val="52EAA8CD"/>
    <w:rsid w:val="52EBB1D5"/>
    <w:rsid w:val="52EBE4D9"/>
    <w:rsid w:val="52ED915D"/>
    <w:rsid w:val="52EF674B"/>
    <w:rsid w:val="52F049E7"/>
    <w:rsid w:val="52F09D83"/>
    <w:rsid w:val="52F5F797"/>
    <w:rsid w:val="52F65DFD"/>
    <w:rsid w:val="52F7753E"/>
    <w:rsid w:val="52F785D6"/>
    <w:rsid w:val="52F867F0"/>
    <w:rsid w:val="52F9C8B3"/>
    <w:rsid w:val="52FB485D"/>
    <w:rsid w:val="52FB7E08"/>
    <w:rsid w:val="52FEA761"/>
    <w:rsid w:val="52FF0FA2"/>
    <w:rsid w:val="52FFCBE7"/>
    <w:rsid w:val="53017D1C"/>
    <w:rsid w:val="53019558"/>
    <w:rsid w:val="53020B09"/>
    <w:rsid w:val="5306EE5B"/>
    <w:rsid w:val="530CE304"/>
    <w:rsid w:val="530E35A7"/>
    <w:rsid w:val="530EB42C"/>
    <w:rsid w:val="5311271D"/>
    <w:rsid w:val="5311997A"/>
    <w:rsid w:val="53124171"/>
    <w:rsid w:val="53147B78"/>
    <w:rsid w:val="53169CEE"/>
    <w:rsid w:val="53172589"/>
    <w:rsid w:val="53193DC3"/>
    <w:rsid w:val="5319F870"/>
    <w:rsid w:val="531A039F"/>
    <w:rsid w:val="531A4E6E"/>
    <w:rsid w:val="531CC0AC"/>
    <w:rsid w:val="531EE7C8"/>
    <w:rsid w:val="5320341A"/>
    <w:rsid w:val="53221E6D"/>
    <w:rsid w:val="532300C6"/>
    <w:rsid w:val="53251654"/>
    <w:rsid w:val="53255237"/>
    <w:rsid w:val="5325CA16"/>
    <w:rsid w:val="5325E400"/>
    <w:rsid w:val="53276809"/>
    <w:rsid w:val="53281084"/>
    <w:rsid w:val="53288073"/>
    <w:rsid w:val="5329A5CC"/>
    <w:rsid w:val="5329B8F2"/>
    <w:rsid w:val="532A339C"/>
    <w:rsid w:val="532B9D1C"/>
    <w:rsid w:val="532C0FD6"/>
    <w:rsid w:val="532DB814"/>
    <w:rsid w:val="532F3B77"/>
    <w:rsid w:val="53324EA1"/>
    <w:rsid w:val="53328900"/>
    <w:rsid w:val="5332A71E"/>
    <w:rsid w:val="5333EDD5"/>
    <w:rsid w:val="53347F7B"/>
    <w:rsid w:val="533673BA"/>
    <w:rsid w:val="5336CB2C"/>
    <w:rsid w:val="533894C3"/>
    <w:rsid w:val="5339F9EB"/>
    <w:rsid w:val="533B032C"/>
    <w:rsid w:val="533B3E25"/>
    <w:rsid w:val="533D577F"/>
    <w:rsid w:val="533E7F9B"/>
    <w:rsid w:val="533FD867"/>
    <w:rsid w:val="53406574"/>
    <w:rsid w:val="5340B278"/>
    <w:rsid w:val="534273BA"/>
    <w:rsid w:val="5343F7B0"/>
    <w:rsid w:val="53441DE5"/>
    <w:rsid w:val="53444F4B"/>
    <w:rsid w:val="53457C0E"/>
    <w:rsid w:val="534594ED"/>
    <w:rsid w:val="5345BEF5"/>
    <w:rsid w:val="5345C231"/>
    <w:rsid w:val="5345FBDC"/>
    <w:rsid w:val="53465D97"/>
    <w:rsid w:val="534872CC"/>
    <w:rsid w:val="53487591"/>
    <w:rsid w:val="5349480E"/>
    <w:rsid w:val="5349CAB5"/>
    <w:rsid w:val="534B70C6"/>
    <w:rsid w:val="534CCC90"/>
    <w:rsid w:val="534EFE5A"/>
    <w:rsid w:val="5354F012"/>
    <w:rsid w:val="535599CA"/>
    <w:rsid w:val="53578365"/>
    <w:rsid w:val="535C2DE7"/>
    <w:rsid w:val="535E2194"/>
    <w:rsid w:val="535EED47"/>
    <w:rsid w:val="535FC155"/>
    <w:rsid w:val="535FE39B"/>
    <w:rsid w:val="53602D0A"/>
    <w:rsid w:val="53623EDD"/>
    <w:rsid w:val="53626F12"/>
    <w:rsid w:val="53645F0C"/>
    <w:rsid w:val="53671F33"/>
    <w:rsid w:val="5367685E"/>
    <w:rsid w:val="53682462"/>
    <w:rsid w:val="53682F4D"/>
    <w:rsid w:val="536AD9A5"/>
    <w:rsid w:val="536AEA20"/>
    <w:rsid w:val="536E84DE"/>
    <w:rsid w:val="536F1D6B"/>
    <w:rsid w:val="5372E6DC"/>
    <w:rsid w:val="5374851C"/>
    <w:rsid w:val="537CE0B2"/>
    <w:rsid w:val="537D8A20"/>
    <w:rsid w:val="537ED122"/>
    <w:rsid w:val="537F4FBE"/>
    <w:rsid w:val="537FBD81"/>
    <w:rsid w:val="537FE1B6"/>
    <w:rsid w:val="53827A3A"/>
    <w:rsid w:val="5385163A"/>
    <w:rsid w:val="538577A9"/>
    <w:rsid w:val="538A58B0"/>
    <w:rsid w:val="538A5D2E"/>
    <w:rsid w:val="538BAB54"/>
    <w:rsid w:val="538C09FA"/>
    <w:rsid w:val="538E1917"/>
    <w:rsid w:val="538F4572"/>
    <w:rsid w:val="538F6E91"/>
    <w:rsid w:val="53908A93"/>
    <w:rsid w:val="5390DD2C"/>
    <w:rsid w:val="53923CFF"/>
    <w:rsid w:val="539280C9"/>
    <w:rsid w:val="5392F368"/>
    <w:rsid w:val="53946AB2"/>
    <w:rsid w:val="5396487B"/>
    <w:rsid w:val="539A1877"/>
    <w:rsid w:val="539A5E49"/>
    <w:rsid w:val="53A1242D"/>
    <w:rsid w:val="53A12AF4"/>
    <w:rsid w:val="53A175CC"/>
    <w:rsid w:val="53A305FA"/>
    <w:rsid w:val="53A32594"/>
    <w:rsid w:val="53A3D889"/>
    <w:rsid w:val="53A41123"/>
    <w:rsid w:val="53A67F86"/>
    <w:rsid w:val="53A7FD8E"/>
    <w:rsid w:val="53A8F8E7"/>
    <w:rsid w:val="53A9B84D"/>
    <w:rsid w:val="53AA470A"/>
    <w:rsid w:val="53ACA69F"/>
    <w:rsid w:val="53AD2A80"/>
    <w:rsid w:val="53AD9A7A"/>
    <w:rsid w:val="53B0A51B"/>
    <w:rsid w:val="53B967E8"/>
    <w:rsid w:val="53BDA72A"/>
    <w:rsid w:val="53BEFF85"/>
    <w:rsid w:val="53BF4D82"/>
    <w:rsid w:val="53BF5717"/>
    <w:rsid w:val="53C1A55A"/>
    <w:rsid w:val="53C1AF5B"/>
    <w:rsid w:val="53C2A8EF"/>
    <w:rsid w:val="53C2F725"/>
    <w:rsid w:val="53C5B626"/>
    <w:rsid w:val="53CAE832"/>
    <w:rsid w:val="53CB1C53"/>
    <w:rsid w:val="53CBE22F"/>
    <w:rsid w:val="53CD8375"/>
    <w:rsid w:val="53CDE21D"/>
    <w:rsid w:val="53CEBE73"/>
    <w:rsid w:val="53CF00C8"/>
    <w:rsid w:val="53D035EB"/>
    <w:rsid w:val="53D03A51"/>
    <w:rsid w:val="53D2EE33"/>
    <w:rsid w:val="53D45D66"/>
    <w:rsid w:val="53D4E5AF"/>
    <w:rsid w:val="53D558CF"/>
    <w:rsid w:val="53D5A55F"/>
    <w:rsid w:val="53D70A25"/>
    <w:rsid w:val="53D76811"/>
    <w:rsid w:val="53DD261F"/>
    <w:rsid w:val="53DD4A0E"/>
    <w:rsid w:val="53DDB370"/>
    <w:rsid w:val="53DFAC9E"/>
    <w:rsid w:val="53E39D5C"/>
    <w:rsid w:val="53E3B026"/>
    <w:rsid w:val="53E3EF49"/>
    <w:rsid w:val="53E71726"/>
    <w:rsid w:val="53E7223B"/>
    <w:rsid w:val="53E7C2B7"/>
    <w:rsid w:val="53E80EC3"/>
    <w:rsid w:val="53E881E8"/>
    <w:rsid w:val="53E897F1"/>
    <w:rsid w:val="53E89854"/>
    <w:rsid w:val="53EC3F79"/>
    <w:rsid w:val="53ED0A99"/>
    <w:rsid w:val="53EDC05E"/>
    <w:rsid w:val="53EF4023"/>
    <w:rsid w:val="53F16CCD"/>
    <w:rsid w:val="53F251FE"/>
    <w:rsid w:val="53F42673"/>
    <w:rsid w:val="53F46A1E"/>
    <w:rsid w:val="53F48A93"/>
    <w:rsid w:val="53F4AF2B"/>
    <w:rsid w:val="53F62524"/>
    <w:rsid w:val="53F7E184"/>
    <w:rsid w:val="53F8A85E"/>
    <w:rsid w:val="53F9B1A9"/>
    <w:rsid w:val="53F9FBEF"/>
    <w:rsid w:val="53FB8305"/>
    <w:rsid w:val="53FB9259"/>
    <w:rsid w:val="53FD499A"/>
    <w:rsid w:val="53FEA3B8"/>
    <w:rsid w:val="540105D6"/>
    <w:rsid w:val="5401FE47"/>
    <w:rsid w:val="5403AE42"/>
    <w:rsid w:val="54042437"/>
    <w:rsid w:val="5404A9BA"/>
    <w:rsid w:val="54067A07"/>
    <w:rsid w:val="54072855"/>
    <w:rsid w:val="5407A05E"/>
    <w:rsid w:val="5407A827"/>
    <w:rsid w:val="540BA385"/>
    <w:rsid w:val="540C4053"/>
    <w:rsid w:val="540CA596"/>
    <w:rsid w:val="540E7F40"/>
    <w:rsid w:val="540E9F80"/>
    <w:rsid w:val="540FC4D0"/>
    <w:rsid w:val="54118A63"/>
    <w:rsid w:val="5412D188"/>
    <w:rsid w:val="54137D23"/>
    <w:rsid w:val="5414526E"/>
    <w:rsid w:val="54153C46"/>
    <w:rsid w:val="54176782"/>
    <w:rsid w:val="54176CE2"/>
    <w:rsid w:val="54197C20"/>
    <w:rsid w:val="5419C4C0"/>
    <w:rsid w:val="5419DE04"/>
    <w:rsid w:val="541A8FBC"/>
    <w:rsid w:val="541AB7B0"/>
    <w:rsid w:val="541B0456"/>
    <w:rsid w:val="541C2874"/>
    <w:rsid w:val="541DDE6B"/>
    <w:rsid w:val="541F118B"/>
    <w:rsid w:val="541F4FF0"/>
    <w:rsid w:val="541F5C1A"/>
    <w:rsid w:val="5420BBEF"/>
    <w:rsid w:val="5422C8E1"/>
    <w:rsid w:val="54233941"/>
    <w:rsid w:val="54234981"/>
    <w:rsid w:val="54237BA9"/>
    <w:rsid w:val="5423A1BC"/>
    <w:rsid w:val="5424E39D"/>
    <w:rsid w:val="5426ABA1"/>
    <w:rsid w:val="54288B0F"/>
    <w:rsid w:val="542987E0"/>
    <w:rsid w:val="542C3682"/>
    <w:rsid w:val="542D49B4"/>
    <w:rsid w:val="542E9CB1"/>
    <w:rsid w:val="54306303"/>
    <w:rsid w:val="543121B9"/>
    <w:rsid w:val="54314C9D"/>
    <w:rsid w:val="5431C41F"/>
    <w:rsid w:val="5431CB29"/>
    <w:rsid w:val="5435633E"/>
    <w:rsid w:val="5435BDC7"/>
    <w:rsid w:val="54361139"/>
    <w:rsid w:val="54371DCD"/>
    <w:rsid w:val="5437DF6D"/>
    <w:rsid w:val="543A5E37"/>
    <w:rsid w:val="543D40C3"/>
    <w:rsid w:val="543E55FF"/>
    <w:rsid w:val="543E7A00"/>
    <w:rsid w:val="543F12E6"/>
    <w:rsid w:val="543F9C97"/>
    <w:rsid w:val="5443DD2B"/>
    <w:rsid w:val="5444EAD1"/>
    <w:rsid w:val="5445E39B"/>
    <w:rsid w:val="54469FE8"/>
    <w:rsid w:val="5447CB67"/>
    <w:rsid w:val="544802AC"/>
    <w:rsid w:val="544C6EE1"/>
    <w:rsid w:val="544D621D"/>
    <w:rsid w:val="544FA7E1"/>
    <w:rsid w:val="54504642"/>
    <w:rsid w:val="54516B8C"/>
    <w:rsid w:val="5451A31C"/>
    <w:rsid w:val="5453B965"/>
    <w:rsid w:val="5454B019"/>
    <w:rsid w:val="54552C59"/>
    <w:rsid w:val="54588CB9"/>
    <w:rsid w:val="545CB349"/>
    <w:rsid w:val="545D1798"/>
    <w:rsid w:val="545D2BEC"/>
    <w:rsid w:val="545F44EC"/>
    <w:rsid w:val="54622601"/>
    <w:rsid w:val="5462AE83"/>
    <w:rsid w:val="5462FBDE"/>
    <w:rsid w:val="5463098D"/>
    <w:rsid w:val="5466299E"/>
    <w:rsid w:val="546855F3"/>
    <w:rsid w:val="5469337A"/>
    <w:rsid w:val="546961E4"/>
    <w:rsid w:val="54696523"/>
    <w:rsid w:val="54699529"/>
    <w:rsid w:val="546BBB4D"/>
    <w:rsid w:val="546C7251"/>
    <w:rsid w:val="546CCC55"/>
    <w:rsid w:val="546CE439"/>
    <w:rsid w:val="546EF4D2"/>
    <w:rsid w:val="5472EC5C"/>
    <w:rsid w:val="54738C8A"/>
    <w:rsid w:val="5473B42D"/>
    <w:rsid w:val="547409B7"/>
    <w:rsid w:val="5475E872"/>
    <w:rsid w:val="54761217"/>
    <w:rsid w:val="547847AE"/>
    <w:rsid w:val="54786490"/>
    <w:rsid w:val="5478A3CB"/>
    <w:rsid w:val="5479B4AE"/>
    <w:rsid w:val="547C4326"/>
    <w:rsid w:val="547C5985"/>
    <w:rsid w:val="547C9558"/>
    <w:rsid w:val="547D2C40"/>
    <w:rsid w:val="547D387D"/>
    <w:rsid w:val="547F449B"/>
    <w:rsid w:val="548096D0"/>
    <w:rsid w:val="54817AF6"/>
    <w:rsid w:val="5481E874"/>
    <w:rsid w:val="548386D9"/>
    <w:rsid w:val="54839EE8"/>
    <w:rsid w:val="5485680A"/>
    <w:rsid w:val="5485D710"/>
    <w:rsid w:val="548B166F"/>
    <w:rsid w:val="548B1F4C"/>
    <w:rsid w:val="548C9AA9"/>
    <w:rsid w:val="548D31B7"/>
    <w:rsid w:val="548D6252"/>
    <w:rsid w:val="548DDB03"/>
    <w:rsid w:val="54916D5D"/>
    <w:rsid w:val="5492A1FF"/>
    <w:rsid w:val="5495666C"/>
    <w:rsid w:val="549989FB"/>
    <w:rsid w:val="54A11CEB"/>
    <w:rsid w:val="54A2DCB4"/>
    <w:rsid w:val="54A333D5"/>
    <w:rsid w:val="54A37984"/>
    <w:rsid w:val="54A59199"/>
    <w:rsid w:val="54A5B4EE"/>
    <w:rsid w:val="54A75EE8"/>
    <w:rsid w:val="54A7BD0B"/>
    <w:rsid w:val="54AA48EE"/>
    <w:rsid w:val="54AA4A90"/>
    <w:rsid w:val="54AA4EAD"/>
    <w:rsid w:val="54ABB7B7"/>
    <w:rsid w:val="54AC2131"/>
    <w:rsid w:val="54ADEB86"/>
    <w:rsid w:val="54B101F9"/>
    <w:rsid w:val="54B299C0"/>
    <w:rsid w:val="54B2C10B"/>
    <w:rsid w:val="54B36C46"/>
    <w:rsid w:val="54B4AF03"/>
    <w:rsid w:val="54B59C87"/>
    <w:rsid w:val="54B669D8"/>
    <w:rsid w:val="54B9C705"/>
    <w:rsid w:val="54B9E3F3"/>
    <w:rsid w:val="54BB834C"/>
    <w:rsid w:val="54BC6C56"/>
    <w:rsid w:val="54BDD2B1"/>
    <w:rsid w:val="54BDDAF9"/>
    <w:rsid w:val="54BF0BA6"/>
    <w:rsid w:val="54BFA202"/>
    <w:rsid w:val="54BFFE23"/>
    <w:rsid w:val="54C104CA"/>
    <w:rsid w:val="54C10F5B"/>
    <w:rsid w:val="54C216C1"/>
    <w:rsid w:val="54C4F817"/>
    <w:rsid w:val="54C58DC8"/>
    <w:rsid w:val="54C5FD1F"/>
    <w:rsid w:val="54C6936E"/>
    <w:rsid w:val="54C78921"/>
    <w:rsid w:val="54C7B085"/>
    <w:rsid w:val="54C82384"/>
    <w:rsid w:val="54C98111"/>
    <w:rsid w:val="54CB68A3"/>
    <w:rsid w:val="54CDCAB5"/>
    <w:rsid w:val="54CE7B39"/>
    <w:rsid w:val="54D06D09"/>
    <w:rsid w:val="54D102BF"/>
    <w:rsid w:val="54D1AD53"/>
    <w:rsid w:val="54D24465"/>
    <w:rsid w:val="54D2C936"/>
    <w:rsid w:val="54D425D4"/>
    <w:rsid w:val="54D874E7"/>
    <w:rsid w:val="54D98ACC"/>
    <w:rsid w:val="54DCCB91"/>
    <w:rsid w:val="54DE4555"/>
    <w:rsid w:val="54E08513"/>
    <w:rsid w:val="54E26E02"/>
    <w:rsid w:val="54E403A9"/>
    <w:rsid w:val="54E541FC"/>
    <w:rsid w:val="54E55B22"/>
    <w:rsid w:val="54E74127"/>
    <w:rsid w:val="54EA14F1"/>
    <w:rsid w:val="54EAD7CB"/>
    <w:rsid w:val="54EBCBC5"/>
    <w:rsid w:val="54EF459C"/>
    <w:rsid w:val="54F0A9F7"/>
    <w:rsid w:val="54F1AE14"/>
    <w:rsid w:val="54F296AD"/>
    <w:rsid w:val="54F3C3B1"/>
    <w:rsid w:val="54F44501"/>
    <w:rsid w:val="54F62C39"/>
    <w:rsid w:val="54F674EE"/>
    <w:rsid w:val="54F832BA"/>
    <w:rsid w:val="54FB2B11"/>
    <w:rsid w:val="54FBF37D"/>
    <w:rsid w:val="54FD778B"/>
    <w:rsid w:val="54FDFBB1"/>
    <w:rsid w:val="54FFC2B1"/>
    <w:rsid w:val="5500A744"/>
    <w:rsid w:val="55020ADB"/>
    <w:rsid w:val="550258D4"/>
    <w:rsid w:val="55026325"/>
    <w:rsid w:val="5502F640"/>
    <w:rsid w:val="55035D1D"/>
    <w:rsid w:val="55037C46"/>
    <w:rsid w:val="5503D94D"/>
    <w:rsid w:val="55064F48"/>
    <w:rsid w:val="55068A2D"/>
    <w:rsid w:val="550771DA"/>
    <w:rsid w:val="55094301"/>
    <w:rsid w:val="55098173"/>
    <w:rsid w:val="5509AD5D"/>
    <w:rsid w:val="550B7831"/>
    <w:rsid w:val="550BF396"/>
    <w:rsid w:val="550C117F"/>
    <w:rsid w:val="550C7F76"/>
    <w:rsid w:val="550DB516"/>
    <w:rsid w:val="55109276"/>
    <w:rsid w:val="55119A87"/>
    <w:rsid w:val="5512FE84"/>
    <w:rsid w:val="5513C719"/>
    <w:rsid w:val="5513FEEF"/>
    <w:rsid w:val="55158913"/>
    <w:rsid w:val="55171200"/>
    <w:rsid w:val="5517CFE5"/>
    <w:rsid w:val="5517E893"/>
    <w:rsid w:val="55182D50"/>
    <w:rsid w:val="5518567F"/>
    <w:rsid w:val="551A2E41"/>
    <w:rsid w:val="551B816A"/>
    <w:rsid w:val="551C2638"/>
    <w:rsid w:val="551E2ACF"/>
    <w:rsid w:val="551EF93D"/>
    <w:rsid w:val="551F96DF"/>
    <w:rsid w:val="5521A0EE"/>
    <w:rsid w:val="55238D62"/>
    <w:rsid w:val="55261F00"/>
    <w:rsid w:val="55287D47"/>
    <w:rsid w:val="55294480"/>
    <w:rsid w:val="552B9D04"/>
    <w:rsid w:val="552ED302"/>
    <w:rsid w:val="553016D2"/>
    <w:rsid w:val="553177F2"/>
    <w:rsid w:val="5531C6E0"/>
    <w:rsid w:val="553431B9"/>
    <w:rsid w:val="55345276"/>
    <w:rsid w:val="55383AB5"/>
    <w:rsid w:val="553ACC01"/>
    <w:rsid w:val="553D93E2"/>
    <w:rsid w:val="553DB775"/>
    <w:rsid w:val="553E129C"/>
    <w:rsid w:val="553F15A0"/>
    <w:rsid w:val="55425423"/>
    <w:rsid w:val="5542F2A0"/>
    <w:rsid w:val="5546D026"/>
    <w:rsid w:val="5546DF9E"/>
    <w:rsid w:val="55499DB7"/>
    <w:rsid w:val="554B59BA"/>
    <w:rsid w:val="554C0EA3"/>
    <w:rsid w:val="554C3A36"/>
    <w:rsid w:val="554CDC81"/>
    <w:rsid w:val="554CE2E5"/>
    <w:rsid w:val="554D2BDF"/>
    <w:rsid w:val="554D91CE"/>
    <w:rsid w:val="554DB497"/>
    <w:rsid w:val="554FDFC8"/>
    <w:rsid w:val="55518835"/>
    <w:rsid w:val="55537EF2"/>
    <w:rsid w:val="5553EADB"/>
    <w:rsid w:val="55552595"/>
    <w:rsid w:val="555580C1"/>
    <w:rsid w:val="5558DA80"/>
    <w:rsid w:val="555980C6"/>
    <w:rsid w:val="5559EE8A"/>
    <w:rsid w:val="555A1C79"/>
    <w:rsid w:val="555A5618"/>
    <w:rsid w:val="555E60BF"/>
    <w:rsid w:val="555EA63A"/>
    <w:rsid w:val="5560B057"/>
    <w:rsid w:val="5562C1C2"/>
    <w:rsid w:val="5563A2E1"/>
    <w:rsid w:val="55686230"/>
    <w:rsid w:val="55690FD6"/>
    <w:rsid w:val="5569F12A"/>
    <w:rsid w:val="556A50C4"/>
    <w:rsid w:val="556C42D9"/>
    <w:rsid w:val="556CBF4A"/>
    <w:rsid w:val="556EA4C1"/>
    <w:rsid w:val="5570DA09"/>
    <w:rsid w:val="5570EE0B"/>
    <w:rsid w:val="5572AA6C"/>
    <w:rsid w:val="5573810F"/>
    <w:rsid w:val="557520C6"/>
    <w:rsid w:val="5575B963"/>
    <w:rsid w:val="55772F08"/>
    <w:rsid w:val="5578D96B"/>
    <w:rsid w:val="5578EE49"/>
    <w:rsid w:val="55790C3B"/>
    <w:rsid w:val="5579B3F6"/>
    <w:rsid w:val="557B1470"/>
    <w:rsid w:val="557B1C91"/>
    <w:rsid w:val="557C48AB"/>
    <w:rsid w:val="557C5406"/>
    <w:rsid w:val="557CE6EB"/>
    <w:rsid w:val="557D7E51"/>
    <w:rsid w:val="557FD22D"/>
    <w:rsid w:val="55804B68"/>
    <w:rsid w:val="5580B741"/>
    <w:rsid w:val="55814579"/>
    <w:rsid w:val="5582FE84"/>
    <w:rsid w:val="558319B1"/>
    <w:rsid w:val="55834BA7"/>
    <w:rsid w:val="55847907"/>
    <w:rsid w:val="55859FF1"/>
    <w:rsid w:val="55870DFC"/>
    <w:rsid w:val="558720CA"/>
    <w:rsid w:val="55875C12"/>
    <w:rsid w:val="55890671"/>
    <w:rsid w:val="5589E1C9"/>
    <w:rsid w:val="558A9C5D"/>
    <w:rsid w:val="558D45D6"/>
    <w:rsid w:val="558D54DC"/>
    <w:rsid w:val="558F5191"/>
    <w:rsid w:val="5590661E"/>
    <w:rsid w:val="559212DB"/>
    <w:rsid w:val="559407D6"/>
    <w:rsid w:val="55945225"/>
    <w:rsid w:val="5594BEC1"/>
    <w:rsid w:val="55961363"/>
    <w:rsid w:val="55966D95"/>
    <w:rsid w:val="55986514"/>
    <w:rsid w:val="559AC219"/>
    <w:rsid w:val="559B63B2"/>
    <w:rsid w:val="559D023C"/>
    <w:rsid w:val="559DF3C4"/>
    <w:rsid w:val="559F5410"/>
    <w:rsid w:val="55A00AC2"/>
    <w:rsid w:val="55A06AC8"/>
    <w:rsid w:val="55A196FA"/>
    <w:rsid w:val="55A1BC79"/>
    <w:rsid w:val="55A1FAFF"/>
    <w:rsid w:val="55A25B16"/>
    <w:rsid w:val="55A267DA"/>
    <w:rsid w:val="55A3473A"/>
    <w:rsid w:val="55A37660"/>
    <w:rsid w:val="55A3ADFD"/>
    <w:rsid w:val="55A5011D"/>
    <w:rsid w:val="55A81807"/>
    <w:rsid w:val="55A88D68"/>
    <w:rsid w:val="55A9ADA1"/>
    <w:rsid w:val="55A9D8BA"/>
    <w:rsid w:val="55AB3C18"/>
    <w:rsid w:val="55AC13D2"/>
    <w:rsid w:val="55AD0960"/>
    <w:rsid w:val="55AF897B"/>
    <w:rsid w:val="55AFBDA3"/>
    <w:rsid w:val="55AFE44B"/>
    <w:rsid w:val="55B219F2"/>
    <w:rsid w:val="55B286CC"/>
    <w:rsid w:val="55B2DFB0"/>
    <w:rsid w:val="55B6150A"/>
    <w:rsid w:val="55B8DCCF"/>
    <w:rsid w:val="55B8EE88"/>
    <w:rsid w:val="55B94FBF"/>
    <w:rsid w:val="55B9B611"/>
    <w:rsid w:val="55BBB72D"/>
    <w:rsid w:val="55BBCCDF"/>
    <w:rsid w:val="55BBDF69"/>
    <w:rsid w:val="55BBFD8D"/>
    <w:rsid w:val="55BD29B3"/>
    <w:rsid w:val="55BE1600"/>
    <w:rsid w:val="55BE82F4"/>
    <w:rsid w:val="55C01E38"/>
    <w:rsid w:val="55C192FD"/>
    <w:rsid w:val="55C3E380"/>
    <w:rsid w:val="55C4F3C1"/>
    <w:rsid w:val="55C570F7"/>
    <w:rsid w:val="55C58678"/>
    <w:rsid w:val="55C5C838"/>
    <w:rsid w:val="55C6C3B5"/>
    <w:rsid w:val="55C75055"/>
    <w:rsid w:val="55C76132"/>
    <w:rsid w:val="55CA42F4"/>
    <w:rsid w:val="55CB3333"/>
    <w:rsid w:val="55CBACED"/>
    <w:rsid w:val="55CD3D74"/>
    <w:rsid w:val="55CD654C"/>
    <w:rsid w:val="55D13747"/>
    <w:rsid w:val="55D4A7CD"/>
    <w:rsid w:val="55D4D159"/>
    <w:rsid w:val="55D5C4B2"/>
    <w:rsid w:val="55D63C53"/>
    <w:rsid w:val="55D6DF09"/>
    <w:rsid w:val="55D8760D"/>
    <w:rsid w:val="55D8BD9E"/>
    <w:rsid w:val="55DA2249"/>
    <w:rsid w:val="55DAB662"/>
    <w:rsid w:val="55DC6793"/>
    <w:rsid w:val="55DEC444"/>
    <w:rsid w:val="55DECCEC"/>
    <w:rsid w:val="55DFEBFC"/>
    <w:rsid w:val="55E06C54"/>
    <w:rsid w:val="55E1D41F"/>
    <w:rsid w:val="55E215EC"/>
    <w:rsid w:val="55E290CA"/>
    <w:rsid w:val="55E38115"/>
    <w:rsid w:val="55E389DF"/>
    <w:rsid w:val="55E6F9D4"/>
    <w:rsid w:val="55E73B14"/>
    <w:rsid w:val="55E91263"/>
    <w:rsid w:val="55E9CCF7"/>
    <w:rsid w:val="55EA4B69"/>
    <w:rsid w:val="55EED4C4"/>
    <w:rsid w:val="55EF408A"/>
    <w:rsid w:val="55F1994F"/>
    <w:rsid w:val="55F2D9CD"/>
    <w:rsid w:val="55F42B6B"/>
    <w:rsid w:val="55F42D3E"/>
    <w:rsid w:val="55F68410"/>
    <w:rsid w:val="55F85B1E"/>
    <w:rsid w:val="55FA573E"/>
    <w:rsid w:val="55FA5EBC"/>
    <w:rsid w:val="55FA7E35"/>
    <w:rsid w:val="55FB2500"/>
    <w:rsid w:val="55FC8143"/>
    <w:rsid w:val="55FD1025"/>
    <w:rsid w:val="55FD3718"/>
    <w:rsid w:val="55FD4D69"/>
    <w:rsid w:val="55FDFDAE"/>
    <w:rsid w:val="56001B58"/>
    <w:rsid w:val="56014F09"/>
    <w:rsid w:val="5601D636"/>
    <w:rsid w:val="5601F8F0"/>
    <w:rsid w:val="5603728A"/>
    <w:rsid w:val="5604040B"/>
    <w:rsid w:val="5605812B"/>
    <w:rsid w:val="56071E8B"/>
    <w:rsid w:val="56086A65"/>
    <w:rsid w:val="560BE34B"/>
    <w:rsid w:val="560E5AB6"/>
    <w:rsid w:val="560EFB85"/>
    <w:rsid w:val="560F40C8"/>
    <w:rsid w:val="5611DA32"/>
    <w:rsid w:val="56128030"/>
    <w:rsid w:val="5617B536"/>
    <w:rsid w:val="5617FF42"/>
    <w:rsid w:val="5618040B"/>
    <w:rsid w:val="561887D2"/>
    <w:rsid w:val="5619CE84"/>
    <w:rsid w:val="5619E8EB"/>
    <w:rsid w:val="561A18FB"/>
    <w:rsid w:val="561E3E49"/>
    <w:rsid w:val="561F1C4A"/>
    <w:rsid w:val="561FFAE1"/>
    <w:rsid w:val="56204F64"/>
    <w:rsid w:val="562074A3"/>
    <w:rsid w:val="5620B52D"/>
    <w:rsid w:val="56211858"/>
    <w:rsid w:val="562135F1"/>
    <w:rsid w:val="5622119D"/>
    <w:rsid w:val="5625947B"/>
    <w:rsid w:val="5625D01A"/>
    <w:rsid w:val="562736A3"/>
    <w:rsid w:val="5628781F"/>
    <w:rsid w:val="56295B98"/>
    <w:rsid w:val="56298CB1"/>
    <w:rsid w:val="5629D0A8"/>
    <w:rsid w:val="562AA71E"/>
    <w:rsid w:val="562B6BFD"/>
    <w:rsid w:val="562C751E"/>
    <w:rsid w:val="562FE21C"/>
    <w:rsid w:val="5635F641"/>
    <w:rsid w:val="5638178B"/>
    <w:rsid w:val="563848D1"/>
    <w:rsid w:val="5639DD16"/>
    <w:rsid w:val="563ACF36"/>
    <w:rsid w:val="563B0B4A"/>
    <w:rsid w:val="563B2158"/>
    <w:rsid w:val="563BA01B"/>
    <w:rsid w:val="563C8E68"/>
    <w:rsid w:val="563D008E"/>
    <w:rsid w:val="563EC8F3"/>
    <w:rsid w:val="5642724A"/>
    <w:rsid w:val="5645A28A"/>
    <w:rsid w:val="5645FAA1"/>
    <w:rsid w:val="564645F8"/>
    <w:rsid w:val="564735D1"/>
    <w:rsid w:val="5647B669"/>
    <w:rsid w:val="564843BE"/>
    <w:rsid w:val="564A7107"/>
    <w:rsid w:val="564BD9D8"/>
    <w:rsid w:val="564CD68A"/>
    <w:rsid w:val="564D06BD"/>
    <w:rsid w:val="564D7ABF"/>
    <w:rsid w:val="56505D3D"/>
    <w:rsid w:val="56517155"/>
    <w:rsid w:val="56542627"/>
    <w:rsid w:val="5654CC5C"/>
    <w:rsid w:val="5654D532"/>
    <w:rsid w:val="5654F2ED"/>
    <w:rsid w:val="5655BF71"/>
    <w:rsid w:val="56577275"/>
    <w:rsid w:val="5657FA74"/>
    <w:rsid w:val="56586434"/>
    <w:rsid w:val="56589E61"/>
    <w:rsid w:val="565A81E2"/>
    <w:rsid w:val="565B1588"/>
    <w:rsid w:val="565B4C2C"/>
    <w:rsid w:val="565C258B"/>
    <w:rsid w:val="56614BF5"/>
    <w:rsid w:val="56633886"/>
    <w:rsid w:val="566401BE"/>
    <w:rsid w:val="56655005"/>
    <w:rsid w:val="5665998D"/>
    <w:rsid w:val="56660AEA"/>
    <w:rsid w:val="566B19FF"/>
    <w:rsid w:val="566BF536"/>
    <w:rsid w:val="566E907F"/>
    <w:rsid w:val="566F1F5E"/>
    <w:rsid w:val="566FD67A"/>
    <w:rsid w:val="56721B48"/>
    <w:rsid w:val="56749DB6"/>
    <w:rsid w:val="5675870B"/>
    <w:rsid w:val="56758CB4"/>
    <w:rsid w:val="5676073A"/>
    <w:rsid w:val="5676DD40"/>
    <w:rsid w:val="5678D538"/>
    <w:rsid w:val="5678EC59"/>
    <w:rsid w:val="567B58C9"/>
    <w:rsid w:val="567BE325"/>
    <w:rsid w:val="567C10CD"/>
    <w:rsid w:val="567C5255"/>
    <w:rsid w:val="567DCD53"/>
    <w:rsid w:val="567E43AC"/>
    <w:rsid w:val="567F0169"/>
    <w:rsid w:val="567F8BFF"/>
    <w:rsid w:val="5685D7F3"/>
    <w:rsid w:val="56873855"/>
    <w:rsid w:val="5689353B"/>
    <w:rsid w:val="568A37C0"/>
    <w:rsid w:val="568B9AAC"/>
    <w:rsid w:val="568BB968"/>
    <w:rsid w:val="568DEDE8"/>
    <w:rsid w:val="568EC70E"/>
    <w:rsid w:val="568EF430"/>
    <w:rsid w:val="56907090"/>
    <w:rsid w:val="5690ADF9"/>
    <w:rsid w:val="5690EE13"/>
    <w:rsid w:val="56927B9E"/>
    <w:rsid w:val="56940590"/>
    <w:rsid w:val="56954A3D"/>
    <w:rsid w:val="5697E169"/>
    <w:rsid w:val="5698BE67"/>
    <w:rsid w:val="569929A6"/>
    <w:rsid w:val="569A362E"/>
    <w:rsid w:val="569AABA9"/>
    <w:rsid w:val="569BF7A9"/>
    <w:rsid w:val="56A17824"/>
    <w:rsid w:val="56A29B2C"/>
    <w:rsid w:val="56A34A9F"/>
    <w:rsid w:val="56A38E9F"/>
    <w:rsid w:val="56A435C4"/>
    <w:rsid w:val="56A4B7D1"/>
    <w:rsid w:val="56A4E5A4"/>
    <w:rsid w:val="56A4F389"/>
    <w:rsid w:val="56A746C8"/>
    <w:rsid w:val="56A89598"/>
    <w:rsid w:val="56A9EBE2"/>
    <w:rsid w:val="56AA39CC"/>
    <w:rsid w:val="56AEF929"/>
    <w:rsid w:val="56B07787"/>
    <w:rsid w:val="56B21913"/>
    <w:rsid w:val="56B23E63"/>
    <w:rsid w:val="56B33C73"/>
    <w:rsid w:val="56B377A8"/>
    <w:rsid w:val="56B5B2FC"/>
    <w:rsid w:val="56B6D17D"/>
    <w:rsid w:val="56B713D4"/>
    <w:rsid w:val="56B8CDAA"/>
    <w:rsid w:val="56B92BCC"/>
    <w:rsid w:val="56BA8CF0"/>
    <w:rsid w:val="56BACC37"/>
    <w:rsid w:val="56BB3392"/>
    <w:rsid w:val="56BC06D1"/>
    <w:rsid w:val="56BCC1AA"/>
    <w:rsid w:val="56C16D88"/>
    <w:rsid w:val="56C236D6"/>
    <w:rsid w:val="56C48D39"/>
    <w:rsid w:val="56C81FC2"/>
    <w:rsid w:val="56C8EA22"/>
    <w:rsid w:val="56CB9E18"/>
    <w:rsid w:val="56CBD1B8"/>
    <w:rsid w:val="56CC1302"/>
    <w:rsid w:val="56CC7A47"/>
    <w:rsid w:val="56CCF70A"/>
    <w:rsid w:val="56CDF6F8"/>
    <w:rsid w:val="56CF6D5B"/>
    <w:rsid w:val="56D0537E"/>
    <w:rsid w:val="56D17F79"/>
    <w:rsid w:val="56D27F1D"/>
    <w:rsid w:val="56D2D5EE"/>
    <w:rsid w:val="56D3DA16"/>
    <w:rsid w:val="56D87496"/>
    <w:rsid w:val="56DA24E2"/>
    <w:rsid w:val="56DA8ADE"/>
    <w:rsid w:val="56DB0A10"/>
    <w:rsid w:val="56DB5976"/>
    <w:rsid w:val="56DB59F1"/>
    <w:rsid w:val="56DDF9A2"/>
    <w:rsid w:val="56DE0206"/>
    <w:rsid w:val="56DE47AA"/>
    <w:rsid w:val="56E0890D"/>
    <w:rsid w:val="56E14140"/>
    <w:rsid w:val="56E265B0"/>
    <w:rsid w:val="56E6F506"/>
    <w:rsid w:val="56E7766F"/>
    <w:rsid w:val="56E8528A"/>
    <w:rsid w:val="56E90E35"/>
    <w:rsid w:val="56EA3C78"/>
    <w:rsid w:val="56EC8F16"/>
    <w:rsid w:val="56ECCCDB"/>
    <w:rsid w:val="56ED0CB6"/>
    <w:rsid w:val="56EDA74E"/>
    <w:rsid w:val="56EECB1A"/>
    <w:rsid w:val="56EF186D"/>
    <w:rsid w:val="56F1A690"/>
    <w:rsid w:val="56F26D6A"/>
    <w:rsid w:val="56F29F5E"/>
    <w:rsid w:val="56F361FB"/>
    <w:rsid w:val="56F470CA"/>
    <w:rsid w:val="56F612A8"/>
    <w:rsid w:val="56F75016"/>
    <w:rsid w:val="56F778FA"/>
    <w:rsid w:val="56F965DA"/>
    <w:rsid w:val="56FE62FC"/>
    <w:rsid w:val="57005A8B"/>
    <w:rsid w:val="5700DD00"/>
    <w:rsid w:val="57013503"/>
    <w:rsid w:val="5701F006"/>
    <w:rsid w:val="5702A3A4"/>
    <w:rsid w:val="5702DF1C"/>
    <w:rsid w:val="57036EF9"/>
    <w:rsid w:val="57043291"/>
    <w:rsid w:val="5705A023"/>
    <w:rsid w:val="570665F5"/>
    <w:rsid w:val="57067FF8"/>
    <w:rsid w:val="5707186A"/>
    <w:rsid w:val="5707444C"/>
    <w:rsid w:val="5707EE53"/>
    <w:rsid w:val="57084B42"/>
    <w:rsid w:val="57086D9E"/>
    <w:rsid w:val="5709D8BD"/>
    <w:rsid w:val="5709F885"/>
    <w:rsid w:val="570A4DA3"/>
    <w:rsid w:val="570AB9CC"/>
    <w:rsid w:val="570B6D91"/>
    <w:rsid w:val="570B7848"/>
    <w:rsid w:val="570BD6D8"/>
    <w:rsid w:val="570C2F8B"/>
    <w:rsid w:val="570DE299"/>
    <w:rsid w:val="570F072C"/>
    <w:rsid w:val="570F9032"/>
    <w:rsid w:val="570FDE46"/>
    <w:rsid w:val="57100925"/>
    <w:rsid w:val="57105775"/>
    <w:rsid w:val="57107B81"/>
    <w:rsid w:val="5711A10A"/>
    <w:rsid w:val="5712D76F"/>
    <w:rsid w:val="5713F60A"/>
    <w:rsid w:val="571444AA"/>
    <w:rsid w:val="5714ADFE"/>
    <w:rsid w:val="57152BFE"/>
    <w:rsid w:val="57160BB7"/>
    <w:rsid w:val="57170EA3"/>
    <w:rsid w:val="5719292A"/>
    <w:rsid w:val="571B21BE"/>
    <w:rsid w:val="571D30A0"/>
    <w:rsid w:val="571E8CF6"/>
    <w:rsid w:val="571F1159"/>
    <w:rsid w:val="571F61CB"/>
    <w:rsid w:val="57234718"/>
    <w:rsid w:val="57237E06"/>
    <w:rsid w:val="5724EEF1"/>
    <w:rsid w:val="5727180C"/>
    <w:rsid w:val="57276C53"/>
    <w:rsid w:val="572953C7"/>
    <w:rsid w:val="572A5FA4"/>
    <w:rsid w:val="572BB4BE"/>
    <w:rsid w:val="572C1F0B"/>
    <w:rsid w:val="572CDDA5"/>
    <w:rsid w:val="572E0EB0"/>
    <w:rsid w:val="572ECE72"/>
    <w:rsid w:val="572F4B98"/>
    <w:rsid w:val="573088B7"/>
    <w:rsid w:val="57340099"/>
    <w:rsid w:val="5734287C"/>
    <w:rsid w:val="57373D12"/>
    <w:rsid w:val="57375DB0"/>
    <w:rsid w:val="5737D596"/>
    <w:rsid w:val="573A3E02"/>
    <w:rsid w:val="573B772B"/>
    <w:rsid w:val="573D9A74"/>
    <w:rsid w:val="57401C0D"/>
    <w:rsid w:val="5742491E"/>
    <w:rsid w:val="5742A7A3"/>
    <w:rsid w:val="5743C00A"/>
    <w:rsid w:val="574576D6"/>
    <w:rsid w:val="5746BCEB"/>
    <w:rsid w:val="5747C3F0"/>
    <w:rsid w:val="5747CB00"/>
    <w:rsid w:val="5748C232"/>
    <w:rsid w:val="574B76E7"/>
    <w:rsid w:val="574BB759"/>
    <w:rsid w:val="574D4E62"/>
    <w:rsid w:val="57516E9C"/>
    <w:rsid w:val="57521D86"/>
    <w:rsid w:val="5752868D"/>
    <w:rsid w:val="57542080"/>
    <w:rsid w:val="5756FAC4"/>
    <w:rsid w:val="57573A6E"/>
    <w:rsid w:val="5757B844"/>
    <w:rsid w:val="5757C3E8"/>
    <w:rsid w:val="5758C395"/>
    <w:rsid w:val="5759184E"/>
    <w:rsid w:val="575932F8"/>
    <w:rsid w:val="57597248"/>
    <w:rsid w:val="575B6336"/>
    <w:rsid w:val="575C7253"/>
    <w:rsid w:val="575D8D4F"/>
    <w:rsid w:val="575FC7DC"/>
    <w:rsid w:val="5760FF87"/>
    <w:rsid w:val="576107A2"/>
    <w:rsid w:val="5761133D"/>
    <w:rsid w:val="576136B6"/>
    <w:rsid w:val="57614D3C"/>
    <w:rsid w:val="57617DEE"/>
    <w:rsid w:val="57620C91"/>
    <w:rsid w:val="5762A60B"/>
    <w:rsid w:val="576361E0"/>
    <w:rsid w:val="5763FBB3"/>
    <w:rsid w:val="57678193"/>
    <w:rsid w:val="5767F641"/>
    <w:rsid w:val="5768FFE4"/>
    <w:rsid w:val="57699D39"/>
    <w:rsid w:val="576AA08D"/>
    <w:rsid w:val="576BB6F1"/>
    <w:rsid w:val="576D0DA5"/>
    <w:rsid w:val="576D440D"/>
    <w:rsid w:val="576F060E"/>
    <w:rsid w:val="5770F96B"/>
    <w:rsid w:val="5771B74F"/>
    <w:rsid w:val="57724D86"/>
    <w:rsid w:val="57729AC0"/>
    <w:rsid w:val="577504AE"/>
    <w:rsid w:val="5775CF2B"/>
    <w:rsid w:val="5776E092"/>
    <w:rsid w:val="577758B3"/>
    <w:rsid w:val="57776457"/>
    <w:rsid w:val="57779F6B"/>
    <w:rsid w:val="5777D2CC"/>
    <w:rsid w:val="57788407"/>
    <w:rsid w:val="57796539"/>
    <w:rsid w:val="577B3B50"/>
    <w:rsid w:val="577B6573"/>
    <w:rsid w:val="577C9C1E"/>
    <w:rsid w:val="577D0A65"/>
    <w:rsid w:val="577D0D95"/>
    <w:rsid w:val="577ECA5C"/>
    <w:rsid w:val="577FCB40"/>
    <w:rsid w:val="5781812F"/>
    <w:rsid w:val="57823717"/>
    <w:rsid w:val="5782C461"/>
    <w:rsid w:val="5783BA86"/>
    <w:rsid w:val="57874C66"/>
    <w:rsid w:val="578758D6"/>
    <w:rsid w:val="5787D68F"/>
    <w:rsid w:val="57886F96"/>
    <w:rsid w:val="578BB51C"/>
    <w:rsid w:val="578C3A7D"/>
    <w:rsid w:val="578CFCB0"/>
    <w:rsid w:val="578D2D69"/>
    <w:rsid w:val="578E6E7E"/>
    <w:rsid w:val="578ED5C8"/>
    <w:rsid w:val="578FF496"/>
    <w:rsid w:val="57905BE3"/>
    <w:rsid w:val="57908362"/>
    <w:rsid w:val="5791CE4B"/>
    <w:rsid w:val="57923E96"/>
    <w:rsid w:val="579371BB"/>
    <w:rsid w:val="57951CD0"/>
    <w:rsid w:val="5795A25E"/>
    <w:rsid w:val="5796F0C7"/>
    <w:rsid w:val="57978906"/>
    <w:rsid w:val="5797A73E"/>
    <w:rsid w:val="5799CC24"/>
    <w:rsid w:val="579AF4D9"/>
    <w:rsid w:val="579D3FA9"/>
    <w:rsid w:val="579DA9C5"/>
    <w:rsid w:val="579FE22C"/>
    <w:rsid w:val="57A09A9F"/>
    <w:rsid w:val="57A1138B"/>
    <w:rsid w:val="57A15A5B"/>
    <w:rsid w:val="57A5925F"/>
    <w:rsid w:val="57A90DF6"/>
    <w:rsid w:val="57AA93F2"/>
    <w:rsid w:val="57AB09B2"/>
    <w:rsid w:val="57AD8E98"/>
    <w:rsid w:val="57ADAFE9"/>
    <w:rsid w:val="57B0A89E"/>
    <w:rsid w:val="57B0DFC1"/>
    <w:rsid w:val="57B0E0AE"/>
    <w:rsid w:val="57B178C8"/>
    <w:rsid w:val="57B18BA9"/>
    <w:rsid w:val="57B22664"/>
    <w:rsid w:val="57B4114D"/>
    <w:rsid w:val="57B41567"/>
    <w:rsid w:val="57B619EE"/>
    <w:rsid w:val="57B6A1FD"/>
    <w:rsid w:val="57BAAAD9"/>
    <w:rsid w:val="57BCF7EB"/>
    <w:rsid w:val="57BECBCF"/>
    <w:rsid w:val="57C168E3"/>
    <w:rsid w:val="57C3C99F"/>
    <w:rsid w:val="57C62E75"/>
    <w:rsid w:val="57C6781E"/>
    <w:rsid w:val="57C76FEA"/>
    <w:rsid w:val="57CA7114"/>
    <w:rsid w:val="57CC6B14"/>
    <w:rsid w:val="57CC86B3"/>
    <w:rsid w:val="57CCE49F"/>
    <w:rsid w:val="57CDA47E"/>
    <w:rsid w:val="57CDEF42"/>
    <w:rsid w:val="57CED286"/>
    <w:rsid w:val="57CF1DD1"/>
    <w:rsid w:val="57D10B41"/>
    <w:rsid w:val="57D14C10"/>
    <w:rsid w:val="57D288DA"/>
    <w:rsid w:val="57D4B2C4"/>
    <w:rsid w:val="57D50DB9"/>
    <w:rsid w:val="57D55D5A"/>
    <w:rsid w:val="57D6A04F"/>
    <w:rsid w:val="57DA780A"/>
    <w:rsid w:val="57DCDC6A"/>
    <w:rsid w:val="57DCEC93"/>
    <w:rsid w:val="57DD3AEC"/>
    <w:rsid w:val="57DDAB5F"/>
    <w:rsid w:val="57DFB33B"/>
    <w:rsid w:val="57E534B9"/>
    <w:rsid w:val="57E70762"/>
    <w:rsid w:val="57E96B80"/>
    <w:rsid w:val="57EA0398"/>
    <w:rsid w:val="57EE40EA"/>
    <w:rsid w:val="57EEDFBE"/>
    <w:rsid w:val="57EFF073"/>
    <w:rsid w:val="57F0B55C"/>
    <w:rsid w:val="57F0DFE2"/>
    <w:rsid w:val="57F3968C"/>
    <w:rsid w:val="57F3D177"/>
    <w:rsid w:val="57F45098"/>
    <w:rsid w:val="57F4A7BC"/>
    <w:rsid w:val="57F56D9A"/>
    <w:rsid w:val="57F56DEE"/>
    <w:rsid w:val="57F6BBE9"/>
    <w:rsid w:val="57F8906C"/>
    <w:rsid w:val="57F93D1D"/>
    <w:rsid w:val="57F9E443"/>
    <w:rsid w:val="57FB831E"/>
    <w:rsid w:val="5800B8C0"/>
    <w:rsid w:val="5800D1B3"/>
    <w:rsid w:val="5801E184"/>
    <w:rsid w:val="5801F60F"/>
    <w:rsid w:val="5802DD43"/>
    <w:rsid w:val="5803A138"/>
    <w:rsid w:val="5803FE97"/>
    <w:rsid w:val="5804A824"/>
    <w:rsid w:val="5804B4C5"/>
    <w:rsid w:val="58050544"/>
    <w:rsid w:val="5805A646"/>
    <w:rsid w:val="5806BB0D"/>
    <w:rsid w:val="58078D78"/>
    <w:rsid w:val="580911FC"/>
    <w:rsid w:val="58099CC1"/>
    <w:rsid w:val="580B405C"/>
    <w:rsid w:val="580B588E"/>
    <w:rsid w:val="580DEBA9"/>
    <w:rsid w:val="580ECD51"/>
    <w:rsid w:val="580F414E"/>
    <w:rsid w:val="5810BDF1"/>
    <w:rsid w:val="58136855"/>
    <w:rsid w:val="58136C6B"/>
    <w:rsid w:val="5813B349"/>
    <w:rsid w:val="5815CC8D"/>
    <w:rsid w:val="58175D4E"/>
    <w:rsid w:val="58186CDE"/>
    <w:rsid w:val="5818C030"/>
    <w:rsid w:val="5818D275"/>
    <w:rsid w:val="5819D0EF"/>
    <w:rsid w:val="581CBE84"/>
    <w:rsid w:val="581E447F"/>
    <w:rsid w:val="581E6363"/>
    <w:rsid w:val="581EFBAD"/>
    <w:rsid w:val="581F2111"/>
    <w:rsid w:val="582010C2"/>
    <w:rsid w:val="58211875"/>
    <w:rsid w:val="5822F543"/>
    <w:rsid w:val="582B069C"/>
    <w:rsid w:val="582C31BF"/>
    <w:rsid w:val="582DB055"/>
    <w:rsid w:val="58319530"/>
    <w:rsid w:val="58346001"/>
    <w:rsid w:val="5834E308"/>
    <w:rsid w:val="5835C859"/>
    <w:rsid w:val="58391E40"/>
    <w:rsid w:val="583AD02A"/>
    <w:rsid w:val="583D09CC"/>
    <w:rsid w:val="583DC67E"/>
    <w:rsid w:val="583F3E3A"/>
    <w:rsid w:val="5840D809"/>
    <w:rsid w:val="58410497"/>
    <w:rsid w:val="584160FA"/>
    <w:rsid w:val="5841ED06"/>
    <w:rsid w:val="58423C1C"/>
    <w:rsid w:val="5842FCE0"/>
    <w:rsid w:val="584342C7"/>
    <w:rsid w:val="58438640"/>
    <w:rsid w:val="58470B94"/>
    <w:rsid w:val="58497A5D"/>
    <w:rsid w:val="5849EBF2"/>
    <w:rsid w:val="584BA80C"/>
    <w:rsid w:val="584CEFA3"/>
    <w:rsid w:val="584D3474"/>
    <w:rsid w:val="584E06CC"/>
    <w:rsid w:val="584F35FC"/>
    <w:rsid w:val="5852B54C"/>
    <w:rsid w:val="58530E96"/>
    <w:rsid w:val="5855B53C"/>
    <w:rsid w:val="5855C441"/>
    <w:rsid w:val="585616A5"/>
    <w:rsid w:val="58596809"/>
    <w:rsid w:val="585A39F5"/>
    <w:rsid w:val="585A4F08"/>
    <w:rsid w:val="585A577B"/>
    <w:rsid w:val="585BF370"/>
    <w:rsid w:val="585CBDEE"/>
    <w:rsid w:val="585D3CC4"/>
    <w:rsid w:val="585D3EB3"/>
    <w:rsid w:val="585E3A0F"/>
    <w:rsid w:val="585F47D3"/>
    <w:rsid w:val="58609198"/>
    <w:rsid w:val="5860BBE8"/>
    <w:rsid w:val="5863DA2B"/>
    <w:rsid w:val="5867441A"/>
    <w:rsid w:val="5867B961"/>
    <w:rsid w:val="58697A3D"/>
    <w:rsid w:val="5869CF1D"/>
    <w:rsid w:val="586D6E5C"/>
    <w:rsid w:val="586E4E4B"/>
    <w:rsid w:val="587083C2"/>
    <w:rsid w:val="5872D976"/>
    <w:rsid w:val="58732BA5"/>
    <w:rsid w:val="5874EDDA"/>
    <w:rsid w:val="58755750"/>
    <w:rsid w:val="587740E7"/>
    <w:rsid w:val="587A0C4E"/>
    <w:rsid w:val="587E67D7"/>
    <w:rsid w:val="588112B5"/>
    <w:rsid w:val="5881DEA6"/>
    <w:rsid w:val="588200BB"/>
    <w:rsid w:val="5883A29A"/>
    <w:rsid w:val="5883E15B"/>
    <w:rsid w:val="588679A7"/>
    <w:rsid w:val="5888998F"/>
    <w:rsid w:val="5888AAED"/>
    <w:rsid w:val="5889133F"/>
    <w:rsid w:val="5889D278"/>
    <w:rsid w:val="588CA680"/>
    <w:rsid w:val="588D62D0"/>
    <w:rsid w:val="588ECB3F"/>
    <w:rsid w:val="588EE266"/>
    <w:rsid w:val="5892503C"/>
    <w:rsid w:val="5894722F"/>
    <w:rsid w:val="5894E09F"/>
    <w:rsid w:val="589653D8"/>
    <w:rsid w:val="5896F81D"/>
    <w:rsid w:val="58971F5E"/>
    <w:rsid w:val="589833AE"/>
    <w:rsid w:val="589AABBC"/>
    <w:rsid w:val="589B4307"/>
    <w:rsid w:val="589BA0EA"/>
    <w:rsid w:val="589C3759"/>
    <w:rsid w:val="589D1F41"/>
    <w:rsid w:val="589D6E28"/>
    <w:rsid w:val="589E5519"/>
    <w:rsid w:val="58A083FC"/>
    <w:rsid w:val="58A30232"/>
    <w:rsid w:val="58A3C945"/>
    <w:rsid w:val="58A3E537"/>
    <w:rsid w:val="58A66B99"/>
    <w:rsid w:val="58A72212"/>
    <w:rsid w:val="58A74F02"/>
    <w:rsid w:val="58AAD45C"/>
    <w:rsid w:val="58AB3AB4"/>
    <w:rsid w:val="58AB85F8"/>
    <w:rsid w:val="58AF5902"/>
    <w:rsid w:val="58B3CB62"/>
    <w:rsid w:val="58B434BB"/>
    <w:rsid w:val="58B69414"/>
    <w:rsid w:val="58B6AA0E"/>
    <w:rsid w:val="58B84DA3"/>
    <w:rsid w:val="58B8BD79"/>
    <w:rsid w:val="58B94E70"/>
    <w:rsid w:val="58B974F2"/>
    <w:rsid w:val="58BA8E7D"/>
    <w:rsid w:val="58BACFA1"/>
    <w:rsid w:val="58BC5372"/>
    <w:rsid w:val="58BF9DDE"/>
    <w:rsid w:val="58C0634F"/>
    <w:rsid w:val="58C1750F"/>
    <w:rsid w:val="58C286E9"/>
    <w:rsid w:val="58C30C9D"/>
    <w:rsid w:val="58C3C870"/>
    <w:rsid w:val="58C4A4C3"/>
    <w:rsid w:val="58C64D2E"/>
    <w:rsid w:val="58C6ECF9"/>
    <w:rsid w:val="58CD718B"/>
    <w:rsid w:val="58CD8EB6"/>
    <w:rsid w:val="58CF9960"/>
    <w:rsid w:val="58D1FB96"/>
    <w:rsid w:val="58D3126A"/>
    <w:rsid w:val="58D62463"/>
    <w:rsid w:val="58D865AA"/>
    <w:rsid w:val="58DB1B88"/>
    <w:rsid w:val="58DB9D4A"/>
    <w:rsid w:val="58E0A189"/>
    <w:rsid w:val="58E1742B"/>
    <w:rsid w:val="58E1B1CD"/>
    <w:rsid w:val="58E34691"/>
    <w:rsid w:val="58E3C63C"/>
    <w:rsid w:val="58E4F609"/>
    <w:rsid w:val="58E50585"/>
    <w:rsid w:val="58E51D05"/>
    <w:rsid w:val="58E8354C"/>
    <w:rsid w:val="58E93895"/>
    <w:rsid w:val="58E9DB00"/>
    <w:rsid w:val="58EC0A21"/>
    <w:rsid w:val="58ED7295"/>
    <w:rsid w:val="58EDA599"/>
    <w:rsid w:val="58EF23FE"/>
    <w:rsid w:val="58EF51E7"/>
    <w:rsid w:val="58F23DAD"/>
    <w:rsid w:val="58F388EA"/>
    <w:rsid w:val="58F75BEF"/>
    <w:rsid w:val="58F844C2"/>
    <w:rsid w:val="58FE7D6F"/>
    <w:rsid w:val="58FFA32E"/>
    <w:rsid w:val="59016F37"/>
    <w:rsid w:val="590180F4"/>
    <w:rsid w:val="5901D9B4"/>
    <w:rsid w:val="590350A7"/>
    <w:rsid w:val="59074196"/>
    <w:rsid w:val="5907EBF9"/>
    <w:rsid w:val="5907F016"/>
    <w:rsid w:val="59096982"/>
    <w:rsid w:val="5909A559"/>
    <w:rsid w:val="590A23B9"/>
    <w:rsid w:val="590A616C"/>
    <w:rsid w:val="590A637F"/>
    <w:rsid w:val="590CD070"/>
    <w:rsid w:val="590DB13D"/>
    <w:rsid w:val="590E9481"/>
    <w:rsid w:val="59112A0F"/>
    <w:rsid w:val="59132656"/>
    <w:rsid w:val="5915BA70"/>
    <w:rsid w:val="5916ADB5"/>
    <w:rsid w:val="5918A256"/>
    <w:rsid w:val="591A072B"/>
    <w:rsid w:val="591F7B4A"/>
    <w:rsid w:val="591FC66F"/>
    <w:rsid w:val="59207CF1"/>
    <w:rsid w:val="59208D73"/>
    <w:rsid w:val="5920C87A"/>
    <w:rsid w:val="5921D26E"/>
    <w:rsid w:val="59225FE5"/>
    <w:rsid w:val="5923FBB0"/>
    <w:rsid w:val="592474F9"/>
    <w:rsid w:val="5924C376"/>
    <w:rsid w:val="592716AE"/>
    <w:rsid w:val="592DF500"/>
    <w:rsid w:val="592E094A"/>
    <w:rsid w:val="592E1D82"/>
    <w:rsid w:val="59306111"/>
    <w:rsid w:val="5932031B"/>
    <w:rsid w:val="5932857B"/>
    <w:rsid w:val="5933A40E"/>
    <w:rsid w:val="59342844"/>
    <w:rsid w:val="5934B0A1"/>
    <w:rsid w:val="5935262C"/>
    <w:rsid w:val="5937CC00"/>
    <w:rsid w:val="5937D13B"/>
    <w:rsid w:val="593821B3"/>
    <w:rsid w:val="59383660"/>
    <w:rsid w:val="59385315"/>
    <w:rsid w:val="593984B3"/>
    <w:rsid w:val="593B2B0A"/>
    <w:rsid w:val="593B649D"/>
    <w:rsid w:val="593D1F42"/>
    <w:rsid w:val="593D4B98"/>
    <w:rsid w:val="593DA0CB"/>
    <w:rsid w:val="593F2DC4"/>
    <w:rsid w:val="59437F7D"/>
    <w:rsid w:val="5944B59E"/>
    <w:rsid w:val="5944F06E"/>
    <w:rsid w:val="594ACFC0"/>
    <w:rsid w:val="594C5A92"/>
    <w:rsid w:val="594D5E51"/>
    <w:rsid w:val="594EB9D5"/>
    <w:rsid w:val="5952EFB9"/>
    <w:rsid w:val="5957970F"/>
    <w:rsid w:val="595886B2"/>
    <w:rsid w:val="595951E4"/>
    <w:rsid w:val="595A722D"/>
    <w:rsid w:val="595B6BF3"/>
    <w:rsid w:val="595D5308"/>
    <w:rsid w:val="59603904"/>
    <w:rsid w:val="59638424"/>
    <w:rsid w:val="5963AE4F"/>
    <w:rsid w:val="596425E3"/>
    <w:rsid w:val="59657981"/>
    <w:rsid w:val="59667B0A"/>
    <w:rsid w:val="59682B9C"/>
    <w:rsid w:val="596C6645"/>
    <w:rsid w:val="596FD42E"/>
    <w:rsid w:val="5972A3B8"/>
    <w:rsid w:val="5972E462"/>
    <w:rsid w:val="59773FC8"/>
    <w:rsid w:val="5977C8E2"/>
    <w:rsid w:val="597A0847"/>
    <w:rsid w:val="597A8492"/>
    <w:rsid w:val="597B65F0"/>
    <w:rsid w:val="597CB2A1"/>
    <w:rsid w:val="597EFE8B"/>
    <w:rsid w:val="597F0DA0"/>
    <w:rsid w:val="598029C8"/>
    <w:rsid w:val="5981105A"/>
    <w:rsid w:val="59821667"/>
    <w:rsid w:val="5983DFB2"/>
    <w:rsid w:val="59844576"/>
    <w:rsid w:val="59868723"/>
    <w:rsid w:val="5986E63F"/>
    <w:rsid w:val="5987404E"/>
    <w:rsid w:val="5989483C"/>
    <w:rsid w:val="59899AFB"/>
    <w:rsid w:val="5989A21B"/>
    <w:rsid w:val="598A7F82"/>
    <w:rsid w:val="598C63AD"/>
    <w:rsid w:val="598D862D"/>
    <w:rsid w:val="59905EF3"/>
    <w:rsid w:val="5991934F"/>
    <w:rsid w:val="5994E22C"/>
    <w:rsid w:val="599618EB"/>
    <w:rsid w:val="599635CE"/>
    <w:rsid w:val="59970DAF"/>
    <w:rsid w:val="5997461D"/>
    <w:rsid w:val="5997BB2E"/>
    <w:rsid w:val="599B166E"/>
    <w:rsid w:val="599B9D49"/>
    <w:rsid w:val="599C0D8A"/>
    <w:rsid w:val="599DA595"/>
    <w:rsid w:val="599E0E98"/>
    <w:rsid w:val="599F65F8"/>
    <w:rsid w:val="599F954C"/>
    <w:rsid w:val="59A0B0AC"/>
    <w:rsid w:val="59A0C2E7"/>
    <w:rsid w:val="59A0CCF6"/>
    <w:rsid w:val="59A30B90"/>
    <w:rsid w:val="59A3683F"/>
    <w:rsid w:val="59A5DF71"/>
    <w:rsid w:val="59A79057"/>
    <w:rsid w:val="59A9D62B"/>
    <w:rsid w:val="59AA30CE"/>
    <w:rsid w:val="59AB4386"/>
    <w:rsid w:val="59AC8619"/>
    <w:rsid w:val="59B1F9DE"/>
    <w:rsid w:val="59B2E45F"/>
    <w:rsid w:val="59B54BE6"/>
    <w:rsid w:val="59B5D881"/>
    <w:rsid w:val="59B65F81"/>
    <w:rsid w:val="59B6BE75"/>
    <w:rsid w:val="59B6F011"/>
    <w:rsid w:val="59B877D0"/>
    <w:rsid w:val="59B8AC77"/>
    <w:rsid w:val="59B8B8BB"/>
    <w:rsid w:val="59BB4408"/>
    <w:rsid w:val="59BB44C6"/>
    <w:rsid w:val="59BBBC34"/>
    <w:rsid w:val="59BC6446"/>
    <w:rsid w:val="59BC828D"/>
    <w:rsid w:val="59BF13B3"/>
    <w:rsid w:val="59BFB097"/>
    <w:rsid w:val="59BFF438"/>
    <w:rsid w:val="59C42D54"/>
    <w:rsid w:val="59C4EA19"/>
    <w:rsid w:val="59C69ED7"/>
    <w:rsid w:val="59CD0FCA"/>
    <w:rsid w:val="59D0C09F"/>
    <w:rsid w:val="59D20FD0"/>
    <w:rsid w:val="59D2596F"/>
    <w:rsid w:val="59D50D6E"/>
    <w:rsid w:val="59D69143"/>
    <w:rsid w:val="59D6AA19"/>
    <w:rsid w:val="59D828D9"/>
    <w:rsid w:val="59D86635"/>
    <w:rsid w:val="59DA2775"/>
    <w:rsid w:val="59DA7AF2"/>
    <w:rsid w:val="59DACC73"/>
    <w:rsid w:val="59DAEBCB"/>
    <w:rsid w:val="59DB1232"/>
    <w:rsid w:val="59DC16E2"/>
    <w:rsid w:val="59DC4D61"/>
    <w:rsid w:val="59DD2CFC"/>
    <w:rsid w:val="59DF58C8"/>
    <w:rsid w:val="59E37985"/>
    <w:rsid w:val="59E47BAB"/>
    <w:rsid w:val="59E52F79"/>
    <w:rsid w:val="59E65740"/>
    <w:rsid w:val="59E7DAF0"/>
    <w:rsid w:val="59E81726"/>
    <w:rsid w:val="59E99929"/>
    <w:rsid w:val="59EB906A"/>
    <w:rsid w:val="59EE765E"/>
    <w:rsid w:val="59EE8EF7"/>
    <w:rsid w:val="59EF4A00"/>
    <w:rsid w:val="59F03D1C"/>
    <w:rsid w:val="59F21DDE"/>
    <w:rsid w:val="59F240F7"/>
    <w:rsid w:val="59F36A6F"/>
    <w:rsid w:val="59F3B010"/>
    <w:rsid w:val="59F3FF6F"/>
    <w:rsid w:val="59F68E0B"/>
    <w:rsid w:val="59F6DEB4"/>
    <w:rsid w:val="59F71081"/>
    <w:rsid w:val="59F804C3"/>
    <w:rsid w:val="59F902E4"/>
    <w:rsid w:val="59FC14D7"/>
    <w:rsid w:val="59FDA366"/>
    <w:rsid w:val="5A003BB5"/>
    <w:rsid w:val="5A02694E"/>
    <w:rsid w:val="5A02D028"/>
    <w:rsid w:val="5A02DCF7"/>
    <w:rsid w:val="5A039B1C"/>
    <w:rsid w:val="5A043AC4"/>
    <w:rsid w:val="5A0DB492"/>
    <w:rsid w:val="5A0EFF6B"/>
    <w:rsid w:val="5A0FD7FE"/>
    <w:rsid w:val="5A121933"/>
    <w:rsid w:val="5A12257B"/>
    <w:rsid w:val="5A12986C"/>
    <w:rsid w:val="5A12DFE8"/>
    <w:rsid w:val="5A1350ED"/>
    <w:rsid w:val="5A167888"/>
    <w:rsid w:val="5A191C0C"/>
    <w:rsid w:val="5A1A0340"/>
    <w:rsid w:val="5A1A2F62"/>
    <w:rsid w:val="5A1B5355"/>
    <w:rsid w:val="5A1C45C2"/>
    <w:rsid w:val="5A1C5132"/>
    <w:rsid w:val="5A1F36F8"/>
    <w:rsid w:val="5A200507"/>
    <w:rsid w:val="5A21E09F"/>
    <w:rsid w:val="5A243B15"/>
    <w:rsid w:val="5A24442A"/>
    <w:rsid w:val="5A26339D"/>
    <w:rsid w:val="5A285959"/>
    <w:rsid w:val="5A28E7E3"/>
    <w:rsid w:val="5A295AC4"/>
    <w:rsid w:val="5A29B407"/>
    <w:rsid w:val="5A2A2273"/>
    <w:rsid w:val="5A2ABFE0"/>
    <w:rsid w:val="5A2DB36A"/>
    <w:rsid w:val="5A3087D7"/>
    <w:rsid w:val="5A31209B"/>
    <w:rsid w:val="5A31B9A4"/>
    <w:rsid w:val="5A340766"/>
    <w:rsid w:val="5A34C9A5"/>
    <w:rsid w:val="5A34C9F7"/>
    <w:rsid w:val="5A3519C3"/>
    <w:rsid w:val="5A351B94"/>
    <w:rsid w:val="5A360139"/>
    <w:rsid w:val="5A38E89B"/>
    <w:rsid w:val="5A39375D"/>
    <w:rsid w:val="5A3BE72D"/>
    <w:rsid w:val="5A3C4225"/>
    <w:rsid w:val="5A3D0826"/>
    <w:rsid w:val="5A3DECD1"/>
    <w:rsid w:val="5A3E5DE3"/>
    <w:rsid w:val="5A3F086B"/>
    <w:rsid w:val="5A40DAD6"/>
    <w:rsid w:val="5A41E1CA"/>
    <w:rsid w:val="5A41EAC1"/>
    <w:rsid w:val="5A424C7B"/>
    <w:rsid w:val="5A4311CC"/>
    <w:rsid w:val="5A4317C0"/>
    <w:rsid w:val="5A45F19D"/>
    <w:rsid w:val="5A47D324"/>
    <w:rsid w:val="5A47EEC1"/>
    <w:rsid w:val="5A499344"/>
    <w:rsid w:val="5A49B0B3"/>
    <w:rsid w:val="5A4BC604"/>
    <w:rsid w:val="5A4D6634"/>
    <w:rsid w:val="5A4D7267"/>
    <w:rsid w:val="5A500B96"/>
    <w:rsid w:val="5A5030C6"/>
    <w:rsid w:val="5A538CEE"/>
    <w:rsid w:val="5A53DCCA"/>
    <w:rsid w:val="5A579DFA"/>
    <w:rsid w:val="5A59C192"/>
    <w:rsid w:val="5A5A4A83"/>
    <w:rsid w:val="5A5D3C1B"/>
    <w:rsid w:val="5A5E396D"/>
    <w:rsid w:val="5A5F2BEA"/>
    <w:rsid w:val="5A60F1FE"/>
    <w:rsid w:val="5A61CA01"/>
    <w:rsid w:val="5A642220"/>
    <w:rsid w:val="5A64D541"/>
    <w:rsid w:val="5A64E994"/>
    <w:rsid w:val="5A656325"/>
    <w:rsid w:val="5A65C0F6"/>
    <w:rsid w:val="5A65C621"/>
    <w:rsid w:val="5A67271F"/>
    <w:rsid w:val="5A6789FC"/>
    <w:rsid w:val="5A67C724"/>
    <w:rsid w:val="5A682BE1"/>
    <w:rsid w:val="5A688CE6"/>
    <w:rsid w:val="5A68A412"/>
    <w:rsid w:val="5A6A426A"/>
    <w:rsid w:val="5A6C6085"/>
    <w:rsid w:val="5A6CAAE2"/>
    <w:rsid w:val="5A70A7CE"/>
    <w:rsid w:val="5A70C3ED"/>
    <w:rsid w:val="5A71EDE5"/>
    <w:rsid w:val="5A745838"/>
    <w:rsid w:val="5A765A57"/>
    <w:rsid w:val="5A7738D9"/>
    <w:rsid w:val="5A796B31"/>
    <w:rsid w:val="5A7BE077"/>
    <w:rsid w:val="5A7BFD48"/>
    <w:rsid w:val="5A7CBF7E"/>
    <w:rsid w:val="5A80D4EE"/>
    <w:rsid w:val="5A837834"/>
    <w:rsid w:val="5A83EF1E"/>
    <w:rsid w:val="5A840275"/>
    <w:rsid w:val="5A857697"/>
    <w:rsid w:val="5A866128"/>
    <w:rsid w:val="5A870916"/>
    <w:rsid w:val="5A8849EA"/>
    <w:rsid w:val="5A89B999"/>
    <w:rsid w:val="5A89CDDF"/>
    <w:rsid w:val="5A8AC6CB"/>
    <w:rsid w:val="5A8AF99F"/>
    <w:rsid w:val="5A8C2AC3"/>
    <w:rsid w:val="5A8E6B94"/>
    <w:rsid w:val="5A8EE2B6"/>
    <w:rsid w:val="5A9146A2"/>
    <w:rsid w:val="5A942389"/>
    <w:rsid w:val="5A956327"/>
    <w:rsid w:val="5A965589"/>
    <w:rsid w:val="5A96F370"/>
    <w:rsid w:val="5A971B82"/>
    <w:rsid w:val="5A97A45C"/>
    <w:rsid w:val="5A97B6D7"/>
    <w:rsid w:val="5A994D80"/>
    <w:rsid w:val="5A99CC9A"/>
    <w:rsid w:val="5A99E226"/>
    <w:rsid w:val="5A9B73BB"/>
    <w:rsid w:val="5A9F3B3C"/>
    <w:rsid w:val="5AA469FA"/>
    <w:rsid w:val="5AA69ABF"/>
    <w:rsid w:val="5AA7607E"/>
    <w:rsid w:val="5AA7A0F6"/>
    <w:rsid w:val="5AA8A647"/>
    <w:rsid w:val="5AADE54C"/>
    <w:rsid w:val="5AAE16B5"/>
    <w:rsid w:val="5AAF42E9"/>
    <w:rsid w:val="5AAF9976"/>
    <w:rsid w:val="5AB0E267"/>
    <w:rsid w:val="5AB24006"/>
    <w:rsid w:val="5AB36E79"/>
    <w:rsid w:val="5AB55BC4"/>
    <w:rsid w:val="5AB7F91C"/>
    <w:rsid w:val="5AB896CA"/>
    <w:rsid w:val="5AB90344"/>
    <w:rsid w:val="5ABB812F"/>
    <w:rsid w:val="5ABC4C70"/>
    <w:rsid w:val="5ABF18F9"/>
    <w:rsid w:val="5AC340AA"/>
    <w:rsid w:val="5AC3B25B"/>
    <w:rsid w:val="5AC557CE"/>
    <w:rsid w:val="5AC56882"/>
    <w:rsid w:val="5AC5A8BC"/>
    <w:rsid w:val="5AC5D61E"/>
    <w:rsid w:val="5AC6C24B"/>
    <w:rsid w:val="5AC9A22F"/>
    <w:rsid w:val="5ACA4641"/>
    <w:rsid w:val="5ACCF71F"/>
    <w:rsid w:val="5ACDBA7A"/>
    <w:rsid w:val="5ACDCAC5"/>
    <w:rsid w:val="5ACE236E"/>
    <w:rsid w:val="5ACE4B42"/>
    <w:rsid w:val="5ACF7DB3"/>
    <w:rsid w:val="5AD1C544"/>
    <w:rsid w:val="5AD1D90D"/>
    <w:rsid w:val="5AD2AFE8"/>
    <w:rsid w:val="5AD3650C"/>
    <w:rsid w:val="5AD3803D"/>
    <w:rsid w:val="5AD5A5C4"/>
    <w:rsid w:val="5AD5CA51"/>
    <w:rsid w:val="5AD75B19"/>
    <w:rsid w:val="5AD8DE3E"/>
    <w:rsid w:val="5AD981A7"/>
    <w:rsid w:val="5AD9B04B"/>
    <w:rsid w:val="5ADA16D6"/>
    <w:rsid w:val="5ADDA841"/>
    <w:rsid w:val="5AE0834A"/>
    <w:rsid w:val="5AE0C5D2"/>
    <w:rsid w:val="5AE12746"/>
    <w:rsid w:val="5AE2E80C"/>
    <w:rsid w:val="5AE6895C"/>
    <w:rsid w:val="5AE69329"/>
    <w:rsid w:val="5AE833CE"/>
    <w:rsid w:val="5AE85091"/>
    <w:rsid w:val="5AEB834C"/>
    <w:rsid w:val="5AEFA661"/>
    <w:rsid w:val="5AF0A1AC"/>
    <w:rsid w:val="5AF27FED"/>
    <w:rsid w:val="5AF313BD"/>
    <w:rsid w:val="5AF38ED8"/>
    <w:rsid w:val="5AF4D537"/>
    <w:rsid w:val="5AF66BB4"/>
    <w:rsid w:val="5AF68FF1"/>
    <w:rsid w:val="5AF76EE0"/>
    <w:rsid w:val="5AF9496F"/>
    <w:rsid w:val="5AFA079C"/>
    <w:rsid w:val="5AFC3E32"/>
    <w:rsid w:val="5AFDCE4F"/>
    <w:rsid w:val="5AFF180A"/>
    <w:rsid w:val="5AFF89B3"/>
    <w:rsid w:val="5AFFCD9D"/>
    <w:rsid w:val="5B0083AE"/>
    <w:rsid w:val="5B0266C3"/>
    <w:rsid w:val="5B0284E6"/>
    <w:rsid w:val="5B038E6B"/>
    <w:rsid w:val="5B03EBF3"/>
    <w:rsid w:val="5B07031F"/>
    <w:rsid w:val="5B08B927"/>
    <w:rsid w:val="5B0AC83E"/>
    <w:rsid w:val="5B0B17E1"/>
    <w:rsid w:val="5B0C8669"/>
    <w:rsid w:val="5B0DBD82"/>
    <w:rsid w:val="5B0EB058"/>
    <w:rsid w:val="5B132D75"/>
    <w:rsid w:val="5B140C48"/>
    <w:rsid w:val="5B1621CB"/>
    <w:rsid w:val="5B1653D3"/>
    <w:rsid w:val="5B16EFAB"/>
    <w:rsid w:val="5B18C756"/>
    <w:rsid w:val="5B19CDB2"/>
    <w:rsid w:val="5B1C366D"/>
    <w:rsid w:val="5B1D15CE"/>
    <w:rsid w:val="5B1E18B6"/>
    <w:rsid w:val="5B1FE508"/>
    <w:rsid w:val="5B22A5BC"/>
    <w:rsid w:val="5B236801"/>
    <w:rsid w:val="5B24B2DB"/>
    <w:rsid w:val="5B256722"/>
    <w:rsid w:val="5B264570"/>
    <w:rsid w:val="5B26C489"/>
    <w:rsid w:val="5B2830CE"/>
    <w:rsid w:val="5B2880A4"/>
    <w:rsid w:val="5B296BA5"/>
    <w:rsid w:val="5B2B72FC"/>
    <w:rsid w:val="5B2BD28B"/>
    <w:rsid w:val="5B2E4435"/>
    <w:rsid w:val="5B2E9062"/>
    <w:rsid w:val="5B2F308E"/>
    <w:rsid w:val="5B31E9A6"/>
    <w:rsid w:val="5B32F1DA"/>
    <w:rsid w:val="5B3478C2"/>
    <w:rsid w:val="5B352595"/>
    <w:rsid w:val="5B35503B"/>
    <w:rsid w:val="5B3678B0"/>
    <w:rsid w:val="5B377AB3"/>
    <w:rsid w:val="5B37A156"/>
    <w:rsid w:val="5B3A0A9C"/>
    <w:rsid w:val="5B3ACD8A"/>
    <w:rsid w:val="5B3B5D7F"/>
    <w:rsid w:val="5B3BF405"/>
    <w:rsid w:val="5B3C3DD5"/>
    <w:rsid w:val="5B3CA95D"/>
    <w:rsid w:val="5B4026F8"/>
    <w:rsid w:val="5B41104C"/>
    <w:rsid w:val="5B428392"/>
    <w:rsid w:val="5B42D2EE"/>
    <w:rsid w:val="5B44B4F9"/>
    <w:rsid w:val="5B44FA78"/>
    <w:rsid w:val="5B4500F7"/>
    <w:rsid w:val="5B4541AC"/>
    <w:rsid w:val="5B459D2A"/>
    <w:rsid w:val="5B46888F"/>
    <w:rsid w:val="5B4756DD"/>
    <w:rsid w:val="5B47923B"/>
    <w:rsid w:val="5B47B6F8"/>
    <w:rsid w:val="5B4B071C"/>
    <w:rsid w:val="5B4DDE36"/>
    <w:rsid w:val="5B4EDE11"/>
    <w:rsid w:val="5B4F81F0"/>
    <w:rsid w:val="5B516E47"/>
    <w:rsid w:val="5B5261F0"/>
    <w:rsid w:val="5B547E5A"/>
    <w:rsid w:val="5B55265E"/>
    <w:rsid w:val="5B558649"/>
    <w:rsid w:val="5B56583D"/>
    <w:rsid w:val="5B56660E"/>
    <w:rsid w:val="5B571A27"/>
    <w:rsid w:val="5B574475"/>
    <w:rsid w:val="5B5894CC"/>
    <w:rsid w:val="5B5B0987"/>
    <w:rsid w:val="5B5C181C"/>
    <w:rsid w:val="5B5C3125"/>
    <w:rsid w:val="5B5FF379"/>
    <w:rsid w:val="5B609F6C"/>
    <w:rsid w:val="5B60D3A8"/>
    <w:rsid w:val="5B61436F"/>
    <w:rsid w:val="5B614781"/>
    <w:rsid w:val="5B62DF40"/>
    <w:rsid w:val="5B632271"/>
    <w:rsid w:val="5B63E86E"/>
    <w:rsid w:val="5B6A49D5"/>
    <w:rsid w:val="5B6D2C22"/>
    <w:rsid w:val="5B6DAF1B"/>
    <w:rsid w:val="5B713A2A"/>
    <w:rsid w:val="5B73605B"/>
    <w:rsid w:val="5B74A706"/>
    <w:rsid w:val="5B754533"/>
    <w:rsid w:val="5B76A9B1"/>
    <w:rsid w:val="5B773160"/>
    <w:rsid w:val="5B7953B9"/>
    <w:rsid w:val="5B79803D"/>
    <w:rsid w:val="5B79A0A1"/>
    <w:rsid w:val="5B7A0F5F"/>
    <w:rsid w:val="5B7D283B"/>
    <w:rsid w:val="5B7E9813"/>
    <w:rsid w:val="5B7F0F18"/>
    <w:rsid w:val="5B7FE37D"/>
    <w:rsid w:val="5B807B87"/>
    <w:rsid w:val="5B8354A3"/>
    <w:rsid w:val="5B83D5AA"/>
    <w:rsid w:val="5B860532"/>
    <w:rsid w:val="5B8B93B3"/>
    <w:rsid w:val="5B8BBE04"/>
    <w:rsid w:val="5B8DB807"/>
    <w:rsid w:val="5B8E813F"/>
    <w:rsid w:val="5B903AA5"/>
    <w:rsid w:val="5B90C67C"/>
    <w:rsid w:val="5B90D8E2"/>
    <w:rsid w:val="5B950989"/>
    <w:rsid w:val="5B959D4B"/>
    <w:rsid w:val="5B96133E"/>
    <w:rsid w:val="5B9834E4"/>
    <w:rsid w:val="5B9869B5"/>
    <w:rsid w:val="5B99877B"/>
    <w:rsid w:val="5B9C2764"/>
    <w:rsid w:val="5B9DD55F"/>
    <w:rsid w:val="5B9DFD38"/>
    <w:rsid w:val="5B9F1CA9"/>
    <w:rsid w:val="5B9F6E0C"/>
    <w:rsid w:val="5BA0E29C"/>
    <w:rsid w:val="5BA385E1"/>
    <w:rsid w:val="5BA7A15C"/>
    <w:rsid w:val="5BA9FC0C"/>
    <w:rsid w:val="5BABC0A5"/>
    <w:rsid w:val="5BAC0841"/>
    <w:rsid w:val="5BAC87B1"/>
    <w:rsid w:val="5BAD943A"/>
    <w:rsid w:val="5BAE1955"/>
    <w:rsid w:val="5BAEB98D"/>
    <w:rsid w:val="5BB2869F"/>
    <w:rsid w:val="5BB322AE"/>
    <w:rsid w:val="5BB39FB9"/>
    <w:rsid w:val="5BB58F35"/>
    <w:rsid w:val="5BB5CFA9"/>
    <w:rsid w:val="5BB61D86"/>
    <w:rsid w:val="5BB7C202"/>
    <w:rsid w:val="5BB7C3CA"/>
    <w:rsid w:val="5BB8535B"/>
    <w:rsid w:val="5BB8FF54"/>
    <w:rsid w:val="5BB97BBB"/>
    <w:rsid w:val="5BBABFB4"/>
    <w:rsid w:val="5BBCE4CA"/>
    <w:rsid w:val="5BBD7C2B"/>
    <w:rsid w:val="5BBF57F3"/>
    <w:rsid w:val="5BBFE079"/>
    <w:rsid w:val="5BC00026"/>
    <w:rsid w:val="5BC0FAE2"/>
    <w:rsid w:val="5BC10F78"/>
    <w:rsid w:val="5BC6522C"/>
    <w:rsid w:val="5BC6DECC"/>
    <w:rsid w:val="5BC7CB10"/>
    <w:rsid w:val="5BC7F292"/>
    <w:rsid w:val="5BC9FAC0"/>
    <w:rsid w:val="5BCABFC2"/>
    <w:rsid w:val="5BCBBC1F"/>
    <w:rsid w:val="5BCF7ACA"/>
    <w:rsid w:val="5BD0A5B5"/>
    <w:rsid w:val="5BD2351E"/>
    <w:rsid w:val="5BD24C51"/>
    <w:rsid w:val="5BD2A55D"/>
    <w:rsid w:val="5BD30BA3"/>
    <w:rsid w:val="5BD364E9"/>
    <w:rsid w:val="5BD7A030"/>
    <w:rsid w:val="5BD7A3B4"/>
    <w:rsid w:val="5BD88B56"/>
    <w:rsid w:val="5BD8F472"/>
    <w:rsid w:val="5BD91BAA"/>
    <w:rsid w:val="5BD9283B"/>
    <w:rsid w:val="5BD9C5C0"/>
    <w:rsid w:val="5BDD0B53"/>
    <w:rsid w:val="5BDF14FF"/>
    <w:rsid w:val="5BDF6C6F"/>
    <w:rsid w:val="5BDFD026"/>
    <w:rsid w:val="5BE04D0C"/>
    <w:rsid w:val="5BE07E0D"/>
    <w:rsid w:val="5BE21394"/>
    <w:rsid w:val="5BE3D2F9"/>
    <w:rsid w:val="5BE51269"/>
    <w:rsid w:val="5BE6739B"/>
    <w:rsid w:val="5BE8FC5E"/>
    <w:rsid w:val="5BE9985B"/>
    <w:rsid w:val="5BE9B6DC"/>
    <w:rsid w:val="5BE9FD8B"/>
    <w:rsid w:val="5BEAF306"/>
    <w:rsid w:val="5BEBC9DA"/>
    <w:rsid w:val="5BEC6DC2"/>
    <w:rsid w:val="5BED020C"/>
    <w:rsid w:val="5BEEFE2F"/>
    <w:rsid w:val="5BF3827F"/>
    <w:rsid w:val="5BF50B3E"/>
    <w:rsid w:val="5BF7163D"/>
    <w:rsid w:val="5BF73F50"/>
    <w:rsid w:val="5BF796BA"/>
    <w:rsid w:val="5BF9C516"/>
    <w:rsid w:val="5BFA46FB"/>
    <w:rsid w:val="5BFC1273"/>
    <w:rsid w:val="5C016677"/>
    <w:rsid w:val="5C031354"/>
    <w:rsid w:val="5C031A6B"/>
    <w:rsid w:val="5C037D6C"/>
    <w:rsid w:val="5C040BCA"/>
    <w:rsid w:val="5C044A98"/>
    <w:rsid w:val="5C046105"/>
    <w:rsid w:val="5C05746B"/>
    <w:rsid w:val="5C07336F"/>
    <w:rsid w:val="5C09162B"/>
    <w:rsid w:val="5C09369F"/>
    <w:rsid w:val="5C098897"/>
    <w:rsid w:val="5C0BAF34"/>
    <w:rsid w:val="5C0CF971"/>
    <w:rsid w:val="5C0D34C4"/>
    <w:rsid w:val="5C0EB9DD"/>
    <w:rsid w:val="5C0F9756"/>
    <w:rsid w:val="5C0FA937"/>
    <w:rsid w:val="5C102529"/>
    <w:rsid w:val="5C1476EA"/>
    <w:rsid w:val="5C1A0AF2"/>
    <w:rsid w:val="5C1ECEE3"/>
    <w:rsid w:val="5C1F747B"/>
    <w:rsid w:val="5C2032E5"/>
    <w:rsid w:val="5C22514D"/>
    <w:rsid w:val="5C229B69"/>
    <w:rsid w:val="5C243520"/>
    <w:rsid w:val="5C24AFEB"/>
    <w:rsid w:val="5C282B72"/>
    <w:rsid w:val="5C2AAC24"/>
    <w:rsid w:val="5C2B4B79"/>
    <w:rsid w:val="5C2E0007"/>
    <w:rsid w:val="5C2E2574"/>
    <w:rsid w:val="5C2E8F4A"/>
    <w:rsid w:val="5C2F153E"/>
    <w:rsid w:val="5C2F259D"/>
    <w:rsid w:val="5C30397F"/>
    <w:rsid w:val="5C327BA9"/>
    <w:rsid w:val="5C3339FC"/>
    <w:rsid w:val="5C339EE3"/>
    <w:rsid w:val="5C34528A"/>
    <w:rsid w:val="5C3598AF"/>
    <w:rsid w:val="5C359CFB"/>
    <w:rsid w:val="5C3602DE"/>
    <w:rsid w:val="5C366D09"/>
    <w:rsid w:val="5C383302"/>
    <w:rsid w:val="5C3902CE"/>
    <w:rsid w:val="5C3A6BDC"/>
    <w:rsid w:val="5C3AC8EC"/>
    <w:rsid w:val="5C3CC999"/>
    <w:rsid w:val="5C3E1E7D"/>
    <w:rsid w:val="5C405DD7"/>
    <w:rsid w:val="5C408BBE"/>
    <w:rsid w:val="5C443994"/>
    <w:rsid w:val="5C4786DE"/>
    <w:rsid w:val="5C494661"/>
    <w:rsid w:val="5C49BD7A"/>
    <w:rsid w:val="5C4B409C"/>
    <w:rsid w:val="5C4BA5BD"/>
    <w:rsid w:val="5C4CD200"/>
    <w:rsid w:val="5C4D6A6E"/>
    <w:rsid w:val="5C4E4E77"/>
    <w:rsid w:val="5C4F362A"/>
    <w:rsid w:val="5C4F8179"/>
    <w:rsid w:val="5C5009BE"/>
    <w:rsid w:val="5C5109C1"/>
    <w:rsid w:val="5C517992"/>
    <w:rsid w:val="5C52EE6C"/>
    <w:rsid w:val="5C535B62"/>
    <w:rsid w:val="5C54FD19"/>
    <w:rsid w:val="5C55CE06"/>
    <w:rsid w:val="5C57482D"/>
    <w:rsid w:val="5C588664"/>
    <w:rsid w:val="5C58F88F"/>
    <w:rsid w:val="5C5C5717"/>
    <w:rsid w:val="5C5C8D3A"/>
    <w:rsid w:val="5C5C8E2E"/>
    <w:rsid w:val="5C5DACBB"/>
    <w:rsid w:val="5C60DCAF"/>
    <w:rsid w:val="5C652E4B"/>
    <w:rsid w:val="5C654D54"/>
    <w:rsid w:val="5C658770"/>
    <w:rsid w:val="5C6968AA"/>
    <w:rsid w:val="5C69E2F9"/>
    <w:rsid w:val="5C6D3823"/>
    <w:rsid w:val="5C6F8F47"/>
    <w:rsid w:val="5C6FC0E5"/>
    <w:rsid w:val="5C70AA36"/>
    <w:rsid w:val="5C721F50"/>
    <w:rsid w:val="5C72765F"/>
    <w:rsid w:val="5C744D85"/>
    <w:rsid w:val="5C745BD0"/>
    <w:rsid w:val="5C7651C5"/>
    <w:rsid w:val="5C768802"/>
    <w:rsid w:val="5C76AA12"/>
    <w:rsid w:val="5C78975B"/>
    <w:rsid w:val="5C79C825"/>
    <w:rsid w:val="5C79D8FE"/>
    <w:rsid w:val="5C79E1A8"/>
    <w:rsid w:val="5C7C82BB"/>
    <w:rsid w:val="5C7D03C0"/>
    <w:rsid w:val="5C7E7296"/>
    <w:rsid w:val="5C7E97B2"/>
    <w:rsid w:val="5C7E9CD9"/>
    <w:rsid w:val="5C7EA168"/>
    <w:rsid w:val="5C7F969A"/>
    <w:rsid w:val="5C804F71"/>
    <w:rsid w:val="5C81772E"/>
    <w:rsid w:val="5C81A30E"/>
    <w:rsid w:val="5C82E971"/>
    <w:rsid w:val="5C85F013"/>
    <w:rsid w:val="5C8D28C9"/>
    <w:rsid w:val="5C8D38F4"/>
    <w:rsid w:val="5C8E1098"/>
    <w:rsid w:val="5C8E1459"/>
    <w:rsid w:val="5C8E2113"/>
    <w:rsid w:val="5C90CB15"/>
    <w:rsid w:val="5C93A958"/>
    <w:rsid w:val="5C9535C9"/>
    <w:rsid w:val="5C96335B"/>
    <w:rsid w:val="5C97386C"/>
    <w:rsid w:val="5C99477E"/>
    <w:rsid w:val="5C99CF89"/>
    <w:rsid w:val="5C9A09DA"/>
    <w:rsid w:val="5C9A62B8"/>
    <w:rsid w:val="5C9C5C4F"/>
    <w:rsid w:val="5C9EC383"/>
    <w:rsid w:val="5C9ED795"/>
    <w:rsid w:val="5C9F0D53"/>
    <w:rsid w:val="5C9F54E8"/>
    <w:rsid w:val="5C9F7867"/>
    <w:rsid w:val="5CA0A983"/>
    <w:rsid w:val="5CA17193"/>
    <w:rsid w:val="5CA2D1EF"/>
    <w:rsid w:val="5CA506B9"/>
    <w:rsid w:val="5CA50E46"/>
    <w:rsid w:val="5CA87495"/>
    <w:rsid w:val="5CA940A4"/>
    <w:rsid w:val="5CA9E025"/>
    <w:rsid w:val="5CAA6652"/>
    <w:rsid w:val="5CAB0C74"/>
    <w:rsid w:val="5CAD9A00"/>
    <w:rsid w:val="5CAEF807"/>
    <w:rsid w:val="5CAFA07D"/>
    <w:rsid w:val="5CB093B9"/>
    <w:rsid w:val="5CB0F60D"/>
    <w:rsid w:val="5CB1767B"/>
    <w:rsid w:val="5CB21318"/>
    <w:rsid w:val="5CB33E03"/>
    <w:rsid w:val="5CB37BFD"/>
    <w:rsid w:val="5CB40D22"/>
    <w:rsid w:val="5CB62C33"/>
    <w:rsid w:val="5CB684EA"/>
    <w:rsid w:val="5CBCCD04"/>
    <w:rsid w:val="5CBD3A78"/>
    <w:rsid w:val="5CBD5753"/>
    <w:rsid w:val="5CC011DE"/>
    <w:rsid w:val="5CC15B3D"/>
    <w:rsid w:val="5CC18165"/>
    <w:rsid w:val="5CC1E934"/>
    <w:rsid w:val="5CC36B5C"/>
    <w:rsid w:val="5CC38B3C"/>
    <w:rsid w:val="5CC5142A"/>
    <w:rsid w:val="5CC6952F"/>
    <w:rsid w:val="5CC6D8C1"/>
    <w:rsid w:val="5CC7AA07"/>
    <w:rsid w:val="5CC962D8"/>
    <w:rsid w:val="5CCA4B8B"/>
    <w:rsid w:val="5CCA5046"/>
    <w:rsid w:val="5CCB66A7"/>
    <w:rsid w:val="5CCBD103"/>
    <w:rsid w:val="5CCC6F92"/>
    <w:rsid w:val="5CCE856C"/>
    <w:rsid w:val="5CCFC5CD"/>
    <w:rsid w:val="5CD14071"/>
    <w:rsid w:val="5CD1EBD9"/>
    <w:rsid w:val="5CD25396"/>
    <w:rsid w:val="5CD79A9B"/>
    <w:rsid w:val="5CDC1D7D"/>
    <w:rsid w:val="5CDCA730"/>
    <w:rsid w:val="5CDEAD8C"/>
    <w:rsid w:val="5CDF1789"/>
    <w:rsid w:val="5CDF7EA9"/>
    <w:rsid w:val="5CDFBF7D"/>
    <w:rsid w:val="5CE03BFF"/>
    <w:rsid w:val="5CE24DDA"/>
    <w:rsid w:val="5CE25852"/>
    <w:rsid w:val="5CE3497C"/>
    <w:rsid w:val="5CE36193"/>
    <w:rsid w:val="5CE61D4D"/>
    <w:rsid w:val="5CE68325"/>
    <w:rsid w:val="5CE689B7"/>
    <w:rsid w:val="5CE691DA"/>
    <w:rsid w:val="5CE7204F"/>
    <w:rsid w:val="5CE886A7"/>
    <w:rsid w:val="5CEB5DAA"/>
    <w:rsid w:val="5CEC323F"/>
    <w:rsid w:val="5CED22D8"/>
    <w:rsid w:val="5CED39D8"/>
    <w:rsid w:val="5CEEEE75"/>
    <w:rsid w:val="5CEF600E"/>
    <w:rsid w:val="5CF08724"/>
    <w:rsid w:val="5CF26C50"/>
    <w:rsid w:val="5CF2ED12"/>
    <w:rsid w:val="5CF709A6"/>
    <w:rsid w:val="5CF70D64"/>
    <w:rsid w:val="5CF8E30C"/>
    <w:rsid w:val="5CF99F2B"/>
    <w:rsid w:val="5CFA1CA3"/>
    <w:rsid w:val="5CFB1018"/>
    <w:rsid w:val="5CFBE8AB"/>
    <w:rsid w:val="5CFCA524"/>
    <w:rsid w:val="5CFFBBCC"/>
    <w:rsid w:val="5CFFDE73"/>
    <w:rsid w:val="5D01E2BD"/>
    <w:rsid w:val="5D0212EC"/>
    <w:rsid w:val="5D02F1CE"/>
    <w:rsid w:val="5D046EDB"/>
    <w:rsid w:val="5D049B71"/>
    <w:rsid w:val="5D08B77F"/>
    <w:rsid w:val="5D0F4ED2"/>
    <w:rsid w:val="5D114C9D"/>
    <w:rsid w:val="5D12E10C"/>
    <w:rsid w:val="5D135A36"/>
    <w:rsid w:val="5D140CAF"/>
    <w:rsid w:val="5D1454BF"/>
    <w:rsid w:val="5D17010D"/>
    <w:rsid w:val="5D17240D"/>
    <w:rsid w:val="5D19A8BD"/>
    <w:rsid w:val="5D1A2A74"/>
    <w:rsid w:val="5D1A3354"/>
    <w:rsid w:val="5D1D3340"/>
    <w:rsid w:val="5D1D5A0F"/>
    <w:rsid w:val="5D20F4F5"/>
    <w:rsid w:val="5D215EF7"/>
    <w:rsid w:val="5D217195"/>
    <w:rsid w:val="5D21D6C0"/>
    <w:rsid w:val="5D244532"/>
    <w:rsid w:val="5D2743E0"/>
    <w:rsid w:val="5D299F91"/>
    <w:rsid w:val="5D29A4FD"/>
    <w:rsid w:val="5D29E057"/>
    <w:rsid w:val="5D2AD6CE"/>
    <w:rsid w:val="5D2B543C"/>
    <w:rsid w:val="5D2B94F6"/>
    <w:rsid w:val="5D2C1C2E"/>
    <w:rsid w:val="5D2D713C"/>
    <w:rsid w:val="5D35161F"/>
    <w:rsid w:val="5D378F96"/>
    <w:rsid w:val="5D381748"/>
    <w:rsid w:val="5D3BB4BC"/>
    <w:rsid w:val="5D42CD7E"/>
    <w:rsid w:val="5D4314E0"/>
    <w:rsid w:val="5D44086E"/>
    <w:rsid w:val="5D445751"/>
    <w:rsid w:val="5D45641E"/>
    <w:rsid w:val="5D45BC85"/>
    <w:rsid w:val="5D461883"/>
    <w:rsid w:val="5D477AB5"/>
    <w:rsid w:val="5D47A86E"/>
    <w:rsid w:val="5D4813B7"/>
    <w:rsid w:val="5D4965C7"/>
    <w:rsid w:val="5D4AF2B0"/>
    <w:rsid w:val="5D4D21FC"/>
    <w:rsid w:val="5D507F78"/>
    <w:rsid w:val="5D51AC00"/>
    <w:rsid w:val="5D51E17B"/>
    <w:rsid w:val="5D53C69B"/>
    <w:rsid w:val="5D540237"/>
    <w:rsid w:val="5D595773"/>
    <w:rsid w:val="5D5C94BF"/>
    <w:rsid w:val="5D5FED6F"/>
    <w:rsid w:val="5D60F832"/>
    <w:rsid w:val="5D61EC57"/>
    <w:rsid w:val="5D637676"/>
    <w:rsid w:val="5D63DE8A"/>
    <w:rsid w:val="5D6679A4"/>
    <w:rsid w:val="5D6690F1"/>
    <w:rsid w:val="5D66B644"/>
    <w:rsid w:val="5D67492C"/>
    <w:rsid w:val="5D67580C"/>
    <w:rsid w:val="5D68FDA5"/>
    <w:rsid w:val="5D694C02"/>
    <w:rsid w:val="5D6A6EF0"/>
    <w:rsid w:val="5D6C2B27"/>
    <w:rsid w:val="5D71A06B"/>
    <w:rsid w:val="5D7614D0"/>
    <w:rsid w:val="5D76219F"/>
    <w:rsid w:val="5D769CD8"/>
    <w:rsid w:val="5D788B90"/>
    <w:rsid w:val="5D78E6A8"/>
    <w:rsid w:val="5D7A5831"/>
    <w:rsid w:val="5D7C1357"/>
    <w:rsid w:val="5D7C8C85"/>
    <w:rsid w:val="5D7D5BD7"/>
    <w:rsid w:val="5D7F508B"/>
    <w:rsid w:val="5D814AF1"/>
    <w:rsid w:val="5D842D32"/>
    <w:rsid w:val="5D84D69F"/>
    <w:rsid w:val="5D84DC4A"/>
    <w:rsid w:val="5D856EBC"/>
    <w:rsid w:val="5D85D3A1"/>
    <w:rsid w:val="5D86A30D"/>
    <w:rsid w:val="5D86C841"/>
    <w:rsid w:val="5D877360"/>
    <w:rsid w:val="5D89F75F"/>
    <w:rsid w:val="5D8A7D14"/>
    <w:rsid w:val="5D8A89E9"/>
    <w:rsid w:val="5D8BBF10"/>
    <w:rsid w:val="5D8BEE48"/>
    <w:rsid w:val="5D8D69DB"/>
    <w:rsid w:val="5D8E6804"/>
    <w:rsid w:val="5D8F005B"/>
    <w:rsid w:val="5D8F2FE7"/>
    <w:rsid w:val="5D90739A"/>
    <w:rsid w:val="5D9145E2"/>
    <w:rsid w:val="5D920448"/>
    <w:rsid w:val="5D922798"/>
    <w:rsid w:val="5D924331"/>
    <w:rsid w:val="5D9268D3"/>
    <w:rsid w:val="5D9295C1"/>
    <w:rsid w:val="5D92F349"/>
    <w:rsid w:val="5D940E74"/>
    <w:rsid w:val="5D958EFD"/>
    <w:rsid w:val="5D9608B2"/>
    <w:rsid w:val="5D9AA18D"/>
    <w:rsid w:val="5D9B2578"/>
    <w:rsid w:val="5D9B6AC6"/>
    <w:rsid w:val="5D9C53FF"/>
    <w:rsid w:val="5D9C7C38"/>
    <w:rsid w:val="5D9DA8EE"/>
    <w:rsid w:val="5D9EC4E7"/>
    <w:rsid w:val="5DA359CE"/>
    <w:rsid w:val="5DA39E17"/>
    <w:rsid w:val="5DA50B27"/>
    <w:rsid w:val="5DA59FB0"/>
    <w:rsid w:val="5DA7C930"/>
    <w:rsid w:val="5DA80651"/>
    <w:rsid w:val="5DA85C1E"/>
    <w:rsid w:val="5DAB1319"/>
    <w:rsid w:val="5DABA3BA"/>
    <w:rsid w:val="5DABA959"/>
    <w:rsid w:val="5DB313E1"/>
    <w:rsid w:val="5DB348E1"/>
    <w:rsid w:val="5DB51918"/>
    <w:rsid w:val="5DB5523A"/>
    <w:rsid w:val="5DB60450"/>
    <w:rsid w:val="5DB7223B"/>
    <w:rsid w:val="5DB96919"/>
    <w:rsid w:val="5DBBECF7"/>
    <w:rsid w:val="5DBC33D5"/>
    <w:rsid w:val="5DBE3EA6"/>
    <w:rsid w:val="5DBE71D0"/>
    <w:rsid w:val="5DC03285"/>
    <w:rsid w:val="5DC1C836"/>
    <w:rsid w:val="5DC1D73F"/>
    <w:rsid w:val="5DC2442C"/>
    <w:rsid w:val="5DC2C30A"/>
    <w:rsid w:val="5DC3DA7C"/>
    <w:rsid w:val="5DC48E41"/>
    <w:rsid w:val="5DC8AC71"/>
    <w:rsid w:val="5DCADBA2"/>
    <w:rsid w:val="5DCB0931"/>
    <w:rsid w:val="5DD25546"/>
    <w:rsid w:val="5DD257CB"/>
    <w:rsid w:val="5DD30054"/>
    <w:rsid w:val="5DD3678E"/>
    <w:rsid w:val="5DD412BB"/>
    <w:rsid w:val="5DD4E207"/>
    <w:rsid w:val="5DD566CA"/>
    <w:rsid w:val="5DD5EE46"/>
    <w:rsid w:val="5DD6038D"/>
    <w:rsid w:val="5DD6836C"/>
    <w:rsid w:val="5DD70A11"/>
    <w:rsid w:val="5DD86B05"/>
    <w:rsid w:val="5DDAB014"/>
    <w:rsid w:val="5DDAE24A"/>
    <w:rsid w:val="5DDAF33F"/>
    <w:rsid w:val="5DDCD8DE"/>
    <w:rsid w:val="5DDE9ED2"/>
    <w:rsid w:val="5DDEB589"/>
    <w:rsid w:val="5DE33AA4"/>
    <w:rsid w:val="5DE38EB2"/>
    <w:rsid w:val="5DE3ECBE"/>
    <w:rsid w:val="5DE51FFF"/>
    <w:rsid w:val="5DE60428"/>
    <w:rsid w:val="5DE65367"/>
    <w:rsid w:val="5DE70F13"/>
    <w:rsid w:val="5DE80941"/>
    <w:rsid w:val="5DE974D1"/>
    <w:rsid w:val="5DE9C7E4"/>
    <w:rsid w:val="5DEBF66F"/>
    <w:rsid w:val="5DED53CD"/>
    <w:rsid w:val="5DED8275"/>
    <w:rsid w:val="5DEEA638"/>
    <w:rsid w:val="5DF11397"/>
    <w:rsid w:val="5DF13B2E"/>
    <w:rsid w:val="5DF2B833"/>
    <w:rsid w:val="5DF2C516"/>
    <w:rsid w:val="5DF318A8"/>
    <w:rsid w:val="5DF9850F"/>
    <w:rsid w:val="5DFBA3F7"/>
    <w:rsid w:val="5DFC5C83"/>
    <w:rsid w:val="5DFCBDC4"/>
    <w:rsid w:val="5DFCCCC5"/>
    <w:rsid w:val="5DFFB8BA"/>
    <w:rsid w:val="5E00F542"/>
    <w:rsid w:val="5E010E8B"/>
    <w:rsid w:val="5E0299FB"/>
    <w:rsid w:val="5E02E512"/>
    <w:rsid w:val="5E04BC8E"/>
    <w:rsid w:val="5E054617"/>
    <w:rsid w:val="5E064F4E"/>
    <w:rsid w:val="5E0707E4"/>
    <w:rsid w:val="5E082055"/>
    <w:rsid w:val="5E0A6334"/>
    <w:rsid w:val="5E0B11EB"/>
    <w:rsid w:val="5E0B1622"/>
    <w:rsid w:val="5E0B6FB7"/>
    <w:rsid w:val="5E0D37DB"/>
    <w:rsid w:val="5E0EDFFE"/>
    <w:rsid w:val="5E0F7760"/>
    <w:rsid w:val="5E117784"/>
    <w:rsid w:val="5E11DA01"/>
    <w:rsid w:val="5E136B5F"/>
    <w:rsid w:val="5E151F1F"/>
    <w:rsid w:val="5E175912"/>
    <w:rsid w:val="5E179C69"/>
    <w:rsid w:val="5E1A401C"/>
    <w:rsid w:val="5E1A5670"/>
    <w:rsid w:val="5E1AE954"/>
    <w:rsid w:val="5E1BE820"/>
    <w:rsid w:val="5E1CFCA8"/>
    <w:rsid w:val="5E1DFA21"/>
    <w:rsid w:val="5E1F3528"/>
    <w:rsid w:val="5E1FF515"/>
    <w:rsid w:val="5E223B71"/>
    <w:rsid w:val="5E2265AC"/>
    <w:rsid w:val="5E247173"/>
    <w:rsid w:val="5E2510E8"/>
    <w:rsid w:val="5E2514A6"/>
    <w:rsid w:val="5E26A854"/>
    <w:rsid w:val="5E271CD8"/>
    <w:rsid w:val="5E29EFF1"/>
    <w:rsid w:val="5E2D4208"/>
    <w:rsid w:val="5E2EB397"/>
    <w:rsid w:val="5E30C81C"/>
    <w:rsid w:val="5E32AD35"/>
    <w:rsid w:val="5E32C86A"/>
    <w:rsid w:val="5E336216"/>
    <w:rsid w:val="5E336567"/>
    <w:rsid w:val="5E33A4BE"/>
    <w:rsid w:val="5E356485"/>
    <w:rsid w:val="5E3911A3"/>
    <w:rsid w:val="5E3BBA84"/>
    <w:rsid w:val="5E3D04AD"/>
    <w:rsid w:val="5E3D3F2B"/>
    <w:rsid w:val="5E3D59D4"/>
    <w:rsid w:val="5E3D8E4E"/>
    <w:rsid w:val="5E3DC828"/>
    <w:rsid w:val="5E3F4873"/>
    <w:rsid w:val="5E3F6397"/>
    <w:rsid w:val="5E3FBD2C"/>
    <w:rsid w:val="5E421394"/>
    <w:rsid w:val="5E4232B3"/>
    <w:rsid w:val="5E43A1A7"/>
    <w:rsid w:val="5E43B416"/>
    <w:rsid w:val="5E44B0E1"/>
    <w:rsid w:val="5E455192"/>
    <w:rsid w:val="5E49B945"/>
    <w:rsid w:val="5E4C10CA"/>
    <w:rsid w:val="5E4DD9B2"/>
    <w:rsid w:val="5E4ED19E"/>
    <w:rsid w:val="5E4F9C03"/>
    <w:rsid w:val="5E4FF76B"/>
    <w:rsid w:val="5E510582"/>
    <w:rsid w:val="5E513F50"/>
    <w:rsid w:val="5E5201B7"/>
    <w:rsid w:val="5E53AE6D"/>
    <w:rsid w:val="5E550631"/>
    <w:rsid w:val="5E55DD03"/>
    <w:rsid w:val="5E568973"/>
    <w:rsid w:val="5E5A7732"/>
    <w:rsid w:val="5E5A8A33"/>
    <w:rsid w:val="5E5AD6AA"/>
    <w:rsid w:val="5E5AEF7C"/>
    <w:rsid w:val="5E5DE4F4"/>
    <w:rsid w:val="5E5F5991"/>
    <w:rsid w:val="5E62C371"/>
    <w:rsid w:val="5E62E45D"/>
    <w:rsid w:val="5E63E5A4"/>
    <w:rsid w:val="5E63FFEF"/>
    <w:rsid w:val="5E64FFF9"/>
    <w:rsid w:val="5E69FF41"/>
    <w:rsid w:val="5E6A628F"/>
    <w:rsid w:val="5E6A916E"/>
    <w:rsid w:val="5E6B944F"/>
    <w:rsid w:val="5E6C1E89"/>
    <w:rsid w:val="5E6CAC66"/>
    <w:rsid w:val="5E6F1403"/>
    <w:rsid w:val="5E6FE895"/>
    <w:rsid w:val="5E70625A"/>
    <w:rsid w:val="5E70E79D"/>
    <w:rsid w:val="5E71BD36"/>
    <w:rsid w:val="5E71C14E"/>
    <w:rsid w:val="5E7269AE"/>
    <w:rsid w:val="5E7292EB"/>
    <w:rsid w:val="5E74A5BD"/>
    <w:rsid w:val="5E769CC7"/>
    <w:rsid w:val="5E78006A"/>
    <w:rsid w:val="5E7832E4"/>
    <w:rsid w:val="5E78557A"/>
    <w:rsid w:val="5E78BA45"/>
    <w:rsid w:val="5E78FD75"/>
    <w:rsid w:val="5E7B3FA2"/>
    <w:rsid w:val="5E7C39A1"/>
    <w:rsid w:val="5E7D228F"/>
    <w:rsid w:val="5E809812"/>
    <w:rsid w:val="5E836805"/>
    <w:rsid w:val="5E84E273"/>
    <w:rsid w:val="5E855864"/>
    <w:rsid w:val="5E86A6DC"/>
    <w:rsid w:val="5E86E505"/>
    <w:rsid w:val="5E890A39"/>
    <w:rsid w:val="5E8A3605"/>
    <w:rsid w:val="5E8A386E"/>
    <w:rsid w:val="5E8DEA1F"/>
    <w:rsid w:val="5E8F1E92"/>
    <w:rsid w:val="5E9157BB"/>
    <w:rsid w:val="5E91BC48"/>
    <w:rsid w:val="5E928075"/>
    <w:rsid w:val="5E93538D"/>
    <w:rsid w:val="5E971DE2"/>
    <w:rsid w:val="5E97629B"/>
    <w:rsid w:val="5E9A542C"/>
    <w:rsid w:val="5E9CB939"/>
    <w:rsid w:val="5E9D777F"/>
    <w:rsid w:val="5EA02DA9"/>
    <w:rsid w:val="5EA11EB2"/>
    <w:rsid w:val="5EA14FBD"/>
    <w:rsid w:val="5EA1C530"/>
    <w:rsid w:val="5EA44F74"/>
    <w:rsid w:val="5EA65F56"/>
    <w:rsid w:val="5EA7BF8B"/>
    <w:rsid w:val="5EA84553"/>
    <w:rsid w:val="5EA888F0"/>
    <w:rsid w:val="5EACD477"/>
    <w:rsid w:val="5EAD974A"/>
    <w:rsid w:val="5EB03761"/>
    <w:rsid w:val="5EB1CF3D"/>
    <w:rsid w:val="5EB3C130"/>
    <w:rsid w:val="5EB4317C"/>
    <w:rsid w:val="5EB4ADC4"/>
    <w:rsid w:val="5EB50171"/>
    <w:rsid w:val="5EB66FE5"/>
    <w:rsid w:val="5EB67E14"/>
    <w:rsid w:val="5EB6C773"/>
    <w:rsid w:val="5EB73FED"/>
    <w:rsid w:val="5EB77A8F"/>
    <w:rsid w:val="5EBB10FC"/>
    <w:rsid w:val="5EBC088B"/>
    <w:rsid w:val="5EBC6512"/>
    <w:rsid w:val="5EBCF1BF"/>
    <w:rsid w:val="5EBD4DC0"/>
    <w:rsid w:val="5EBF2C8E"/>
    <w:rsid w:val="5EBF71B2"/>
    <w:rsid w:val="5EC26742"/>
    <w:rsid w:val="5EC2A5CA"/>
    <w:rsid w:val="5EC33AE8"/>
    <w:rsid w:val="5EC75845"/>
    <w:rsid w:val="5EC8545D"/>
    <w:rsid w:val="5EC9AEA1"/>
    <w:rsid w:val="5ECA28F2"/>
    <w:rsid w:val="5ECA9DB1"/>
    <w:rsid w:val="5ECAC0D0"/>
    <w:rsid w:val="5ECB2510"/>
    <w:rsid w:val="5ECB9FB4"/>
    <w:rsid w:val="5ECE04BF"/>
    <w:rsid w:val="5ECE2377"/>
    <w:rsid w:val="5ECFFF10"/>
    <w:rsid w:val="5ED12C78"/>
    <w:rsid w:val="5ED174FF"/>
    <w:rsid w:val="5ED245AB"/>
    <w:rsid w:val="5ED75A79"/>
    <w:rsid w:val="5ED824F5"/>
    <w:rsid w:val="5ED8D4BA"/>
    <w:rsid w:val="5EDA8015"/>
    <w:rsid w:val="5EDC503C"/>
    <w:rsid w:val="5EDD92BA"/>
    <w:rsid w:val="5EDE2C86"/>
    <w:rsid w:val="5EDE90BA"/>
    <w:rsid w:val="5EDF0754"/>
    <w:rsid w:val="5EDFC652"/>
    <w:rsid w:val="5EE0392D"/>
    <w:rsid w:val="5EE86414"/>
    <w:rsid w:val="5EE9DC15"/>
    <w:rsid w:val="5EEADA6A"/>
    <w:rsid w:val="5EEAFDC8"/>
    <w:rsid w:val="5EEB57D7"/>
    <w:rsid w:val="5EEBD571"/>
    <w:rsid w:val="5EECE09C"/>
    <w:rsid w:val="5EEDE3FA"/>
    <w:rsid w:val="5EEF3833"/>
    <w:rsid w:val="5EF38BF6"/>
    <w:rsid w:val="5EF53BA0"/>
    <w:rsid w:val="5EF678B8"/>
    <w:rsid w:val="5EF9CBEC"/>
    <w:rsid w:val="5EFA0188"/>
    <w:rsid w:val="5EFB95A2"/>
    <w:rsid w:val="5EFC1296"/>
    <w:rsid w:val="5EFF53C6"/>
    <w:rsid w:val="5F003CC7"/>
    <w:rsid w:val="5F00A84F"/>
    <w:rsid w:val="5F00FE91"/>
    <w:rsid w:val="5F01F0A0"/>
    <w:rsid w:val="5F02506C"/>
    <w:rsid w:val="5F04C1F2"/>
    <w:rsid w:val="5F064ACD"/>
    <w:rsid w:val="5F06AFFA"/>
    <w:rsid w:val="5F06DE1E"/>
    <w:rsid w:val="5F07E2DD"/>
    <w:rsid w:val="5F092164"/>
    <w:rsid w:val="5F09B98F"/>
    <w:rsid w:val="5F0B4AE0"/>
    <w:rsid w:val="5F0B78D4"/>
    <w:rsid w:val="5F0F2B5A"/>
    <w:rsid w:val="5F10C7DE"/>
    <w:rsid w:val="5F11E9C2"/>
    <w:rsid w:val="5F123463"/>
    <w:rsid w:val="5F1284A0"/>
    <w:rsid w:val="5F12C28D"/>
    <w:rsid w:val="5F12F7D7"/>
    <w:rsid w:val="5F163E71"/>
    <w:rsid w:val="5F16E22D"/>
    <w:rsid w:val="5F16E893"/>
    <w:rsid w:val="5F17C5DF"/>
    <w:rsid w:val="5F1A1B67"/>
    <w:rsid w:val="5F1B9946"/>
    <w:rsid w:val="5F1C669E"/>
    <w:rsid w:val="5F1EAD87"/>
    <w:rsid w:val="5F1F50FD"/>
    <w:rsid w:val="5F20E78E"/>
    <w:rsid w:val="5F214B46"/>
    <w:rsid w:val="5F227642"/>
    <w:rsid w:val="5F244B8D"/>
    <w:rsid w:val="5F24BC3A"/>
    <w:rsid w:val="5F259E4C"/>
    <w:rsid w:val="5F270338"/>
    <w:rsid w:val="5F299EE4"/>
    <w:rsid w:val="5F2A5EDC"/>
    <w:rsid w:val="5F2D46F3"/>
    <w:rsid w:val="5F34078E"/>
    <w:rsid w:val="5F383FC0"/>
    <w:rsid w:val="5F39A175"/>
    <w:rsid w:val="5F3C1151"/>
    <w:rsid w:val="5F3C291E"/>
    <w:rsid w:val="5F402CF7"/>
    <w:rsid w:val="5F40778B"/>
    <w:rsid w:val="5F44BB79"/>
    <w:rsid w:val="5F451D60"/>
    <w:rsid w:val="5F454B91"/>
    <w:rsid w:val="5F458741"/>
    <w:rsid w:val="5F4A8F8F"/>
    <w:rsid w:val="5F4B9D8D"/>
    <w:rsid w:val="5F4C6A18"/>
    <w:rsid w:val="5F4DEC2C"/>
    <w:rsid w:val="5F50CBAF"/>
    <w:rsid w:val="5F55217E"/>
    <w:rsid w:val="5F5670C3"/>
    <w:rsid w:val="5F579EF8"/>
    <w:rsid w:val="5F5955EE"/>
    <w:rsid w:val="5F59A5CB"/>
    <w:rsid w:val="5F59B45A"/>
    <w:rsid w:val="5F5C8A9C"/>
    <w:rsid w:val="5F5E44A0"/>
    <w:rsid w:val="5F5FB24C"/>
    <w:rsid w:val="5F610195"/>
    <w:rsid w:val="5F61C33F"/>
    <w:rsid w:val="5F620301"/>
    <w:rsid w:val="5F62FA58"/>
    <w:rsid w:val="5F63D33C"/>
    <w:rsid w:val="5F64D8E4"/>
    <w:rsid w:val="5F651191"/>
    <w:rsid w:val="5F66088E"/>
    <w:rsid w:val="5F66E18C"/>
    <w:rsid w:val="5F6CFFB5"/>
    <w:rsid w:val="5F6DA61F"/>
    <w:rsid w:val="5F6E5E39"/>
    <w:rsid w:val="5F6EA438"/>
    <w:rsid w:val="5F6F4F64"/>
    <w:rsid w:val="5F70B3C3"/>
    <w:rsid w:val="5F726EDC"/>
    <w:rsid w:val="5F73FBFB"/>
    <w:rsid w:val="5F755A1F"/>
    <w:rsid w:val="5F75F8C0"/>
    <w:rsid w:val="5F7793FC"/>
    <w:rsid w:val="5F7906AD"/>
    <w:rsid w:val="5F7BAB3C"/>
    <w:rsid w:val="5F7BBE3C"/>
    <w:rsid w:val="5F7BE61B"/>
    <w:rsid w:val="5F7D543D"/>
    <w:rsid w:val="5F7D990A"/>
    <w:rsid w:val="5F815DB6"/>
    <w:rsid w:val="5F838AAE"/>
    <w:rsid w:val="5F84731C"/>
    <w:rsid w:val="5F856401"/>
    <w:rsid w:val="5F85C8F6"/>
    <w:rsid w:val="5F896275"/>
    <w:rsid w:val="5F8C4B69"/>
    <w:rsid w:val="5F8C59C1"/>
    <w:rsid w:val="5F8E20D7"/>
    <w:rsid w:val="5F9214CD"/>
    <w:rsid w:val="5F92EDFB"/>
    <w:rsid w:val="5F937989"/>
    <w:rsid w:val="5F9391E0"/>
    <w:rsid w:val="5F942940"/>
    <w:rsid w:val="5F9651A7"/>
    <w:rsid w:val="5F968139"/>
    <w:rsid w:val="5F97B746"/>
    <w:rsid w:val="5F9976A6"/>
    <w:rsid w:val="5F9A5B60"/>
    <w:rsid w:val="5F9ACBF9"/>
    <w:rsid w:val="5F9BDCB1"/>
    <w:rsid w:val="5F9CE661"/>
    <w:rsid w:val="5F9D6163"/>
    <w:rsid w:val="5F9E1950"/>
    <w:rsid w:val="5F9F098E"/>
    <w:rsid w:val="5FA02609"/>
    <w:rsid w:val="5FA14947"/>
    <w:rsid w:val="5FA28309"/>
    <w:rsid w:val="5FA301E3"/>
    <w:rsid w:val="5FA425EA"/>
    <w:rsid w:val="5FA43522"/>
    <w:rsid w:val="5FA5AFC2"/>
    <w:rsid w:val="5FA7EC2E"/>
    <w:rsid w:val="5FA8D3F3"/>
    <w:rsid w:val="5FA90178"/>
    <w:rsid w:val="5FAB7F08"/>
    <w:rsid w:val="5FAC38A6"/>
    <w:rsid w:val="5FACD738"/>
    <w:rsid w:val="5FAE0350"/>
    <w:rsid w:val="5FB1EFE9"/>
    <w:rsid w:val="5FB2208D"/>
    <w:rsid w:val="5FB4E2F0"/>
    <w:rsid w:val="5FB86BA4"/>
    <w:rsid w:val="5FB975DF"/>
    <w:rsid w:val="5FBA11E6"/>
    <w:rsid w:val="5FBA2BF0"/>
    <w:rsid w:val="5FBA3ADA"/>
    <w:rsid w:val="5FBBE356"/>
    <w:rsid w:val="5FBF026B"/>
    <w:rsid w:val="5FC03174"/>
    <w:rsid w:val="5FC13EB7"/>
    <w:rsid w:val="5FC4B8A2"/>
    <w:rsid w:val="5FC4CBA9"/>
    <w:rsid w:val="5FC84752"/>
    <w:rsid w:val="5FC857DA"/>
    <w:rsid w:val="5FCBEDDA"/>
    <w:rsid w:val="5FCCB4A9"/>
    <w:rsid w:val="5FD0AEA0"/>
    <w:rsid w:val="5FD2956B"/>
    <w:rsid w:val="5FD3D617"/>
    <w:rsid w:val="5FD3EF3B"/>
    <w:rsid w:val="5FD57E32"/>
    <w:rsid w:val="5FD58E39"/>
    <w:rsid w:val="5FD5FC6B"/>
    <w:rsid w:val="5FD6ECA3"/>
    <w:rsid w:val="5FD6F0AD"/>
    <w:rsid w:val="5FDBA622"/>
    <w:rsid w:val="5FDC07D6"/>
    <w:rsid w:val="5FDC11AB"/>
    <w:rsid w:val="5FDC4019"/>
    <w:rsid w:val="5FDC4F9E"/>
    <w:rsid w:val="5FDDAAEB"/>
    <w:rsid w:val="5FDE06C4"/>
    <w:rsid w:val="5FDE4716"/>
    <w:rsid w:val="5FDE966D"/>
    <w:rsid w:val="5FE12A06"/>
    <w:rsid w:val="5FE1AACB"/>
    <w:rsid w:val="5FE1C5AB"/>
    <w:rsid w:val="5FE1FAED"/>
    <w:rsid w:val="5FE63C49"/>
    <w:rsid w:val="5FE7BCAF"/>
    <w:rsid w:val="5FE8A2D0"/>
    <w:rsid w:val="5FEAE7F7"/>
    <w:rsid w:val="5FF04583"/>
    <w:rsid w:val="5FF06B0E"/>
    <w:rsid w:val="5FF196B6"/>
    <w:rsid w:val="5FF2F6CC"/>
    <w:rsid w:val="5FF44CB4"/>
    <w:rsid w:val="5FF64C31"/>
    <w:rsid w:val="5FF6CC31"/>
    <w:rsid w:val="5FF99FE5"/>
    <w:rsid w:val="5FFCA5FE"/>
    <w:rsid w:val="5FFD168C"/>
    <w:rsid w:val="5FFE2B1B"/>
    <w:rsid w:val="5FFEA7A7"/>
    <w:rsid w:val="6001ECCD"/>
    <w:rsid w:val="6004B763"/>
    <w:rsid w:val="60062C1D"/>
    <w:rsid w:val="6006AC21"/>
    <w:rsid w:val="6006DA76"/>
    <w:rsid w:val="60074D0E"/>
    <w:rsid w:val="6009B952"/>
    <w:rsid w:val="600E9814"/>
    <w:rsid w:val="60111F23"/>
    <w:rsid w:val="601272C7"/>
    <w:rsid w:val="6013212E"/>
    <w:rsid w:val="60132C8C"/>
    <w:rsid w:val="6014B498"/>
    <w:rsid w:val="6015236F"/>
    <w:rsid w:val="6016724D"/>
    <w:rsid w:val="60171F62"/>
    <w:rsid w:val="601818EB"/>
    <w:rsid w:val="60186B80"/>
    <w:rsid w:val="60198791"/>
    <w:rsid w:val="601AB88C"/>
    <w:rsid w:val="601ABB47"/>
    <w:rsid w:val="601F949C"/>
    <w:rsid w:val="601FA78B"/>
    <w:rsid w:val="60245171"/>
    <w:rsid w:val="6026E06D"/>
    <w:rsid w:val="60284675"/>
    <w:rsid w:val="602A65B1"/>
    <w:rsid w:val="602B629C"/>
    <w:rsid w:val="602BDDB0"/>
    <w:rsid w:val="602D2CAE"/>
    <w:rsid w:val="602DC876"/>
    <w:rsid w:val="60307680"/>
    <w:rsid w:val="603113FC"/>
    <w:rsid w:val="603118B4"/>
    <w:rsid w:val="6033C86E"/>
    <w:rsid w:val="603519C5"/>
    <w:rsid w:val="60352B1F"/>
    <w:rsid w:val="6035E5AE"/>
    <w:rsid w:val="60377F53"/>
    <w:rsid w:val="60393548"/>
    <w:rsid w:val="6039FEE2"/>
    <w:rsid w:val="603B574F"/>
    <w:rsid w:val="603CCA76"/>
    <w:rsid w:val="603D38AE"/>
    <w:rsid w:val="603D6D7F"/>
    <w:rsid w:val="6041736C"/>
    <w:rsid w:val="6041C7F1"/>
    <w:rsid w:val="604230C3"/>
    <w:rsid w:val="60441A7C"/>
    <w:rsid w:val="6044F3D6"/>
    <w:rsid w:val="60452D98"/>
    <w:rsid w:val="6046AB1E"/>
    <w:rsid w:val="6047D4E0"/>
    <w:rsid w:val="604A81CE"/>
    <w:rsid w:val="6050A4B6"/>
    <w:rsid w:val="6052405D"/>
    <w:rsid w:val="60527605"/>
    <w:rsid w:val="60539DDB"/>
    <w:rsid w:val="6053FD3E"/>
    <w:rsid w:val="605440BE"/>
    <w:rsid w:val="605499C7"/>
    <w:rsid w:val="60554090"/>
    <w:rsid w:val="6056E822"/>
    <w:rsid w:val="60574BBC"/>
    <w:rsid w:val="6057514E"/>
    <w:rsid w:val="6058A34C"/>
    <w:rsid w:val="60590D0B"/>
    <w:rsid w:val="6059588B"/>
    <w:rsid w:val="60597B14"/>
    <w:rsid w:val="60598940"/>
    <w:rsid w:val="605A5739"/>
    <w:rsid w:val="605AE863"/>
    <w:rsid w:val="605C6AD4"/>
    <w:rsid w:val="605CCE96"/>
    <w:rsid w:val="605F7DA6"/>
    <w:rsid w:val="606073BA"/>
    <w:rsid w:val="60628DFC"/>
    <w:rsid w:val="606482DA"/>
    <w:rsid w:val="60665708"/>
    <w:rsid w:val="6067486E"/>
    <w:rsid w:val="606813FF"/>
    <w:rsid w:val="606B5551"/>
    <w:rsid w:val="606B5710"/>
    <w:rsid w:val="606F8D47"/>
    <w:rsid w:val="60719D51"/>
    <w:rsid w:val="60767ADB"/>
    <w:rsid w:val="60768B41"/>
    <w:rsid w:val="6079D67E"/>
    <w:rsid w:val="6079EEE2"/>
    <w:rsid w:val="607CA77A"/>
    <w:rsid w:val="607D7BA2"/>
    <w:rsid w:val="607F0F66"/>
    <w:rsid w:val="607F9DB2"/>
    <w:rsid w:val="607FEDE2"/>
    <w:rsid w:val="608052B1"/>
    <w:rsid w:val="60805AAD"/>
    <w:rsid w:val="6081F02D"/>
    <w:rsid w:val="6082B7C3"/>
    <w:rsid w:val="60849A1A"/>
    <w:rsid w:val="6087DDEB"/>
    <w:rsid w:val="6088F867"/>
    <w:rsid w:val="608A6031"/>
    <w:rsid w:val="60904876"/>
    <w:rsid w:val="60913AEC"/>
    <w:rsid w:val="60919D91"/>
    <w:rsid w:val="60937390"/>
    <w:rsid w:val="60938F04"/>
    <w:rsid w:val="6093F581"/>
    <w:rsid w:val="6093F616"/>
    <w:rsid w:val="60962A6E"/>
    <w:rsid w:val="6097B0A4"/>
    <w:rsid w:val="6097C6A0"/>
    <w:rsid w:val="60986840"/>
    <w:rsid w:val="60989B52"/>
    <w:rsid w:val="609941E9"/>
    <w:rsid w:val="60997B0E"/>
    <w:rsid w:val="60A39122"/>
    <w:rsid w:val="60A4B89D"/>
    <w:rsid w:val="60A73B14"/>
    <w:rsid w:val="60A93459"/>
    <w:rsid w:val="60ACC6A9"/>
    <w:rsid w:val="60AE8FE9"/>
    <w:rsid w:val="60AEC452"/>
    <w:rsid w:val="60AECE7D"/>
    <w:rsid w:val="60AF440D"/>
    <w:rsid w:val="60B135EB"/>
    <w:rsid w:val="60B14B06"/>
    <w:rsid w:val="60B173D9"/>
    <w:rsid w:val="60B23FBA"/>
    <w:rsid w:val="60B2AF5D"/>
    <w:rsid w:val="60B560D7"/>
    <w:rsid w:val="60B60E6E"/>
    <w:rsid w:val="60B92E4C"/>
    <w:rsid w:val="60B9E940"/>
    <w:rsid w:val="60B9EEBB"/>
    <w:rsid w:val="60BB0972"/>
    <w:rsid w:val="60BB3EF9"/>
    <w:rsid w:val="60BB612A"/>
    <w:rsid w:val="60BB6D8E"/>
    <w:rsid w:val="60BBA130"/>
    <w:rsid w:val="60BBB4D2"/>
    <w:rsid w:val="60BBFCBB"/>
    <w:rsid w:val="60C00DB7"/>
    <w:rsid w:val="60C3F663"/>
    <w:rsid w:val="60C40AA0"/>
    <w:rsid w:val="60C4296D"/>
    <w:rsid w:val="60C59F80"/>
    <w:rsid w:val="60C6A72B"/>
    <w:rsid w:val="60C8C99A"/>
    <w:rsid w:val="60C9ED20"/>
    <w:rsid w:val="60CA2B4F"/>
    <w:rsid w:val="60CBAD64"/>
    <w:rsid w:val="60CBCFFA"/>
    <w:rsid w:val="60CD2773"/>
    <w:rsid w:val="60CED555"/>
    <w:rsid w:val="60CEE155"/>
    <w:rsid w:val="60D04826"/>
    <w:rsid w:val="60D0A6C2"/>
    <w:rsid w:val="60D26264"/>
    <w:rsid w:val="60D287C3"/>
    <w:rsid w:val="60D3780C"/>
    <w:rsid w:val="60D4C234"/>
    <w:rsid w:val="60D532BF"/>
    <w:rsid w:val="60D5B577"/>
    <w:rsid w:val="60D7A8CC"/>
    <w:rsid w:val="60D7C3A2"/>
    <w:rsid w:val="60D91E87"/>
    <w:rsid w:val="60DB5D51"/>
    <w:rsid w:val="60DB6FD0"/>
    <w:rsid w:val="60DC842E"/>
    <w:rsid w:val="60DD8C76"/>
    <w:rsid w:val="60DE8D51"/>
    <w:rsid w:val="60DF31BE"/>
    <w:rsid w:val="60DFA0ED"/>
    <w:rsid w:val="60E06B5D"/>
    <w:rsid w:val="60E16FB9"/>
    <w:rsid w:val="60E1BCE9"/>
    <w:rsid w:val="60E4481B"/>
    <w:rsid w:val="60E44FDA"/>
    <w:rsid w:val="60E4549B"/>
    <w:rsid w:val="60E54D3A"/>
    <w:rsid w:val="60E89A4D"/>
    <w:rsid w:val="60E9D9DE"/>
    <w:rsid w:val="60EAFF02"/>
    <w:rsid w:val="60EB0FA8"/>
    <w:rsid w:val="60EB64A4"/>
    <w:rsid w:val="60EC8BC6"/>
    <w:rsid w:val="60EE6075"/>
    <w:rsid w:val="60EEC9AA"/>
    <w:rsid w:val="60F38A4B"/>
    <w:rsid w:val="60F38CAA"/>
    <w:rsid w:val="60F5F297"/>
    <w:rsid w:val="60F73EAF"/>
    <w:rsid w:val="60F8097C"/>
    <w:rsid w:val="60F8B071"/>
    <w:rsid w:val="60F9DB04"/>
    <w:rsid w:val="60FA3664"/>
    <w:rsid w:val="60FA63CC"/>
    <w:rsid w:val="60FAE31C"/>
    <w:rsid w:val="60FEA142"/>
    <w:rsid w:val="60FF1D23"/>
    <w:rsid w:val="61000DC0"/>
    <w:rsid w:val="6102C697"/>
    <w:rsid w:val="6102D968"/>
    <w:rsid w:val="6105155E"/>
    <w:rsid w:val="610731E7"/>
    <w:rsid w:val="610764B8"/>
    <w:rsid w:val="610900FF"/>
    <w:rsid w:val="610A901F"/>
    <w:rsid w:val="610AB001"/>
    <w:rsid w:val="610D87B4"/>
    <w:rsid w:val="610DEC04"/>
    <w:rsid w:val="610E96D2"/>
    <w:rsid w:val="610EE9B8"/>
    <w:rsid w:val="611234BE"/>
    <w:rsid w:val="6113E484"/>
    <w:rsid w:val="61155203"/>
    <w:rsid w:val="6115AF79"/>
    <w:rsid w:val="611699E6"/>
    <w:rsid w:val="6116EDC3"/>
    <w:rsid w:val="6117015E"/>
    <w:rsid w:val="61171AAD"/>
    <w:rsid w:val="61174B95"/>
    <w:rsid w:val="6118B1FA"/>
    <w:rsid w:val="6119F1CD"/>
    <w:rsid w:val="611A7918"/>
    <w:rsid w:val="611B8C09"/>
    <w:rsid w:val="611BF016"/>
    <w:rsid w:val="611CB964"/>
    <w:rsid w:val="611CBCE8"/>
    <w:rsid w:val="611E9E23"/>
    <w:rsid w:val="611FEED7"/>
    <w:rsid w:val="61203482"/>
    <w:rsid w:val="61209ADC"/>
    <w:rsid w:val="61213F99"/>
    <w:rsid w:val="61222ABD"/>
    <w:rsid w:val="6123A7B8"/>
    <w:rsid w:val="6123EBFF"/>
    <w:rsid w:val="61272277"/>
    <w:rsid w:val="61289E1A"/>
    <w:rsid w:val="612B6DBC"/>
    <w:rsid w:val="612BEAAA"/>
    <w:rsid w:val="612ED429"/>
    <w:rsid w:val="6132CB9A"/>
    <w:rsid w:val="61342F69"/>
    <w:rsid w:val="61346657"/>
    <w:rsid w:val="6136635B"/>
    <w:rsid w:val="6137053D"/>
    <w:rsid w:val="61386122"/>
    <w:rsid w:val="613EE0F2"/>
    <w:rsid w:val="614065E8"/>
    <w:rsid w:val="6140B01B"/>
    <w:rsid w:val="614171E7"/>
    <w:rsid w:val="6142204D"/>
    <w:rsid w:val="61422565"/>
    <w:rsid w:val="6142D690"/>
    <w:rsid w:val="6143DB22"/>
    <w:rsid w:val="61482F12"/>
    <w:rsid w:val="61489B9B"/>
    <w:rsid w:val="6148E365"/>
    <w:rsid w:val="614A0083"/>
    <w:rsid w:val="614A8C96"/>
    <w:rsid w:val="614C22D3"/>
    <w:rsid w:val="614C42DE"/>
    <w:rsid w:val="614D336A"/>
    <w:rsid w:val="614D8E94"/>
    <w:rsid w:val="614DA440"/>
    <w:rsid w:val="614DAE4A"/>
    <w:rsid w:val="614E4249"/>
    <w:rsid w:val="614F0798"/>
    <w:rsid w:val="6150A3D0"/>
    <w:rsid w:val="61513405"/>
    <w:rsid w:val="6151A46A"/>
    <w:rsid w:val="6152B04B"/>
    <w:rsid w:val="6155DD05"/>
    <w:rsid w:val="6156FB04"/>
    <w:rsid w:val="615ADCE9"/>
    <w:rsid w:val="615B980A"/>
    <w:rsid w:val="615BD35F"/>
    <w:rsid w:val="615BFD53"/>
    <w:rsid w:val="615FD415"/>
    <w:rsid w:val="6160E705"/>
    <w:rsid w:val="6161DD92"/>
    <w:rsid w:val="61635C73"/>
    <w:rsid w:val="61646B9E"/>
    <w:rsid w:val="61670551"/>
    <w:rsid w:val="616A8874"/>
    <w:rsid w:val="616B5E8D"/>
    <w:rsid w:val="616D845B"/>
    <w:rsid w:val="616DDED9"/>
    <w:rsid w:val="616E5142"/>
    <w:rsid w:val="616F11EB"/>
    <w:rsid w:val="61747FAF"/>
    <w:rsid w:val="617671B6"/>
    <w:rsid w:val="6177EE2F"/>
    <w:rsid w:val="617B8D9B"/>
    <w:rsid w:val="617B9455"/>
    <w:rsid w:val="617BBA2B"/>
    <w:rsid w:val="617CB7B8"/>
    <w:rsid w:val="617E1843"/>
    <w:rsid w:val="617F6793"/>
    <w:rsid w:val="6180D226"/>
    <w:rsid w:val="618117FB"/>
    <w:rsid w:val="61836C34"/>
    <w:rsid w:val="6184F2EB"/>
    <w:rsid w:val="618510DE"/>
    <w:rsid w:val="61870C5E"/>
    <w:rsid w:val="61873DFE"/>
    <w:rsid w:val="6188549B"/>
    <w:rsid w:val="6189C365"/>
    <w:rsid w:val="6189DB9E"/>
    <w:rsid w:val="6189F472"/>
    <w:rsid w:val="6189F935"/>
    <w:rsid w:val="618A72FA"/>
    <w:rsid w:val="618A8C1D"/>
    <w:rsid w:val="618B2CF4"/>
    <w:rsid w:val="618B78D4"/>
    <w:rsid w:val="618BF8E3"/>
    <w:rsid w:val="618DB57C"/>
    <w:rsid w:val="618E4246"/>
    <w:rsid w:val="618F5DAA"/>
    <w:rsid w:val="618F9DA0"/>
    <w:rsid w:val="6191A2AA"/>
    <w:rsid w:val="61936BEB"/>
    <w:rsid w:val="6195A9CF"/>
    <w:rsid w:val="6197A79A"/>
    <w:rsid w:val="619B8A5B"/>
    <w:rsid w:val="619FB9B0"/>
    <w:rsid w:val="619FE0B5"/>
    <w:rsid w:val="61A2051B"/>
    <w:rsid w:val="61A27B5F"/>
    <w:rsid w:val="61A46EE2"/>
    <w:rsid w:val="61A5C685"/>
    <w:rsid w:val="61A77806"/>
    <w:rsid w:val="61A7D247"/>
    <w:rsid w:val="61A886AA"/>
    <w:rsid w:val="61A95400"/>
    <w:rsid w:val="61AA1381"/>
    <w:rsid w:val="61AA6BA7"/>
    <w:rsid w:val="61AAB1AF"/>
    <w:rsid w:val="61AAB410"/>
    <w:rsid w:val="61AACC36"/>
    <w:rsid w:val="61AC4C07"/>
    <w:rsid w:val="61AF2245"/>
    <w:rsid w:val="61AF4451"/>
    <w:rsid w:val="61AFEED3"/>
    <w:rsid w:val="61B0054D"/>
    <w:rsid w:val="61B019CB"/>
    <w:rsid w:val="61B02D0E"/>
    <w:rsid w:val="61B07B3B"/>
    <w:rsid w:val="61B084F9"/>
    <w:rsid w:val="61B25573"/>
    <w:rsid w:val="61B2DC35"/>
    <w:rsid w:val="61B6AD7A"/>
    <w:rsid w:val="61BA35AC"/>
    <w:rsid w:val="61BAC7C1"/>
    <w:rsid w:val="61BD61B5"/>
    <w:rsid w:val="61BDC755"/>
    <w:rsid w:val="61BDCD03"/>
    <w:rsid w:val="61C05A21"/>
    <w:rsid w:val="61C0CF3D"/>
    <w:rsid w:val="61C0E9CC"/>
    <w:rsid w:val="61C26018"/>
    <w:rsid w:val="61C2D293"/>
    <w:rsid w:val="61C412EF"/>
    <w:rsid w:val="61C42FF0"/>
    <w:rsid w:val="61C4F830"/>
    <w:rsid w:val="61C6A5D2"/>
    <w:rsid w:val="61C6EA05"/>
    <w:rsid w:val="61C7470E"/>
    <w:rsid w:val="61C9CEB0"/>
    <w:rsid w:val="61CAB2FE"/>
    <w:rsid w:val="61CAF056"/>
    <w:rsid w:val="61D345A7"/>
    <w:rsid w:val="61D51914"/>
    <w:rsid w:val="61D612B6"/>
    <w:rsid w:val="61D66550"/>
    <w:rsid w:val="61D6D6D8"/>
    <w:rsid w:val="61D83D35"/>
    <w:rsid w:val="61DB064E"/>
    <w:rsid w:val="61DC5F96"/>
    <w:rsid w:val="61DF91D7"/>
    <w:rsid w:val="61DFEADD"/>
    <w:rsid w:val="61E00C7F"/>
    <w:rsid w:val="61E252B6"/>
    <w:rsid w:val="61E2689D"/>
    <w:rsid w:val="61E2A2E5"/>
    <w:rsid w:val="61E61CD6"/>
    <w:rsid w:val="61E64146"/>
    <w:rsid w:val="61E9D353"/>
    <w:rsid w:val="61EA0A12"/>
    <w:rsid w:val="61EC9835"/>
    <w:rsid w:val="61EE4DEE"/>
    <w:rsid w:val="61EFB53E"/>
    <w:rsid w:val="61F17634"/>
    <w:rsid w:val="61F2B598"/>
    <w:rsid w:val="61F63DE7"/>
    <w:rsid w:val="61F86535"/>
    <w:rsid w:val="61F8DF79"/>
    <w:rsid w:val="61FA89EE"/>
    <w:rsid w:val="61FD1E94"/>
    <w:rsid w:val="61FDE2BC"/>
    <w:rsid w:val="61FEACEF"/>
    <w:rsid w:val="61FF3479"/>
    <w:rsid w:val="6202FC4A"/>
    <w:rsid w:val="6203C734"/>
    <w:rsid w:val="62043A13"/>
    <w:rsid w:val="620662A2"/>
    <w:rsid w:val="620C2EE6"/>
    <w:rsid w:val="620E2174"/>
    <w:rsid w:val="620F084D"/>
    <w:rsid w:val="621155F3"/>
    <w:rsid w:val="621169F5"/>
    <w:rsid w:val="62142BC0"/>
    <w:rsid w:val="6215D92C"/>
    <w:rsid w:val="62176B77"/>
    <w:rsid w:val="6217B81D"/>
    <w:rsid w:val="6217CDEF"/>
    <w:rsid w:val="6219DA30"/>
    <w:rsid w:val="621A732E"/>
    <w:rsid w:val="621BD8BC"/>
    <w:rsid w:val="621C2B0E"/>
    <w:rsid w:val="621C77D8"/>
    <w:rsid w:val="621E5C0F"/>
    <w:rsid w:val="621FEBA1"/>
    <w:rsid w:val="622004E1"/>
    <w:rsid w:val="6220AFD2"/>
    <w:rsid w:val="6223427C"/>
    <w:rsid w:val="6223ABBF"/>
    <w:rsid w:val="6223B309"/>
    <w:rsid w:val="6224EB41"/>
    <w:rsid w:val="62276A63"/>
    <w:rsid w:val="622771CB"/>
    <w:rsid w:val="62281994"/>
    <w:rsid w:val="622B17A9"/>
    <w:rsid w:val="622B74BB"/>
    <w:rsid w:val="622D5696"/>
    <w:rsid w:val="62307FB7"/>
    <w:rsid w:val="62318F24"/>
    <w:rsid w:val="6235D119"/>
    <w:rsid w:val="6238DDB0"/>
    <w:rsid w:val="623D1DB2"/>
    <w:rsid w:val="623DF08E"/>
    <w:rsid w:val="623EB16A"/>
    <w:rsid w:val="6240CC6C"/>
    <w:rsid w:val="62460D4C"/>
    <w:rsid w:val="6247AFDD"/>
    <w:rsid w:val="6249C4C4"/>
    <w:rsid w:val="624A3BCC"/>
    <w:rsid w:val="624AB635"/>
    <w:rsid w:val="624BF2FE"/>
    <w:rsid w:val="624C6D3F"/>
    <w:rsid w:val="624D4D2F"/>
    <w:rsid w:val="624D9014"/>
    <w:rsid w:val="624DA1FB"/>
    <w:rsid w:val="62503777"/>
    <w:rsid w:val="62508FF7"/>
    <w:rsid w:val="6252C00A"/>
    <w:rsid w:val="62538215"/>
    <w:rsid w:val="6254A34E"/>
    <w:rsid w:val="6258FFAE"/>
    <w:rsid w:val="62590E98"/>
    <w:rsid w:val="625A3EAC"/>
    <w:rsid w:val="625B66EF"/>
    <w:rsid w:val="625B8E46"/>
    <w:rsid w:val="625E33DF"/>
    <w:rsid w:val="625EFADE"/>
    <w:rsid w:val="625FC1A7"/>
    <w:rsid w:val="62608A3F"/>
    <w:rsid w:val="6260D0AE"/>
    <w:rsid w:val="6264B4BF"/>
    <w:rsid w:val="6267F88D"/>
    <w:rsid w:val="626814D2"/>
    <w:rsid w:val="6268F185"/>
    <w:rsid w:val="6269131F"/>
    <w:rsid w:val="626A257C"/>
    <w:rsid w:val="626BE5AD"/>
    <w:rsid w:val="62705864"/>
    <w:rsid w:val="6272759D"/>
    <w:rsid w:val="62738B7B"/>
    <w:rsid w:val="62772FC6"/>
    <w:rsid w:val="62779B2B"/>
    <w:rsid w:val="62784303"/>
    <w:rsid w:val="6279C292"/>
    <w:rsid w:val="6279E5C4"/>
    <w:rsid w:val="627A00D5"/>
    <w:rsid w:val="627A0FE6"/>
    <w:rsid w:val="627A1310"/>
    <w:rsid w:val="627A2B30"/>
    <w:rsid w:val="627A35C9"/>
    <w:rsid w:val="627A55A5"/>
    <w:rsid w:val="627AA97C"/>
    <w:rsid w:val="627B2ACA"/>
    <w:rsid w:val="627EA98F"/>
    <w:rsid w:val="627EFD20"/>
    <w:rsid w:val="628154E4"/>
    <w:rsid w:val="6283144F"/>
    <w:rsid w:val="62836F8A"/>
    <w:rsid w:val="6283AD37"/>
    <w:rsid w:val="628576B5"/>
    <w:rsid w:val="62865A1C"/>
    <w:rsid w:val="6286BFC3"/>
    <w:rsid w:val="6288BE87"/>
    <w:rsid w:val="628979BD"/>
    <w:rsid w:val="6289EC5F"/>
    <w:rsid w:val="628A412B"/>
    <w:rsid w:val="628AE461"/>
    <w:rsid w:val="628D8AC0"/>
    <w:rsid w:val="628DF83D"/>
    <w:rsid w:val="628E792E"/>
    <w:rsid w:val="628F61CB"/>
    <w:rsid w:val="6290AEAF"/>
    <w:rsid w:val="62915A49"/>
    <w:rsid w:val="62919EFE"/>
    <w:rsid w:val="6292259D"/>
    <w:rsid w:val="6292C175"/>
    <w:rsid w:val="6294AA14"/>
    <w:rsid w:val="62958AEA"/>
    <w:rsid w:val="6298B5B3"/>
    <w:rsid w:val="62992780"/>
    <w:rsid w:val="629A01E4"/>
    <w:rsid w:val="629B3DAB"/>
    <w:rsid w:val="629CB549"/>
    <w:rsid w:val="629E890C"/>
    <w:rsid w:val="62A1810E"/>
    <w:rsid w:val="62A1FD3F"/>
    <w:rsid w:val="62A2DF07"/>
    <w:rsid w:val="62A4A445"/>
    <w:rsid w:val="62A51985"/>
    <w:rsid w:val="62A88DFE"/>
    <w:rsid w:val="62A922D5"/>
    <w:rsid w:val="62AC001C"/>
    <w:rsid w:val="62AC1B34"/>
    <w:rsid w:val="62AE2731"/>
    <w:rsid w:val="62AE5D17"/>
    <w:rsid w:val="62AECCEE"/>
    <w:rsid w:val="62AFAEDA"/>
    <w:rsid w:val="62B0DB20"/>
    <w:rsid w:val="62B1A85E"/>
    <w:rsid w:val="62B2D433"/>
    <w:rsid w:val="62B322CB"/>
    <w:rsid w:val="62B3BBBC"/>
    <w:rsid w:val="62B3DF36"/>
    <w:rsid w:val="62B4DDFA"/>
    <w:rsid w:val="62B6ADAD"/>
    <w:rsid w:val="62B73A15"/>
    <w:rsid w:val="62B800AB"/>
    <w:rsid w:val="62B93803"/>
    <w:rsid w:val="62BAEB82"/>
    <w:rsid w:val="62BB081F"/>
    <w:rsid w:val="62BBFC47"/>
    <w:rsid w:val="62BDFFEC"/>
    <w:rsid w:val="62BEED43"/>
    <w:rsid w:val="62BEF04E"/>
    <w:rsid w:val="62BFEC2D"/>
    <w:rsid w:val="62C0191F"/>
    <w:rsid w:val="62C01B85"/>
    <w:rsid w:val="62C0C1AA"/>
    <w:rsid w:val="62C2BC77"/>
    <w:rsid w:val="62C59C3F"/>
    <w:rsid w:val="62C7908D"/>
    <w:rsid w:val="62C8DFB6"/>
    <w:rsid w:val="62CA4A78"/>
    <w:rsid w:val="62CA85C0"/>
    <w:rsid w:val="62CB1776"/>
    <w:rsid w:val="62CC8D47"/>
    <w:rsid w:val="62CECD5C"/>
    <w:rsid w:val="62CF3A7E"/>
    <w:rsid w:val="62CF5410"/>
    <w:rsid w:val="62D1AE19"/>
    <w:rsid w:val="62D1FDD6"/>
    <w:rsid w:val="62D71C8C"/>
    <w:rsid w:val="62D80BFA"/>
    <w:rsid w:val="62D85984"/>
    <w:rsid w:val="62D8C911"/>
    <w:rsid w:val="62DA8B7B"/>
    <w:rsid w:val="62DADD33"/>
    <w:rsid w:val="62DDFF11"/>
    <w:rsid w:val="62DFCA44"/>
    <w:rsid w:val="62E0FD23"/>
    <w:rsid w:val="62E1C21A"/>
    <w:rsid w:val="62E49ABF"/>
    <w:rsid w:val="62E4C91D"/>
    <w:rsid w:val="62E59A00"/>
    <w:rsid w:val="62E76DD2"/>
    <w:rsid w:val="62EA1A16"/>
    <w:rsid w:val="62EA7E49"/>
    <w:rsid w:val="62EBBF8D"/>
    <w:rsid w:val="62EE16CE"/>
    <w:rsid w:val="62EE1C87"/>
    <w:rsid w:val="62EF58AE"/>
    <w:rsid w:val="62F0A3B2"/>
    <w:rsid w:val="62F10B3A"/>
    <w:rsid w:val="62F11E02"/>
    <w:rsid w:val="62F31F71"/>
    <w:rsid w:val="62F381C3"/>
    <w:rsid w:val="62F6AF98"/>
    <w:rsid w:val="62F7DB44"/>
    <w:rsid w:val="62F7F5F1"/>
    <w:rsid w:val="62F8821B"/>
    <w:rsid w:val="62F91069"/>
    <w:rsid w:val="62FEF07D"/>
    <w:rsid w:val="62FF54B1"/>
    <w:rsid w:val="6302F612"/>
    <w:rsid w:val="63045778"/>
    <w:rsid w:val="6304A2E2"/>
    <w:rsid w:val="630BE0B3"/>
    <w:rsid w:val="630E0B15"/>
    <w:rsid w:val="63120300"/>
    <w:rsid w:val="63138CFC"/>
    <w:rsid w:val="63162EAF"/>
    <w:rsid w:val="6318D29B"/>
    <w:rsid w:val="631A8D87"/>
    <w:rsid w:val="631A8E15"/>
    <w:rsid w:val="631BEB73"/>
    <w:rsid w:val="631CFFEA"/>
    <w:rsid w:val="631D8327"/>
    <w:rsid w:val="631DC1BD"/>
    <w:rsid w:val="631E4A75"/>
    <w:rsid w:val="631E6E91"/>
    <w:rsid w:val="632091B7"/>
    <w:rsid w:val="6320EA0D"/>
    <w:rsid w:val="632260AE"/>
    <w:rsid w:val="632654DE"/>
    <w:rsid w:val="6326CB39"/>
    <w:rsid w:val="6326D866"/>
    <w:rsid w:val="6328474B"/>
    <w:rsid w:val="63290DC0"/>
    <w:rsid w:val="6329E04E"/>
    <w:rsid w:val="632B0011"/>
    <w:rsid w:val="633168EE"/>
    <w:rsid w:val="6334EFDF"/>
    <w:rsid w:val="633550BA"/>
    <w:rsid w:val="63366C68"/>
    <w:rsid w:val="6337AE49"/>
    <w:rsid w:val="633865E8"/>
    <w:rsid w:val="6338B3B5"/>
    <w:rsid w:val="633BA1A9"/>
    <w:rsid w:val="6342A14B"/>
    <w:rsid w:val="6342FF6B"/>
    <w:rsid w:val="634460D8"/>
    <w:rsid w:val="6349C405"/>
    <w:rsid w:val="634AAC8C"/>
    <w:rsid w:val="634B6A0B"/>
    <w:rsid w:val="634B7FFE"/>
    <w:rsid w:val="634BD384"/>
    <w:rsid w:val="634C4026"/>
    <w:rsid w:val="634E55A5"/>
    <w:rsid w:val="634EBBF6"/>
    <w:rsid w:val="6351B599"/>
    <w:rsid w:val="63533D26"/>
    <w:rsid w:val="63534FF6"/>
    <w:rsid w:val="635408F0"/>
    <w:rsid w:val="6354CF1C"/>
    <w:rsid w:val="635802CB"/>
    <w:rsid w:val="635D48FA"/>
    <w:rsid w:val="6360A8F5"/>
    <w:rsid w:val="6360F9CF"/>
    <w:rsid w:val="636229AA"/>
    <w:rsid w:val="6363CE74"/>
    <w:rsid w:val="6363F5AD"/>
    <w:rsid w:val="6364FC1A"/>
    <w:rsid w:val="6367631E"/>
    <w:rsid w:val="636917D3"/>
    <w:rsid w:val="636998C5"/>
    <w:rsid w:val="6369D105"/>
    <w:rsid w:val="636A6E42"/>
    <w:rsid w:val="636AD624"/>
    <w:rsid w:val="636B702C"/>
    <w:rsid w:val="636C69F2"/>
    <w:rsid w:val="636D38C3"/>
    <w:rsid w:val="636DC159"/>
    <w:rsid w:val="636FB3FF"/>
    <w:rsid w:val="6370E926"/>
    <w:rsid w:val="6374078B"/>
    <w:rsid w:val="63780773"/>
    <w:rsid w:val="63796A60"/>
    <w:rsid w:val="637AF082"/>
    <w:rsid w:val="637B324B"/>
    <w:rsid w:val="637D3458"/>
    <w:rsid w:val="637DBC55"/>
    <w:rsid w:val="637F8686"/>
    <w:rsid w:val="6380EAB0"/>
    <w:rsid w:val="63811CF9"/>
    <w:rsid w:val="63814E6D"/>
    <w:rsid w:val="638338EC"/>
    <w:rsid w:val="638447E1"/>
    <w:rsid w:val="63870545"/>
    <w:rsid w:val="638A6A03"/>
    <w:rsid w:val="638BBC04"/>
    <w:rsid w:val="638C974A"/>
    <w:rsid w:val="638CF3F5"/>
    <w:rsid w:val="638D40A0"/>
    <w:rsid w:val="638E0E8F"/>
    <w:rsid w:val="638FF6F5"/>
    <w:rsid w:val="6391C62A"/>
    <w:rsid w:val="6391EF0C"/>
    <w:rsid w:val="6391F850"/>
    <w:rsid w:val="63924726"/>
    <w:rsid w:val="63960F96"/>
    <w:rsid w:val="639618F8"/>
    <w:rsid w:val="6397FEB0"/>
    <w:rsid w:val="6398390A"/>
    <w:rsid w:val="6398DAC5"/>
    <w:rsid w:val="639A28A0"/>
    <w:rsid w:val="639BC93A"/>
    <w:rsid w:val="639C983C"/>
    <w:rsid w:val="639D016D"/>
    <w:rsid w:val="639EFFB4"/>
    <w:rsid w:val="63A04D28"/>
    <w:rsid w:val="63A25531"/>
    <w:rsid w:val="63A477BB"/>
    <w:rsid w:val="63A53DFF"/>
    <w:rsid w:val="63A60127"/>
    <w:rsid w:val="63A7B069"/>
    <w:rsid w:val="63A7D9EF"/>
    <w:rsid w:val="63A7F69A"/>
    <w:rsid w:val="63A98280"/>
    <w:rsid w:val="63AAA1E1"/>
    <w:rsid w:val="63AC6F63"/>
    <w:rsid w:val="63AC93A2"/>
    <w:rsid w:val="63AE4AF5"/>
    <w:rsid w:val="63AED3DB"/>
    <w:rsid w:val="63AF9291"/>
    <w:rsid w:val="63AFA8BC"/>
    <w:rsid w:val="63AFBF9A"/>
    <w:rsid w:val="63AFD43D"/>
    <w:rsid w:val="63B0D957"/>
    <w:rsid w:val="63B1203A"/>
    <w:rsid w:val="63B15FE4"/>
    <w:rsid w:val="63B20075"/>
    <w:rsid w:val="63B278BF"/>
    <w:rsid w:val="63B2AF24"/>
    <w:rsid w:val="63B2BD6A"/>
    <w:rsid w:val="63B33F6B"/>
    <w:rsid w:val="63B46AAA"/>
    <w:rsid w:val="63B60338"/>
    <w:rsid w:val="63B8D4B9"/>
    <w:rsid w:val="63BA6B66"/>
    <w:rsid w:val="63BB11BF"/>
    <w:rsid w:val="63BD2A88"/>
    <w:rsid w:val="63BE7136"/>
    <w:rsid w:val="63BEB0D0"/>
    <w:rsid w:val="63C346AA"/>
    <w:rsid w:val="63C48029"/>
    <w:rsid w:val="63C53C95"/>
    <w:rsid w:val="63C70EEC"/>
    <w:rsid w:val="63C94971"/>
    <w:rsid w:val="63CA8B94"/>
    <w:rsid w:val="63CB7240"/>
    <w:rsid w:val="63CB7982"/>
    <w:rsid w:val="63CC0E59"/>
    <w:rsid w:val="63CDA584"/>
    <w:rsid w:val="63CED5C6"/>
    <w:rsid w:val="63D333AE"/>
    <w:rsid w:val="63D69956"/>
    <w:rsid w:val="63D70E42"/>
    <w:rsid w:val="63D80900"/>
    <w:rsid w:val="63D86E57"/>
    <w:rsid w:val="63D8C8B8"/>
    <w:rsid w:val="63D90977"/>
    <w:rsid w:val="63DA2596"/>
    <w:rsid w:val="63E11902"/>
    <w:rsid w:val="63E159F2"/>
    <w:rsid w:val="63E2D1D2"/>
    <w:rsid w:val="63E804F2"/>
    <w:rsid w:val="63E99105"/>
    <w:rsid w:val="63EB7DFC"/>
    <w:rsid w:val="63EC6220"/>
    <w:rsid w:val="63F3F165"/>
    <w:rsid w:val="63F51768"/>
    <w:rsid w:val="63F6EDCF"/>
    <w:rsid w:val="63F7BCBC"/>
    <w:rsid w:val="63F9365E"/>
    <w:rsid w:val="63F9F2D2"/>
    <w:rsid w:val="63FA9D5E"/>
    <w:rsid w:val="63FAFAD3"/>
    <w:rsid w:val="63FC0F4F"/>
    <w:rsid w:val="63FE8758"/>
    <w:rsid w:val="63FF7466"/>
    <w:rsid w:val="63FFFE5F"/>
    <w:rsid w:val="640110BB"/>
    <w:rsid w:val="6401B63A"/>
    <w:rsid w:val="640237E6"/>
    <w:rsid w:val="6405C369"/>
    <w:rsid w:val="6407BBEC"/>
    <w:rsid w:val="64095FD9"/>
    <w:rsid w:val="640BB103"/>
    <w:rsid w:val="640C2AB6"/>
    <w:rsid w:val="640C96B7"/>
    <w:rsid w:val="640D67E6"/>
    <w:rsid w:val="640F29AA"/>
    <w:rsid w:val="6410ED5B"/>
    <w:rsid w:val="6412E98A"/>
    <w:rsid w:val="64130155"/>
    <w:rsid w:val="64130F55"/>
    <w:rsid w:val="6414A788"/>
    <w:rsid w:val="64169FC6"/>
    <w:rsid w:val="641A2ED6"/>
    <w:rsid w:val="641C8A31"/>
    <w:rsid w:val="641D42EF"/>
    <w:rsid w:val="641DF410"/>
    <w:rsid w:val="641E27F3"/>
    <w:rsid w:val="641F3BA3"/>
    <w:rsid w:val="6423FBF3"/>
    <w:rsid w:val="6424DF74"/>
    <w:rsid w:val="64252057"/>
    <w:rsid w:val="642ACDA9"/>
    <w:rsid w:val="642C90E0"/>
    <w:rsid w:val="642D50CB"/>
    <w:rsid w:val="642F8C40"/>
    <w:rsid w:val="6431FDCA"/>
    <w:rsid w:val="6432E010"/>
    <w:rsid w:val="6433ADAB"/>
    <w:rsid w:val="6435B949"/>
    <w:rsid w:val="64361167"/>
    <w:rsid w:val="64397E43"/>
    <w:rsid w:val="64398A8A"/>
    <w:rsid w:val="643A4F2B"/>
    <w:rsid w:val="643AA2A9"/>
    <w:rsid w:val="643B976B"/>
    <w:rsid w:val="643BE593"/>
    <w:rsid w:val="643D7E56"/>
    <w:rsid w:val="64404238"/>
    <w:rsid w:val="64409AFB"/>
    <w:rsid w:val="6441663C"/>
    <w:rsid w:val="644379D1"/>
    <w:rsid w:val="6448DB29"/>
    <w:rsid w:val="64498F37"/>
    <w:rsid w:val="6449FACE"/>
    <w:rsid w:val="644A2270"/>
    <w:rsid w:val="644B37F0"/>
    <w:rsid w:val="644E8999"/>
    <w:rsid w:val="644F96CB"/>
    <w:rsid w:val="6454440C"/>
    <w:rsid w:val="64555075"/>
    <w:rsid w:val="6458D404"/>
    <w:rsid w:val="6458EFE5"/>
    <w:rsid w:val="645C9525"/>
    <w:rsid w:val="645DF04B"/>
    <w:rsid w:val="645E58CD"/>
    <w:rsid w:val="645FF4ED"/>
    <w:rsid w:val="6464E73F"/>
    <w:rsid w:val="6465B06A"/>
    <w:rsid w:val="646871AB"/>
    <w:rsid w:val="646A9C47"/>
    <w:rsid w:val="646C4F33"/>
    <w:rsid w:val="646F6B70"/>
    <w:rsid w:val="646FC688"/>
    <w:rsid w:val="6470A53B"/>
    <w:rsid w:val="6476BB7C"/>
    <w:rsid w:val="6478F4AF"/>
    <w:rsid w:val="647A267F"/>
    <w:rsid w:val="647B438F"/>
    <w:rsid w:val="647B9DCC"/>
    <w:rsid w:val="647C9E78"/>
    <w:rsid w:val="647E301D"/>
    <w:rsid w:val="647FAADB"/>
    <w:rsid w:val="648249EB"/>
    <w:rsid w:val="64824BF4"/>
    <w:rsid w:val="648314F5"/>
    <w:rsid w:val="64831847"/>
    <w:rsid w:val="6483690E"/>
    <w:rsid w:val="6485D186"/>
    <w:rsid w:val="6485F827"/>
    <w:rsid w:val="6487A272"/>
    <w:rsid w:val="648AFFC0"/>
    <w:rsid w:val="648BBDCD"/>
    <w:rsid w:val="648C7496"/>
    <w:rsid w:val="648F2E5D"/>
    <w:rsid w:val="6490419E"/>
    <w:rsid w:val="6490DD57"/>
    <w:rsid w:val="6490E2FD"/>
    <w:rsid w:val="64926F07"/>
    <w:rsid w:val="6495179D"/>
    <w:rsid w:val="64966A05"/>
    <w:rsid w:val="649841E2"/>
    <w:rsid w:val="649925E4"/>
    <w:rsid w:val="649A5783"/>
    <w:rsid w:val="649A57E2"/>
    <w:rsid w:val="649ADAC4"/>
    <w:rsid w:val="649B5C2E"/>
    <w:rsid w:val="649E66F0"/>
    <w:rsid w:val="649EB0E7"/>
    <w:rsid w:val="649FADD5"/>
    <w:rsid w:val="64A1981D"/>
    <w:rsid w:val="64A5A021"/>
    <w:rsid w:val="64A5BA8E"/>
    <w:rsid w:val="64A797A8"/>
    <w:rsid w:val="64A82148"/>
    <w:rsid w:val="64AB14AF"/>
    <w:rsid w:val="64AB7616"/>
    <w:rsid w:val="64ABB306"/>
    <w:rsid w:val="64AC5456"/>
    <w:rsid w:val="64B01C9A"/>
    <w:rsid w:val="64B0B3E0"/>
    <w:rsid w:val="64B11E4D"/>
    <w:rsid w:val="64B17564"/>
    <w:rsid w:val="64B21691"/>
    <w:rsid w:val="64B4AE6C"/>
    <w:rsid w:val="64B50D05"/>
    <w:rsid w:val="64B73726"/>
    <w:rsid w:val="64B78CF8"/>
    <w:rsid w:val="64B8FA2F"/>
    <w:rsid w:val="64BA45BE"/>
    <w:rsid w:val="64BCA730"/>
    <w:rsid w:val="64BD2BFC"/>
    <w:rsid w:val="64BF3A94"/>
    <w:rsid w:val="64C04898"/>
    <w:rsid w:val="64C16DE6"/>
    <w:rsid w:val="64C1F175"/>
    <w:rsid w:val="64C29FD0"/>
    <w:rsid w:val="64C2BC13"/>
    <w:rsid w:val="64C38395"/>
    <w:rsid w:val="64C4F09C"/>
    <w:rsid w:val="64C51140"/>
    <w:rsid w:val="64C5C4B4"/>
    <w:rsid w:val="64C71BB1"/>
    <w:rsid w:val="64C77A72"/>
    <w:rsid w:val="64C7E64D"/>
    <w:rsid w:val="64C8178A"/>
    <w:rsid w:val="64C84364"/>
    <w:rsid w:val="64CA7E6B"/>
    <w:rsid w:val="64CA8873"/>
    <w:rsid w:val="64CAC875"/>
    <w:rsid w:val="64CC2B8B"/>
    <w:rsid w:val="64CE8963"/>
    <w:rsid w:val="64CE9D44"/>
    <w:rsid w:val="64CFE9FC"/>
    <w:rsid w:val="64D08D15"/>
    <w:rsid w:val="64D19BDA"/>
    <w:rsid w:val="64D36616"/>
    <w:rsid w:val="64D49B6C"/>
    <w:rsid w:val="64D4B219"/>
    <w:rsid w:val="64D6779D"/>
    <w:rsid w:val="64D70D88"/>
    <w:rsid w:val="64D90509"/>
    <w:rsid w:val="64DB8FAC"/>
    <w:rsid w:val="64DF959C"/>
    <w:rsid w:val="64E1C59E"/>
    <w:rsid w:val="64E1D812"/>
    <w:rsid w:val="64E1F7C3"/>
    <w:rsid w:val="64E2BD91"/>
    <w:rsid w:val="64E3E2F4"/>
    <w:rsid w:val="64E74042"/>
    <w:rsid w:val="64E7BE18"/>
    <w:rsid w:val="64ED505E"/>
    <w:rsid w:val="64EFC1FA"/>
    <w:rsid w:val="64EFE0CC"/>
    <w:rsid w:val="64F1BC48"/>
    <w:rsid w:val="64F2CC66"/>
    <w:rsid w:val="64F3B0FB"/>
    <w:rsid w:val="64F75E52"/>
    <w:rsid w:val="64FB2C0B"/>
    <w:rsid w:val="64FD4B01"/>
    <w:rsid w:val="64FDD0F5"/>
    <w:rsid w:val="64FEAE63"/>
    <w:rsid w:val="64FECCDE"/>
    <w:rsid w:val="650023EE"/>
    <w:rsid w:val="65003EE4"/>
    <w:rsid w:val="65021AFD"/>
    <w:rsid w:val="65026C73"/>
    <w:rsid w:val="650444EA"/>
    <w:rsid w:val="65062FA9"/>
    <w:rsid w:val="65066C34"/>
    <w:rsid w:val="650787BD"/>
    <w:rsid w:val="65088830"/>
    <w:rsid w:val="6508B3B5"/>
    <w:rsid w:val="650CB350"/>
    <w:rsid w:val="650E18F6"/>
    <w:rsid w:val="65102B3F"/>
    <w:rsid w:val="6510D5E2"/>
    <w:rsid w:val="65120D49"/>
    <w:rsid w:val="65129C38"/>
    <w:rsid w:val="651304B0"/>
    <w:rsid w:val="6514EBD3"/>
    <w:rsid w:val="6515FCEE"/>
    <w:rsid w:val="6516C1FA"/>
    <w:rsid w:val="6517AEC3"/>
    <w:rsid w:val="651A81D4"/>
    <w:rsid w:val="651D6F82"/>
    <w:rsid w:val="651FE4F4"/>
    <w:rsid w:val="65207880"/>
    <w:rsid w:val="65223E1B"/>
    <w:rsid w:val="652286B8"/>
    <w:rsid w:val="65245B55"/>
    <w:rsid w:val="652899E8"/>
    <w:rsid w:val="6528A960"/>
    <w:rsid w:val="6529509F"/>
    <w:rsid w:val="652BC87E"/>
    <w:rsid w:val="652CBEC1"/>
    <w:rsid w:val="652CFA12"/>
    <w:rsid w:val="652D628B"/>
    <w:rsid w:val="652DB6AD"/>
    <w:rsid w:val="652EB594"/>
    <w:rsid w:val="652FEBFB"/>
    <w:rsid w:val="65300060"/>
    <w:rsid w:val="6531C316"/>
    <w:rsid w:val="6531F291"/>
    <w:rsid w:val="65341CFC"/>
    <w:rsid w:val="6534B935"/>
    <w:rsid w:val="65364234"/>
    <w:rsid w:val="65368D24"/>
    <w:rsid w:val="6536D856"/>
    <w:rsid w:val="653999F7"/>
    <w:rsid w:val="653A20D2"/>
    <w:rsid w:val="653ACA06"/>
    <w:rsid w:val="653E132B"/>
    <w:rsid w:val="653FA6AB"/>
    <w:rsid w:val="653FA8AD"/>
    <w:rsid w:val="6541B53E"/>
    <w:rsid w:val="654232EB"/>
    <w:rsid w:val="65448B39"/>
    <w:rsid w:val="654525E8"/>
    <w:rsid w:val="65454EAE"/>
    <w:rsid w:val="6546B5A9"/>
    <w:rsid w:val="654884E7"/>
    <w:rsid w:val="654945E5"/>
    <w:rsid w:val="654A2511"/>
    <w:rsid w:val="654B3560"/>
    <w:rsid w:val="654C7BF8"/>
    <w:rsid w:val="654C7DBF"/>
    <w:rsid w:val="654E8E96"/>
    <w:rsid w:val="654E9312"/>
    <w:rsid w:val="65514E39"/>
    <w:rsid w:val="655A707A"/>
    <w:rsid w:val="655FD071"/>
    <w:rsid w:val="6560127D"/>
    <w:rsid w:val="6560268F"/>
    <w:rsid w:val="6562EFA0"/>
    <w:rsid w:val="65679716"/>
    <w:rsid w:val="656817D3"/>
    <w:rsid w:val="656868B4"/>
    <w:rsid w:val="6568F5EE"/>
    <w:rsid w:val="65695FF6"/>
    <w:rsid w:val="656B59B8"/>
    <w:rsid w:val="656C54B9"/>
    <w:rsid w:val="656C5D0C"/>
    <w:rsid w:val="656C6987"/>
    <w:rsid w:val="656DA068"/>
    <w:rsid w:val="656DCE9C"/>
    <w:rsid w:val="656E695A"/>
    <w:rsid w:val="656E760D"/>
    <w:rsid w:val="656EBCEE"/>
    <w:rsid w:val="656F349B"/>
    <w:rsid w:val="656FA490"/>
    <w:rsid w:val="65716B65"/>
    <w:rsid w:val="6571A881"/>
    <w:rsid w:val="65735B90"/>
    <w:rsid w:val="6573D50D"/>
    <w:rsid w:val="65741BE0"/>
    <w:rsid w:val="6575CFCB"/>
    <w:rsid w:val="65763998"/>
    <w:rsid w:val="657B8EA6"/>
    <w:rsid w:val="657C5F27"/>
    <w:rsid w:val="657D1B0F"/>
    <w:rsid w:val="657D9CDB"/>
    <w:rsid w:val="657DE60A"/>
    <w:rsid w:val="657F22B3"/>
    <w:rsid w:val="65800D3B"/>
    <w:rsid w:val="6583B63D"/>
    <w:rsid w:val="65867A66"/>
    <w:rsid w:val="6586A24B"/>
    <w:rsid w:val="65873C1A"/>
    <w:rsid w:val="658754E3"/>
    <w:rsid w:val="6587FC7A"/>
    <w:rsid w:val="65895E11"/>
    <w:rsid w:val="658A3EEB"/>
    <w:rsid w:val="658B36C8"/>
    <w:rsid w:val="658BB9BD"/>
    <w:rsid w:val="658BDE5D"/>
    <w:rsid w:val="658BE178"/>
    <w:rsid w:val="658BEF60"/>
    <w:rsid w:val="658C68BB"/>
    <w:rsid w:val="658CB29F"/>
    <w:rsid w:val="658D6115"/>
    <w:rsid w:val="6592334F"/>
    <w:rsid w:val="65933A08"/>
    <w:rsid w:val="65947DCF"/>
    <w:rsid w:val="6595562C"/>
    <w:rsid w:val="65956973"/>
    <w:rsid w:val="65978DA9"/>
    <w:rsid w:val="6598A670"/>
    <w:rsid w:val="659AA81D"/>
    <w:rsid w:val="659C905A"/>
    <w:rsid w:val="659D0336"/>
    <w:rsid w:val="659D6B2B"/>
    <w:rsid w:val="65A196E9"/>
    <w:rsid w:val="65A21AF6"/>
    <w:rsid w:val="65A2948D"/>
    <w:rsid w:val="65A67CAA"/>
    <w:rsid w:val="65A812F3"/>
    <w:rsid w:val="65A94A53"/>
    <w:rsid w:val="65ABBED4"/>
    <w:rsid w:val="65ABC9E4"/>
    <w:rsid w:val="65AC2CBB"/>
    <w:rsid w:val="65AE1A53"/>
    <w:rsid w:val="65AE8714"/>
    <w:rsid w:val="65B3A9FE"/>
    <w:rsid w:val="65B56871"/>
    <w:rsid w:val="65B76636"/>
    <w:rsid w:val="65B7BAC4"/>
    <w:rsid w:val="65B80E25"/>
    <w:rsid w:val="65BB209B"/>
    <w:rsid w:val="65BD8028"/>
    <w:rsid w:val="65BE2CBD"/>
    <w:rsid w:val="65C07800"/>
    <w:rsid w:val="65C08C40"/>
    <w:rsid w:val="65C17C88"/>
    <w:rsid w:val="65C332A5"/>
    <w:rsid w:val="65C798C8"/>
    <w:rsid w:val="65C7F1CB"/>
    <w:rsid w:val="65C8FBD6"/>
    <w:rsid w:val="65C91587"/>
    <w:rsid w:val="65C93A0E"/>
    <w:rsid w:val="65C9E5BF"/>
    <w:rsid w:val="65CA2607"/>
    <w:rsid w:val="65CA2D19"/>
    <w:rsid w:val="65CA53F7"/>
    <w:rsid w:val="65CEE1AE"/>
    <w:rsid w:val="65CEEB8E"/>
    <w:rsid w:val="65CFFAD3"/>
    <w:rsid w:val="65D0D658"/>
    <w:rsid w:val="65D1EE11"/>
    <w:rsid w:val="65D2119C"/>
    <w:rsid w:val="65D37FA0"/>
    <w:rsid w:val="65D4AEA2"/>
    <w:rsid w:val="65D62DAB"/>
    <w:rsid w:val="65D678D6"/>
    <w:rsid w:val="65D78515"/>
    <w:rsid w:val="65D88BCA"/>
    <w:rsid w:val="65D8CB7C"/>
    <w:rsid w:val="65D954AA"/>
    <w:rsid w:val="65DA4CC0"/>
    <w:rsid w:val="65DAA681"/>
    <w:rsid w:val="65DB178B"/>
    <w:rsid w:val="65DEB800"/>
    <w:rsid w:val="65DEC67D"/>
    <w:rsid w:val="65DF1E0B"/>
    <w:rsid w:val="65DF7C6A"/>
    <w:rsid w:val="65DFFDDD"/>
    <w:rsid w:val="65E00927"/>
    <w:rsid w:val="65E25E70"/>
    <w:rsid w:val="65E51ADE"/>
    <w:rsid w:val="65E59E96"/>
    <w:rsid w:val="65E72825"/>
    <w:rsid w:val="65E7F4B8"/>
    <w:rsid w:val="65EAE14B"/>
    <w:rsid w:val="65EEF737"/>
    <w:rsid w:val="65EF9F53"/>
    <w:rsid w:val="65F30121"/>
    <w:rsid w:val="65F30BB6"/>
    <w:rsid w:val="65F349C6"/>
    <w:rsid w:val="65F4D7D3"/>
    <w:rsid w:val="65F5A768"/>
    <w:rsid w:val="65F87C9E"/>
    <w:rsid w:val="65F93993"/>
    <w:rsid w:val="65FB31B7"/>
    <w:rsid w:val="65FC087E"/>
    <w:rsid w:val="65FCD94D"/>
    <w:rsid w:val="65FD5CBE"/>
    <w:rsid w:val="65FDC75D"/>
    <w:rsid w:val="65FEB345"/>
    <w:rsid w:val="65FFB9F9"/>
    <w:rsid w:val="66007404"/>
    <w:rsid w:val="6600A065"/>
    <w:rsid w:val="66023596"/>
    <w:rsid w:val="6604B532"/>
    <w:rsid w:val="66071E0A"/>
    <w:rsid w:val="660B5B9E"/>
    <w:rsid w:val="660C67EE"/>
    <w:rsid w:val="660DF95F"/>
    <w:rsid w:val="660E098C"/>
    <w:rsid w:val="660F12E6"/>
    <w:rsid w:val="660F5844"/>
    <w:rsid w:val="660F75CE"/>
    <w:rsid w:val="66124C3B"/>
    <w:rsid w:val="66154CB6"/>
    <w:rsid w:val="66188F8B"/>
    <w:rsid w:val="661ACCEF"/>
    <w:rsid w:val="661C3C18"/>
    <w:rsid w:val="661C97EE"/>
    <w:rsid w:val="661D4ACD"/>
    <w:rsid w:val="661DBDE9"/>
    <w:rsid w:val="661E9ADD"/>
    <w:rsid w:val="66204082"/>
    <w:rsid w:val="66208C23"/>
    <w:rsid w:val="66221D8E"/>
    <w:rsid w:val="6622BF39"/>
    <w:rsid w:val="66230EDF"/>
    <w:rsid w:val="66248044"/>
    <w:rsid w:val="66256AD3"/>
    <w:rsid w:val="66256EA8"/>
    <w:rsid w:val="66258AC2"/>
    <w:rsid w:val="662670F9"/>
    <w:rsid w:val="6626EA59"/>
    <w:rsid w:val="66284F63"/>
    <w:rsid w:val="6628C3BF"/>
    <w:rsid w:val="66294509"/>
    <w:rsid w:val="66296DAF"/>
    <w:rsid w:val="6629B048"/>
    <w:rsid w:val="662B9F4E"/>
    <w:rsid w:val="662BE6F6"/>
    <w:rsid w:val="662C81FA"/>
    <w:rsid w:val="662D2629"/>
    <w:rsid w:val="6631032C"/>
    <w:rsid w:val="6631AE5C"/>
    <w:rsid w:val="6632C5B3"/>
    <w:rsid w:val="663357A1"/>
    <w:rsid w:val="6634C42C"/>
    <w:rsid w:val="6637007E"/>
    <w:rsid w:val="6637B6EE"/>
    <w:rsid w:val="6637F61F"/>
    <w:rsid w:val="66382B68"/>
    <w:rsid w:val="6639F350"/>
    <w:rsid w:val="663A2187"/>
    <w:rsid w:val="663A5C0C"/>
    <w:rsid w:val="663ADD83"/>
    <w:rsid w:val="663CC1E3"/>
    <w:rsid w:val="663E3FF1"/>
    <w:rsid w:val="663EEE47"/>
    <w:rsid w:val="663F03E5"/>
    <w:rsid w:val="663FBD5A"/>
    <w:rsid w:val="663FE8B5"/>
    <w:rsid w:val="66400173"/>
    <w:rsid w:val="66401627"/>
    <w:rsid w:val="66405C81"/>
    <w:rsid w:val="66414B5D"/>
    <w:rsid w:val="664216C1"/>
    <w:rsid w:val="6642F24A"/>
    <w:rsid w:val="6642F7EA"/>
    <w:rsid w:val="66434714"/>
    <w:rsid w:val="6643C4A0"/>
    <w:rsid w:val="664471E5"/>
    <w:rsid w:val="66454685"/>
    <w:rsid w:val="664573F6"/>
    <w:rsid w:val="6646285F"/>
    <w:rsid w:val="6647F9A6"/>
    <w:rsid w:val="6648E160"/>
    <w:rsid w:val="664A2BA2"/>
    <w:rsid w:val="664CB023"/>
    <w:rsid w:val="664EDF7F"/>
    <w:rsid w:val="664FCDCA"/>
    <w:rsid w:val="665021E0"/>
    <w:rsid w:val="6650AF0F"/>
    <w:rsid w:val="6652608B"/>
    <w:rsid w:val="66530D8B"/>
    <w:rsid w:val="665896DC"/>
    <w:rsid w:val="6658FDC3"/>
    <w:rsid w:val="665A6526"/>
    <w:rsid w:val="665A7891"/>
    <w:rsid w:val="665B0DB0"/>
    <w:rsid w:val="665C509A"/>
    <w:rsid w:val="665D8CA0"/>
    <w:rsid w:val="665F3D46"/>
    <w:rsid w:val="6664E42C"/>
    <w:rsid w:val="66670FCE"/>
    <w:rsid w:val="666792FA"/>
    <w:rsid w:val="6667B68E"/>
    <w:rsid w:val="6668015A"/>
    <w:rsid w:val="666850DA"/>
    <w:rsid w:val="666A4CB2"/>
    <w:rsid w:val="666B61A8"/>
    <w:rsid w:val="666D19D1"/>
    <w:rsid w:val="666D4255"/>
    <w:rsid w:val="666D69AA"/>
    <w:rsid w:val="666E5D98"/>
    <w:rsid w:val="66703981"/>
    <w:rsid w:val="667351D8"/>
    <w:rsid w:val="66753577"/>
    <w:rsid w:val="66758458"/>
    <w:rsid w:val="6676577D"/>
    <w:rsid w:val="667666C6"/>
    <w:rsid w:val="667692F2"/>
    <w:rsid w:val="6678D5CA"/>
    <w:rsid w:val="66792BC7"/>
    <w:rsid w:val="6679520F"/>
    <w:rsid w:val="667B415B"/>
    <w:rsid w:val="667CF393"/>
    <w:rsid w:val="6680A35B"/>
    <w:rsid w:val="6682092B"/>
    <w:rsid w:val="66850606"/>
    <w:rsid w:val="6686E9C1"/>
    <w:rsid w:val="668A926B"/>
    <w:rsid w:val="668C48A0"/>
    <w:rsid w:val="668C4F5B"/>
    <w:rsid w:val="668C6094"/>
    <w:rsid w:val="668CA17E"/>
    <w:rsid w:val="668FEAEB"/>
    <w:rsid w:val="66936026"/>
    <w:rsid w:val="669380FC"/>
    <w:rsid w:val="66969CC3"/>
    <w:rsid w:val="6697FD43"/>
    <w:rsid w:val="669A5253"/>
    <w:rsid w:val="669B07C4"/>
    <w:rsid w:val="669B0880"/>
    <w:rsid w:val="669B565D"/>
    <w:rsid w:val="669C7AE5"/>
    <w:rsid w:val="669D4E34"/>
    <w:rsid w:val="669EF0C4"/>
    <w:rsid w:val="669F3C34"/>
    <w:rsid w:val="66A081FF"/>
    <w:rsid w:val="66A25109"/>
    <w:rsid w:val="66A44452"/>
    <w:rsid w:val="66A45CBA"/>
    <w:rsid w:val="66A5CA12"/>
    <w:rsid w:val="66A6138E"/>
    <w:rsid w:val="66A6C996"/>
    <w:rsid w:val="66A8FF70"/>
    <w:rsid w:val="66A99987"/>
    <w:rsid w:val="66ABE103"/>
    <w:rsid w:val="66ACB7C5"/>
    <w:rsid w:val="66AD5E76"/>
    <w:rsid w:val="66AFAD4A"/>
    <w:rsid w:val="66B0387C"/>
    <w:rsid w:val="66B04F7E"/>
    <w:rsid w:val="66B224BD"/>
    <w:rsid w:val="66B298AA"/>
    <w:rsid w:val="66B2A0F7"/>
    <w:rsid w:val="66B3CEA9"/>
    <w:rsid w:val="66B3E37C"/>
    <w:rsid w:val="66B4CC3F"/>
    <w:rsid w:val="66B610EC"/>
    <w:rsid w:val="66BD100A"/>
    <w:rsid w:val="66BD7170"/>
    <w:rsid w:val="66C0BD8A"/>
    <w:rsid w:val="66C10EDE"/>
    <w:rsid w:val="66C1D4DF"/>
    <w:rsid w:val="66C3132C"/>
    <w:rsid w:val="66C5B67D"/>
    <w:rsid w:val="66C70089"/>
    <w:rsid w:val="66C7D3BD"/>
    <w:rsid w:val="66C9E525"/>
    <w:rsid w:val="66CA826F"/>
    <w:rsid w:val="66CEAD8B"/>
    <w:rsid w:val="66CEBB25"/>
    <w:rsid w:val="66CEFBCD"/>
    <w:rsid w:val="66D13F8F"/>
    <w:rsid w:val="66D21619"/>
    <w:rsid w:val="66D24752"/>
    <w:rsid w:val="66D2ACD8"/>
    <w:rsid w:val="66D3FF8E"/>
    <w:rsid w:val="66D43F7F"/>
    <w:rsid w:val="66D4634D"/>
    <w:rsid w:val="66DD6955"/>
    <w:rsid w:val="66DEB3C6"/>
    <w:rsid w:val="66E043AD"/>
    <w:rsid w:val="66E151E7"/>
    <w:rsid w:val="66E25D6A"/>
    <w:rsid w:val="66E29F24"/>
    <w:rsid w:val="66E320E4"/>
    <w:rsid w:val="66E3DE93"/>
    <w:rsid w:val="66E6A0F0"/>
    <w:rsid w:val="66E6D6EA"/>
    <w:rsid w:val="66E7DB28"/>
    <w:rsid w:val="66E7EFAA"/>
    <w:rsid w:val="66E897D8"/>
    <w:rsid w:val="66E8BFB6"/>
    <w:rsid w:val="66EA3BDB"/>
    <w:rsid w:val="66EA6A31"/>
    <w:rsid w:val="66ED62A4"/>
    <w:rsid w:val="66EE3387"/>
    <w:rsid w:val="66EF9D1E"/>
    <w:rsid w:val="66EFBD87"/>
    <w:rsid w:val="66F024D6"/>
    <w:rsid w:val="66F035AB"/>
    <w:rsid w:val="66F062F4"/>
    <w:rsid w:val="66F1B3DB"/>
    <w:rsid w:val="66F2B367"/>
    <w:rsid w:val="66F4918F"/>
    <w:rsid w:val="66F5CA07"/>
    <w:rsid w:val="66F708B8"/>
    <w:rsid w:val="66F73284"/>
    <w:rsid w:val="66FA23C6"/>
    <w:rsid w:val="66FA6800"/>
    <w:rsid w:val="66FB4469"/>
    <w:rsid w:val="66FB6624"/>
    <w:rsid w:val="66FC17D7"/>
    <w:rsid w:val="66FC7647"/>
    <w:rsid w:val="66FDDB75"/>
    <w:rsid w:val="66FE7F68"/>
    <w:rsid w:val="66FF0A7E"/>
    <w:rsid w:val="66FF1692"/>
    <w:rsid w:val="67004270"/>
    <w:rsid w:val="670097C0"/>
    <w:rsid w:val="670230D0"/>
    <w:rsid w:val="67026D11"/>
    <w:rsid w:val="6705EA3B"/>
    <w:rsid w:val="67064579"/>
    <w:rsid w:val="6706BA2C"/>
    <w:rsid w:val="67077272"/>
    <w:rsid w:val="67077A0D"/>
    <w:rsid w:val="670889C1"/>
    <w:rsid w:val="6708FB81"/>
    <w:rsid w:val="67096D2A"/>
    <w:rsid w:val="670EBD74"/>
    <w:rsid w:val="67127C78"/>
    <w:rsid w:val="6714ABA4"/>
    <w:rsid w:val="6714BB97"/>
    <w:rsid w:val="6715CE24"/>
    <w:rsid w:val="67173CE2"/>
    <w:rsid w:val="6717F741"/>
    <w:rsid w:val="67184105"/>
    <w:rsid w:val="6719510D"/>
    <w:rsid w:val="6719CB44"/>
    <w:rsid w:val="671A0106"/>
    <w:rsid w:val="671A7304"/>
    <w:rsid w:val="671BDE51"/>
    <w:rsid w:val="671C6BFB"/>
    <w:rsid w:val="671E00B8"/>
    <w:rsid w:val="672283AE"/>
    <w:rsid w:val="67233C68"/>
    <w:rsid w:val="6723EB00"/>
    <w:rsid w:val="67273C12"/>
    <w:rsid w:val="67274724"/>
    <w:rsid w:val="6728B508"/>
    <w:rsid w:val="67294D49"/>
    <w:rsid w:val="672B338F"/>
    <w:rsid w:val="672BFCF6"/>
    <w:rsid w:val="672E9056"/>
    <w:rsid w:val="672F5B14"/>
    <w:rsid w:val="67314415"/>
    <w:rsid w:val="67346998"/>
    <w:rsid w:val="67348943"/>
    <w:rsid w:val="6735229C"/>
    <w:rsid w:val="6735881D"/>
    <w:rsid w:val="67366C72"/>
    <w:rsid w:val="6737F8B3"/>
    <w:rsid w:val="67387BF9"/>
    <w:rsid w:val="67401302"/>
    <w:rsid w:val="6742D816"/>
    <w:rsid w:val="6743278D"/>
    <w:rsid w:val="67439BE7"/>
    <w:rsid w:val="67455CC1"/>
    <w:rsid w:val="674893D2"/>
    <w:rsid w:val="6748AD86"/>
    <w:rsid w:val="674A2301"/>
    <w:rsid w:val="674AB2CD"/>
    <w:rsid w:val="674C5B0F"/>
    <w:rsid w:val="674F73DE"/>
    <w:rsid w:val="67508B56"/>
    <w:rsid w:val="6752089C"/>
    <w:rsid w:val="67521271"/>
    <w:rsid w:val="6755965E"/>
    <w:rsid w:val="6755AA53"/>
    <w:rsid w:val="67569978"/>
    <w:rsid w:val="675854BD"/>
    <w:rsid w:val="675C2ADC"/>
    <w:rsid w:val="67620A10"/>
    <w:rsid w:val="6762760D"/>
    <w:rsid w:val="6762B551"/>
    <w:rsid w:val="6762B796"/>
    <w:rsid w:val="6762E16B"/>
    <w:rsid w:val="6762E4B6"/>
    <w:rsid w:val="676431AD"/>
    <w:rsid w:val="6766CE34"/>
    <w:rsid w:val="676760A6"/>
    <w:rsid w:val="67699B42"/>
    <w:rsid w:val="676AD2D2"/>
    <w:rsid w:val="676C87C8"/>
    <w:rsid w:val="676C983E"/>
    <w:rsid w:val="67702C92"/>
    <w:rsid w:val="6772BE80"/>
    <w:rsid w:val="6772FAC4"/>
    <w:rsid w:val="67757B69"/>
    <w:rsid w:val="6776673E"/>
    <w:rsid w:val="6776AB0F"/>
    <w:rsid w:val="677A4B2C"/>
    <w:rsid w:val="677AFC2E"/>
    <w:rsid w:val="677B5254"/>
    <w:rsid w:val="677BD5C1"/>
    <w:rsid w:val="677FC29C"/>
    <w:rsid w:val="67828DAE"/>
    <w:rsid w:val="67830834"/>
    <w:rsid w:val="6785CBCC"/>
    <w:rsid w:val="67861065"/>
    <w:rsid w:val="6787ACB3"/>
    <w:rsid w:val="6787B8DA"/>
    <w:rsid w:val="678B3896"/>
    <w:rsid w:val="678DCEA5"/>
    <w:rsid w:val="678F0692"/>
    <w:rsid w:val="67915CD8"/>
    <w:rsid w:val="6792B106"/>
    <w:rsid w:val="67932926"/>
    <w:rsid w:val="679346FB"/>
    <w:rsid w:val="67949108"/>
    <w:rsid w:val="67955E20"/>
    <w:rsid w:val="6795863D"/>
    <w:rsid w:val="67971015"/>
    <w:rsid w:val="67983677"/>
    <w:rsid w:val="67985D1F"/>
    <w:rsid w:val="67987DF2"/>
    <w:rsid w:val="679922F2"/>
    <w:rsid w:val="679B1845"/>
    <w:rsid w:val="679B414E"/>
    <w:rsid w:val="679B45DE"/>
    <w:rsid w:val="679FB7B6"/>
    <w:rsid w:val="67A26B23"/>
    <w:rsid w:val="67A30909"/>
    <w:rsid w:val="67A43AAD"/>
    <w:rsid w:val="67A5D3FD"/>
    <w:rsid w:val="67A6286A"/>
    <w:rsid w:val="67A7C0D7"/>
    <w:rsid w:val="67A7FF3F"/>
    <w:rsid w:val="67AA67E2"/>
    <w:rsid w:val="67AA7678"/>
    <w:rsid w:val="67AC03EF"/>
    <w:rsid w:val="67AC3448"/>
    <w:rsid w:val="67AD5413"/>
    <w:rsid w:val="67AF1B1D"/>
    <w:rsid w:val="67B1688D"/>
    <w:rsid w:val="67B39918"/>
    <w:rsid w:val="67B3FFA9"/>
    <w:rsid w:val="67B65961"/>
    <w:rsid w:val="67B6E5E4"/>
    <w:rsid w:val="67B86EA6"/>
    <w:rsid w:val="67B92CD0"/>
    <w:rsid w:val="67BA0303"/>
    <w:rsid w:val="67BAE38D"/>
    <w:rsid w:val="67BC3B06"/>
    <w:rsid w:val="67BC7ACC"/>
    <w:rsid w:val="67BD0286"/>
    <w:rsid w:val="67BD43F0"/>
    <w:rsid w:val="67BE555B"/>
    <w:rsid w:val="67BE5E63"/>
    <w:rsid w:val="67C110C2"/>
    <w:rsid w:val="67C1DCD2"/>
    <w:rsid w:val="67C3559D"/>
    <w:rsid w:val="67C42D20"/>
    <w:rsid w:val="67C6F06F"/>
    <w:rsid w:val="67C70664"/>
    <w:rsid w:val="67C75880"/>
    <w:rsid w:val="67C9B403"/>
    <w:rsid w:val="67CB2769"/>
    <w:rsid w:val="67CBA12F"/>
    <w:rsid w:val="67D1554A"/>
    <w:rsid w:val="67D1A7F7"/>
    <w:rsid w:val="67D1E5BC"/>
    <w:rsid w:val="67D53DCD"/>
    <w:rsid w:val="67D5BEF5"/>
    <w:rsid w:val="67D731C7"/>
    <w:rsid w:val="67D8BE3A"/>
    <w:rsid w:val="67DB5B96"/>
    <w:rsid w:val="67E05370"/>
    <w:rsid w:val="67E1AC20"/>
    <w:rsid w:val="67E2A57A"/>
    <w:rsid w:val="67E2B501"/>
    <w:rsid w:val="67E3C865"/>
    <w:rsid w:val="67E3F88C"/>
    <w:rsid w:val="67E44C77"/>
    <w:rsid w:val="67E652AC"/>
    <w:rsid w:val="67EA0B23"/>
    <w:rsid w:val="67EA2A5B"/>
    <w:rsid w:val="67EC3843"/>
    <w:rsid w:val="67EC7AF6"/>
    <w:rsid w:val="67EC8061"/>
    <w:rsid w:val="67ECBE1F"/>
    <w:rsid w:val="67ECC217"/>
    <w:rsid w:val="67EDD63F"/>
    <w:rsid w:val="67EDFD2B"/>
    <w:rsid w:val="67EE749F"/>
    <w:rsid w:val="67EEDAD8"/>
    <w:rsid w:val="67F0149F"/>
    <w:rsid w:val="67F0E960"/>
    <w:rsid w:val="67F2B4AA"/>
    <w:rsid w:val="67F4D0A9"/>
    <w:rsid w:val="67F6C11A"/>
    <w:rsid w:val="67F958EC"/>
    <w:rsid w:val="67F960C9"/>
    <w:rsid w:val="67FB5B85"/>
    <w:rsid w:val="67FCB1B4"/>
    <w:rsid w:val="67FCC9E0"/>
    <w:rsid w:val="67FCF2E1"/>
    <w:rsid w:val="67FD3E7E"/>
    <w:rsid w:val="6801DACA"/>
    <w:rsid w:val="6802122F"/>
    <w:rsid w:val="68026C64"/>
    <w:rsid w:val="68034F2B"/>
    <w:rsid w:val="6803D29C"/>
    <w:rsid w:val="68050DF0"/>
    <w:rsid w:val="6805D526"/>
    <w:rsid w:val="6806E556"/>
    <w:rsid w:val="68078340"/>
    <w:rsid w:val="680B2E2F"/>
    <w:rsid w:val="680D25DD"/>
    <w:rsid w:val="680E76F7"/>
    <w:rsid w:val="68114678"/>
    <w:rsid w:val="68120DF8"/>
    <w:rsid w:val="6812DA54"/>
    <w:rsid w:val="681330C9"/>
    <w:rsid w:val="68175416"/>
    <w:rsid w:val="6817E83A"/>
    <w:rsid w:val="681A28B9"/>
    <w:rsid w:val="681E317B"/>
    <w:rsid w:val="6822A0A1"/>
    <w:rsid w:val="6822EB90"/>
    <w:rsid w:val="682311F8"/>
    <w:rsid w:val="6824C4FC"/>
    <w:rsid w:val="6824E0B2"/>
    <w:rsid w:val="68251961"/>
    <w:rsid w:val="68262D0C"/>
    <w:rsid w:val="68275BCF"/>
    <w:rsid w:val="6827BDFB"/>
    <w:rsid w:val="68296990"/>
    <w:rsid w:val="6829C8AD"/>
    <w:rsid w:val="682AC2FF"/>
    <w:rsid w:val="682E1499"/>
    <w:rsid w:val="682EF3C0"/>
    <w:rsid w:val="683068BC"/>
    <w:rsid w:val="683086CB"/>
    <w:rsid w:val="6830A27E"/>
    <w:rsid w:val="68332ABD"/>
    <w:rsid w:val="6837062B"/>
    <w:rsid w:val="6838DFBD"/>
    <w:rsid w:val="6838F9C9"/>
    <w:rsid w:val="6839FCDA"/>
    <w:rsid w:val="683A80A0"/>
    <w:rsid w:val="683B65C1"/>
    <w:rsid w:val="683CE160"/>
    <w:rsid w:val="683DDD53"/>
    <w:rsid w:val="683E0652"/>
    <w:rsid w:val="683F771E"/>
    <w:rsid w:val="6840A203"/>
    <w:rsid w:val="68411CC5"/>
    <w:rsid w:val="6841AD34"/>
    <w:rsid w:val="6841BEF8"/>
    <w:rsid w:val="68430366"/>
    <w:rsid w:val="68468D6D"/>
    <w:rsid w:val="6848820A"/>
    <w:rsid w:val="68488E77"/>
    <w:rsid w:val="6849ABC6"/>
    <w:rsid w:val="684A4114"/>
    <w:rsid w:val="684CD1EB"/>
    <w:rsid w:val="68501031"/>
    <w:rsid w:val="685171CB"/>
    <w:rsid w:val="6851E84C"/>
    <w:rsid w:val="68526A7D"/>
    <w:rsid w:val="6852E69F"/>
    <w:rsid w:val="6853BA69"/>
    <w:rsid w:val="685466FF"/>
    <w:rsid w:val="685593B3"/>
    <w:rsid w:val="68573304"/>
    <w:rsid w:val="685871E0"/>
    <w:rsid w:val="685BBA2E"/>
    <w:rsid w:val="685BBB11"/>
    <w:rsid w:val="685CCCBF"/>
    <w:rsid w:val="685D60ED"/>
    <w:rsid w:val="685D9071"/>
    <w:rsid w:val="685DC722"/>
    <w:rsid w:val="685E349C"/>
    <w:rsid w:val="68605370"/>
    <w:rsid w:val="68624E5F"/>
    <w:rsid w:val="6864B198"/>
    <w:rsid w:val="6865336C"/>
    <w:rsid w:val="6866D6AD"/>
    <w:rsid w:val="6867D389"/>
    <w:rsid w:val="6867FD5C"/>
    <w:rsid w:val="686901BC"/>
    <w:rsid w:val="686A3F98"/>
    <w:rsid w:val="686D56C0"/>
    <w:rsid w:val="686DAE2B"/>
    <w:rsid w:val="686DB383"/>
    <w:rsid w:val="686DDC7E"/>
    <w:rsid w:val="687061C3"/>
    <w:rsid w:val="68721D37"/>
    <w:rsid w:val="6874609D"/>
    <w:rsid w:val="68749F9A"/>
    <w:rsid w:val="6876030B"/>
    <w:rsid w:val="687651C9"/>
    <w:rsid w:val="687827AF"/>
    <w:rsid w:val="687C62BC"/>
    <w:rsid w:val="687DF0F8"/>
    <w:rsid w:val="687E23C8"/>
    <w:rsid w:val="687E452F"/>
    <w:rsid w:val="687E8658"/>
    <w:rsid w:val="687FDA0B"/>
    <w:rsid w:val="6880989B"/>
    <w:rsid w:val="6882F1A3"/>
    <w:rsid w:val="688579A8"/>
    <w:rsid w:val="6887DA8D"/>
    <w:rsid w:val="68886A17"/>
    <w:rsid w:val="6889A476"/>
    <w:rsid w:val="688B230D"/>
    <w:rsid w:val="688C3A66"/>
    <w:rsid w:val="688DA3DF"/>
    <w:rsid w:val="6890151C"/>
    <w:rsid w:val="68904A37"/>
    <w:rsid w:val="68911378"/>
    <w:rsid w:val="68916E6C"/>
    <w:rsid w:val="6892F678"/>
    <w:rsid w:val="68933BEE"/>
    <w:rsid w:val="68942D75"/>
    <w:rsid w:val="6894F625"/>
    <w:rsid w:val="68974FCD"/>
    <w:rsid w:val="68977193"/>
    <w:rsid w:val="6897ABB1"/>
    <w:rsid w:val="689862D0"/>
    <w:rsid w:val="689BB1BD"/>
    <w:rsid w:val="689D32EB"/>
    <w:rsid w:val="689F27D9"/>
    <w:rsid w:val="68A159E4"/>
    <w:rsid w:val="68A3D528"/>
    <w:rsid w:val="68A5FEA2"/>
    <w:rsid w:val="68A64D49"/>
    <w:rsid w:val="68A74552"/>
    <w:rsid w:val="68AC691C"/>
    <w:rsid w:val="68ADAAF3"/>
    <w:rsid w:val="68AFA792"/>
    <w:rsid w:val="68B273E8"/>
    <w:rsid w:val="68B3DA0A"/>
    <w:rsid w:val="68B596FD"/>
    <w:rsid w:val="68B5B445"/>
    <w:rsid w:val="68B5D6D8"/>
    <w:rsid w:val="68B73CDA"/>
    <w:rsid w:val="68B867AD"/>
    <w:rsid w:val="68BA5DC0"/>
    <w:rsid w:val="68BAACC7"/>
    <w:rsid w:val="68BAFFB7"/>
    <w:rsid w:val="68BC4553"/>
    <w:rsid w:val="68BC70FB"/>
    <w:rsid w:val="68BC72B2"/>
    <w:rsid w:val="68C000B8"/>
    <w:rsid w:val="68C0381B"/>
    <w:rsid w:val="68C12CEE"/>
    <w:rsid w:val="68C15CB2"/>
    <w:rsid w:val="68C1C25C"/>
    <w:rsid w:val="68C1FBCE"/>
    <w:rsid w:val="68C2DFAD"/>
    <w:rsid w:val="68C3EEFA"/>
    <w:rsid w:val="68C41EE4"/>
    <w:rsid w:val="68C934F1"/>
    <w:rsid w:val="68C9E62B"/>
    <w:rsid w:val="68CD1F24"/>
    <w:rsid w:val="68CF8B58"/>
    <w:rsid w:val="68CFC55A"/>
    <w:rsid w:val="68D05807"/>
    <w:rsid w:val="68D13175"/>
    <w:rsid w:val="68D29043"/>
    <w:rsid w:val="68D2DEBF"/>
    <w:rsid w:val="68D40712"/>
    <w:rsid w:val="68D87BA7"/>
    <w:rsid w:val="68D89D3D"/>
    <w:rsid w:val="68DA52D3"/>
    <w:rsid w:val="68DA6157"/>
    <w:rsid w:val="68DA7795"/>
    <w:rsid w:val="68DAF564"/>
    <w:rsid w:val="68DC83A0"/>
    <w:rsid w:val="68DD0510"/>
    <w:rsid w:val="68DDEA8A"/>
    <w:rsid w:val="68DE465B"/>
    <w:rsid w:val="68DF7177"/>
    <w:rsid w:val="68DFC10F"/>
    <w:rsid w:val="68E24DF9"/>
    <w:rsid w:val="68E49609"/>
    <w:rsid w:val="68E4CAFF"/>
    <w:rsid w:val="68E93645"/>
    <w:rsid w:val="68EADD55"/>
    <w:rsid w:val="68EAF77C"/>
    <w:rsid w:val="68EAFCFD"/>
    <w:rsid w:val="68EB9155"/>
    <w:rsid w:val="68ECB500"/>
    <w:rsid w:val="68EE0316"/>
    <w:rsid w:val="68EE1854"/>
    <w:rsid w:val="68F09549"/>
    <w:rsid w:val="68F16E20"/>
    <w:rsid w:val="68F1BD5F"/>
    <w:rsid w:val="68F3ACF6"/>
    <w:rsid w:val="68F4A9E9"/>
    <w:rsid w:val="68F52AF8"/>
    <w:rsid w:val="68F74107"/>
    <w:rsid w:val="68F8E4BC"/>
    <w:rsid w:val="68FA34CE"/>
    <w:rsid w:val="68FD5BBE"/>
    <w:rsid w:val="68FE1E38"/>
    <w:rsid w:val="68FE51D8"/>
    <w:rsid w:val="68FF1070"/>
    <w:rsid w:val="68FFB261"/>
    <w:rsid w:val="69005104"/>
    <w:rsid w:val="69012CD3"/>
    <w:rsid w:val="6902575A"/>
    <w:rsid w:val="690278EC"/>
    <w:rsid w:val="6902E52C"/>
    <w:rsid w:val="69038DC0"/>
    <w:rsid w:val="6904BF4C"/>
    <w:rsid w:val="6905689F"/>
    <w:rsid w:val="69067B38"/>
    <w:rsid w:val="6908F75B"/>
    <w:rsid w:val="690968CD"/>
    <w:rsid w:val="690CD5EF"/>
    <w:rsid w:val="690FB770"/>
    <w:rsid w:val="690FF889"/>
    <w:rsid w:val="6911D414"/>
    <w:rsid w:val="6916A65D"/>
    <w:rsid w:val="6917465C"/>
    <w:rsid w:val="691891E5"/>
    <w:rsid w:val="6918AB23"/>
    <w:rsid w:val="6919FBFC"/>
    <w:rsid w:val="691A0787"/>
    <w:rsid w:val="691B8E28"/>
    <w:rsid w:val="691BD2FF"/>
    <w:rsid w:val="691C8FE3"/>
    <w:rsid w:val="691DE465"/>
    <w:rsid w:val="691E27C6"/>
    <w:rsid w:val="6922D68B"/>
    <w:rsid w:val="692806C6"/>
    <w:rsid w:val="6928E423"/>
    <w:rsid w:val="69290CC1"/>
    <w:rsid w:val="692A7759"/>
    <w:rsid w:val="692BE19B"/>
    <w:rsid w:val="692EBA69"/>
    <w:rsid w:val="692F74C1"/>
    <w:rsid w:val="69300E13"/>
    <w:rsid w:val="69302B0B"/>
    <w:rsid w:val="6930BD19"/>
    <w:rsid w:val="6930CAB0"/>
    <w:rsid w:val="6931CFB5"/>
    <w:rsid w:val="6932216E"/>
    <w:rsid w:val="69337977"/>
    <w:rsid w:val="69362A64"/>
    <w:rsid w:val="6939E896"/>
    <w:rsid w:val="693B7CD6"/>
    <w:rsid w:val="693B85D6"/>
    <w:rsid w:val="693BBC67"/>
    <w:rsid w:val="693D8D56"/>
    <w:rsid w:val="693F278F"/>
    <w:rsid w:val="69425969"/>
    <w:rsid w:val="6944472B"/>
    <w:rsid w:val="69452385"/>
    <w:rsid w:val="6947D4DF"/>
    <w:rsid w:val="694949F3"/>
    <w:rsid w:val="694B6B71"/>
    <w:rsid w:val="694C36DC"/>
    <w:rsid w:val="694C5AB3"/>
    <w:rsid w:val="694D15F9"/>
    <w:rsid w:val="694E2E52"/>
    <w:rsid w:val="69501B5B"/>
    <w:rsid w:val="69509526"/>
    <w:rsid w:val="6950B266"/>
    <w:rsid w:val="6950E5A3"/>
    <w:rsid w:val="6951BAC5"/>
    <w:rsid w:val="6953BEC0"/>
    <w:rsid w:val="6954358C"/>
    <w:rsid w:val="6954AB08"/>
    <w:rsid w:val="69559BAA"/>
    <w:rsid w:val="6956EE2B"/>
    <w:rsid w:val="6957AC7D"/>
    <w:rsid w:val="695899EC"/>
    <w:rsid w:val="695AB676"/>
    <w:rsid w:val="695ABE1D"/>
    <w:rsid w:val="695BB4B9"/>
    <w:rsid w:val="695CBF61"/>
    <w:rsid w:val="695EAACD"/>
    <w:rsid w:val="695F2544"/>
    <w:rsid w:val="695F557B"/>
    <w:rsid w:val="6961615B"/>
    <w:rsid w:val="696281BE"/>
    <w:rsid w:val="69635507"/>
    <w:rsid w:val="696359A4"/>
    <w:rsid w:val="69637223"/>
    <w:rsid w:val="69640F2A"/>
    <w:rsid w:val="69658F7B"/>
    <w:rsid w:val="6965BA31"/>
    <w:rsid w:val="6966AB90"/>
    <w:rsid w:val="69671B02"/>
    <w:rsid w:val="6967D382"/>
    <w:rsid w:val="696830D8"/>
    <w:rsid w:val="69686A3A"/>
    <w:rsid w:val="69686F01"/>
    <w:rsid w:val="6969377F"/>
    <w:rsid w:val="6969592B"/>
    <w:rsid w:val="696E201B"/>
    <w:rsid w:val="696E5116"/>
    <w:rsid w:val="696EA140"/>
    <w:rsid w:val="6971BF11"/>
    <w:rsid w:val="6971E33C"/>
    <w:rsid w:val="69771EB1"/>
    <w:rsid w:val="6977833F"/>
    <w:rsid w:val="6978000A"/>
    <w:rsid w:val="6978700A"/>
    <w:rsid w:val="697DA6C6"/>
    <w:rsid w:val="697FC627"/>
    <w:rsid w:val="69800FF7"/>
    <w:rsid w:val="69801EBF"/>
    <w:rsid w:val="6983911F"/>
    <w:rsid w:val="69846398"/>
    <w:rsid w:val="698504BF"/>
    <w:rsid w:val="6985F95B"/>
    <w:rsid w:val="6987DA27"/>
    <w:rsid w:val="69888C67"/>
    <w:rsid w:val="69895EC3"/>
    <w:rsid w:val="698D4C5C"/>
    <w:rsid w:val="698E3BC7"/>
    <w:rsid w:val="698F87D0"/>
    <w:rsid w:val="6991D6F6"/>
    <w:rsid w:val="6991D82E"/>
    <w:rsid w:val="6993166C"/>
    <w:rsid w:val="6993BE52"/>
    <w:rsid w:val="69953386"/>
    <w:rsid w:val="69953F23"/>
    <w:rsid w:val="6997E326"/>
    <w:rsid w:val="69992842"/>
    <w:rsid w:val="699968A8"/>
    <w:rsid w:val="69996A43"/>
    <w:rsid w:val="6999B50D"/>
    <w:rsid w:val="699A0480"/>
    <w:rsid w:val="699B3943"/>
    <w:rsid w:val="699D2704"/>
    <w:rsid w:val="699DD842"/>
    <w:rsid w:val="699E4433"/>
    <w:rsid w:val="699F1CF7"/>
    <w:rsid w:val="69A0DD48"/>
    <w:rsid w:val="69A36F27"/>
    <w:rsid w:val="69A54773"/>
    <w:rsid w:val="69A6FB07"/>
    <w:rsid w:val="69A91B09"/>
    <w:rsid w:val="69ACA5CD"/>
    <w:rsid w:val="69AD5EEC"/>
    <w:rsid w:val="69AD99FA"/>
    <w:rsid w:val="69AF43D0"/>
    <w:rsid w:val="69B2A60F"/>
    <w:rsid w:val="69B2CC75"/>
    <w:rsid w:val="69B469CB"/>
    <w:rsid w:val="69B61F3D"/>
    <w:rsid w:val="69B6A76D"/>
    <w:rsid w:val="69B787DC"/>
    <w:rsid w:val="69B9B7C0"/>
    <w:rsid w:val="69BCBB2E"/>
    <w:rsid w:val="69BCE787"/>
    <w:rsid w:val="69BDD60E"/>
    <w:rsid w:val="69BFB6D2"/>
    <w:rsid w:val="69BFCB3C"/>
    <w:rsid w:val="69C2B867"/>
    <w:rsid w:val="69C351EA"/>
    <w:rsid w:val="69C4C861"/>
    <w:rsid w:val="69C8F7D4"/>
    <w:rsid w:val="69CAD9CE"/>
    <w:rsid w:val="69CB8E6A"/>
    <w:rsid w:val="69CDDACA"/>
    <w:rsid w:val="69CF51D1"/>
    <w:rsid w:val="69CF5829"/>
    <w:rsid w:val="69D0D485"/>
    <w:rsid w:val="69D1C99F"/>
    <w:rsid w:val="69D27F42"/>
    <w:rsid w:val="69D68B5A"/>
    <w:rsid w:val="69D73D2D"/>
    <w:rsid w:val="69D86EC8"/>
    <w:rsid w:val="69DB1B24"/>
    <w:rsid w:val="69DF1F89"/>
    <w:rsid w:val="69DFC004"/>
    <w:rsid w:val="69E07E3D"/>
    <w:rsid w:val="69E090DA"/>
    <w:rsid w:val="69E0FD95"/>
    <w:rsid w:val="69E11C3C"/>
    <w:rsid w:val="69E3D56D"/>
    <w:rsid w:val="69E583F4"/>
    <w:rsid w:val="69E5D437"/>
    <w:rsid w:val="69EC447D"/>
    <w:rsid w:val="69EC78B9"/>
    <w:rsid w:val="69EEB9DE"/>
    <w:rsid w:val="69EF1962"/>
    <w:rsid w:val="69EFB11F"/>
    <w:rsid w:val="69EFDA7C"/>
    <w:rsid w:val="69F15102"/>
    <w:rsid w:val="69F1B5E1"/>
    <w:rsid w:val="69F34320"/>
    <w:rsid w:val="69F363AC"/>
    <w:rsid w:val="69F59953"/>
    <w:rsid w:val="69F777E6"/>
    <w:rsid w:val="69F7C4BE"/>
    <w:rsid w:val="69F7D2B3"/>
    <w:rsid w:val="69F960D2"/>
    <w:rsid w:val="69FB0912"/>
    <w:rsid w:val="69FBE29F"/>
    <w:rsid w:val="69FC41A7"/>
    <w:rsid w:val="69FC7F81"/>
    <w:rsid w:val="69FF4EE3"/>
    <w:rsid w:val="69FFA003"/>
    <w:rsid w:val="69FFB448"/>
    <w:rsid w:val="6A00813F"/>
    <w:rsid w:val="6A00C93E"/>
    <w:rsid w:val="6A02C8C9"/>
    <w:rsid w:val="6A031496"/>
    <w:rsid w:val="6A033352"/>
    <w:rsid w:val="6A04A65F"/>
    <w:rsid w:val="6A04E9AE"/>
    <w:rsid w:val="6A052F86"/>
    <w:rsid w:val="6A0537D5"/>
    <w:rsid w:val="6A07A99D"/>
    <w:rsid w:val="6A0A3996"/>
    <w:rsid w:val="6A0A4EEF"/>
    <w:rsid w:val="6A0AA612"/>
    <w:rsid w:val="6A0BF562"/>
    <w:rsid w:val="6A0E89D3"/>
    <w:rsid w:val="6A0FEFFE"/>
    <w:rsid w:val="6A106054"/>
    <w:rsid w:val="6A11E067"/>
    <w:rsid w:val="6A139359"/>
    <w:rsid w:val="6A14DC2B"/>
    <w:rsid w:val="6A176DBA"/>
    <w:rsid w:val="6A17A42E"/>
    <w:rsid w:val="6A182BD3"/>
    <w:rsid w:val="6A1A9E5F"/>
    <w:rsid w:val="6A1B1A85"/>
    <w:rsid w:val="6A1B8417"/>
    <w:rsid w:val="6A1C50DD"/>
    <w:rsid w:val="6A1D4C1C"/>
    <w:rsid w:val="6A2109FE"/>
    <w:rsid w:val="6A235FFE"/>
    <w:rsid w:val="6A2382AA"/>
    <w:rsid w:val="6A25AB23"/>
    <w:rsid w:val="6A26DD1C"/>
    <w:rsid w:val="6A274500"/>
    <w:rsid w:val="6A277D51"/>
    <w:rsid w:val="6A286247"/>
    <w:rsid w:val="6A28ACBC"/>
    <w:rsid w:val="6A2AF9AB"/>
    <w:rsid w:val="6A2B563D"/>
    <w:rsid w:val="6A2B7C70"/>
    <w:rsid w:val="6A2C81CF"/>
    <w:rsid w:val="6A2DECA0"/>
    <w:rsid w:val="6A2F65F1"/>
    <w:rsid w:val="6A3240FF"/>
    <w:rsid w:val="6A33F87D"/>
    <w:rsid w:val="6A351A5C"/>
    <w:rsid w:val="6A36A3A3"/>
    <w:rsid w:val="6A388811"/>
    <w:rsid w:val="6A3B6C2E"/>
    <w:rsid w:val="6A3CF968"/>
    <w:rsid w:val="6A3DF6D0"/>
    <w:rsid w:val="6A3ECF83"/>
    <w:rsid w:val="6A3F2267"/>
    <w:rsid w:val="6A3FD209"/>
    <w:rsid w:val="6A40AE5B"/>
    <w:rsid w:val="6A428FA0"/>
    <w:rsid w:val="6A430D01"/>
    <w:rsid w:val="6A451EA4"/>
    <w:rsid w:val="6A4593F6"/>
    <w:rsid w:val="6A459963"/>
    <w:rsid w:val="6A47B67D"/>
    <w:rsid w:val="6A4813E9"/>
    <w:rsid w:val="6A4837FF"/>
    <w:rsid w:val="6A4846A4"/>
    <w:rsid w:val="6A495E8E"/>
    <w:rsid w:val="6A496C85"/>
    <w:rsid w:val="6A4A38A7"/>
    <w:rsid w:val="6A4B1367"/>
    <w:rsid w:val="6A4CEBF6"/>
    <w:rsid w:val="6A4FDA17"/>
    <w:rsid w:val="6A50B2A5"/>
    <w:rsid w:val="6A539537"/>
    <w:rsid w:val="6A554A03"/>
    <w:rsid w:val="6A5664BA"/>
    <w:rsid w:val="6A56937C"/>
    <w:rsid w:val="6A572007"/>
    <w:rsid w:val="6A5A3E69"/>
    <w:rsid w:val="6A5A5126"/>
    <w:rsid w:val="6A5C205C"/>
    <w:rsid w:val="6A5E5E12"/>
    <w:rsid w:val="6A5E6020"/>
    <w:rsid w:val="6A5EB4C5"/>
    <w:rsid w:val="6A60DBE6"/>
    <w:rsid w:val="6A619B33"/>
    <w:rsid w:val="6A623CAC"/>
    <w:rsid w:val="6A6258F6"/>
    <w:rsid w:val="6A6510FC"/>
    <w:rsid w:val="6A65203C"/>
    <w:rsid w:val="6A6526C2"/>
    <w:rsid w:val="6A67347E"/>
    <w:rsid w:val="6A6883AB"/>
    <w:rsid w:val="6A696272"/>
    <w:rsid w:val="6A6BA663"/>
    <w:rsid w:val="6A6C9CEA"/>
    <w:rsid w:val="6A6CD9E2"/>
    <w:rsid w:val="6A6CDF54"/>
    <w:rsid w:val="6A6E5567"/>
    <w:rsid w:val="6A6EB1D7"/>
    <w:rsid w:val="6A6FAA4B"/>
    <w:rsid w:val="6A71A4C7"/>
    <w:rsid w:val="6A735313"/>
    <w:rsid w:val="6A73AC59"/>
    <w:rsid w:val="6A75CA16"/>
    <w:rsid w:val="6A765464"/>
    <w:rsid w:val="6A767E37"/>
    <w:rsid w:val="6A779E3C"/>
    <w:rsid w:val="6A77A96C"/>
    <w:rsid w:val="6A7859C2"/>
    <w:rsid w:val="6A78BECC"/>
    <w:rsid w:val="6A796118"/>
    <w:rsid w:val="6A7987C1"/>
    <w:rsid w:val="6A7A53DC"/>
    <w:rsid w:val="6A7AD47D"/>
    <w:rsid w:val="6A7B640E"/>
    <w:rsid w:val="6A7B8333"/>
    <w:rsid w:val="6A7C3C78"/>
    <w:rsid w:val="6A7CDCC7"/>
    <w:rsid w:val="6A7D5594"/>
    <w:rsid w:val="6A7D69BC"/>
    <w:rsid w:val="6A7DD2D1"/>
    <w:rsid w:val="6A806282"/>
    <w:rsid w:val="6A8131B8"/>
    <w:rsid w:val="6A821EF3"/>
    <w:rsid w:val="6A83894C"/>
    <w:rsid w:val="6A84EF9C"/>
    <w:rsid w:val="6A86995A"/>
    <w:rsid w:val="6A875F46"/>
    <w:rsid w:val="6A877D15"/>
    <w:rsid w:val="6A883807"/>
    <w:rsid w:val="6A883BD4"/>
    <w:rsid w:val="6A896625"/>
    <w:rsid w:val="6A89EECA"/>
    <w:rsid w:val="6A8A7993"/>
    <w:rsid w:val="6A8B1A35"/>
    <w:rsid w:val="6A8B52B6"/>
    <w:rsid w:val="6A8CB059"/>
    <w:rsid w:val="6A8DAE73"/>
    <w:rsid w:val="6A8F032A"/>
    <w:rsid w:val="6A8F07C6"/>
    <w:rsid w:val="6A908AA6"/>
    <w:rsid w:val="6A94F234"/>
    <w:rsid w:val="6A9513B1"/>
    <w:rsid w:val="6A96FA5E"/>
    <w:rsid w:val="6A98B992"/>
    <w:rsid w:val="6A9A1538"/>
    <w:rsid w:val="6A9B555A"/>
    <w:rsid w:val="6A9ED9F5"/>
    <w:rsid w:val="6A9EECDD"/>
    <w:rsid w:val="6AA0BEBB"/>
    <w:rsid w:val="6AA289BF"/>
    <w:rsid w:val="6AA5D915"/>
    <w:rsid w:val="6AA65CE5"/>
    <w:rsid w:val="6AA9A9FF"/>
    <w:rsid w:val="6AA9E32D"/>
    <w:rsid w:val="6AAAA793"/>
    <w:rsid w:val="6AAC9A9E"/>
    <w:rsid w:val="6AB0BC83"/>
    <w:rsid w:val="6AB23232"/>
    <w:rsid w:val="6AB2A0E9"/>
    <w:rsid w:val="6AB38835"/>
    <w:rsid w:val="6AB3D274"/>
    <w:rsid w:val="6AB45739"/>
    <w:rsid w:val="6AB58452"/>
    <w:rsid w:val="6AB5A970"/>
    <w:rsid w:val="6AB7706B"/>
    <w:rsid w:val="6AB8F313"/>
    <w:rsid w:val="6ABA83CE"/>
    <w:rsid w:val="6ABE6CED"/>
    <w:rsid w:val="6ABEF4F5"/>
    <w:rsid w:val="6AC11058"/>
    <w:rsid w:val="6AC13B05"/>
    <w:rsid w:val="6AC2DEB6"/>
    <w:rsid w:val="6AC54136"/>
    <w:rsid w:val="6AC58B93"/>
    <w:rsid w:val="6AC5AC4B"/>
    <w:rsid w:val="6AC7F425"/>
    <w:rsid w:val="6ACB7759"/>
    <w:rsid w:val="6ACC3268"/>
    <w:rsid w:val="6ACCFED5"/>
    <w:rsid w:val="6ACD6840"/>
    <w:rsid w:val="6ACF5890"/>
    <w:rsid w:val="6AD006FC"/>
    <w:rsid w:val="6AD05158"/>
    <w:rsid w:val="6AD1E875"/>
    <w:rsid w:val="6AD3AE0A"/>
    <w:rsid w:val="6AD4E458"/>
    <w:rsid w:val="6AD82655"/>
    <w:rsid w:val="6AD983CF"/>
    <w:rsid w:val="6AD98CC6"/>
    <w:rsid w:val="6ADA69F3"/>
    <w:rsid w:val="6ADAA9CB"/>
    <w:rsid w:val="6ADB0E8D"/>
    <w:rsid w:val="6ADBC09D"/>
    <w:rsid w:val="6ADD6D74"/>
    <w:rsid w:val="6ADDBBB0"/>
    <w:rsid w:val="6ADE6E85"/>
    <w:rsid w:val="6ADFB3C7"/>
    <w:rsid w:val="6AE17B8F"/>
    <w:rsid w:val="6AE244E0"/>
    <w:rsid w:val="6AE5A367"/>
    <w:rsid w:val="6AE703A7"/>
    <w:rsid w:val="6AE7C994"/>
    <w:rsid w:val="6AE8AD13"/>
    <w:rsid w:val="6AE9CFCE"/>
    <w:rsid w:val="6AEA1791"/>
    <w:rsid w:val="6AED79E7"/>
    <w:rsid w:val="6AF097E0"/>
    <w:rsid w:val="6AF1D48C"/>
    <w:rsid w:val="6AF52420"/>
    <w:rsid w:val="6AF53EEB"/>
    <w:rsid w:val="6AFABA57"/>
    <w:rsid w:val="6AFEF591"/>
    <w:rsid w:val="6AFF68DC"/>
    <w:rsid w:val="6AFFD577"/>
    <w:rsid w:val="6B005EDE"/>
    <w:rsid w:val="6B022772"/>
    <w:rsid w:val="6B0471ED"/>
    <w:rsid w:val="6B05BDCC"/>
    <w:rsid w:val="6B07B99B"/>
    <w:rsid w:val="6B08B7AB"/>
    <w:rsid w:val="6B098B46"/>
    <w:rsid w:val="6B09ACE9"/>
    <w:rsid w:val="6B0A6AEA"/>
    <w:rsid w:val="6B0B48E0"/>
    <w:rsid w:val="6B0C6A00"/>
    <w:rsid w:val="6B0E5A00"/>
    <w:rsid w:val="6B12745A"/>
    <w:rsid w:val="6B1414D4"/>
    <w:rsid w:val="6B148F46"/>
    <w:rsid w:val="6B172F72"/>
    <w:rsid w:val="6B192099"/>
    <w:rsid w:val="6B195541"/>
    <w:rsid w:val="6B198851"/>
    <w:rsid w:val="6B1989E8"/>
    <w:rsid w:val="6B19BCEE"/>
    <w:rsid w:val="6B1B5871"/>
    <w:rsid w:val="6B1EB3A9"/>
    <w:rsid w:val="6B1F61C1"/>
    <w:rsid w:val="6B1FA4ED"/>
    <w:rsid w:val="6B230843"/>
    <w:rsid w:val="6B244A66"/>
    <w:rsid w:val="6B26C13A"/>
    <w:rsid w:val="6B27B031"/>
    <w:rsid w:val="6B2ABA29"/>
    <w:rsid w:val="6B312F65"/>
    <w:rsid w:val="6B316903"/>
    <w:rsid w:val="6B32B29E"/>
    <w:rsid w:val="6B35311B"/>
    <w:rsid w:val="6B355163"/>
    <w:rsid w:val="6B359E95"/>
    <w:rsid w:val="6B35A405"/>
    <w:rsid w:val="6B360E6D"/>
    <w:rsid w:val="6B37B182"/>
    <w:rsid w:val="6B381914"/>
    <w:rsid w:val="6B393018"/>
    <w:rsid w:val="6B39CB64"/>
    <w:rsid w:val="6B3A806B"/>
    <w:rsid w:val="6B3BBB72"/>
    <w:rsid w:val="6B3D4FE5"/>
    <w:rsid w:val="6B3E7E39"/>
    <w:rsid w:val="6B3F201F"/>
    <w:rsid w:val="6B4148E1"/>
    <w:rsid w:val="6B41C673"/>
    <w:rsid w:val="6B4245C1"/>
    <w:rsid w:val="6B4315CB"/>
    <w:rsid w:val="6B447DA4"/>
    <w:rsid w:val="6B44EC79"/>
    <w:rsid w:val="6B45FEDA"/>
    <w:rsid w:val="6B489E95"/>
    <w:rsid w:val="6B48A12D"/>
    <w:rsid w:val="6B49E070"/>
    <w:rsid w:val="6B4C720C"/>
    <w:rsid w:val="6B4C743B"/>
    <w:rsid w:val="6B4D519B"/>
    <w:rsid w:val="6B4D88A7"/>
    <w:rsid w:val="6B4DA211"/>
    <w:rsid w:val="6B4EFAE0"/>
    <w:rsid w:val="6B500EC0"/>
    <w:rsid w:val="6B50BCC6"/>
    <w:rsid w:val="6B50DECE"/>
    <w:rsid w:val="6B5193E2"/>
    <w:rsid w:val="6B5418BD"/>
    <w:rsid w:val="6B547C1D"/>
    <w:rsid w:val="6B57B3A3"/>
    <w:rsid w:val="6B58C9B0"/>
    <w:rsid w:val="6B594C2B"/>
    <w:rsid w:val="6B59D40A"/>
    <w:rsid w:val="6B5B31CF"/>
    <w:rsid w:val="6B5BC6CB"/>
    <w:rsid w:val="6B5C5178"/>
    <w:rsid w:val="6B5E0CFB"/>
    <w:rsid w:val="6B5E9D46"/>
    <w:rsid w:val="6B5F3EAB"/>
    <w:rsid w:val="6B61F74C"/>
    <w:rsid w:val="6B624123"/>
    <w:rsid w:val="6B638095"/>
    <w:rsid w:val="6B64A540"/>
    <w:rsid w:val="6B67467A"/>
    <w:rsid w:val="6B68FC3A"/>
    <w:rsid w:val="6B6C5A98"/>
    <w:rsid w:val="6B6F4FFD"/>
    <w:rsid w:val="6B706B85"/>
    <w:rsid w:val="6B70FC7B"/>
    <w:rsid w:val="6B72F787"/>
    <w:rsid w:val="6B73E887"/>
    <w:rsid w:val="6B74DD55"/>
    <w:rsid w:val="6B76D989"/>
    <w:rsid w:val="6B774B19"/>
    <w:rsid w:val="6B7A59C0"/>
    <w:rsid w:val="6B7A72AC"/>
    <w:rsid w:val="6B7A77FC"/>
    <w:rsid w:val="6B7A85BE"/>
    <w:rsid w:val="6B7B0D83"/>
    <w:rsid w:val="6B7EE51F"/>
    <w:rsid w:val="6B8208C8"/>
    <w:rsid w:val="6B82313B"/>
    <w:rsid w:val="6B85E972"/>
    <w:rsid w:val="6B85FDD7"/>
    <w:rsid w:val="6B86B59E"/>
    <w:rsid w:val="6B882F51"/>
    <w:rsid w:val="6B895E1A"/>
    <w:rsid w:val="6B8A7E1B"/>
    <w:rsid w:val="6B8A895F"/>
    <w:rsid w:val="6B8A9BF6"/>
    <w:rsid w:val="6B8B1BC2"/>
    <w:rsid w:val="6B8BBC0B"/>
    <w:rsid w:val="6B8FFD97"/>
    <w:rsid w:val="6B903436"/>
    <w:rsid w:val="6B912F48"/>
    <w:rsid w:val="6B919C24"/>
    <w:rsid w:val="6B930908"/>
    <w:rsid w:val="6B933577"/>
    <w:rsid w:val="6B933BD9"/>
    <w:rsid w:val="6B93B584"/>
    <w:rsid w:val="6B955479"/>
    <w:rsid w:val="6B9561A6"/>
    <w:rsid w:val="6B9BC63F"/>
    <w:rsid w:val="6B9C0E18"/>
    <w:rsid w:val="6B9C7443"/>
    <w:rsid w:val="6B9D334B"/>
    <w:rsid w:val="6B9D8570"/>
    <w:rsid w:val="6B9E3520"/>
    <w:rsid w:val="6B9E3ACA"/>
    <w:rsid w:val="6BA0435D"/>
    <w:rsid w:val="6BA37D1F"/>
    <w:rsid w:val="6BA55C7A"/>
    <w:rsid w:val="6BA599A3"/>
    <w:rsid w:val="6BA59D21"/>
    <w:rsid w:val="6BA6008C"/>
    <w:rsid w:val="6BA6A165"/>
    <w:rsid w:val="6BA76760"/>
    <w:rsid w:val="6BA77A67"/>
    <w:rsid w:val="6BA8D766"/>
    <w:rsid w:val="6BAAD599"/>
    <w:rsid w:val="6BAC3185"/>
    <w:rsid w:val="6BACBF22"/>
    <w:rsid w:val="6BAD78A4"/>
    <w:rsid w:val="6BB016ED"/>
    <w:rsid w:val="6BB01CF4"/>
    <w:rsid w:val="6BB0F937"/>
    <w:rsid w:val="6BB25341"/>
    <w:rsid w:val="6BB60B3A"/>
    <w:rsid w:val="6BB74FB6"/>
    <w:rsid w:val="6BB96017"/>
    <w:rsid w:val="6BBABA36"/>
    <w:rsid w:val="6BBB77EE"/>
    <w:rsid w:val="6BBBF9AF"/>
    <w:rsid w:val="6BBCA7CB"/>
    <w:rsid w:val="6BBD0FB2"/>
    <w:rsid w:val="6BBE0549"/>
    <w:rsid w:val="6BBE2E2A"/>
    <w:rsid w:val="6BC13409"/>
    <w:rsid w:val="6BC27FEB"/>
    <w:rsid w:val="6BC2ABA1"/>
    <w:rsid w:val="6BC46FDA"/>
    <w:rsid w:val="6BC97A9B"/>
    <w:rsid w:val="6BCA4538"/>
    <w:rsid w:val="6BCC1D4D"/>
    <w:rsid w:val="6BCC546B"/>
    <w:rsid w:val="6BCC7344"/>
    <w:rsid w:val="6BD16EB8"/>
    <w:rsid w:val="6BD17B63"/>
    <w:rsid w:val="6BD40A97"/>
    <w:rsid w:val="6BD4E625"/>
    <w:rsid w:val="6BD59640"/>
    <w:rsid w:val="6BD7BB4A"/>
    <w:rsid w:val="6BD83AFD"/>
    <w:rsid w:val="6BD83BE6"/>
    <w:rsid w:val="6BDD6281"/>
    <w:rsid w:val="6BDEF6D8"/>
    <w:rsid w:val="6BDF17D3"/>
    <w:rsid w:val="6BDF7672"/>
    <w:rsid w:val="6BDFFAF6"/>
    <w:rsid w:val="6BE094E3"/>
    <w:rsid w:val="6BE0D1DF"/>
    <w:rsid w:val="6BE1D7D6"/>
    <w:rsid w:val="6BE49131"/>
    <w:rsid w:val="6BE7E394"/>
    <w:rsid w:val="6BE837D0"/>
    <w:rsid w:val="6BE9A260"/>
    <w:rsid w:val="6BEB9EE9"/>
    <w:rsid w:val="6BED3F1A"/>
    <w:rsid w:val="6BED81A2"/>
    <w:rsid w:val="6BEE667A"/>
    <w:rsid w:val="6BF1A02E"/>
    <w:rsid w:val="6BF251AB"/>
    <w:rsid w:val="6BF27D63"/>
    <w:rsid w:val="6BF4E29A"/>
    <w:rsid w:val="6BF5537B"/>
    <w:rsid w:val="6BF5775B"/>
    <w:rsid w:val="6BF64F76"/>
    <w:rsid w:val="6BF8A621"/>
    <w:rsid w:val="6BFA23C2"/>
    <w:rsid w:val="6BFB38DF"/>
    <w:rsid w:val="6BFBE3A7"/>
    <w:rsid w:val="6BFD1F51"/>
    <w:rsid w:val="6BFE3494"/>
    <w:rsid w:val="6C0073E7"/>
    <w:rsid w:val="6C02D6E3"/>
    <w:rsid w:val="6C03CE89"/>
    <w:rsid w:val="6C070524"/>
    <w:rsid w:val="6C07F21F"/>
    <w:rsid w:val="6C098FB2"/>
    <w:rsid w:val="6C09EFA1"/>
    <w:rsid w:val="6C0C9DBC"/>
    <w:rsid w:val="6C0EAD95"/>
    <w:rsid w:val="6C0ECD9E"/>
    <w:rsid w:val="6C0F10CC"/>
    <w:rsid w:val="6C0FA23A"/>
    <w:rsid w:val="6C11BDF3"/>
    <w:rsid w:val="6C125C87"/>
    <w:rsid w:val="6C169D60"/>
    <w:rsid w:val="6C16BF3D"/>
    <w:rsid w:val="6C172A5E"/>
    <w:rsid w:val="6C18E8E2"/>
    <w:rsid w:val="6C190990"/>
    <w:rsid w:val="6C1992F3"/>
    <w:rsid w:val="6C1A928F"/>
    <w:rsid w:val="6C1CA4E7"/>
    <w:rsid w:val="6C214C3B"/>
    <w:rsid w:val="6C232053"/>
    <w:rsid w:val="6C2615DF"/>
    <w:rsid w:val="6C27E7E6"/>
    <w:rsid w:val="6C281039"/>
    <w:rsid w:val="6C28924D"/>
    <w:rsid w:val="6C2913D4"/>
    <w:rsid w:val="6C2A6122"/>
    <w:rsid w:val="6C2D853B"/>
    <w:rsid w:val="6C2EF035"/>
    <w:rsid w:val="6C314B26"/>
    <w:rsid w:val="6C319654"/>
    <w:rsid w:val="6C3346DA"/>
    <w:rsid w:val="6C33D36B"/>
    <w:rsid w:val="6C33DBE6"/>
    <w:rsid w:val="6C344F46"/>
    <w:rsid w:val="6C39488A"/>
    <w:rsid w:val="6C3AACCD"/>
    <w:rsid w:val="6C3B144E"/>
    <w:rsid w:val="6C3B7C67"/>
    <w:rsid w:val="6C3E7AE6"/>
    <w:rsid w:val="6C3E92DB"/>
    <w:rsid w:val="6C40095F"/>
    <w:rsid w:val="6C40A6A3"/>
    <w:rsid w:val="6C426957"/>
    <w:rsid w:val="6C42BD31"/>
    <w:rsid w:val="6C468AEC"/>
    <w:rsid w:val="6C46AE72"/>
    <w:rsid w:val="6C46B78B"/>
    <w:rsid w:val="6C479BCF"/>
    <w:rsid w:val="6C48A48E"/>
    <w:rsid w:val="6C497852"/>
    <w:rsid w:val="6C4AF3DB"/>
    <w:rsid w:val="6C4BF086"/>
    <w:rsid w:val="6C4D29F7"/>
    <w:rsid w:val="6C4E24AD"/>
    <w:rsid w:val="6C53A219"/>
    <w:rsid w:val="6C541AE9"/>
    <w:rsid w:val="6C54BADE"/>
    <w:rsid w:val="6C551AEC"/>
    <w:rsid w:val="6C569272"/>
    <w:rsid w:val="6C57771B"/>
    <w:rsid w:val="6C58D135"/>
    <w:rsid w:val="6C5DF46D"/>
    <w:rsid w:val="6C61CBF0"/>
    <w:rsid w:val="6C61D3F9"/>
    <w:rsid w:val="6C6473D0"/>
    <w:rsid w:val="6C64F04F"/>
    <w:rsid w:val="6C674F6C"/>
    <w:rsid w:val="6C675087"/>
    <w:rsid w:val="6C67F2BB"/>
    <w:rsid w:val="6C682F57"/>
    <w:rsid w:val="6C687BBC"/>
    <w:rsid w:val="6C6A00EC"/>
    <w:rsid w:val="6C6A6D93"/>
    <w:rsid w:val="6C6A81EC"/>
    <w:rsid w:val="6C6B7B92"/>
    <w:rsid w:val="6C6BBDD0"/>
    <w:rsid w:val="6C6EFC0C"/>
    <w:rsid w:val="6C6F76D4"/>
    <w:rsid w:val="6C709CE4"/>
    <w:rsid w:val="6C710729"/>
    <w:rsid w:val="6C7239F8"/>
    <w:rsid w:val="6C729269"/>
    <w:rsid w:val="6C736D46"/>
    <w:rsid w:val="6C774E14"/>
    <w:rsid w:val="6C78C280"/>
    <w:rsid w:val="6C78EE1C"/>
    <w:rsid w:val="6C7AEA22"/>
    <w:rsid w:val="6C7CBE23"/>
    <w:rsid w:val="6C80AA99"/>
    <w:rsid w:val="6C828AAF"/>
    <w:rsid w:val="6C84B551"/>
    <w:rsid w:val="6C87D4E6"/>
    <w:rsid w:val="6C89505F"/>
    <w:rsid w:val="6C896618"/>
    <w:rsid w:val="6C896986"/>
    <w:rsid w:val="6C8A36E3"/>
    <w:rsid w:val="6C8AE688"/>
    <w:rsid w:val="6C8B219E"/>
    <w:rsid w:val="6C8C5EF5"/>
    <w:rsid w:val="6C8DE0E4"/>
    <w:rsid w:val="6C902B9E"/>
    <w:rsid w:val="6C903AAE"/>
    <w:rsid w:val="6C905ABC"/>
    <w:rsid w:val="6C93FF06"/>
    <w:rsid w:val="6C95F908"/>
    <w:rsid w:val="6C9641BB"/>
    <w:rsid w:val="6C9659E9"/>
    <w:rsid w:val="6C9A957E"/>
    <w:rsid w:val="6C9A9C7B"/>
    <w:rsid w:val="6C9AFA51"/>
    <w:rsid w:val="6C9D3324"/>
    <w:rsid w:val="6C9FD135"/>
    <w:rsid w:val="6CA1D5D1"/>
    <w:rsid w:val="6CA25028"/>
    <w:rsid w:val="6CA30FF3"/>
    <w:rsid w:val="6CA41B66"/>
    <w:rsid w:val="6CA5DF9D"/>
    <w:rsid w:val="6CA7E102"/>
    <w:rsid w:val="6CA9B126"/>
    <w:rsid w:val="6CAC587C"/>
    <w:rsid w:val="6CAE2FEA"/>
    <w:rsid w:val="6CAEC268"/>
    <w:rsid w:val="6CB010CC"/>
    <w:rsid w:val="6CB23F1A"/>
    <w:rsid w:val="6CB25155"/>
    <w:rsid w:val="6CB2A828"/>
    <w:rsid w:val="6CB4F308"/>
    <w:rsid w:val="6CB50539"/>
    <w:rsid w:val="6CB5695B"/>
    <w:rsid w:val="6CB57D0E"/>
    <w:rsid w:val="6CB5CDF7"/>
    <w:rsid w:val="6CB6F45E"/>
    <w:rsid w:val="6CB70CC3"/>
    <w:rsid w:val="6CB8E10A"/>
    <w:rsid w:val="6CB9D356"/>
    <w:rsid w:val="6CBA422B"/>
    <w:rsid w:val="6CBAC390"/>
    <w:rsid w:val="6CBAF95D"/>
    <w:rsid w:val="6CC46CDC"/>
    <w:rsid w:val="6CC476F0"/>
    <w:rsid w:val="6CC4BC13"/>
    <w:rsid w:val="6CC53AD3"/>
    <w:rsid w:val="6CC76BAA"/>
    <w:rsid w:val="6CC7814C"/>
    <w:rsid w:val="6CC8CE8D"/>
    <w:rsid w:val="6CC8F8E5"/>
    <w:rsid w:val="6CC976C2"/>
    <w:rsid w:val="6CCA2345"/>
    <w:rsid w:val="6CCA2DCF"/>
    <w:rsid w:val="6CCCB54E"/>
    <w:rsid w:val="6CCD038C"/>
    <w:rsid w:val="6CD036A4"/>
    <w:rsid w:val="6CD10DE3"/>
    <w:rsid w:val="6CD14D21"/>
    <w:rsid w:val="6CD1D63E"/>
    <w:rsid w:val="6CD261E4"/>
    <w:rsid w:val="6CD2F7A3"/>
    <w:rsid w:val="6CD3722B"/>
    <w:rsid w:val="6CD3F2D1"/>
    <w:rsid w:val="6CD3F888"/>
    <w:rsid w:val="6CD4953F"/>
    <w:rsid w:val="6CD6CB2C"/>
    <w:rsid w:val="6CD9992A"/>
    <w:rsid w:val="6CD9A9E7"/>
    <w:rsid w:val="6CDAEF50"/>
    <w:rsid w:val="6CDC1E23"/>
    <w:rsid w:val="6CDCDFAD"/>
    <w:rsid w:val="6CDD023A"/>
    <w:rsid w:val="6CDEDC12"/>
    <w:rsid w:val="6CDEF7BE"/>
    <w:rsid w:val="6CE0B285"/>
    <w:rsid w:val="6CE19DAD"/>
    <w:rsid w:val="6CE2F7D5"/>
    <w:rsid w:val="6CE43C12"/>
    <w:rsid w:val="6CE47CE9"/>
    <w:rsid w:val="6CE56AB7"/>
    <w:rsid w:val="6CE57607"/>
    <w:rsid w:val="6CE59E0E"/>
    <w:rsid w:val="6CE7E830"/>
    <w:rsid w:val="6CED3E6E"/>
    <w:rsid w:val="6CEE924B"/>
    <w:rsid w:val="6CEEC3D9"/>
    <w:rsid w:val="6CF0E606"/>
    <w:rsid w:val="6CF17404"/>
    <w:rsid w:val="6CF344F7"/>
    <w:rsid w:val="6CF3932E"/>
    <w:rsid w:val="6CF3AE00"/>
    <w:rsid w:val="6CF44FB6"/>
    <w:rsid w:val="6CF490C3"/>
    <w:rsid w:val="6CF5EC4F"/>
    <w:rsid w:val="6CF79F17"/>
    <w:rsid w:val="6CF8125F"/>
    <w:rsid w:val="6CF900EF"/>
    <w:rsid w:val="6CFA6A78"/>
    <w:rsid w:val="6CFA8A28"/>
    <w:rsid w:val="6CFB135C"/>
    <w:rsid w:val="6CFBEFCB"/>
    <w:rsid w:val="6CFECA45"/>
    <w:rsid w:val="6D0026F7"/>
    <w:rsid w:val="6D00D738"/>
    <w:rsid w:val="6D011DD4"/>
    <w:rsid w:val="6D025A0D"/>
    <w:rsid w:val="6D04F460"/>
    <w:rsid w:val="6D05082F"/>
    <w:rsid w:val="6D085CB8"/>
    <w:rsid w:val="6D08A4E9"/>
    <w:rsid w:val="6D0CE178"/>
    <w:rsid w:val="6D0EC530"/>
    <w:rsid w:val="6D0F0A61"/>
    <w:rsid w:val="6D0FB09C"/>
    <w:rsid w:val="6D100A03"/>
    <w:rsid w:val="6D1039AA"/>
    <w:rsid w:val="6D10B024"/>
    <w:rsid w:val="6D113144"/>
    <w:rsid w:val="6D1162EC"/>
    <w:rsid w:val="6D120937"/>
    <w:rsid w:val="6D121006"/>
    <w:rsid w:val="6D137FCD"/>
    <w:rsid w:val="6D1507B8"/>
    <w:rsid w:val="6D151EE9"/>
    <w:rsid w:val="6D1606D7"/>
    <w:rsid w:val="6D169E21"/>
    <w:rsid w:val="6D186C74"/>
    <w:rsid w:val="6D195001"/>
    <w:rsid w:val="6D1B6262"/>
    <w:rsid w:val="6D1F7408"/>
    <w:rsid w:val="6D22FE4F"/>
    <w:rsid w:val="6D240084"/>
    <w:rsid w:val="6D25F923"/>
    <w:rsid w:val="6D26CE65"/>
    <w:rsid w:val="6D2DC4FB"/>
    <w:rsid w:val="6D2E3281"/>
    <w:rsid w:val="6D31A81D"/>
    <w:rsid w:val="6D32DBEF"/>
    <w:rsid w:val="6D330A05"/>
    <w:rsid w:val="6D334458"/>
    <w:rsid w:val="6D3421EC"/>
    <w:rsid w:val="6D361FF4"/>
    <w:rsid w:val="6D376D7D"/>
    <w:rsid w:val="6D37EB6E"/>
    <w:rsid w:val="6D37F1C9"/>
    <w:rsid w:val="6D387DFD"/>
    <w:rsid w:val="6D39B002"/>
    <w:rsid w:val="6D3B7ADD"/>
    <w:rsid w:val="6D3BA18C"/>
    <w:rsid w:val="6D3BA78D"/>
    <w:rsid w:val="6D3C7DE2"/>
    <w:rsid w:val="6D3C9DF7"/>
    <w:rsid w:val="6D3E3716"/>
    <w:rsid w:val="6D3E9240"/>
    <w:rsid w:val="6D3EC01A"/>
    <w:rsid w:val="6D3ECC05"/>
    <w:rsid w:val="6D3ED185"/>
    <w:rsid w:val="6D3F7881"/>
    <w:rsid w:val="6D4220FA"/>
    <w:rsid w:val="6D450C1A"/>
    <w:rsid w:val="6D45426D"/>
    <w:rsid w:val="6D457CF7"/>
    <w:rsid w:val="6D459B86"/>
    <w:rsid w:val="6D46B769"/>
    <w:rsid w:val="6D47EF68"/>
    <w:rsid w:val="6D483147"/>
    <w:rsid w:val="6D484137"/>
    <w:rsid w:val="6D4A7503"/>
    <w:rsid w:val="6D4AFD3D"/>
    <w:rsid w:val="6D4BE631"/>
    <w:rsid w:val="6D4C0708"/>
    <w:rsid w:val="6D4C82E3"/>
    <w:rsid w:val="6D4D67D6"/>
    <w:rsid w:val="6D512A8F"/>
    <w:rsid w:val="6D52CEAD"/>
    <w:rsid w:val="6D533579"/>
    <w:rsid w:val="6D53AB1B"/>
    <w:rsid w:val="6D53F7B2"/>
    <w:rsid w:val="6D55B380"/>
    <w:rsid w:val="6D55F0A7"/>
    <w:rsid w:val="6D5865ED"/>
    <w:rsid w:val="6D595CC1"/>
    <w:rsid w:val="6D59B60A"/>
    <w:rsid w:val="6D5A68EB"/>
    <w:rsid w:val="6D5B2E2D"/>
    <w:rsid w:val="6D5E24F2"/>
    <w:rsid w:val="6D5F63AE"/>
    <w:rsid w:val="6D60A867"/>
    <w:rsid w:val="6D613A44"/>
    <w:rsid w:val="6D63320D"/>
    <w:rsid w:val="6D6426B7"/>
    <w:rsid w:val="6D69AA36"/>
    <w:rsid w:val="6D6A03DE"/>
    <w:rsid w:val="6D6BBCD1"/>
    <w:rsid w:val="6D6C02CC"/>
    <w:rsid w:val="6D6D09D9"/>
    <w:rsid w:val="6D6EC0F9"/>
    <w:rsid w:val="6D6FA701"/>
    <w:rsid w:val="6D7049BD"/>
    <w:rsid w:val="6D707AD3"/>
    <w:rsid w:val="6D70E31A"/>
    <w:rsid w:val="6D740204"/>
    <w:rsid w:val="6D7491ED"/>
    <w:rsid w:val="6D762FE4"/>
    <w:rsid w:val="6D792AF8"/>
    <w:rsid w:val="6D79E1D7"/>
    <w:rsid w:val="6D7AEA61"/>
    <w:rsid w:val="6D7B3F83"/>
    <w:rsid w:val="6D7C2C26"/>
    <w:rsid w:val="6D7C46FC"/>
    <w:rsid w:val="6D818525"/>
    <w:rsid w:val="6D82B7DA"/>
    <w:rsid w:val="6D874DAC"/>
    <w:rsid w:val="6D877816"/>
    <w:rsid w:val="6D87DB35"/>
    <w:rsid w:val="6D8A256E"/>
    <w:rsid w:val="6D8A880A"/>
    <w:rsid w:val="6D8D32D3"/>
    <w:rsid w:val="6D8EDA4F"/>
    <w:rsid w:val="6D904B29"/>
    <w:rsid w:val="6D9089E0"/>
    <w:rsid w:val="6D946668"/>
    <w:rsid w:val="6D9D7D1E"/>
    <w:rsid w:val="6DA0FB69"/>
    <w:rsid w:val="6DA1B804"/>
    <w:rsid w:val="6DA1D5E1"/>
    <w:rsid w:val="6DA30265"/>
    <w:rsid w:val="6DA343E8"/>
    <w:rsid w:val="6DA39C8E"/>
    <w:rsid w:val="6DA3A84E"/>
    <w:rsid w:val="6DA3D029"/>
    <w:rsid w:val="6DA4B255"/>
    <w:rsid w:val="6DA577D2"/>
    <w:rsid w:val="6DA5C41C"/>
    <w:rsid w:val="6DA5F6A2"/>
    <w:rsid w:val="6DA63703"/>
    <w:rsid w:val="6DAA6840"/>
    <w:rsid w:val="6DAA8812"/>
    <w:rsid w:val="6DAAC698"/>
    <w:rsid w:val="6DAAD10D"/>
    <w:rsid w:val="6DAB4E26"/>
    <w:rsid w:val="6DAD9392"/>
    <w:rsid w:val="6DAEDA82"/>
    <w:rsid w:val="6DAF9779"/>
    <w:rsid w:val="6DB0FA1A"/>
    <w:rsid w:val="6DB22DC9"/>
    <w:rsid w:val="6DB3C54D"/>
    <w:rsid w:val="6DB3D16A"/>
    <w:rsid w:val="6DB565AF"/>
    <w:rsid w:val="6DB66E29"/>
    <w:rsid w:val="6DB7809A"/>
    <w:rsid w:val="6DB8EA2E"/>
    <w:rsid w:val="6DB94C73"/>
    <w:rsid w:val="6DB9C366"/>
    <w:rsid w:val="6DBC1652"/>
    <w:rsid w:val="6DBE004C"/>
    <w:rsid w:val="6DBE241C"/>
    <w:rsid w:val="6DBE41BA"/>
    <w:rsid w:val="6DC01F17"/>
    <w:rsid w:val="6DC577A8"/>
    <w:rsid w:val="6DC67A10"/>
    <w:rsid w:val="6DC6B706"/>
    <w:rsid w:val="6DC6F4E1"/>
    <w:rsid w:val="6DCB0F29"/>
    <w:rsid w:val="6DCC02EB"/>
    <w:rsid w:val="6DCC1E75"/>
    <w:rsid w:val="6DCD4221"/>
    <w:rsid w:val="6DD29D3F"/>
    <w:rsid w:val="6DD2CBB9"/>
    <w:rsid w:val="6DD386F0"/>
    <w:rsid w:val="6DD39BBF"/>
    <w:rsid w:val="6DD52048"/>
    <w:rsid w:val="6DD54218"/>
    <w:rsid w:val="6DD625FC"/>
    <w:rsid w:val="6DD68209"/>
    <w:rsid w:val="6DD6C6A1"/>
    <w:rsid w:val="6DD7A510"/>
    <w:rsid w:val="6DD83EB6"/>
    <w:rsid w:val="6DDBFFE1"/>
    <w:rsid w:val="6DDE3C1C"/>
    <w:rsid w:val="6DDEEC73"/>
    <w:rsid w:val="6DE0BFCF"/>
    <w:rsid w:val="6DE10852"/>
    <w:rsid w:val="6DE5DF50"/>
    <w:rsid w:val="6DE73956"/>
    <w:rsid w:val="6DE95E6B"/>
    <w:rsid w:val="6DEE4862"/>
    <w:rsid w:val="6DEF7D40"/>
    <w:rsid w:val="6DEFA93F"/>
    <w:rsid w:val="6DEFCB1F"/>
    <w:rsid w:val="6DF00F34"/>
    <w:rsid w:val="6DF038C5"/>
    <w:rsid w:val="6DF0E5AC"/>
    <w:rsid w:val="6DF3A3BF"/>
    <w:rsid w:val="6DF42B19"/>
    <w:rsid w:val="6DF596F9"/>
    <w:rsid w:val="6DF769CF"/>
    <w:rsid w:val="6DF8FBAD"/>
    <w:rsid w:val="6DF95D3F"/>
    <w:rsid w:val="6DFA3A9E"/>
    <w:rsid w:val="6DFAF382"/>
    <w:rsid w:val="6DFB9512"/>
    <w:rsid w:val="6DFD768A"/>
    <w:rsid w:val="6DFE12F4"/>
    <w:rsid w:val="6DFE6C8B"/>
    <w:rsid w:val="6DFF8B99"/>
    <w:rsid w:val="6E0142AE"/>
    <w:rsid w:val="6E02AEA1"/>
    <w:rsid w:val="6E039E47"/>
    <w:rsid w:val="6E03E759"/>
    <w:rsid w:val="6E064E1A"/>
    <w:rsid w:val="6E068533"/>
    <w:rsid w:val="6E07B37E"/>
    <w:rsid w:val="6E08EE3F"/>
    <w:rsid w:val="6E0AD8D1"/>
    <w:rsid w:val="6E0C674D"/>
    <w:rsid w:val="6E128DE3"/>
    <w:rsid w:val="6E12E23F"/>
    <w:rsid w:val="6E144B2E"/>
    <w:rsid w:val="6E179451"/>
    <w:rsid w:val="6E17AB93"/>
    <w:rsid w:val="6E17B49D"/>
    <w:rsid w:val="6E1802C1"/>
    <w:rsid w:val="6E18FE06"/>
    <w:rsid w:val="6E1A7C37"/>
    <w:rsid w:val="6E1BC264"/>
    <w:rsid w:val="6E1C4368"/>
    <w:rsid w:val="6E1D4BC4"/>
    <w:rsid w:val="6E1F0ADC"/>
    <w:rsid w:val="6E1FEE15"/>
    <w:rsid w:val="6E20A66B"/>
    <w:rsid w:val="6E23C642"/>
    <w:rsid w:val="6E250887"/>
    <w:rsid w:val="6E256E13"/>
    <w:rsid w:val="6E257862"/>
    <w:rsid w:val="6E267A97"/>
    <w:rsid w:val="6E282FBB"/>
    <w:rsid w:val="6E292DEC"/>
    <w:rsid w:val="6E29FC71"/>
    <w:rsid w:val="6E2B2D4C"/>
    <w:rsid w:val="6E2B4BD0"/>
    <w:rsid w:val="6E2BC62F"/>
    <w:rsid w:val="6E30A374"/>
    <w:rsid w:val="6E318AC5"/>
    <w:rsid w:val="6E31A111"/>
    <w:rsid w:val="6E33CAFE"/>
    <w:rsid w:val="6E36D8D5"/>
    <w:rsid w:val="6E38DCE5"/>
    <w:rsid w:val="6E3A5FCC"/>
    <w:rsid w:val="6E3BD8DD"/>
    <w:rsid w:val="6E3C1C54"/>
    <w:rsid w:val="6E3D4E95"/>
    <w:rsid w:val="6E421263"/>
    <w:rsid w:val="6E428E81"/>
    <w:rsid w:val="6E429350"/>
    <w:rsid w:val="6E42F7B8"/>
    <w:rsid w:val="6E439AEF"/>
    <w:rsid w:val="6E4423F9"/>
    <w:rsid w:val="6E44D0CE"/>
    <w:rsid w:val="6E455931"/>
    <w:rsid w:val="6E45A23E"/>
    <w:rsid w:val="6E479349"/>
    <w:rsid w:val="6E47A390"/>
    <w:rsid w:val="6E47B110"/>
    <w:rsid w:val="6E4AB3BE"/>
    <w:rsid w:val="6E4B2DB1"/>
    <w:rsid w:val="6E4DDE9F"/>
    <w:rsid w:val="6E4DE9FD"/>
    <w:rsid w:val="6E4F3415"/>
    <w:rsid w:val="6E4F3E8A"/>
    <w:rsid w:val="6E52AC56"/>
    <w:rsid w:val="6E533024"/>
    <w:rsid w:val="6E53F379"/>
    <w:rsid w:val="6E5490EA"/>
    <w:rsid w:val="6E573E6B"/>
    <w:rsid w:val="6E57BDF9"/>
    <w:rsid w:val="6E5AC825"/>
    <w:rsid w:val="6E5E9B1D"/>
    <w:rsid w:val="6E617031"/>
    <w:rsid w:val="6E62B5A6"/>
    <w:rsid w:val="6E630483"/>
    <w:rsid w:val="6E639E6D"/>
    <w:rsid w:val="6E6C19D9"/>
    <w:rsid w:val="6E6D36E9"/>
    <w:rsid w:val="6E71774B"/>
    <w:rsid w:val="6E745297"/>
    <w:rsid w:val="6E757E6E"/>
    <w:rsid w:val="6E7973E5"/>
    <w:rsid w:val="6E79FFE7"/>
    <w:rsid w:val="6E822E3D"/>
    <w:rsid w:val="6E824525"/>
    <w:rsid w:val="6E83CBF9"/>
    <w:rsid w:val="6E8468D9"/>
    <w:rsid w:val="6E875CC0"/>
    <w:rsid w:val="6E877401"/>
    <w:rsid w:val="6E88636D"/>
    <w:rsid w:val="6E891DC3"/>
    <w:rsid w:val="6E89F960"/>
    <w:rsid w:val="6E8A7EF2"/>
    <w:rsid w:val="6E8AAD0E"/>
    <w:rsid w:val="6E8DD210"/>
    <w:rsid w:val="6E8E6FCC"/>
    <w:rsid w:val="6E8E9F37"/>
    <w:rsid w:val="6E8FEB7B"/>
    <w:rsid w:val="6E9446A8"/>
    <w:rsid w:val="6E94EA40"/>
    <w:rsid w:val="6E965EFF"/>
    <w:rsid w:val="6E96772F"/>
    <w:rsid w:val="6E970F5D"/>
    <w:rsid w:val="6E97D904"/>
    <w:rsid w:val="6E97FB65"/>
    <w:rsid w:val="6E98DE26"/>
    <w:rsid w:val="6E9A851A"/>
    <w:rsid w:val="6E9BD15F"/>
    <w:rsid w:val="6E9CAF60"/>
    <w:rsid w:val="6E9DB07A"/>
    <w:rsid w:val="6EA14C83"/>
    <w:rsid w:val="6EA16A25"/>
    <w:rsid w:val="6EA29790"/>
    <w:rsid w:val="6EA619E0"/>
    <w:rsid w:val="6EA8955C"/>
    <w:rsid w:val="6EA9602B"/>
    <w:rsid w:val="6EA9A5C9"/>
    <w:rsid w:val="6EAB1E4A"/>
    <w:rsid w:val="6EAB80B3"/>
    <w:rsid w:val="6EAB93E4"/>
    <w:rsid w:val="6EACC288"/>
    <w:rsid w:val="6EAEB438"/>
    <w:rsid w:val="6EAFBC2D"/>
    <w:rsid w:val="6EB02239"/>
    <w:rsid w:val="6EB1F7FB"/>
    <w:rsid w:val="6EB27CA5"/>
    <w:rsid w:val="6EB32B8B"/>
    <w:rsid w:val="6EB8295F"/>
    <w:rsid w:val="6EB85583"/>
    <w:rsid w:val="6EB99FAC"/>
    <w:rsid w:val="6EB9A09F"/>
    <w:rsid w:val="6EB9D1D3"/>
    <w:rsid w:val="6EBA27A6"/>
    <w:rsid w:val="6EBA60B2"/>
    <w:rsid w:val="6EBA95D8"/>
    <w:rsid w:val="6EBAA433"/>
    <w:rsid w:val="6EBDF80F"/>
    <w:rsid w:val="6EBEC16A"/>
    <w:rsid w:val="6EBF3D13"/>
    <w:rsid w:val="6EC43F2E"/>
    <w:rsid w:val="6EC55B12"/>
    <w:rsid w:val="6EC665AE"/>
    <w:rsid w:val="6EC7E650"/>
    <w:rsid w:val="6EC7F6B6"/>
    <w:rsid w:val="6EC8064A"/>
    <w:rsid w:val="6EC8B870"/>
    <w:rsid w:val="6EC9161B"/>
    <w:rsid w:val="6EC98A04"/>
    <w:rsid w:val="6ECB7824"/>
    <w:rsid w:val="6ECC12DB"/>
    <w:rsid w:val="6ECDD7C5"/>
    <w:rsid w:val="6ECE077D"/>
    <w:rsid w:val="6ECF0789"/>
    <w:rsid w:val="6ECF53C2"/>
    <w:rsid w:val="6ECF6F59"/>
    <w:rsid w:val="6ECF8A74"/>
    <w:rsid w:val="6ED1490F"/>
    <w:rsid w:val="6ED15A74"/>
    <w:rsid w:val="6ED15EA5"/>
    <w:rsid w:val="6ED200C3"/>
    <w:rsid w:val="6ED244CD"/>
    <w:rsid w:val="6ED371ED"/>
    <w:rsid w:val="6ED57C3B"/>
    <w:rsid w:val="6ED84DE5"/>
    <w:rsid w:val="6EDB0077"/>
    <w:rsid w:val="6EDEA2C2"/>
    <w:rsid w:val="6EE19402"/>
    <w:rsid w:val="6EE1AA6C"/>
    <w:rsid w:val="6EE30F8C"/>
    <w:rsid w:val="6EE318C7"/>
    <w:rsid w:val="6EE423F7"/>
    <w:rsid w:val="6EE6C793"/>
    <w:rsid w:val="6EE77932"/>
    <w:rsid w:val="6EE94067"/>
    <w:rsid w:val="6EE9817E"/>
    <w:rsid w:val="6EEC026C"/>
    <w:rsid w:val="6EEC5777"/>
    <w:rsid w:val="6EEF0E7E"/>
    <w:rsid w:val="6EEF982B"/>
    <w:rsid w:val="6EF12049"/>
    <w:rsid w:val="6EF40724"/>
    <w:rsid w:val="6EF5F0F0"/>
    <w:rsid w:val="6EF696DA"/>
    <w:rsid w:val="6EF846F0"/>
    <w:rsid w:val="6EF8B358"/>
    <w:rsid w:val="6EF9CAE4"/>
    <w:rsid w:val="6EFB9D4F"/>
    <w:rsid w:val="6EFCA9EB"/>
    <w:rsid w:val="6EFCAF2A"/>
    <w:rsid w:val="6EFDA9C1"/>
    <w:rsid w:val="6F0029E4"/>
    <w:rsid w:val="6F00BA34"/>
    <w:rsid w:val="6F032C89"/>
    <w:rsid w:val="6F034CE9"/>
    <w:rsid w:val="6F0395C6"/>
    <w:rsid w:val="6F03CDFD"/>
    <w:rsid w:val="6F057F99"/>
    <w:rsid w:val="6F0915EF"/>
    <w:rsid w:val="6F09C7ED"/>
    <w:rsid w:val="6F0B3EDE"/>
    <w:rsid w:val="6F0BEC9A"/>
    <w:rsid w:val="6F0C6DE3"/>
    <w:rsid w:val="6F0D720F"/>
    <w:rsid w:val="6F0E982B"/>
    <w:rsid w:val="6F116E5F"/>
    <w:rsid w:val="6F1274B5"/>
    <w:rsid w:val="6F140374"/>
    <w:rsid w:val="6F148F9A"/>
    <w:rsid w:val="6F156F33"/>
    <w:rsid w:val="6F17DB29"/>
    <w:rsid w:val="6F1814C5"/>
    <w:rsid w:val="6F188A5E"/>
    <w:rsid w:val="6F18C6A5"/>
    <w:rsid w:val="6F1995C8"/>
    <w:rsid w:val="6F1A9678"/>
    <w:rsid w:val="6F1AC4D5"/>
    <w:rsid w:val="6F1C60B7"/>
    <w:rsid w:val="6F1C721A"/>
    <w:rsid w:val="6F210A6F"/>
    <w:rsid w:val="6F2229DE"/>
    <w:rsid w:val="6F271666"/>
    <w:rsid w:val="6F2833C5"/>
    <w:rsid w:val="6F29DACB"/>
    <w:rsid w:val="6F2A7268"/>
    <w:rsid w:val="6F2AC19D"/>
    <w:rsid w:val="6F2ACFA1"/>
    <w:rsid w:val="6F2C492E"/>
    <w:rsid w:val="6F2DB855"/>
    <w:rsid w:val="6F2F4F42"/>
    <w:rsid w:val="6F2F8FED"/>
    <w:rsid w:val="6F303E5B"/>
    <w:rsid w:val="6F304FA5"/>
    <w:rsid w:val="6F3138C2"/>
    <w:rsid w:val="6F31D597"/>
    <w:rsid w:val="6F32EBB0"/>
    <w:rsid w:val="6F32EBED"/>
    <w:rsid w:val="6F331845"/>
    <w:rsid w:val="6F343AA5"/>
    <w:rsid w:val="6F348F0C"/>
    <w:rsid w:val="6F34DC61"/>
    <w:rsid w:val="6F36CB87"/>
    <w:rsid w:val="6F3B1E5D"/>
    <w:rsid w:val="6F3CD14A"/>
    <w:rsid w:val="6F3D3AA5"/>
    <w:rsid w:val="6F419CBD"/>
    <w:rsid w:val="6F41E192"/>
    <w:rsid w:val="6F4499AD"/>
    <w:rsid w:val="6F453BD1"/>
    <w:rsid w:val="6F474E00"/>
    <w:rsid w:val="6F47E1E8"/>
    <w:rsid w:val="6F4817DF"/>
    <w:rsid w:val="6F489FB8"/>
    <w:rsid w:val="6F4AE390"/>
    <w:rsid w:val="6F4B99D0"/>
    <w:rsid w:val="6F4BB560"/>
    <w:rsid w:val="6F4C2ABA"/>
    <w:rsid w:val="6F4D746B"/>
    <w:rsid w:val="6F4DB0B2"/>
    <w:rsid w:val="6F4DC74D"/>
    <w:rsid w:val="6F4FED8F"/>
    <w:rsid w:val="6F5347B5"/>
    <w:rsid w:val="6F5438A2"/>
    <w:rsid w:val="6F56311A"/>
    <w:rsid w:val="6F5860BF"/>
    <w:rsid w:val="6F5968DE"/>
    <w:rsid w:val="6F5A3677"/>
    <w:rsid w:val="6F5AA6BA"/>
    <w:rsid w:val="6F5BCF70"/>
    <w:rsid w:val="6F5C1054"/>
    <w:rsid w:val="6F5C2443"/>
    <w:rsid w:val="6F5C6088"/>
    <w:rsid w:val="6F5D0060"/>
    <w:rsid w:val="6F638A35"/>
    <w:rsid w:val="6F64A871"/>
    <w:rsid w:val="6F65C6C2"/>
    <w:rsid w:val="6F661D06"/>
    <w:rsid w:val="6F6733D4"/>
    <w:rsid w:val="6F67ADDB"/>
    <w:rsid w:val="6F6B3E38"/>
    <w:rsid w:val="6F6C1B29"/>
    <w:rsid w:val="6F6DC048"/>
    <w:rsid w:val="6F6E7F98"/>
    <w:rsid w:val="6F6ED947"/>
    <w:rsid w:val="6F75CFCA"/>
    <w:rsid w:val="6F778A5C"/>
    <w:rsid w:val="6F77C164"/>
    <w:rsid w:val="6F77F204"/>
    <w:rsid w:val="6F7AD24D"/>
    <w:rsid w:val="6F7AE95A"/>
    <w:rsid w:val="6F7B8A88"/>
    <w:rsid w:val="6F7E3121"/>
    <w:rsid w:val="6F7E8539"/>
    <w:rsid w:val="6F7F5546"/>
    <w:rsid w:val="6F81417F"/>
    <w:rsid w:val="6F8209F1"/>
    <w:rsid w:val="6F847792"/>
    <w:rsid w:val="6F857020"/>
    <w:rsid w:val="6F859976"/>
    <w:rsid w:val="6F871013"/>
    <w:rsid w:val="6F872E06"/>
    <w:rsid w:val="6F873F5E"/>
    <w:rsid w:val="6F874AF7"/>
    <w:rsid w:val="6F88001F"/>
    <w:rsid w:val="6F880B63"/>
    <w:rsid w:val="6F887F69"/>
    <w:rsid w:val="6F8AD82C"/>
    <w:rsid w:val="6F8B1FBD"/>
    <w:rsid w:val="6F8BF9C4"/>
    <w:rsid w:val="6F8BFC6A"/>
    <w:rsid w:val="6F8C0881"/>
    <w:rsid w:val="6F8C9731"/>
    <w:rsid w:val="6F8CA8B7"/>
    <w:rsid w:val="6F8D9326"/>
    <w:rsid w:val="6F8ED34F"/>
    <w:rsid w:val="6F8F67BD"/>
    <w:rsid w:val="6F908408"/>
    <w:rsid w:val="6F927787"/>
    <w:rsid w:val="6F933064"/>
    <w:rsid w:val="6F935CB6"/>
    <w:rsid w:val="6F947C56"/>
    <w:rsid w:val="6F94B04A"/>
    <w:rsid w:val="6F95A658"/>
    <w:rsid w:val="6F977819"/>
    <w:rsid w:val="6F97E128"/>
    <w:rsid w:val="6F99477E"/>
    <w:rsid w:val="6F9F10D5"/>
    <w:rsid w:val="6F9F5F65"/>
    <w:rsid w:val="6FA00CD9"/>
    <w:rsid w:val="6FA09CC1"/>
    <w:rsid w:val="6FA1F890"/>
    <w:rsid w:val="6FA27B90"/>
    <w:rsid w:val="6FA284DC"/>
    <w:rsid w:val="6FA40089"/>
    <w:rsid w:val="6FA408CF"/>
    <w:rsid w:val="6FA6012D"/>
    <w:rsid w:val="6FA73292"/>
    <w:rsid w:val="6FA793FB"/>
    <w:rsid w:val="6FA7AC7B"/>
    <w:rsid w:val="6FA7BCCC"/>
    <w:rsid w:val="6FA8796A"/>
    <w:rsid w:val="6FA98048"/>
    <w:rsid w:val="6FA9E999"/>
    <w:rsid w:val="6FAB1E3B"/>
    <w:rsid w:val="6FABAB1B"/>
    <w:rsid w:val="6FAE1C10"/>
    <w:rsid w:val="6FAF764C"/>
    <w:rsid w:val="6FB2C3B6"/>
    <w:rsid w:val="6FB3414A"/>
    <w:rsid w:val="6FB3A2F7"/>
    <w:rsid w:val="6FB4BFD4"/>
    <w:rsid w:val="6FB566E8"/>
    <w:rsid w:val="6FB57E1C"/>
    <w:rsid w:val="6FB753AE"/>
    <w:rsid w:val="6FBA351D"/>
    <w:rsid w:val="6FBCF528"/>
    <w:rsid w:val="6FBE27F7"/>
    <w:rsid w:val="6FBE5E9B"/>
    <w:rsid w:val="6FBF966B"/>
    <w:rsid w:val="6FBFDB07"/>
    <w:rsid w:val="6FC0ED2B"/>
    <w:rsid w:val="6FC1278C"/>
    <w:rsid w:val="6FC19322"/>
    <w:rsid w:val="6FC256B3"/>
    <w:rsid w:val="6FC35ACA"/>
    <w:rsid w:val="6FC4A0D4"/>
    <w:rsid w:val="6FC4ECC5"/>
    <w:rsid w:val="6FC56971"/>
    <w:rsid w:val="6FC59C3B"/>
    <w:rsid w:val="6FC5AF30"/>
    <w:rsid w:val="6FC61164"/>
    <w:rsid w:val="6FC6A396"/>
    <w:rsid w:val="6FC7553D"/>
    <w:rsid w:val="6FC7DB70"/>
    <w:rsid w:val="6FCA60DD"/>
    <w:rsid w:val="6FCAC51D"/>
    <w:rsid w:val="6FCF2DBB"/>
    <w:rsid w:val="6FD0BF0B"/>
    <w:rsid w:val="6FD18010"/>
    <w:rsid w:val="6FD1AB92"/>
    <w:rsid w:val="6FD1F2C8"/>
    <w:rsid w:val="6FD359A8"/>
    <w:rsid w:val="6FD5CB2B"/>
    <w:rsid w:val="6FD63F46"/>
    <w:rsid w:val="6FD64E6D"/>
    <w:rsid w:val="6FD9345B"/>
    <w:rsid w:val="6FDA5BF3"/>
    <w:rsid w:val="6FDAC941"/>
    <w:rsid w:val="6FDC3B39"/>
    <w:rsid w:val="6FE07C46"/>
    <w:rsid w:val="6FE1CA4F"/>
    <w:rsid w:val="6FE350FC"/>
    <w:rsid w:val="6FE35D8D"/>
    <w:rsid w:val="6FE4F71D"/>
    <w:rsid w:val="6FE788B8"/>
    <w:rsid w:val="6FE8215D"/>
    <w:rsid w:val="6FE8E246"/>
    <w:rsid w:val="6FEA7299"/>
    <w:rsid w:val="6FEC500C"/>
    <w:rsid w:val="6FEDE22B"/>
    <w:rsid w:val="6FEE3A01"/>
    <w:rsid w:val="6FEEA496"/>
    <w:rsid w:val="6FEF9104"/>
    <w:rsid w:val="6FF4DC25"/>
    <w:rsid w:val="6FF668DF"/>
    <w:rsid w:val="6FF85CD3"/>
    <w:rsid w:val="6FFA8478"/>
    <w:rsid w:val="6FFCFFAE"/>
    <w:rsid w:val="6FFEDA96"/>
    <w:rsid w:val="70003EC9"/>
    <w:rsid w:val="7005479E"/>
    <w:rsid w:val="7007E84B"/>
    <w:rsid w:val="7007FE91"/>
    <w:rsid w:val="70080724"/>
    <w:rsid w:val="7009BCD9"/>
    <w:rsid w:val="700A2A7F"/>
    <w:rsid w:val="700B9E89"/>
    <w:rsid w:val="700C1F55"/>
    <w:rsid w:val="700D2E03"/>
    <w:rsid w:val="700D2F3F"/>
    <w:rsid w:val="700EA612"/>
    <w:rsid w:val="700FD6EE"/>
    <w:rsid w:val="7011C65D"/>
    <w:rsid w:val="70134C29"/>
    <w:rsid w:val="70179C04"/>
    <w:rsid w:val="7017BE6D"/>
    <w:rsid w:val="7017FACB"/>
    <w:rsid w:val="701A8E23"/>
    <w:rsid w:val="701D44E2"/>
    <w:rsid w:val="701E247C"/>
    <w:rsid w:val="701E302B"/>
    <w:rsid w:val="701EE862"/>
    <w:rsid w:val="701F87D7"/>
    <w:rsid w:val="701FFD38"/>
    <w:rsid w:val="70240C0D"/>
    <w:rsid w:val="70241D63"/>
    <w:rsid w:val="70271B0E"/>
    <w:rsid w:val="7027BF6F"/>
    <w:rsid w:val="702B27EA"/>
    <w:rsid w:val="702BA2B9"/>
    <w:rsid w:val="702EA3FE"/>
    <w:rsid w:val="702EB742"/>
    <w:rsid w:val="70301213"/>
    <w:rsid w:val="70303436"/>
    <w:rsid w:val="703125DC"/>
    <w:rsid w:val="70319BE3"/>
    <w:rsid w:val="70344D63"/>
    <w:rsid w:val="70346307"/>
    <w:rsid w:val="703663FF"/>
    <w:rsid w:val="703671E1"/>
    <w:rsid w:val="703AAAE6"/>
    <w:rsid w:val="703ABD0B"/>
    <w:rsid w:val="703B4F93"/>
    <w:rsid w:val="703C2451"/>
    <w:rsid w:val="703E322C"/>
    <w:rsid w:val="703F4188"/>
    <w:rsid w:val="70410A29"/>
    <w:rsid w:val="7044D253"/>
    <w:rsid w:val="7045C711"/>
    <w:rsid w:val="70465A65"/>
    <w:rsid w:val="7047DF6D"/>
    <w:rsid w:val="704834AA"/>
    <w:rsid w:val="704D3EA4"/>
    <w:rsid w:val="704F0C39"/>
    <w:rsid w:val="70531F0F"/>
    <w:rsid w:val="70550FCD"/>
    <w:rsid w:val="7055C3F5"/>
    <w:rsid w:val="70560B29"/>
    <w:rsid w:val="70565E6A"/>
    <w:rsid w:val="7056BD83"/>
    <w:rsid w:val="705997C7"/>
    <w:rsid w:val="705D1887"/>
    <w:rsid w:val="705D7FC1"/>
    <w:rsid w:val="705D9AB4"/>
    <w:rsid w:val="70601FE3"/>
    <w:rsid w:val="70610652"/>
    <w:rsid w:val="70645A42"/>
    <w:rsid w:val="70653767"/>
    <w:rsid w:val="70654796"/>
    <w:rsid w:val="70658AD8"/>
    <w:rsid w:val="70661CB5"/>
    <w:rsid w:val="7066B280"/>
    <w:rsid w:val="7067ED49"/>
    <w:rsid w:val="7068353E"/>
    <w:rsid w:val="70688DE3"/>
    <w:rsid w:val="706B7393"/>
    <w:rsid w:val="706B9DCD"/>
    <w:rsid w:val="706EE43A"/>
    <w:rsid w:val="706FC352"/>
    <w:rsid w:val="706FE566"/>
    <w:rsid w:val="7070E16A"/>
    <w:rsid w:val="70738C9A"/>
    <w:rsid w:val="70754E3B"/>
    <w:rsid w:val="707560CA"/>
    <w:rsid w:val="70756ED1"/>
    <w:rsid w:val="7076216B"/>
    <w:rsid w:val="7076EBFD"/>
    <w:rsid w:val="70784BB1"/>
    <w:rsid w:val="707A28C8"/>
    <w:rsid w:val="707B35D5"/>
    <w:rsid w:val="707C77F3"/>
    <w:rsid w:val="707C826D"/>
    <w:rsid w:val="707D0BA8"/>
    <w:rsid w:val="707D71A6"/>
    <w:rsid w:val="707E1622"/>
    <w:rsid w:val="70811474"/>
    <w:rsid w:val="7083096C"/>
    <w:rsid w:val="7084E9D1"/>
    <w:rsid w:val="70856717"/>
    <w:rsid w:val="70860AAB"/>
    <w:rsid w:val="708BBDDB"/>
    <w:rsid w:val="708CA68D"/>
    <w:rsid w:val="708DC05F"/>
    <w:rsid w:val="708E59D6"/>
    <w:rsid w:val="708F2344"/>
    <w:rsid w:val="708F5749"/>
    <w:rsid w:val="7090B1BA"/>
    <w:rsid w:val="70926C61"/>
    <w:rsid w:val="7092CF76"/>
    <w:rsid w:val="7093123D"/>
    <w:rsid w:val="709494A8"/>
    <w:rsid w:val="70952281"/>
    <w:rsid w:val="709B69CE"/>
    <w:rsid w:val="709C5DE6"/>
    <w:rsid w:val="709DD22B"/>
    <w:rsid w:val="709F15E0"/>
    <w:rsid w:val="70A15CB5"/>
    <w:rsid w:val="70A6FA0F"/>
    <w:rsid w:val="70A7CCE5"/>
    <w:rsid w:val="70A80CCC"/>
    <w:rsid w:val="70A82E37"/>
    <w:rsid w:val="70A8A8D8"/>
    <w:rsid w:val="70A8BDAE"/>
    <w:rsid w:val="70A9D4F8"/>
    <w:rsid w:val="70AB28BD"/>
    <w:rsid w:val="70AD77DE"/>
    <w:rsid w:val="70AE886E"/>
    <w:rsid w:val="70AFFB4F"/>
    <w:rsid w:val="70B32A32"/>
    <w:rsid w:val="70B35411"/>
    <w:rsid w:val="70B44BF8"/>
    <w:rsid w:val="70B590E0"/>
    <w:rsid w:val="70B6816C"/>
    <w:rsid w:val="70B709B6"/>
    <w:rsid w:val="70BC6A58"/>
    <w:rsid w:val="70BEC844"/>
    <w:rsid w:val="70BF3722"/>
    <w:rsid w:val="70BFCF72"/>
    <w:rsid w:val="70BFFBFC"/>
    <w:rsid w:val="70C0D1DB"/>
    <w:rsid w:val="70C1419D"/>
    <w:rsid w:val="70C16BEB"/>
    <w:rsid w:val="70C1DCA5"/>
    <w:rsid w:val="70C46235"/>
    <w:rsid w:val="70C5FEFD"/>
    <w:rsid w:val="70C8D33D"/>
    <w:rsid w:val="70CBED98"/>
    <w:rsid w:val="70CD1259"/>
    <w:rsid w:val="70CE39ED"/>
    <w:rsid w:val="70CEC61A"/>
    <w:rsid w:val="70CF974E"/>
    <w:rsid w:val="70CFC3D9"/>
    <w:rsid w:val="70D1A0AA"/>
    <w:rsid w:val="70D20597"/>
    <w:rsid w:val="70D2C882"/>
    <w:rsid w:val="70D3853C"/>
    <w:rsid w:val="70D3C106"/>
    <w:rsid w:val="70D4FE08"/>
    <w:rsid w:val="70D64806"/>
    <w:rsid w:val="70D7DF8E"/>
    <w:rsid w:val="70D838ED"/>
    <w:rsid w:val="70D8463C"/>
    <w:rsid w:val="70DA9469"/>
    <w:rsid w:val="70DBC33A"/>
    <w:rsid w:val="70DC1C01"/>
    <w:rsid w:val="70DC67D8"/>
    <w:rsid w:val="70E11B6E"/>
    <w:rsid w:val="70E19095"/>
    <w:rsid w:val="70E1F608"/>
    <w:rsid w:val="70E29E4C"/>
    <w:rsid w:val="70E4CA9C"/>
    <w:rsid w:val="70E5773C"/>
    <w:rsid w:val="70E6E421"/>
    <w:rsid w:val="70E762AB"/>
    <w:rsid w:val="70E98A05"/>
    <w:rsid w:val="70EA6484"/>
    <w:rsid w:val="70EA9DBA"/>
    <w:rsid w:val="70ECAC9E"/>
    <w:rsid w:val="70ED0A00"/>
    <w:rsid w:val="70EEADD5"/>
    <w:rsid w:val="70EEC669"/>
    <w:rsid w:val="70EED94E"/>
    <w:rsid w:val="70F10BC2"/>
    <w:rsid w:val="70F4C60C"/>
    <w:rsid w:val="70F8CAEA"/>
    <w:rsid w:val="70F8EAF0"/>
    <w:rsid w:val="70F95049"/>
    <w:rsid w:val="70FA7648"/>
    <w:rsid w:val="70FA87CF"/>
    <w:rsid w:val="70FAB2D5"/>
    <w:rsid w:val="70FB00B9"/>
    <w:rsid w:val="70FD258A"/>
    <w:rsid w:val="71007BD8"/>
    <w:rsid w:val="7101E69A"/>
    <w:rsid w:val="71058A7D"/>
    <w:rsid w:val="7105BA70"/>
    <w:rsid w:val="7106683D"/>
    <w:rsid w:val="7108070B"/>
    <w:rsid w:val="710A623C"/>
    <w:rsid w:val="710C83FA"/>
    <w:rsid w:val="710FB3BE"/>
    <w:rsid w:val="71103245"/>
    <w:rsid w:val="71109729"/>
    <w:rsid w:val="71110C32"/>
    <w:rsid w:val="711326B8"/>
    <w:rsid w:val="7113CEA1"/>
    <w:rsid w:val="7113E71C"/>
    <w:rsid w:val="7113F5AC"/>
    <w:rsid w:val="7116F377"/>
    <w:rsid w:val="71171D58"/>
    <w:rsid w:val="71186862"/>
    <w:rsid w:val="7119D894"/>
    <w:rsid w:val="711B09B3"/>
    <w:rsid w:val="711BBFEB"/>
    <w:rsid w:val="711D598E"/>
    <w:rsid w:val="711F8C5B"/>
    <w:rsid w:val="7121B4FA"/>
    <w:rsid w:val="7121BAE0"/>
    <w:rsid w:val="7122B594"/>
    <w:rsid w:val="7123D5FC"/>
    <w:rsid w:val="71240A54"/>
    <w:rsid w:val="71256351"/>
    <w:rsid w:val="71259C47"/>
    <w:rsid w:val="712604B3"/>
    <w:rsid w:val="71272765"/>
    <w:rsid w:val="7128528E"/>
    <w:rsid w:val="7129CB24"/>
    <w:rsid w:val="712AEA04"/>
    <w:rsid w:val="712BB44C"/>
    <w:rsid w:val="712C3633"/>
    <w:rsid w:val="712C4CB0"/>
    <w:rsid w:val="712C9706"/>
    <w:rsid w:val="712F0797"/>
    <w:rsid w:val="712F6F34"/>
    <w:rsid w:val="712FFF5A"/>
    <w:rsid w:val="7130A388"/>
    <w:rsid w:val="713264E3"/>
    <w:rsid w:val="7132AB18"/>
    <w:rsid w:val="71330862"/>
    <w:rsid w:val="71334831"/>
    <w:rsid w:val="71334D0E"/>
    <w:rsid w:val="7133C0AC"/>
    <w:rsid w:val="713768FD"/>
    <w:rsid w:val="7137A527"/>
    <w:rsid w:val="713A14BE"/>
    <w:rsid w:val="713B3756"/>
    <w:rsid w:val="713CA4BA"/>
    <w:rsid w:val="713ED65A"/>
    <w:rsid w:val="713F0356"/>
    <w:rsid w:val="71447073"/>
    <w:rsid w:val="7145253F"/>
    <w:rsid w:val="71452F7B"/>
    <w:rsid w:val="71461060"/>
    <w:rsid w:val="71465F36"/>
    <w:rsid w:val="7149F977"/>
    <w:rsid w:val="714A6C96"/>
    <w:rsid w:val="714A9B2D"/>
    <w:rsid w:val="714CAD51"/>
    <w:rsid w:val="714EAD58"/>
    <w:rsid w:val="714ED868"/>
    <w:rsid w:val="714F1710"/>
    <w:rsid w:val="71558F25"/>
    <w:rsid w:val="71568E7E"/>
    <w:rsid w:val="7156F963"/>
    <w:rsid w:val="71584CFB"/>
    <w:rsid w:val="71589910"/>
    <w:rsid w:val="715972D5"/>
    <w:rsid w:val="715B6484"/>
    <w:rsid w:val="715B78F3"/>
    <w:rsid w:val="715BE374"/>
    <w:rsid w:val="715FA4C4"/>
    <w:rsid w:val="71606319"/>
    <w:rsid w:val="7161751C"/>
    <w:rsid w:val="7163F722"/>
    <w:rsid w:val="716417D7"/>
    <w:rsid w:val="7165D217"/>
    <w:rsid w:val="7165EABA"/>
    <w:rsid w:val="7168C23A"/>
    <w:rsid w:val="7169C9A9"/>
    <w:rsid w:val="716A7B0D"/>
    <w:rsid w:val="716AF156"/>
    <w:rsid w:val="716AF166"/>
    <w:rsid w:val="716D2027"/>
    <w:rsid w:val="716D7EC3"/>
    <w:rsid w:val="716F1713"/>
    <w:rsid w:val="7170F211"/>
    <w:rsid w:val="717106AB"/>
    <w:rsid w:val="71725F57"/>
    <w:rsid w:val="71730614"/>
    <w:rsid w:val="717313D6"/>
    <w:rsid w:val="7173C085"/>
    <w:rsid w:val="7173F7B1"/>
    <w:rsid w:val="7179BF1C"/>
    <w:rsid w:val="717AC5FD"/>
    <w:rsid w:val="717BB5E4"/>
    <w:rsid w:val="717C57F4"/>
    <w:rsid w:val="717D0D7A"/>
    <w:rsid w:val="717E3D3D"/>
    <w:rsid w:val="717E9559"/>
    <w:rsid w:val="717E9C59"/>
    <w:rsid w:val="7181A54D"/>
    <w:rsid w:val="71820342"/>
    <w:rsid w:val="71827F41"/>
    <w:rsid w:val="7182FAC6"/>
    <w:rsid w:val="71857AB5"/>
    <w:rsid w:val="7186F80C"/>
    <w:rsid w:val="718AEBEA"/>
    <w:rsid w:val="718C4B01"/>
    <w:rsid w:val="718CADB1"/>
    <w:rsid w:val="718CF1CD"/>
    <w:rsid w:val="718CF4F8"/>
    <w:rsid w:val="718EC1BB"/>
    <w:rsid w:val="718FB4C1"/>
    <w:rsid w:val="71916EC2"/>
    <w:rsid w:val="71932A3B"/>
    <w:rsid w:val="71942E76"/>
    <w:rsid w:val="71968299"/>
    <w:rsid w:val="7196A77F"/>
    <w:rsid w:val="7196E1B6"/>
    <w:rsid w:val="7197B883"/>
    <w:rsid w:val="7198D1EB"/>
    <w:rsid w:val="719A5343"/>
    <w:rsid w:val="719DBAE5"/>
    <w:rsid w:val="719E57FB"/>
    <w:rsid w:val="719F4A2D"/>
    <w:rsid w:val="71A05A2F"/>
    <w:rsid w:val="71A1B65D"/>
    <w:rsid w:val="71A374B6"/>
    <w:rsid w:val="71A37FEA"/>
    <w:rsid w:val="71A45E4C"/>
    <w:rsid w:val="71A49A94"/>
    <w:rsid w:val="71A5E25F"/>
    <w:rsid w:val="71A695BC"/>
    <w:rsid w:val="71A6A765"/>
    <w:rsid w:val="71A83B07"/>
    <w:rsid w:val="71A9CCCA"/>
    <w:rsid w:val="71AB5AEA"/>
    <w:rsid w:val="71AB7CC0"/>
    <w:rsid w:val="71ABD2E0"/>
    <w:rsid w:val="71ABD988"/>
    <w:rsid w:val="71AE8AB5"/>
    <w:rsid w:val="71B3E44E"/>
    <w:rsid w:val="71B5385A"/>
    <w:rsid w:val="71B5F4A0"/>
    <w:rsid w:val="71B6AEE1"/>
    <w:rsid w:val="71B777E4"/>
    <w:rsid w:val="71B80C71"/>
    <w:rsid w:val="71B8FB13"/>
    <w:rsid w:val="71BA1562"/>
    <w:rsid w:val="71BBF572"/>
    <w:rsid w:val="71BC0B31"/>
    <w:rsid w:val="71BFBE28"/>
    <w:rsid w:val="71C0BDFE"/>
    <w:rsid w:val="71C35585"/>
    <w:rsid w:val="71C6DE4F"/>
    <w:rsid w:val="71C790CB"/>
    <w:rsid w:val="71C7F205"/>
    <w:rsid w:val="71C94463"/>
    <w:rsid w:val="71C979C4"/>
    <w:rsid w:val="71C9866C"/>
    <w:rsid w:val="71CC8139"/>
    <w:rsid w:val="71CCB712"/>
    <w:rsid w:val="71CCEFE2"/>
    <w:rsid w:val="71D02A55"/>
    <w:rsid w:val="71D08AF6"/>
    <w:rsid w:val="71D69978"/>
    <w:rsid w:val="71D71AA9"/>
    <w:rsid w:val="71DC07A0"/>
    <w:rsid w:val="71DCE2CC"/>
    <w:rsid w:val="71DCF637"/>
    <w:rsid w:val="71DE776C"/>
    <w:rsid w:val="71DED453"/>
    <w:rsid w:val="71DF5A27"/>
    <w:rsid w:val="71E1BB27"/>
    <w:rsid w:val="71E3CFBD"/>
    <w:rsid w:val="71E47651"/>
    <w:rsid w:val="71E4D278"/>
    <w:rsid w:val="71E56BD0"/>
    <w:rsid w:val="71E5DF37"/>
    <w:rsid w:val="71E5EE51"/>
    <w:rsid w:val="71EB3B62"/>
    <w:rsid w:val="71EB86CE"/>
    <w:rsid w:val="71EE4E52"/>
    <w:rsid w:val="71F0FE74"/>
    <w:rsid w:val="71F1531C"/>
    <w:rsid w:val="71F6A569"/>
    <w:rsid w:val="71F7C9FB"/>
    <w:rsid w:val="71F82018"/>
    <w:rsid w:val="71F831CD"/>
    <w:rsid w:val="71F96DC3"/>
    <w:rsid w:val="71FA5774"/>
    <w:rsid w:val="71FA862C"/>
    <w:rsid w:val="71FB4D14"/>
    <w:rsid w:val="71FD300C"/>
    <w:rsid w:val="71FE5657"/>
    <w:rsid w:val="71FF0930"/>
    <w:rsid w:val="720233FF"/>
    <w:rsid w:val="7202B672"/>
    <w:rsid w:val="7202F115"/>
    <w:rsid w:val="7204273B"/>
    <w:rsid w:val="72043FBC"/>
    <w:rsid w:val="7204AD20"/>
    <w:rsid w:val="72053FE4"/>
    <w:rsid w:val="720B3427"/>
    <w:rsid w:val="720E8F96"/>
    <w:rsid w:val="720F7372"/>
    <w:rsid w:val="72107D7D"/>
    <w:rsid w:val="72150705"/>
    <w:rsid w:val="721638B2"/>
    <w:rsid w:val="721668EE"/>
    <w:rsid w:val="7217A6AC"/>
    <w:rsid w:val="7217F047"/>
    <w:rsid w:val="72185A70"/>
    <w:rsid w:val="72186D52"/>
    <w:rsid w:val="72187D88"/>
    <w:rsid w:val="721932F0"/>
    <w:rsid w:val="721A977A"/>
    <w:rsid w:val="7221FDC6"/>
    <w:rsid w:val="72244709"/>
    <w:rsid w:val="7224BA1B"/>
    <w:rsid w:val="7226A162"/>
    <w:rsid w:val="7226DA56"/>
    <w:rsid w:val="7227EFFC"/>
    <w:rsid w:val="7228C055"/>
    <w:rsid w:val="722915C6"/>
    <w:rsid w:val="722A1FB6"/>
    <w:rsid w:val="722A2780"/>
    <w:rsid w:val="722B61A7"/>
    <w:rsid w:val="722B63FC"/>
    <w:rsid w:val="722C3459"/>
    <w:rsid w:val="722CC73F"/>
    <w:rsid w:val="722D039F"/>
    <w:rsid w:val="722D5670"/>
    <w:rsid w:val="722ECFBF"/>
    <w:rsid w:val="722F3CAD"/>
    <w:rsid w:val="72318743"/>
    <w:rsid w:val="7232364C"/>
    <w:rsid w:val="7232F496"/>
    <w:rsid w:val="723827D6"/>
    <w:rsid w:val="723B6228"/>
    <w:rsid w:val="723B903C"/>
    <w:rsid w:val="723C5356"/>
    <w:rsid w:val="723CC355"/>
    <w:rsid w:val="723E0F6B"/>
    <w:rsid w:val="723FC0C8"/>
    <w:rsid w:val="72406F85"/>
    <w:rsid w:val="7241CE3B"/>
    <w:rsid w:val="72429334"/>
    <w:rsid w:val="7242C1C4"/>
    <w:rsid w:val="72458E7E"/>
    <w:rsid w:val="7249896D"/>
    <w:rsid w:val="724A90AB"/>
    <w:rsid w:val="724A9CC7"/>
    <w:rsid w:val="724AA5F3"/>
    <w:rsid w:val="724BC0AF"/>
    <w:rsid w:val="724BD869"/>
    <w:rsid w:val="724C5AA9"/>
    <w:rsid w:val="724CD326"/>
    <w:rsid w:val="724E5CB3"/>
    <w:rsid w:val="724F57C7"/>
    <w:rsid w:val="72561440"/>
    <w:rsid w:val="7257B866"/>
    <w:rsid w:val="7257ED06"/>
    <w:rsid w:val="7258F8D9"/>
    <w:rsid w:val="725944AF"/>
    <w:rsid w:val="725A1D30"/>
    <w:rsid w:val="725AD4E8"/>
    <w:rsid w:val="725D1CD2"/>
    <w:rsid w:val="725DBEB5"/>
    <w:rsid w:val="725E53E4"/>
    <w:rsid w:val="725F1C34"/>
    <w:rsid w:val="72600BE7"/>
    <w:rsid w:val="7261A05D"/>
    <w:rsid w:val="72620F38"/>
    <w:rsid w:val="7267AF02"/>
    <w:rsid w:val="72686C8E"/>
    <w:rsid w:val="726AA43D"/>
    <w:rsid w:val="726ACD76"/>
    <w:rsid w:val="726C0A02"/>
    <w:rsid w:val="726C54DD"/>
    <w:rsid w:val="726CC29A"/>
    <w:rsid w:val="726E07F0"/>
    <w:rsid w:val="726E6B8C"/>
    <w:rsid w:val="726E6E03"/>
    <w:rsid w:val="726FE2C0"/>
    <w:rsid w:val="727025F0"/>
    <w:rsid w:val="72706392"/>
    <w:rsid w:val="72733FAB"/>
    <w:rsid w:val="7273F1D3"/>
    <w:rsid w:val="727465B1"/>
    <w:rsid w:val="72748588"/>
    <w:rsid w:val="7275040E"/>
    <w:rsid w:val="7275AA4A"/>
    <w:rsid w:val="7275AC34"/>
    <w:rsid w:val="727B66B6"/>
    <w:rsid w:val="727E3A93"/>
    <w:rsid w:val="727E5330"/>
    <w:rsid w:val="728460AA"/>
    <w:rsid w:val="728477D9"/>
    <w:rsid w:val="728494D0"/>
    <w:rsid w:val="72881275"/>
    <w:rsid w:val="72885F52"/>
    <w:rsid w:val="7289101A"/>
    <w:rsid w:val="72895A14"/>
    <w:rsid w:val="728A7139"/>
    <w:rsid w:val="728AC054"/>
    <w:rsid w:val="728BDE40"/>
    <w:rsid w:val="728C2A06"/>
    <w:rsid w:val="72906D3F"/>
    <w:rsid w:val="72911A39"/>
    <w:rsid w:val="7291919A"/>
    <w:rsid w:val="7294FBAB"/>
    <w:rsid w:val="7295D7FA"/>
    <w:rsid w:val="7297226F"/>
    <w:rsid w:val="7297EE65"/>
    <w:rsid w:val="729D3096"/>
    <w:rsid w:val="72A3D76C"/>
    <w:rsid w:val="72A51C71"/>
    <w:rsid w:val="72A55A8D"/>
    <w:rsid w:val="72A579DC"/>
    <w:rsid w:val="72A68C1E"/>
    <w:rsid w:val="72A6A49C"/>
    <w:rsid w:val="72A6A7F7"/>
    <w:rsid w:val="72ABB99D"/>
    <w:rsid w:val="72AC0F0F"/>
    <w:rsid w:val="72AD56D3"/>
    <w:rsid w:val="72B33059"/>
    <w:rsid w:val="72B42D42"/>
    <w:rsid w:val="72B4B529"/>
    <w:rsid w:val="72B5B6E3"/>
    <w:rsid w:val="72B826F6"/>
    <w:rsid w:val="72B87EC3"/>
    <w:rsid w:val="72B92B4C"/>
    <w:rsid w:val="72B96798"/>
    <w:rsid w:val="72B9B9DF"/>
    <w:rsid w:val="72BE849F"/>
    <w:rsid w:val="72C158F6"/>
    <w:rsid w:val="72C175E2"/>
    <w:rsid w:val="72C283FE"/>
    <w:rsid w:val="72C2A45C"/>
    <w:rsid w:val="72C2E94A"/>
    <w:rsid w:val="72C4CBC5"/>
    <w:rsid w:val="72C54680"/>
    <w:rsid w:val="72C5E868"/>
    <w:rsid w:val="72C7009B"/>
    <w:rsid w:val="72C74099"/>
    <w:rsid w:val="72C9A233"/>
    <w:rsid w:val="72CC56A3"/>
    <w:rsid w:val="72CE1FE8"/>
    <w:rsid w:val="72CFFF04"/>
    <w:rsid w:val="72D3937C"/>
    <w:rsid w:val="72D46D50"/>
    <w:rsid w:val="72D47A1E"/>
    <w:rsid w:val="72D5207A"/>
    <w:rsid w:val="72D78FC0"/>
    <w:rsid w:val="72D93FD0"/>
    <w:rsid w:val="72DC4D1C"/>
    <w:rsid w:val="72E1C4EB"/>
    <w:rsid w:val="72E423AD"/>
    <w:rsid w:val="72E4C85D"/>
    <w:rsid w:val="72E4E877"/>
    <w:rsid w:val="72E775C4"/>
    <w:rsid w:val="72EB25C0"/>
    <w:rsid w:val="72F05BF1"/>
    <w:rsid w:val="72F13B91"/>
    <w:rsid w:val="72F1C242"/>
    <w:rsid w:val="72F291E4"/>
    <w:rsid w:val="72F47CF9"/>
    <w:rsid w:val="72F4CD3A"/>
    <w:rsid w:val="72F7A2A6"/>
    <w:rsid w:val="72F7A8E3"/>
    <w:rsid w:val="72F820D1"/>
    <w:rsid w:val="72F92F6B"/>
    <w:rsid w:val="72F99E8D"/>
    <w:rsid w:val="72F9BD05"/>
    <w:rsid w:val="72FB0AEA"/>
    <w:rsid w:val="72FBAF5E"/>
    <w:rsid w:val="72FD1C23"/>
    <w:rsid w:val="72FE80AF"/>
    <w:rsid w:val="72FE9BF3"/>
    <w:rsid w:val="73006FC4"/>
    <w:rsid w:val="7300ED88"/>
    <w:rsid w:val="7301A059"/>
    <w:rsid w:val="73020E47"/>
    <w:rsid w:val="7302F16F"/>
    <w:rsid w:val="73034361"/>
    <w:rsid w:val="73044AC7"/>
    <w:rsid w:val="7305B170"/>
    <w:rsid w:val="73071585"/>
    <w:rsid w:val="73086F33"/>
    <w:rsid w:val="73093029"/>
    <w:rsid w:val="730979B6"/>
    <w:rsid w:val="7309D4A5"/>
    <w:rsid w:val="730C8795"/>
    <w:rsid w:val="730D2D82"/>
    <w:rsid w:val="730D5B28"/>
    <w:rsid w:val="730E495E"/>
    <w:rsid w:val="730E7810"/>
    <w:rsid w:val="7310641A"/>
    <w:rsid w:val="7310C6C8"/>
    <w:rsid w:val="7312892D"/>
    <w:rsid w:val="7312A783"/>
    <w:rsid w:val="73158796"/>
    <w:rsid w:val="7317FA36"/>
    <w:rsid w:val="731885D4"/>
    <w:rsid w:val="731A01AB"/>
    <w:rsid w:val="731A0AC7"/>
    <w:rsid w:val="731A5C2B"/>
    <w:rsid w:val="731A5DB5"/>
    <w:rsid w:val="731D3A45"/>
    <w:rsid w:val="731FB0BE"/>
    <w:rsid w:val="731FB46A"/>
    <w:rsid w:val="731FDEB0"/>
    <w:rsid w:val="73200C8C"/>
    <w:rsid w:val="73227389"/>
    <w:rsid w:val="732431CB"/>
    <w:rsid w:val="73258B08"/>
    <w:rsid w:val="73259B00"/>
    <w:rsid w:val="73288F46"/>
    <w:rsid w:val="732C9DE2"/>
    <w:rsid w:val="7333CCCE"/>
    <w:rsid w:val="7335FB1A"/>
    <w:rsid w:val="73360526"/>
    <w:rsid w:val="73389043"/>
    <w:rsid w:val="7338FD60"/>
    <w:rsid w:val="7339FA3F"/>
    <w:rsid w:val="733B8496"/>
    <w:rsid w:val="733C1C0E"/>
    <w:rsid w:val="733E7ED4"/>
    <w:rsid w:val="733F4B75"/>
    <w:rsid w:val="733F9D84"/>
    <w:rsid w:val="7340A697"/>
    <w:rsid w:val="73496DB3"/>
    <w:rsid w:val="734981F0"/>
    <w:rsid w:val="73499341"/>
    <w:rsid w:val="734ED929"/>
    <w:rsid w:val="734F6729"/>
    <w:rsid w:val="7350F835"/>
    <w:rsid w:val="7351641A"/>
    <w:rsid w:val="7351EFDD"/>
    <w:rsid w:val="735402FA"/>
    <w:rsid w:val="73541698"/>
    <w:rsid w:val="73548A5D"/>
    <w:rsid w:val="7355BC00"/>
    <w:rsid w:val="73562509"/>
    <w:rsid w:val="73563AAF"/>
    <w:rsid w:val="735A2D5B"/>
    <w:rsid w:val="735A57B0"/>
    <w:rsid w:val="735F550B"/>
    <w:rsid w:val="73606F8E"/>
    <w:rsid w:val="73614333"/>
    <w:rsid w:val="7361BA6E"/>
    <w:rsid w:val="7361D3B1"/>
    <w:rsid w:val="7362AC4C"/>
    <w:rsid w:val="73630007"/>
    <w:rsid w:val="7363246C"/>
    <w:rsid w:val="7367BF7D"/>
    <w:rsid w:val="73680D1C"/>
    <w:rsid w:val="7368989F"/>
    <w:rsid w:val="736968CF"/>
    <w:rsid w:val="736A38A6"/>
    <w:rsid w:val="736A5E0C"/>
    <w:rsid w:val="736CB94E"/>
    <w:rsid w:val="736D06BE"/>
    <w:rsid w:val="736D843A"/>
    <w:rsid w:val="736DC7B4"/>
    <w:rsid w:val="736EEA5C"/>
    <w:rsid w:val="73702E95"/>
    <w:rsid w:val="7370CFB9"/>
    <w:rsid w:val="737134CF"/>
    <w:rsid w:val="7371A2B4"/>
    <w:rsid w:val="7371FB40"/>
    <w:rsid w:val="73727571"/>
    <w:rsid w:val="737621C6"/>
    <w:rsid w:val="7376CDED"/>
    <w:rsid w:val="7379A153"/>
    <w:rsid w:val="737A54D9"/>
    <w:rsid w:val="737AAAB5"/>
    <w:rsid w:val="737AE46F"/>
    <w:rsid w:val="737B0543"/>
    <w:rsid w:val="737B54FF"/>
    <w:rsid w:val="737CE694"/>
    <w:rsid w:val="737EACBC"/>
    <w:rsid w:val="7380E2E3"/>
    <w:rsid w:val="7381B8FB"/>
    <w:rsid w:val="7382DB83"/>
    <w:rsid w:val="73833794"/>
    <w:rsid w:val="738501A0"/>
    <w:rsid w:val="7388279C"/>
    <w:rsid w:val="73888FDA"/>
    <w:rsid w:val="7388CE40"/>
    <w:rsid w:val="738AE972"/>
    <w:rsid w:val="738E7248"/>
    <w:rsid w:val="739048CA"/>
    <w:rsid w:val="739147CF"/>
    <w:rsid w:val="7391E960"/>
    <w:rsid w:val="7392C52A"/>
    <w:rsid w:val="7392D12D"/>
    <w:rsid w:val="7393DAD9"/>
    <w:rsid w:val="739419C9"/>
    <w:rsid w:val="73957F10"/>
    <w:rsid w:val="73967725"/>
    <w:rsid w:val="7396BBAF"/>
    <w:rsid w:val="73973B4E"/>
    <w:rsid w:val="7398B245"/>
    <w:rsid w:val="7399215F"/>
    <w:rsid w:val="739958B2"/>
    <w:rsid w:val="7399A202"/>
    <w:rsid w:val="739C6773"/>
    <w:rsid w:val="739D834B"/>
    <w:rsid w:val="739EC351"/>
    <w:rsid w:val="739FA942"/>
    <w:rsid w:val="73A05D9A"/>
    <w:rsid w:val="73A13959"/>
    <w:rsid w:val="73A23748"/>
    <w:rsid w:val="73A26617"/>
    <w:rsid w:val="73A3B2D0"/>
    <w:rsid w:val="73A66BB5"/>
    <w:rsid w:val="73A6F786"/>
    <w:rsid w:val="73A78628"/>
    <w:rsid w:val="73AADD9D"/>
    <w:rsid w:val="73AAEBC8"/>
    <w:rsid w:val="73ACD03C"/>
    <w:rsid w:val="73AE1700"/>
    <w:rsid w:val="73AF5C01"/>
    <w:rsid w:val="73AF6035"/>
    <w:rsid w:val="73B024F1"/>
    <w:rsid w:val="73B0851E"/>
    <w:rsid w:val="73B53442"/>
    <w:rsid w:val="73B556B1"/>
    <w:rsid w:val="73B7A40A"/>
    <w:rsid w:val="73BA2EDB"/>
    <w:rsid w:val="73BA88B0"/>
    <w:rsid w:val="73BBC467"/>
    <w:rsid w:val="73BC19A1"/>
    <w:rsid w:val="73C060EC"/>
    <w:rsid w:val="73C1FF1F"/>
    <w:rsid w:val="73C21C35"/>
    <w:rsid w:val="73C24289"/>
    <w:rsid w:val="73C4DED9"/>
    <w:rsid w:val="73C6F8F5"/>
    <w:rsid w:val="73C992A3"/>
    <w:rsid w:val="73CC3788"/>
    <w:rsid w:val="73CC77FC"/>
    <w:rsid w:val="73CF2EB7"/>
    <w:rsid w:val="73CF4ACF"/>
    <w:rsid w:val="73D0C616"/>
    <w:rsid w:val="73D2EA88"/>
    <w:rsid w:val="73D2FB2C"/>
    <w:rsid w:val="73D374E0"/>
    <w:rsid w:val="73D587DA"/>
    <w:rsid w:val="73D64B32"/>
    <w:rsid w:val="73D6DBEB"/>
    <w:rsid w:val="73D77B36"/>
    <w:rsid w:val="73D789D3"/>
    <w:rsid w:val="73D834EC"/>
    <w:rsid w:val="73DA78EC"/>
    <w:rsid w:val="73DBB108"/>
    <w:rsid w:val="73DCCDE6"/>
    <w:rsid w:val="73DE9C0D"/>
    <w:rsid w:val="73E1A6EF"/>
    <w:rsid w:val="73E1CFEB"/>
    <w:rsid w:val="73E4E8E3"/>
    <w:rsid w:val="73E53EA8"/>
    <w:rsid w:val="73E59660"/>
    <w:rsid w:val="73E5F0B3"/>
    <w:rsid w:val="73E8BFDE"/>
    <w:rsid w:val="73E8F67D"/>
    <w:rsid w:val="73E95C8B"/>
    <w:rsid w:val="73EA67EA"/>
    <w:rsid w:val="73EAB089"/>
    <w:rsid w:val="73EE2578"/>
    <w:rsid w:val="73EEAB5B"/>
    <w:rsid w:val="73EEE68A"/>
    <w:rsid w:val="73EFAE7D"/>
    <w:rsid w:val="73F012B1"/>
    <w:rsid w:val="73F0D82E"/>
    <w:rsid w:val="73F5863B"/>
    <w:rsid w:val="73F6A98A"/>
    <w:rsid w:val="73F88B49"/>
    <w:rsid w:val="73F96B34"/>
    <w:rsid w:val="73F9F522"/>
    <w:rsid w:val="73FA4BA5"/>
    <w:rsid w:val="73FBCFA3"/>
    <w:rsid w:val="73FBD3CE"/>
    <w:rsid w:val="73FD6346"/>
    <w:rsid w:val="73FDCF9E"/>
    <w:rsid w:val="7401758E"/>
    <w:rsid w:val="7401FB8B"/>
    <w:rsid w:val="74027B7D"/>
    <w:rsid w:val="74029EA2"/>
    <w:rsid w:val="7402A102"/>
    <w:rsid w:val="740393A5"/>
    <w:rsid w:val="7404E752"/>
    <w:rsid w:val="74055D85"/>
    <w:rsid w:val="74073810"/>
    <w:rsid w:val="74083795"/>
    <w:rsid w:val="740A8A06"/>
    <w:rsid w:val="740C25F9"/>
    <w:rsid w:val="740C316E"/>
    <w:rsid w:val="740C8A74"/>
    <w:rsid w:val="740D5D27"/>
    <w:rsid w:val="740D6891"/>
    <w:rsid w:val="740F738D"/>
    <w:rsid w:val="740FED18"/>
    <w:rsid w:val="74107562"/>
    <w:rsid w:val="7410B6B9"/>
    <w:rsid w:val="7411C45B"/>
    <w:rsid w:val="7411CB90"/>
    <w:rsid w:val="74122DF4"/>
    <w:rsid w:val="7412E74B"/>
    <w:rsid w:val="7412F2C1"/>
    <w:rsid w:val="7415890F"/>
    <w:rsid w:val="7415B0BC"/>
    <w:rsid w:val="7415E928"/>
    <w:rsid w:val="74164375"/>
    <w:rsid w:val="7416EDEE"/>
    <w:rsid w:val="741819B4"/>
    <w:rsid w:val="74185722"/>
    <w:rsid w:val="741B2FBC"/>
    <w:rsid w:val="741B80F7"/>
    <w:rsid w:val="741BF1A8"/>
    <w:rsid w:val="741C8683"/>
    <w:rsid w:val="741CAE5B"/>
    <w:rsid w:val="741ED504"/>
    <w:rsid w:val="741F7F15"/>
    <w:rsid w:val="741FD66E"/>
    <w:rsid w:val="7421734B"/>
    <w:rsid w:val="742316D8"/>
    <w:rsid w:val="74239FE6"/>
    <w:rsid w:val="7423E945"/>
    <w:rsid w:val="7424A3CA"/>
    <w:rsid w:val="7424CE82"/>
    <w:rsid w:val="74287530"/>
    <w:rsid w:val="742AD682"/>
    <w:rsid w:val="742E309B"/>
    <w:rsid w:val="742E826C"/>
    <w:rsid w:val="742F92B4"/>
    <w:rsid w:val="7431ED4F"/>
    <w:rsid w:val="7432F1DF"/>
    <w:rsid w:val="74330510"/>
    <w:rsid w:val="74330F3B"/>
    <w:rsid w:val="74332C0C"/>
    <w:rsid w:val="7433DCBA"/>
    <w:rsid w:val="74378DC9"/>
    <w:rsid w:val="74388FE2"/>
    <w:rsid w:val="74398CA7"/>
    <w:rsid w:val="743BE9E4"/>
    <w:rsid w:val="743C2666"/>
    <w:rsid w:val="743C591E"/>
    <w:rsid w:val="7443DA8D"/>
    <w:rsid w:val="744491F8"/>
    <w:rsid w:val="74463DA1"/>
    <w:rsid w:val="7448E222"/>
    <w:rsid w:val="744959C2"/>
    <w:rsid w:val="744BDF15"/>
    <w:rsid w:val="744C99B8"/>
    <w:rsid w:val="744D7DD2"/>
    <w:rsid w:val="744E5A50"/>
    <w:rsid w:val="744ED07A"/>
    <w:rsid w:val="744FC2C2"/>
    <w:rsid w:val="7450EB3D"/>
    <w:rsid w:val="7453E548"/>
    <w:rsid w:val="74548546"/>
    <w:rsid w:val="74556938"/>
    <w:rsid w:val="7457037F"/>
    <w:rsid w:val="74589F30"/>
    <w:rsid w:val="74590623"/>
    <w:rsid w:val="7459140E"/>
    <w:rsid w:val="745B6281"/>
    <w:rsid w:val="745BCCDC"/>
    <w:rsid w:val="745C5572"/>
    <w:rsid w:val="745C8D68"/>
    <w:rsid w:val="745D7694"/>
    <w:rsid w:val="745E494F"/>
    <w:rsid w:val="7460A9FA"/>
    <w:rsid w:val="7460E557"/>
    <w:rsid w:val="746100DF"/>
    <w:rsid w:val="74618177"/>
    <w:rsid w:val="7461A2DB"/>
    <w:rsid w:val="7461CC72"/>
    <w:rsid w:val="746299FB"/>
    <w:rsid w:val="7462BAA8"/>
    <w:rsid w:val="74660F9B"/>
    <w:rsid w:val="746618C4"/>
    <w:rsid w:val="74689886"/>
    <w:rsid w:val="746B14EF"/>
    <w:rsid w:val="746BCDC9"/>
    <w:rsid w:val="746C176C"/>
    <w:rsid w:val="746C8896"/>
    <w:rsid w:val="746C919A"/>
    <w:rsid w:val="746C9FE2"/>
    <w:rsid w:val="746D9A86"/>
    <w:rsid w:val="746E0809"/>
    <w:rsid w:val="746EE1A3"/>
    <w:rsid w:val="7470170E"/>
    <w:rsid w:val="74703937"/>
    <w:rsid w:val="74709600"/>
    <w:rsid w:val="7470BD97"/>
    <w:rsid w:val="7471A566"/>
    <w:rsid w:val="74731857"/>
    <w:rsid w:val="7473EFFC"/>
    <w:rsid w:val="7475053E"/>
    <w:rsid w:val="7475ECB3"/>
    <w:rsid w:val="747A49B9"/>
    <w:rsid w:val="747D8475"/>
    <w:rsid w:val="747D84DB"/>
    <w:rsid w:val="747F74E1"/>
    <w:rsid w:val="7480200B"/>
    <w:rsid w:val="7484F85E"/>
    <w:rsid w:val="74853F3E"/>
    <w:rsid w:val="7486F621"/>
    <w:rsid w:val="74894D5A"/>
    <w:rsid w:val="748A6B05"/>
    <w:rsid w:val="748C3C45"/>
    <w:rsid w:val="748DE8D9"/>
    <w:rsid w:val="748E1111"/>
    <w:rsid w:val="748F4D61"/>
    <w:rsid w:val="74912565"/>
    <w:rsid w:val="74955124"/>
    <w:rsid w:val="7495D5F8"/>
    <w:rsid w:val="7495EB78"/>
    <w:rsid w:val="7496D7B0"/>
    <w:rsid w:val="749C6C65"/>
    <w:rsid w:val="749CA279"/>
    <w:rsid w:val="749E6820"/>
    <w:rsid w:val="749F4C9C"/>
    <w:rsid w:val="74A063CB"/>
    <w:rsid w:val="74A0DCDF"/>
    <w:rsid w:val="74A1220B"/>
    <w:rsid w:val="74A16A6B"/>
    <w:rsid w:val="74A1879C"/>
    <w:rsid w:val="74A3C19A"/>
    <w:rsid w:val="74A4640D"/>
    <w:rsid w:val="74A4A669"/>
    <w:rsid w:val="74A5DA19"/>
    <w:rsid w:val="74A7449D"/>
    <w:rsid w:val="74A87B4F"/>
    <w:rsid w:val="74A893C1"/>
    <w:rsid w:val="74A90184"/>
    <w:rsid w:val="74A9C033"/>
    <w:rsid w:val="74A9CC46"/>
    <w:rsid w:val="74AA0BC7"/>
    <w:rsid w:val="74AD3C11"/>
    <w:rsid w:val="74AE0D5E"/>
    <w:rsid w:val="74AEAD96"/>
    <w:rsid w:val="74AF0F63"/>
    <w:rsid w:val="74AF2D4B"/>
    <w:rsid w:val="74AF79C8"/>
    <w:rsid w:val="74AF92E2"/>
    <w:rsid w:val="74B053CD"/>
    <w:rsid w:val="74B1E1B7"/>
    <w:rsid w:val="74B2F97C"/>
    <w:rsid w:val="74B4321B"/>
    <w:rsid w:val="74B63D47"/>
    <w:rsid w:val="74B6A5B1"/>
    <w:rsid w:val="74B845FF"/>
    <w:rsid w:val="74B8C5B4"/>
    <w:rsid w:val="74BBD257"/>
    <w:rsid w:val="74BC822B"/>
    <w:rsid w:val="74BD00C0"/>
    <w:rsid w:val="74BDA29C"/>
    <w:rsid w:val="74BE8C47"/>
    <w:rsid w:val="74BEBF5B"/>
    <w:rsid w:val="74BED3CF"/>
    <w:rsid w:val="74BF4097"/>
    <w:rsid w:val="74BFA8FF"/>
    <w:rsid w:val="74C25C8E"/>
    <w:rsid w:val="74C283B2"/>
    <w:rsid w:val="74C789E6"/>
    <w:rsid w:val="74CA063A"/>
    <w:rsid w:val="74CBA242"/>
    <w:rsid w:val="74CBBCEA"/>
    <w:rsid w:val="74CC3A24"/>
    <w:rsid w:val="74CD101E"/>
    <w:rsid w:val="74CF33B7"/>
    <w:rsid w:val="74CF9A19"/>
    <w:rsid w:val="74D0E90B"/>
    <w:rsid w:val="74D24FA9"/>
    <w:rsid w:val="74D48AA1"/>
    <w:rsid w:val="74D48ABF"/>
    <w:rsid w:val="74D75675"/>
    <w:rsid w:val="74D8F11F"/>
    <w:rsid w:val="74DB0FD3"/>
    <w:rsid w:val="74DB6D18"/>
    <w:rsid w:val="74DCB552"/>
    <w:rsid w:val="74DF85E9"/>
    <w:rsid w:val="74DFE3FD"/>
    <w:rsid w:val="74E2B208"/>
    <w:rsid w:val="74E3B5CF"/>
    <w:rsid w:val="74E43C99"/>
    <w:rsid w:val="74E48723"/>
    <w:rsid w:val="74E62ACF"/>
    <w:rsid w:val="74E63749"/>
    <w:rsid w:val="74E803A9"/>
    <w:rsid w:val="74EC7974"/>
    <w:rsid w:val="74F0367F"/>
    <w:rsid w:val="74F2637D"/>
    <w:rsid w:val="74F35EB0"/>
    <w:rsid w:val="74F3D88F"/>
    <w:rsid w:val="74F4A27C"/>
    <w:rsid w:val="74F6562C"/>
    <w:rsid w:val="74F7F6F5"/>
    <w:rsid w:val="74F94214"/>
    <w:rsid w:val="74F9DAF6"/>
    <w:rsid w:val="74FD414A"/>
    <w:rsid w:val="74FDE1C8"/>
    <w:rsid w:val="74FE74B3"/>
    <w:rsid w:val="74FEB83E"/>
    <w:rsid w:val="74FF1503"/>
    <w:rsid w:val="74FF3CC6"/>
    <w:rsid w:val="74FFA2D9"/>
    <w:rsid w:val="750036A2"/>
    <w:rsid w:val="75011F50"/>
    <w:rsid w:val="7502E060"/>
    <w:rsid w:val="7503C05C"/>
    <w:rsid w:val="750443C4"/>
    <w:rsid w:val="7504A93A"/>
    <w:rsid w:val="750532ED"/>
    <w:rsid w:val="7506770E"/>
    <w:rsid w:val="75071A9F"/>
    <w:rsid w:val="75094892"/>
    <w:rsid w:val="7509DB9E"/>
    <w:rsid w:val="750CA9D5"/>
    <w:rsid w:val="750E879E"/>
    <w:rsid w:val="751019BC"/>
    <w:rsid w:val="751065EE"/>
    <w:rsid w:val="7512A2DB"/>
    <w:rsid w:val="7512C55E"/>
    <w:rsid w:val="7512D609"/>
    <w:rsid w:val="7515320F"/>
    <w:rsid w:val="75153AB7"/>
    <w:rsid w:val="75155DA9"/>
    <w:rsid w:val="7518D89A"/>
    <w:rsid w:val="75194937"/>
    <w:rsid w:val="751B143F"/>
    <w:rsid w:val="751C4807"/>
    <w:rsid w:val="751CB506"/>
    <w:rsid w:val="751E06BE"/>
    <w:rsid w:val="751E0E31"/>
    <w:rsid w:val="751EFD02"/>
    <w:rsid w:val="75203269"/>
    <w:rsid w:val="7520F20F"/>
    <w:rsid w:val="75223BAB"/>
    <w:rsid w:val="7522BC44"/>
    <w:rsid w:val="7523B105"/>
    <w:rsid w:val="75240BDB"/>
    <w:rsid w:val="752491AD"/>
    <w:rsid w:val="75254569"/>
    <w:rsid w:val="7528C426"/>
    <w:rsid w:val="7529CF45"/>
    <w:rsid w:val="752C0B35"/>
    <w:rsid w:val="752D1064"/>
    <w:rsid w:val="752D1E48"/>
    <w:rsid w:val="752D8832"/>
    <w:rsid w:val="752DDF14"/>
    <w:rsid w:val="752F531F"/>
    <w:rsid w:val="7531C6B0"/>
    <w:rsid w:val="7535499E"/>
    <w:rsid w:val="75379B5B"/>
    <w:rsid w:val="7537B1D8"/>
    <w:rsid w:val="753AA2C6"/>
    <w:rsid w:val="753C64E4"/>
    <w:rsid w:val="753C76BD"/>
    <w:rsid w:val="753CD6EB"/>
    <w:rsid w:val="753E4294"/>
    <w:rsid w:val="753F456F"/>
    <w:rsid w:val="753FB46F"/>
    <w:rsid w:val="753FFF55"/>
    <w:rsid w:val="75405DBF"/>
    <w:rsid w:val="7540F1DB"/>
    <w:rsid w:val="75410E8B"/>
    <w:rsid w:val="754292CE"/>
    <w:rsid w:val="754344F5"/>
    <w:rsid w:val="754577AD"/>
    <w:rsid w:val="75457E6F"/>
    <w:rsid w:val="7545F484"/>
    <w:rsid w:val="75473484"/>
    <w:rsid w:val="754809E2"/>
    <w:rsid w:val="754B0A86"/>
    <w:rsid w:val="754B4F11"/>
    <w:rsid w:val="754C4C55"/>
    <w:rsid w:val="754C57BC"/>
    <w:rsid w:val="754DAD27"/>
    <w:rsid w:val="754F452B"/>
    <w:rsid w:val="754F5D42"/>
    <w:rsid w:val="754FB2D7"/>
    <w:rsid w:val="75516D13"/>
    <w:rsid w:val="7551C551"/>
    <w:rsid w:val="75522E59"/>
    <w:rsid w:val="7553C219"/>
    <w:rsid w:val="7555BBE0"/>
    <w:rsid w:val="75571841"/>
    <w:rsid w:val="7557F926"/>
    <w:rsid w:val="75583CE6"/>
    <w:rsid w:val="7558E93E"/>
    <w:rsid w:val="755A31A6"/>
    <w:rsid w:val="755BC54E"/>
    <w:rsid w:val="755C246B"/>
    <w:rsid w:val="755C2E5D"/>
    <w:rsid w:val="755D029E"/>
    <w:rsid w:val="755F388C"/>
    <w:rsid w:val="755FDB57"/>
    <w:rsid w:val="75602A66"/>
    <w:rsid w:val="7560DCDF"/>
    <w:rsid w:val="75638459"/>
    <w:rsid w:val="7563E54E"/>
    <w:rsid w:val="7564D12C"/>
    <w:rsid w:val="7566B5DE"/>
    <w:rsid w:val="7567F892"/>
    <w:rsid w:val="756A9BEF"/>
    <w:rsid w:val="756B5583"/>
    <w:rsid w:val="756CA776"/>
    <w:rsid w:val="756DFD7B"/>
    <w:rsid w:val="756E5712"/>
    <w:rsid w:val="756E91F2"/>
    <w:rsid w:val="75705856"/>
    <w:rsid w:val="7572BC6B"/>
    <w:rsid w:val="7575239D"/>
    <w:rsid w:val="757560F9"/>
    <w:rsid w:val="75757D28"/>
    <w:rsid w:val="7575A5B9"/>
    <w:rsid w:val="75760CB4"/>
    <w:rsid w:val="7576D4B8"/>
    <w:rsid w:val="75786222"/>
    <w:rsid w:val="75798026"/>
    <w:rsid w:val="757E38ED"/>
    <w:rsid w:val="758222AE"/>
    <w:rsid w:val="758419DC"/>
    <w:rsid w:val="75842F3B"/>
    <w:rsid w:val="75894BAD"/>
    <w:rsid w:val="7589888F"/>
    <w:rsid w:val="758CDF2A"/>
    <w:rsid w:val="758D77D2"/>
    <w:rsid w:val="758EC44A"/>
    <w:rsid w:val="758F391F"/>
    <w:rsid w:val="7590923E"/>
    <w:rsid w:val="75913C1C"/>
    <w:rsid w:val="7591D7BF"/>
    <w:rsid w:val="7591F977"/>
    <w:rsid w:val="759245FD"/>
    <w:rsid w:val="7592E009"/>
    <w:rsid w:val="75944F05"/>
    <w:rsid w:val="7596D73A"/>
    <w:rsid w:val="7598F6E2"/>
    <w:rsid w:val="7598FBE7"/>
    <w:rsid w:val="75993CF7"/>
    <w:rsid w:val="759A125C"/>
    <w:rsid w:val="759A2073"/>
    <w:rsid w:val="759AC366"/>
    <w:rsid w:val="759B58C6"/>
    <w:rsid w:val="759D60A2"/>
    <w:rsid w:val="759E59D3"/>
    <w:rsid w:val="75A0F222"/>
    <w:rsid w:val="75A16C5A"/>
    <w:rsid w:val="75A1A398"/>
    <w:rsid w:val="75A1D459"/>
    <w:rsid w:val="75A21507"/>
    <w:rsid w:val="75A27E1B"/>
    <w:rsid w:val="75A39015"/>
    <w:rsid w:val="75A3FFF0"/>
    <w:rsid w:val="75A5E316"/>
    <w:rsid w:val="75A5EBDD"/>
    <w:rsid w:val="75A68591"/>
    <w:rsid w:val="75A79AE4"/>
    <w:rsid w:val="75A83E21"/>
    <w:rsid w:val="75A9837A"/>
    <w:rsid w:val="75AB0731"/>
    <w:rsid w:val="75AB0B9D"/>
    <w:rsid w:val="75ACEB37"/>
    <w:rsid w:val="75AD836A"/>
    <w:rsid w:val="75ADE1AC"/>
    <w:rsid w:val="75AE4734"/>
    <w:rsid w:val="75AFA283"/>
    <w:rsid w:val="75B09B3A"/>
    <w:rsid w:val="75B187B6"/>
    <w:rsid w:val="75B23F6C"/>
    <w:rsid w:val="75B2B00D"/>
    <w:rsid w:val="75B52815"/>
    <w:rsid w:val="75B5F690"/>
    <w:rsid w:val="75B69522"/>
    <w:rsid w:val="75B74EE2"/>
    <w:rsid w:val="75BBC06F"/>
    <w:rsid w:val="75BBE347"/>
    <w:rsid w:val="75BC73EE"/>
    <w:rsid w:val="75BCE9F7"/>
    <w:rsid w:val="75BDF1E5"/>
    <w:rsid w:val="75BE1FDD"/>
    <w:rsid w:val="75BE7715"/>
    <w:rsid w:val="75BF698D"/>
    <w:rsid w:val="75C336B7"/>
    <w:rsid w:val="75C69CDE"/>
    <w:rsid w:val="75C8360F"/>
    <w:rsid w:val="75C89AE1"/>
    <w:rsid w:val="75C8FC2D"/>
    <w:rsid w:val="75CB4F52"/>
    <w:rsid w:val="75CC37F9"/>
    <w:rsid w:val="75CCE416"/>
    <w:rsid w:val="75CCF273"/>
    <w:rsid w:val="75CE6991"/>
    <w:rsid w:val="75CE6CF4"/>
    <w:rsid w:val="75CF152C"/>
    <w:rsid w:val="75CFA7A0"/>
    <w:rsid w:val="75D108D8"/>
    <w:rsid w:val="75D2B623"/>
    <w:rsid w:val="75D3746F"/>
    <w:rsid w:val="75D38FB1"/>
    <w:rsid w:val="75D39A10"/>
    <w:rsid w:val="75D42EA1"/>
    <w:rsid w:val="75D4973F"/>
    <w:rsid w:val="75D49DF3"/>
    <w:rsid w:val="75D553BD"/>
    <w:rsid w:val="75D605EF"/>
    <w:rsid w:val="75D6A7E3"/>
    <w:rsid w:val="75D9B95A"/>
    <w:rsid w:val="75DA2694"/>
    <w:rsid w:val="75DB2CDC"/>
    <w:rsid w:val="75DC3B6E"/>
    <w:rsid w:val="75DDBF97"/>
    <w:rsid w:val="75DDE2DC"/>
    <w:rsid w:val="75DEAE8E"/>
    <w:rsid w:val="75E08C3F"/>
    <w:rsid w:val="75E1D44C"/>
    <w:rsid w:val="75E379BF"/>
    <w:rsid w:val="75E5483E"/>
    <w:rsid w:val="75E5589C"/>
    <w:rsid w:val="75E72BB2"/>
    <w:rsid w:val="75E76F60"/>
    <w:rsid w:val="75E7ED3B"/>
    <w:rsid w:val="75E8B77A"/>
    <w:rsid w:val="75E8D2D3"/>
    <w:rsid w:val="75E8DBC5"/>
    <w:rsid w:val="75E98687"/>
    <w:rsid w:val="75EAD00F"/>
    <w:rsid w:val="75EE1F10"/>
    <w:rsid w:val="75F30DEA"/>
    <w:rsid w:val="75F3C049"/>
    <w:rsid w:val="75F3C57D"/>
    <w:rsid w:val="75F53336"/>
    <w:rsid w:val="75F726E0"/>
    <w:rsid w:val="75F92400"/>
    <w:rsid w:val="75FA7B5C"/>
    <w:rsid w:val="75FB3F4D"/>
    <w:rsid w:val="75FBB10D"/>
    <w:rsid w:val="75FEF3EF"/>
    <w:rsid w:val="75FFD69C"/>
    <w:rsid w:val="7600821A"/>
    <w:rsid w:val="76008A1B"/>
    <w:rsid w:val="76044DDE"/>
    <w:rsid w:val="7604E066"/>
    <w:rsid w:val="76063F5E"/>
    <w:rsid w:val="7607C148"/>
    <w:rsid w:val="760849FF"/>
    <w:rsid w:val="76091E6D"/>
    <w:rsid w:val="76094BE3"/>
    <w:rsid w:val="760A09CD"/>
    <w:rsid w:val="760BB2AA"/>
    <w:rsid w:val="760E6385"/>
    <w:rsid w:val="760F8D87"/>
    <w:rsid w:val="7611BF00"/>
    <w:rsid w:val="76125C5C"/>
    <w:rsid w:val="7612EDF6"/>
    <w:rsid w:val="76137EC9"/>
    <w:rsid w:val="7614EFC2"/>
    <w:rsid w:val="76163622"/>
    <w:rsid w:val="7617683B"/>
    <w:rsid w:val="7617FB64"/>
    <w:rsid w:val="761BE6D8"/>
    <w:rsid w:val="761DA5D8"/>
    <w:rsid w:val="761E451B"/>
    <w:rsid w:val="761F41BB"/>
    <w:rsid w:val="7623F235"/>
    <w:rsid w:val="76248D12"/>
    <w:rsid w:val="76260E85"/>
    <w:rsid w:val="76267D82"/>
    <w:rsid w:val="7627C125"/>
    <w:rsid w:val="762802D1"/>
    <w:rsid w:val="7629294D"/>
    <w:rsid w:val="7629FF49"/>
    <w:rsid w:val="762A4885"/>
    <w:rsid w:val="762B294B"/>
    <w:rsid w:val="762C6B65"/>
    <w:rsid w:val="762FFC51"/>
    <w:rsid w:val="7632AE72"/>
    <w:rsid w:val="7632C1B0"/>
    <w:rsid w:val="7633BD9A"/>
    <w:rsid w:val="7634272F"/>
    <w:rsid w:val="7636C938"/>
    <w:rsid w:val="7636DAC3"/>
    <w:rsid w:val="7637775D"/>
    <w:rsid w:val="7637A1F1"/>
    <w:rsid w:val="763827AF"/>
    <w:rsid w:val="76388467"/>
    <w:rsid w:val="7639A820"/>
    <w:rsid w:val="7639E210"/>
    <w:rsid w:val="763ABA0E"/>
    <w:rsid w:val="763AC692"/>
    <w:rsid w:val="763B3D40"/>
    <w:rsid w:val="763BE0C8"/>
    <w:rsid w:val="763CA47B"/>
    <w:rsid w:val="763D67B9"/>
    <w:rsid w:val="763E1F01"/>
    <w:rsid w:val="763EC539"/>
    <w:rsid w:val="763ECFAC"/>
    <w:rsid w:val="763F1872"/>
    <w:rsid w:val="763F90F3"/>
    <w:rsid w:val="763FEFA8"/>
    <w:rsid w:val="764101F2"/>
    <w:rsid w:val="76413462"/>
    <w:rsid w:val="76430CC1"/>
    <w:rsid w:val="7643D8DD"/>
    <w:rsid w:val="7644A64D"/>
    <w:rsid w:val="76488A59"/>
    <w:rsid w:val="76491CE3"/>
    <w:rsid w:val="764AEEE4"/>
    <w:rsid w:val="764C3F4C"/>
    <w:rsid w:val="764CDAEA"/>
    <w:rsid w:val="764DEFE3"/>
    <w:rsid w:val="76515884"/>
    <w:rsid w:val="7653D199"/>
    <w:rsid w:val="76551BF3"/>
    <w:rsid w:val="76583A8B"/>
    <w:rsid w:val="7658FCD8"/>
    <w:rsid w:val="765B6BBC"/>
    <w:rsid w:val="765BF765"/>
    <w:rsid w:val="765BFF78"/>
    <w:rsid w:val="765D1723"/>
    <w:rsid w:val="765D49EA"/>
    <w:rsid w:val="765D5477"/>
    <w:rsid w:val="765DAD48"/>
    <w:rsid w:val="765E312A"/>
    <w:rsid w:val="765EBD1B"/>
    <w:rsid w:val="766109C7"/>
    <w:rsid w:val="7661A602"/>
    <w:rsid w:val="7663E243"/>
    <w:rsid w:val="7664A3BA"/>
    <w:rsid w:val="7664C760"/>
    <w:rsid w:val="7665D756"/>
    <w:rsid w:val="766636AE"/>
    <w:rsid w:val="766671A4"/>
    <w:rsid w:val="7666A344"/>
    <w:rsid w:val="7666F0C6"/>
    <w:rsid w:val="7667180B"/>
    <w:rsid w:val="766907C9"/>
    <w:rsid w:val="76693B90"/>
    <w:rsid w:val="7669ED37"/>
    <w:rsid w:val="766AEF13"/>
    <w:rsid w:val="766C53E6"/>
    <w:rsid w:val="766C73E0"/>
    <w:rsid w:val="766DB9A2"/>
    <w:rsid w:val="766F323A"/>
    <w:rsid w:val="766F3925"/>
    <w:rsid w:val="767356D5"/>
    <w:rsid w:val="76739F99"/>
    <w:rsid w:val="76769956"/>
    <w:rsid w:val="76774DA2"/>
    <w:rsid w:val="76782404"/>
    <w:rsid w:val="76788328"/>
    <w:rsid w:val="767B0D58"/>
    <w:rsid w:val="767B8451"/>
    <w:rsid w:val="767BAB1D"/>
    <w:rsid w:val="767C0BE0"/>
    <w:rsid w:val="7682B0AD"/>
    <w:rsid w:val="7683ACCC"/>
    <w:rsid w:val="7683ECCE"/>
    <w:rsid w:val="76888998"/>
    <w:rsid w:val="768C38DC"/>
    <w:rsid w:val="768EC54C"/>
    <w:rsid w:val="768FD683"/>
    <w:rsid w:val="76901D71"/>
    <w:rsid w:val="76910316"/>
    <w:rsid w:val="76916E5D"/>
    <w:rsid w:val="76950A20"/>
    <w:rsid w:val="7695CD10"/>
    <w:rsid w:val="769923B9"/>
    <w:rsid w:val="769BA90C"/>
    <w:rsid w:val="769C6FC7"/>
    <w:rsid w:val="769CD416"/>
    <w:rsid w:val="769D317A"/>
    <w:rsid w:val="769F3E0B"/>
    <w:rsid w:val="76A17560"/>
    <w:rsid w:val="76A36793"/>
    <w:rsid w:val="76A3D02D"/>
    <w:rsid w:val="76A43C52"/>
    <w:rsid w:val="76A48474"/>
    <w:rsid w:val="76A57520"/>
    <w:rsid w:val="76A6144B"/>
    <w:rsid w:val="76A8A670"/>
    <w:rsid w:val="76A9220B"/>
    <w:rsid w:val="76A93E69"/>
    <w:rsid w:val="76A93FF2"/>
    <w:rsid w:val="76A94D7B"/>
    <w:rsid w:val="76AE11EE"/>
    <w:rsid w:val="76AE3913"/>
    <w:rsid w:val="76AEA719"/>
    <w:rsid w:val="76B2FEDD"/>
    <w:rsid w:val="76B44375"/>
    <w:rsid w:val="76B940F0"/>
    <w:rsid w:val="76BA1A0D"/>
    <w:rsid w:val="76BEC123"/>
    <w:rsid w:val="76C04FC7"/>
    <w:rsid w:val="76C17828"/>
    <w:rsid w:val="76C3D1B5"/>
    <w:rsid w:val="76C4FCE3"/>
    <w:rsid w:val="76C5E4AA"/>
    <w:rsid w:val="76C6B638"/>
    <w:rsid w:val="76C7E7CD"/>
    <w:rsid w:val="76C7ECFC"/>
    <w:rsid w:val="76C9AB0E"/>
    <w:rsid w:val="76C9F511"/>
    <w:rsid w:val="76CB2DB8"/>
    <w:rsid w:val="76CC2B65"/>
    <w:rsid w:val="76CCC1E5"/>
    <w:rsid w:val="76CD01FC"/>
    <w:rsid w:val="76CD72FE"/>
    <w:rsid w:val="76CF12DA"/>
    <w:rsid w:val="76CF1BB4"/>
    <w:rsid w:val="76D18389"/>
    <w:rsid w:val="76D19110"/>
    <w:rsid w:val="76D24B5B"/>
    <w:rsid w:val="76D27181"/>
    <w:rsid w:val="76D48CF5"/>
    <w:rsid w:val="76D4E26E"/>
    <w:rsid w:val="76D51DCF"/>
    <w:rsid w:val="76D5229F"/>
    <w:rsid w:val="76D697AA"/>
    <w:rsid w:val="76D6E55D"/>
    <w:rsid w:val="76DCB3C3"/>
    <w:rsid w:val="76DF83AB"/>
    <w:rsid w:val="76E13D7E"/>
    <w:rsid w:val="76E1807A"/>
    <w:rsid w:val="76E2C8C8"/>
    <w:rsid w:val="76E2F6E3"/>
    <w:rsid w:val="76E719EC"/>
    <w:rsid w:val="76E75AB5"/>
    <w:rsid w:val="76EA9973"/>
    <w:rsid w:val="76EBAC99"/>
    <w:rsid w:val="76EC7450"/>
    <w:rsid w:val="76F11EAA"/>
    <w:rsid w:val="76F2A6D1"/>
    <w:rsid w:val="76F408D2"/>
    <w:rsid w:val="76F465B6"/>
    <w:rsid w:val="76F54DE9"/>
    <w:rsid w:val="76F64E3E"/>
    <w:rsid w:val="76F69168"/>
    <w:rsid w:val="76F6B08A"/>
    <w:rsid w:val="76F7E1F9"/>
    <w:rsid w:val="76FA8449"/>
    <w:rsid w:val="76FD625D"/>
    <w:rsid w:val="76FE9E43"/>
    <w:rsid w:val="7701C47B"/>
    <w:rsid w:val="77027E5E"/>
    <w:rsid w:val="77030868"/>
    <w:rsid w:val="7706062E"/>
    <w:rsid w:val="77069DAC"/>
    <w:rsid w:val="7706BD26"/>
    <w:rsid w:val="7709AFFC"/>
    <w:rsid w:val="7709E7A6"/>
    <w:rsid w:val="770C53CD"/>
    <w:rsid w:val="770C98F1"/>
    <w:rsid w:val="770DE806"/>
    <w:rsid w:val="770EAB03"/>
    <w:rsid w:val="77107C72"/>
    <w:rsid w:val="7712F680"/>
    <w:rsid w:val="7714D7D0"/>
    <w:rsid w:val="77163177"/>
    <w:rsid w:val="77163B22"/>
    <w:rsid w:val="77182958"/>
    <w:rsid w:val="77193A8F"/>
    <w:rsid w:val="77197E55"/>
    <w:rsid w:val="771980E3"/>
    <w:rsid w:val="771B0D0C"/>
    <w:rsid w:val="771B7107"/>
    <w:rsid w:val="771C9609"/>
    <w:rsid w:val="771CF660"/>
    <w:rsid w:val="771D0C9A"/>
    <w:rsid w:val="771D7316"/>
    <w:rsid w:val="771EFE46"/>
    <w:rsid w:val="771FC633"/>
    <w:rsid w:val="7721CBF9"/>
    <w:rsid w:val="7721E963"/>
    <w:rsid w:val="772456C9"/>
    <w:rsid w:val="77281009"/>
    <w:rsid w:val="7729202C"/>
    <w:rsid w:val="77297E18"/>
    <w:rsid w:val="772C3BEE"/>
    <w:rsid w:val="772CA2D3"/>
    <w:rsid w:val="772DB493"/>
    <w:rsid w:val="772E3383"/>
    <w:rsid w:val="772F51A4"/>
    <w:rsid w:val="7730AA2B"/>
    <w:rsid w:val="7730E061"/>
    <w:rsid w:val="77312E5B"/>
    <w:rsid w:val="7731D7CB"/>
    <w:rsid w:val="7732AA00"/>
    <w:rsid w:val="7734FB52"/>
    <w:rsid w:val="7735596E"/>
    <w:rsid w:val="7736BC52"/>
    <w:rsid w:val="77374ABF"/>
    <w:rsid w:val="7737B201"/>
    <w:rsid w:val="77386FE8"/>
    <w:rsid w:val="773885FA"/>
    <w:rsid w:val="7738A789"/>
    <w:rsid w:val="773A54CB"/>
    <w:rsid w:val="773A5F1F"/>
    <w:rsid w:val="773AF47D"/>
    <w:rsid w:val="773C3F40"/>
    <w:rsid w:val="773C6430"/>
    <w:rsid w:val="773D970C"/>
    <w:rsid w:val="7741EF47"/>
    <w:rsid w:val="77441ED5"/>
    <w:rsid w:val="77489EDC"/>
    <w:rsid w:val="7748B938"/>
    <w:rsid w:val="774999E3"/>
    <w:rsid w:val="7749FC38"/>
    <w:rsid w:val="7749FE44"/>
    <w:rsid w:val="774BDE37"/>
    <w:rsid w:val="774D990C"/>
    <w:rsid w:val="774E0649"/>
    <w:rsid w:val="774EB1A3"/>
    <w:rsid w:val="774EEFB7"/>
    <w:rsid w:val="774F2E14"/>
    <w:rsid w:val="77510B85"/>
    <w:rsid w:val="77521B94"/>
    <w:rsid w:val="7756F154"/>
    <w:rsid w:val="7758AF3F"/>
    <w:rsid w:val="7759CEBF"/>
    <w:rsid w:val="775D9E78"/>
    <w:rsid w:val="775DD53E"/>
    <w:rsid w:val="775E3974"/>
    <w:rsid w:val="775F6DA2"/>
    <w:rsid w:val="77602615"/>
    <w:rsid w:val="7760E58C"/>
    <w:rsid w:val="77615380"/>
    <w:rsid w:val="77618FD6"/>
    <w:rsid w:val="776302C3"/>
    <w:rsid w:val="7763A939"/>
    <w:rsid w:val="7768A405"/>
    <w:rsid w:val="7768D584"/>
    <w:rsid w:val="776A0E67"/>
    <w:rsid w:val="776AEEF2"/>
    <w:rsid w:val="776B5265"/>
    <w:rsid w:val="776BB6B3"/>
    <w:rsid w:val="776D1A5D"/>
    <w:rsid w:val="776D799C"/>
    <w:rsid w:val="776E2A90"/>
    <w:rsid w:val="776E8418"/>
    <w:rsid w:val="776F63A4"/>
    <w:rsid w:val="77717147"/>
    <w:rsid w:val="7771C8B2"/>
    <w:rsid w:val="77757B94"/>
    <w:rsid w:val="7775C24B"/>
    <w:rsid w:val="77799893"/>
    <w:rsid w:val="777B53CF"/>
    <w:rsid w:val="777C038A"/>
    <w:rsid w:val="777CC1D5"/>
    <w:rsid w:val="777E0BBB"/>
    <w:rsid w:val="777EC908"/>
    <w:rsid w:val="777F49C6"/>
    <w:rsid w:val="77817559"/>
    <w:rsid w:val="77820FE0"/>
    <w:rsid w:val="77832CDD"/>
    <w:rsid w:val="7784D44B"/>
    <w:rsid w:val="77864987"/>
    <w:rsid w:val="778680AB"/>
    <w:rsid w:val="778BE3E0"/>
    <w:rsid w:val="778D0EBC"/>
    <w:rsid w:val="778DA5E5"/>
    <w:rsid w:val="778E7A10"/>
    <w:rsid w:val="778F840B"/>
    <w:rsid w:val="778FCD74"/>
    <w:rsid w:val="778FF955"/>
    <w:rsid w:val="77913164"/>
    <w:rsid w:val="7791849E"/>
    <w:rsid w:val="7791C6B5"/>
    <w:rsid w:val="77951F15"/>
    <w:rsid w:val="7796EB86"/>
    <w:rsid w:val="779702D4"/>
    <w:rsid w:val="7799BF49"/>
    <w:rsid w:val="779A7375"/>
    <w:rsid w:val="779ABCBD"/>
    <w:rsid w:val="779E3038"/>
    <w:rsid w:val="779E3A7C"/>
    <w:rsid w:val="779F0C92"/>
    <w:rsid w:val="77A078BC"/>
    <w:rsid w:val="77A1EEDE"/>
    <w:rsid w:val="77A2971A"/>
    <w:rsid w:val="77A4DCC3"/>
    <w:rsid w:val="77AAF60B"/>
    <w:rsid w:val="77AC166B"/>
    <w:rsid w:val="77AC8D50"/>
    <w:rsid w:val="77ACD34D"/>
    <w:rsid w:val="77AE0467"/>
    <w:rsid w:val="77AE102C"/>
    <w:rsid w:val="77AEC500"/>
    <w:rsid w:val="77AEEB33"/>
    <w:rsid w:val="77AF19A7"/>
    <w:rsid w:val="77B1DB97"/>
    <w:rsid w:val="77B3DC3E"/>
    <w:rsid w:val="77B40833"/>
    <w:rsid w:val="77B43541"/>
    <w:rsid w:val="77B4925F"/>
    <w:rsid w:val="77B7B0C7"/>
    <w:rsid w:val="77B9FDE6"/>
    <w:rsid w:val="77BA9CFB"/>
    <w:rsid w:val="77BD1A5B"/>
    <w:rsid w:val="77BDF014"/>
    <w:rsid w:val="77C01E5A"/>
    <w:rsid w:val="77C1B79C"/>
    <w:rsid w:val="77C34192"/>
    <w:rsid w:val="77C3D036"/>
    <w:rsid w:val="77C68098"/>
    <w:rsid w:val="77C7E9A6"/>
    <w:rsid w:val="77C914BF"/>
    <w:rsid w:val="77C96258"/>
    <w:rsid w:val="77CA4C8E"/>
    <w:rsid w:val="77CAC17D"/>
    <w:rsid w:val="77CC93DB"/>
    <w:rsid w:val="77CCD41D"/>
    <w:rsid w:val="77CD47B9"/>
    <w:rsid w:val="77CDE63B"/>
    <w:rsid w:val="77D0D0D6"/>
    <w:rsid w:val="77D12AF9"/>
    <w:rsid w:val="77D28A43"/>
    <w:rsid w:val="77D2A686"/>
    <w:rsid w:val="77D4F4EB"/>
    <w:rsid w:val="77D68CA9"/>
    <w:rsid w:val="77D76468"/>
    <w:rsid w:val="77D76D15"/>
    <w:rsid w:val="77D77796"/>
    <w:rsid w:val="77D83EC9"/>
    <w:rsid w:val="77D973C7"/>
    <w:rsid w:val="77D9DFBD"/>
    <w:rsid w:val="77DAB9D4"/>
    <w:rsid w:val="77DAE52C"/>
    <w:rsid w:val="77DD90FC"/>
    <w:rsid w:val="77DDE7A9"/>
    <w:rsid w:val="77E07BF0"/>
    <w:rsid w:val="77E09FCC"/>
    <w:rsid w:val="77E29F81"/>
    <w:rsid w:val="77E3155D"/>
    <w:rsid w:val="77E623CE"/>
    <w:rsid w:val="77E70431"/>
    <w:rsid w:val="77E7A23E"/>
    <w:rsid w:val="77E95C95"/>
    <w:rsid w:val="77E9844F"/>
    <w:rsid w:val="77EABB7E"/>
    <w:rsid w:val="77EE7326"/>
    <w:rsid w:val="77EEDFED"/>
    <w:rsid w:val="77F0870E"/>
    <w:rsid w:val="77F0E22F"/>
    <w:rsid w:val="77F32587"/>
    <w:rsid w:val="77F38824"/>
    <w:rsid w:val="77F7DB18"/>
    <w:rsid w:val="77F822C2"/>
    <w:rsid w:val="77F983A1"/>
    <w:rsid w:val="77F9C5F5"/>
    <w:rsid w:val="77FAD2B5"/>
    <w:rsid w:val="77FDF5AA"/>
    <w:rsid w:val="77FEBC30"/>
    <w:rsid w:val="78013C5D"/>
    <w:rsid w:val="78015E70"/>
    <w:rsid w:val="7801CA07"/>
    <w:rsid w:val="78031396"/>
    <w:rsid w:val="78063E7D"/>
    <w:rsid w:val="780ABEF2"/>
    <w:rsid w:val="780AED7B"/>
    <w:rsid w:val="780B64E5"/>
    <w:rsid w:val="780C9D0D"/>
    <w:rsid w:val="780D9953"/>
    <w:rsid w:val="780FCA5A"/>
    <w:rsid w:val="78125D4D"/>
    <w:rsid w:val="78130241"/>
    <w:rsid w:val="78142254"/>
    <w:rsid w:val="7814AD82"/>
    <w:rsid w:val="78156993"/>
    <w:rsid w:val="7815C5DE"/>
    <w:rsid w:val="78163408"/>
    <w:rsid w:val="7817AED8"/>
    <w:rsid w:val="78182384"/>
    <w:rsid w:val="78190ACC"/>
    <w:rsid w:val="781BFF43"/>
    <w:rsid w:val="781CFECD"/>
    <w:rsid w:val="781D00A9"/>
    <w:rsid w:val="781E5C73"/>
    <w:rsid w:val="781EC990"/>
    <w:rsid w:val="7820567B"/>
    <w:rsid w:val="782099FE"/>
    <w:rsid w:val="78222041"/>
    <w:rsid w:val="78222B05"/>
    <w:rsid w:val="78235835"/>
    <w:rsid w:val="7825B59E"/>
    <w:rsid w:val="7825D8CA"/>
    <w:rsid w:val="782819F9"/>
    <w:rsid w:val="782B4B6F"/>
    <w:rsid w:val="782B71A3"/>
    <w:rsid w:val="782EE946"/>
    <w:rsid w:val="782EF442"/>
    <w:rsid w:val="782F9491"/>
    <w:rsid w:val="7830214E"/>
    <w:rsid w:val="78331F1F"/>
    <w:rsid w:val="7834EDA1"/>
    <w:rsid w:val="78354A93"/>
    <w:rsid w:val="7835B789"/>
    <w:rsid w:val="78363232"/>
    <w:rsid w:val="7836F0FC"/>
    <w:rsid w:val="783A3ACF"/>
    <w:rsid w:val="783C6F08"/>
    <w:rsid w:val="783CAB79"/>
    <w:rsid w:val="783E49BE"/>
    <w:rsid w:val="783F1158"/>
    <w:rsid w:val="783F8F03"/>
    <w:rsid w:val="78402B5C"/>
    <w:rsid w:val="7840BF81"/>
    <w:rsid w:val="7840E0D7"/>
    <w:rsid w:val="78419C36"/>
    <w:rsid w:val="78433A69"/>
    <w:rsid w:val="7844AA0F"/>
    <w:rsid w:val="7845B4A3"/>
    <w:rsid w:val="78464478"/>
    <w:rsid w:val="7847AE78"/>
    <w:rsid w:val="784AD12E"/>
    <w:rsid w:val="784BC59B"/>
    <w:rsid w:val="7851C199"/>
    <w:rsid w:val="7852BD4B"/>
    <w:rsid w:val="78532CCA"/>
    <w:rsid w:val="78570B19"/>
    <w:rsid w:val="785851D3"/>
    <w:rsid w:val="7858FB01"/>
    <w:rsid w:val="785A63B0"/>
    <w:rsid w:val="785AE643"/>
    <w:rsid w:val="785B7CC0"/>
    <w:rsid w:val="785C05B8"/>
    <w:rsid w:val="785E5ACB"/>
    <w:rsid w:val="785E9409"/>
    <w:rsid w:val="785F5816"/>
    <w:rsid w:val="785F673F"/>
    <w:rsid w:val="786028EF"/>
    <w:rsid w:val="7860F2DC"/>
    <w:rsid w:val="7861AFA1"/>
    <w:rsid w:val="78623351"/>
    <w:rsid w:val="7862DE22"/>
    <w:rsid w:val="78688D7F"/>
    <w:rsid w:val="7868D83C"/>
    <w:rsid w:val="78692807"/>
    <w:rsid w:val="786C1DB1"/>
    <w:rsid w:val="786D06B3"/>
    <w:rsid w:val="786D655C"/>
    <w:rsid w:val="7870694B"/>
    <w:rsid w:val="78718C10"/>
    <w:rsid w:val="7873837C"/>
    <w:rsid w:val="7874C683"/>
    <w:rsid w:val="7876ECBF"/>
    <w:rsid w:val="7879284E"/>
    <w:rsid w:val="787AA00E"/>
    <w:rsid w:val="787B5A87"/>
    <w:rsid w:val="787D14C4"/>
    <w:rsid w:val="787D9BBE"/>
    <w:rsid w:val="787E0B14"/>
    <w:rsid w:val="787E7FB0"/>
    <w:rsid w:val="787FD250"/>
    <w:rsid w:val="78835EFD"/>
    <w:rsid w:val="7883BEBF"/>
    <w:rsid w:val="7883CB5A"/>
    <w:rsid w:val="788555D4"/>
    <w:rsid w:val="78868494"/>
    <w:rsid w:val="7886B4F7"/>
    <w:rsid w:val="7886E85E"/>
    <w:rsid w:val="7887702F"/>
    <w:rsid w:val="78880963"/>
    <w:rsid w:val="7888AA0E"/>
    <w:rsid w:val="7888CDD3"/>
    <w:rsid w:val="7888E983"/>
    <w:rsid w:val="7889DA73"/>
    <w:rsid w:val="788B0B78"/>
    <w:rsid w:val="788C0D28"/>
    <w:rsid w:val="788C24B7"/>
    <w:rsid w:val="788CB04D"/>
    <w:rsid w:val="788CD5C1"/>
    <w:rsid w:val="78915254"/>
    <w:rsid w:val="7892964D"/>
    <w:rsid w:val="78936887"/>
    <w:rsid w:val="7895774F"/>
    <w:rsid w:val="789695C3"/>
    <w:rsid w:val="78981293"/>
    <w:rsid w:val="78984516"/>
    <w:rsid w:val="789953EB"/>
    <w:rsid w:val="7899D739"/>
    <w:rsid w:val="789A6D03"/>
    <w:rsid w:val="789D6989"/>
    <w:rsid w:val="789FE66A"/>
    <w:rsid w:val="78A142C1"/>
    <w:rsid w:val="78A2BA04"/>
    <w:rsid w:val="78A5A72E"/>
    <w:rsid w:val="78A71B73"/>
    <w:rsid w:val="78A81B3D"/>
    <w:rsid w:val="78A989AE"/>
    <w:rsid w:val="78A9C9A1"/>
    <w:rsid w:val="78AC223F"/>
    <w:rsid w:val="78AC93C2"/>
    <w:rsid w:val="78AEC29B"/>
    <w:rsid w:val="78AF80CE"/>
    <w:rsid w:val="78AF8B4F"/>
    <w:rsid w:val="78B08970"/>
    <w:rsid w:val="78B2897C"/>
    <w:rsid w:val="78B2E0BF"/>
    <w:rsid w:val="78B4B01A"/>
    <w:rsid w:val="78B4DADB"/>
    <w:rsid w:val="78B586E0"/>
    <w:rsid w:val="78BA0C2C"/>
    <w:rsid w:val="78BB3D9A"/>
    <w:rsid w:val="78BBE9AD"/>
    <w:rsid w:val="78BC5149"/>
    <w:rsid w:val="78BE9B36"/>
    <w:rsid w:val="78C0272A"/>
    <w:rsid w:val="78C08667"/>
    <w:rsid w:val="78C191C6"/>
    <w:rsid w:val="78C2D4A1"/>
    <w:rsid w:val="78C3ACD0"/>
    <w:rsid w:val="78C4A96C"/>
    <w:rsid w:val="78C70D59"/>
    <w:rsid w:val="78C7727D"/>
    <w:rsid w:val="78C7BD0D"/>
    <w:rsid w:val="78C7ED0C"/>
    <w:rsid w:val="78C90D1E"/>
    <w:rsid w:val="78CA11CA"/>
    <w:rsid w:val="78CA2374"/>
    <w:rsid w:val="78CA4D5E"/>
    <w:rsid w:val="78CB1A6E"/>
    <w:rsid w:val="78CE2557"/>
    <w:rsid w:val="78CFFE0E"/>
    <w:rsid w:val="78D0F240"/>
    <w:rsid w:val="78D2E397"/>
    <w:rsid w:val="78D2F1B2"/>
    <w:rsid w:val="78D71CDE"/>
    <w:rsid w:val="78D77AB8"/>
    <w:rsid w:val="78D7D42E"/>
    <w:rsid w:val="78D88B46"/>
    <w:rsid w:val="78D8E01E"/>
    <w:rsid w:val="78D92BA8"/>
    <w:rsid w:val="78D94370"/>
    <w:rsid w:val="78DCA708"/>
    <w:rsid w:val="78DD2B51"/>
    <w:rsid w:val="78DD3981"/>
    <w:rsid w:val="78DD9DCE"/>
    <w:rsid w:val="78DE2DDA"/>
    <w:rsid w:val="78DE4137"/>
    <w:rsid w:val="78DEEA2F"/>
    <w:rsid w:val="78DF7BE9"/>
    <w:rsid w:val="78E0DEEF"/>
    <w:rsid w:val="78E38941"/>
    <w:rsid w:val="78E47F21"/>
    <w:rsid w:val="78E68D3D"/>
    <w:rsid w:val="78E85B7B"/>
    <w:rsid w:val="78EA8862"/>
    <w:rsid w:val="78EA9CF2"/>
    <w:rsid w:val="78EB45A0"/>
    <w:rsid w:val="78EBBC7C"/>
    <w:rsid w:val="78ECB9C6"/>
    <w:rsid w:val="78EFBF7D"/>
    <w:rsid w:val="78EFCD9B"/>
    <w:rsid w:val="78F12506"/>
    <w:rsid w:val="78F18EA2"/>
    <w:rsid w:val="78F26ADD"/>
    <w:rsid w:val="78F34140"/>
    <w:rsid w:val="78F442A0"/>
    <w:rsid w:val="78F7F5BC"/>
    <w:rsid w:val="78F8E916"/>
    <w:rsid w:val="78FBBA05"/>
    <w:rsid w:val="78FC6D32"/>
    <w:rsid w:val="78FD7A4D"/>
    <w:rsid w:val="79001A15"/>
    <w:rsid w:val="7901218D"/>
    <w:rsid w:val="790422B7"/>
    <w:rsid w:val="7904DB0F"/>
    <w:rsid w:val="79072CC2"/>
    <w:rsid w:val="79079210"/>
    <w:rsid w:val="79095AC6"/>
    <w:rsid w:val="790B8304"/>
    <w:rsid w:val="790DD1B5"/>
    <w:rsid w:val="790E6B10"/>
    <w:rsid w:val="790F8E0B"/>
    <w:rsid w:val="791022BE"/>
    <w:rsid w:val="7918CB25"/>
    <w:rsid w:val="791FD1F8"/>
    <w:rsid w:val="79215638"/>
    <w:rsid w:val="79236872"/>
    <w:rsid w:val="7923A413"/>
    <w:rsid w:val="79248A3B"/>
    <w:rsid w:val="79250C90"/>
    <w:rsid w:val="79254356"/>
    <w:rsid w:val="7926EFC6"/>
    <w:rsid w:val="792B565D"/>
    <w:rsid w:val="792B85A5"/>
    <w:rsid w:val="792D9269"/>
    <w:rsid w:val="792EB153"/>
    <w:rsid w:val="793004E9"/>
    <w:rsid w:val="7932C803"/>
    <w:rsid w:val="7933794D"/>
    <w:rsid w:val="793442FA"/>
    <w:rsid w:val="7937341C"/>
    <w:rsid w:val="79374F61"/>
    <w:rsid w:val="79377D96"/>
    <w:rsid w:val="7939F00F"/>
    <w:rsid w:val="793B7686"/>
    <w:rsid w:val="793BF86A"/>
    <w:rsid w:val="793CEE14"/>
    <w:rsid w:val="793DB4DE"/>
    <w:rsid w:val="793DE7B3"/>
    <w:rsid w:val="793FC98E"/>
    <w:rsid w:val="79435985"/>
    <w:rsid w:val="7943EC34"/>
    <w:rsid w:val="7946412A"/>
    <w:rsid w:val="7946FCA2"/>
    <w:rsid w:val="79495DD6"/>
    <w:rsid w:val="794AFE3D"/>
    <w:rsid w:val="794DD15C"/>
    <w:rsid w:val="794ED5C3"/>
    <w:rsid w:val="7950D428"/>
    <w:rsid w:val="79522A8B"/>
    <w:rsid w:val="7952E201"/>
    <w:rsid w:val="7953DC03"/>
    <w:rsid w:val="79546F79"/>
    <w:rsid w:val="79569230"/>
    <w:rsid w:val="7957873F"/>
    <w:rsid w:val="7957FD64"/>
    <w:rsid w:val="79588935"/>
    <w:rsid w:val="7959688D"/>
    <w:rsid w:val="795A0D7A"/>
    <w:rsid w:val="795A23BA"/>
    <w:rsid w:val="795C315D"/>
    <w:rsid w:val="795D97A2"/>
    <w:rsid w:val="795E143E"/>
    <w:rsid w:val="795EB067"/>
    <w:rsid w:val="795F8730"/>
    <w:rsid w:val="7961A5BF"/>
    <w:rsid w:val="7963052E"/>
    <w:rsid w:val="7963B1F6"/>
    <w:rsid w:val="7964A2E0"/>
    <w:rsid w:val="7964DD0D"/>
    <w:rsid w:val="79659C17"/>
    <w:rsid w:val="7965ABC6"/>
    <w:rsid w:val="7965F390"/>
    <w:rsid w:val="79660914"/>
    <w:rsid w:val="79695243"/>
    <w:rsid w:val="796981AA"/>
    <w:rsid w:val="796A6DA4"/>
    <w:rsid w:val="796C8213"/>
    <w:rsid w:val="796F9C51"/>
    <w:rsid w:val="797070C3"/>
    <w:rsid w:val="7970BB7B"/>
    <w:rsid w:val="7970CF8F"/>
    <w:rsid w:val="797347F7"/>
    <w:rsid w:val="7973DB06"/>
    <w:rsid w:val="79764514"/>
    <w:rsid w:val="79781398"/>
    <w:rsid w:val="797AA4A2"/>
    <w:rsid w:val="797DC74F"/>
    <w:rsid w:val="797F944F"/>
    <w:rsid w:val="797FA8A9"/>
    <w:rsid w:val="7981353F"/>
    <w:rsid w:val="7981A34A"/>
    <w:rsid w:val="79829E6E"/>
    <w:rsid w:val="79842679"/>
    <w:rsid w:val="7986D312"/>
    <w:rsid w:val="798772CE"/>
    <w:rsid w:val="7989B4C8"/>
    <w:rsid w:val="798AA427"/>
    <w:rsid w:val="798AE57D"/>
    <w:rsid w:val="798B13A9"/>
    <w:rsid w:val="798BF80F"/>
    <w:rsid w:val="798C9459"/>
    <w:rsid w:val="798E5D4F"/>
    <w:rsid w:val="798ED8B6"/>
    <w:rsid w:val="7990A524"/>
    <w:rsid w:val="7990C9FB"/>
    <w:rsid w:val="79916BEA"/>
    <w:rsid w:val="799812C3"/>
    <w:rsid w:val="79986966"/>
    <w:rsid w:val="799AA9D5"/>
    <w:rsid w:val="799B371D"/>
    <w:rsid w:val="799CAA5C"/>
    <w:rsid w:val="799DAA28"/>
    <w:rsid w:val="79A24CF5"/>
    <w:rsid w:val="79A2658F"/>
    <w:rsid w:val="79A30B24"/>
    <w:rsid w:val="79A3664C"/>
    <w:rsid w:val="79A49780"/>
    <w:rsid w:val="79A58724"/>
    <w:rsid w:val="79A5CFA4"/>
    <w:rsid w:val="79A64C8A"/>
    <w:rsid w:val="79A69B26"/>
    <w:rsid w:val="79A6C2FF"/>
    <w:rsid w:val="79A8DB93"/>
    <w:rsid w:val="79A97E07"/>
    <w:rsid w:val="79A99293"/>
    <w:rsid w:val="79AA1073"/>
    <w:rsid w:val="79AAB5E6"/>
    <w:rsid w:val="79AACF7C"/>
    <w:rsid w:val="79ADAB6D"/>
    <w:rsid w:val="79AED2A2"/>
    <w:rsid w:val="79AF8E74"/>
    <w:rsid w:val="79AFC1FE"/>
    <w:rsid w:val="79AFD869"/>
    <w:rsid w:val="79B38A83"/>
    <w:rsid w:val="79B38ACB"/>
    <w:rsid w:val="79B43F2A"/>
    <w:rsid w:val="79B666C6"/>
    <w:rsid w:val="79B6CEDE"/>
    <w:rsid w:val="79B820F1"/>
    <w:rsid w:val="79B913FC"/>
    <w:rsid w:val="79BBC5A3"/>
    <w:rsid w:val="79BBE22F"/>
    <w:rsid w:val="79BD0AA5"/>
    <w:rsid w:val="79BD1195"/>
    <w:rsid w:val="79BD2EBC"/>
    <w:rsid w:val="79BD98DA"/>
    <w:rsid w:val="79BE7279"/>
    <w:rsid w:val="79BEA540"/>
    <w:rsid w:val="79BFF2F1"/>
    <w:rsid w:val="79C11A9D"/>
    <w:rsid w:val="79C12594"/>
    <w:rsid w:val="79C1EC81"/>
    <w:rsid w:val="79C412A1"/>
    <w:rsid w:val="79C4660C"/>
    <w:rsid w:val="79C548C5"/>
    <w:rsid w:val="79C5C940"/>
    <w:rsid w:val="79C867B6"/>
    <w:rsid w:val="79C8EAC5"/>
    <w:rsid w:val="79CA0A65"/>
    <w:rsid w:val="79CB91BB"/>
    <w:rsid w:val="79CC5C40"/>
    <w:rsid w:val="79CE0913"/>
    <w:rsid w:val="79CE26D4"/>
    <w:rsid w:val="79CE6C26"/>
    <w:rsid w:val="79CE9929"/>
    <w:rsid w:val="79D05F44"/>
    <w:rsid w:val="79D34A0C"/>
    <w:rsid w:val="79D5DF6F"/>
    <w:rsid w:val="79D69984"/>
    <w:rsid w:val="79D836E5"/>
    <w:rsid w:val="79D92456"/>
    <w:rsid w:val="79D9C5A3"/>
    <w:rsid w:val="79DA7BCE"/>
    <w:rsid w:val="79DC4DC7"/>
    <w:rsid w:val="79DDC47A"/>
    <w:rsid w:val="79DDFD35"/>
    <w:rsid w:val="79DEDEE5"/>
    <w:rsid w:val="79DF02E9"/>
    <w:rsid w:val="79E0D27D"/>
    <w:rsid w:val="79E1FA90"/>
    <w:rsid w:val="79E2335F"/>
    <w:rsid w:val="79E24E89"/>
    <w:rsid w:val="79E28697"/>
    <w:rsid w:val="79E2C400"/>
    <w:rsid w:val="79E5F838"/>
    <w:rsid w:val="79E62041"/>
    <w:rsid w:val="79E774CF"/>
    <w:rsid w:val="79E7A9F6"/>
    <w:rsid w:val="79E83985"/>
    <w:rsid w:val="79E946C4"/>
    <w:rsid w:val="79E9FDAB"/>
    <w:rsid w:val="79EBC8CA"/>
    <w:rsid w:val="79EDB27D"/>
    <w:rsid w:val="79F0AB10"/>
    <w:rsid w:val="79F36625"/>
    <w:rsid w:val="79F3D6E8"/>
    <w:rsid w:val="79F5362D"/>
    <w:rsid w:val="79F55EAC"/>
    <w:rsid w:val="79FBC502"/>
    <w:rsid w:val="79FFC9D5"/>
    <w:rsid w:val="7A0062AE"/>
    <w:rsid w:val="7A00B458"/>
    <w:rsid w:val="7A00BC52"/>
    <w:rsid w:val="7A024DA2"/>
    <w:rsid w:val="7A048668"/>
    <w:rsid w:val="7A082F5D"/>
    <w:rsid w:val="7A098277"/>
    <w:rsid w:val="7A0A9A40"/>
    <w:rsid w:val="7A0B3099"/>
    <w:rsid w:val="7A0D248C"/>
    <w:rsid w:val="7A10DB29"/>
    <w:rsid w:val="7A11279A"/>
    <w:rsid w:val="7A12B92F"/>
    <w:rsid w:val="7A17F22D"/>
    <w:rsid w:val="7A1965E7"/>
    <w:rsid w:val="7A1D3A58"/>
    <w:rsid w:val="7A1EB9B0"/>
    <w:rsid w:val="7A1F0629"/>
    <w:rsid w:val="7A200440"/>
    <w:rsid w:val="7A202090"/>
    <w:rsid w:val="7A217579"/>
    <w:rsid w:val="7A249AA8"/>
    <w:rsid w:val="7A24F563"/>
    <w:rsid w:val="7A26111F"/>
    <w:rsid w:val="7A261AE5"/>
    <w:rsid w:val="7A27154C"/>
    <w:rsid w:val="7A277D86"/>
    <w:rsid w:val="7A27D7EF"/>
    <w:rsid w:val="7A28463D"/>
    <w:rsid w:val="7A287DA0"/>
    <w:rsid w:val="7A2885E0"/>
    <w:rsid w:val="7A28DC71"/>
    <w:rsid w:val="7A2DA219"/>
    <w:rsid w:val="7A2E7848"/>
    <w:rsid w:val="7A2FD7EF"/>
    <w:rsid w:val="7A317DE9"/>
    <w:rsid w:val="7A32B0DE"/>
    <w:rsid w:val="7A33AFFB"/>
    <w:rsid w:val="7A340BD8"/>
    <w:rsid w:val="7A3427D3"/>
    <w:rsid w:val="7A367E80"/>
    <w:rsid w:val="7A39BBA6"/>
    <w:rsid w:val="7A3A54B4"/>
    <w:rsid w:val="7A3F67BC"/>
    <w:rsid w:val="7A3F9192"/>
    <w:rsid w:val="7A406444"/>
    <w:rsid w:val="7A407ABB"/>
    <w:rsid w:val="7A4167A4"/>
    <w:rsid w:val="7A42A6DE"/>
    <w:rsid w:val="7A431664"/>
    <w:rsid w:val="7A46BAA8"/>
    <w:rsid w:val="7A4C9D58"/>
    <w:rsid w:val="7A501675"/>
    <w:rsid w:val="7A508ACF"/>
    <w:rsid w:val="7A52856C"/>
    <w:rsid w:val="7A541E99"/>
    <w:rsid w:val="7A55B0B3"/>
    <w:rsid w:val="7A5656C8"/>
    <w:rsid w:val="7A5A7E20"/>
    <w:rsid w:val="7A5AD31C"/>
    <w:rsid w:val="7A5ADC8C"/>
    <w:rsid w:val="7A5AFA31"/>
    <w:rsid w:val="7A5C1DF0"/>
    <w:rsid w:val="7A5CCFD3"/>
    <w:rsid w:val="7A5FCF67"/>
    <w:rsid w:val="7A6448A7"/>
    <w:rsid w:val="7A64DA83"/>
    <w:rsid w:val="7A6607B8"/>
    <w:rsid w:val="7A67626E"/>
    <w:rsid w:val="7A69CA22"/>
    <w:rsid w:val="7A69DEF4"/>
    <w:rsid w:val="7A6C952F"/>
    <w:rsid w:val="7A6D09B6"/>
    <w:rsid w:val="7A6E7DF2"/>
    <w:rsid w:val="7A6FA460"/>
    <w:rsid w:val="7A6FCEFD"/>
    <w:rsid w:val="7A718D26"/>
    <w:rsid w:val="7A7296BB"/>
    <w:rsid w:val="7A738924"/>
    <w:rsid w:val="7A760930"/>
    <w:rsid w:val="7A76B96B"/>
    <w:rsid w:val="7A777243"/>
    <w:rsid w:val="7A77D07D"/>
    <w:rsid w:val="7A77EAFD"/>
    <w:rsid w:val="7A7921D0"/>
    <w:rsid w:val="7A795AED"/>
    <w:rsid w:val="7A7A526A"/>
    <w:rsid w:val="7A7A6A10"/>
    <w:rsid w:val="7A7D3A2A"/>
    <w:rsid w:val="7A7DD2F2"/>
    <w:rsid w:val="7A7F5BC0"/>
    <w:rsid w:val="7A81DFCF"/>
    <w:rsid w:val="7A82FB6B"/>
    <w:rsid w:val="7A83F5EC"/>
    <w:rsid w:val="7A871E0F"/>
    <w:rsid w:val="7A8C3C60"/>
    <w:rsid w:val="7A8D26F8"/>
    <w:rsid w:val="7A8D4388"/>
    <w:rsid w:val="7A8F7D6E"/>
    <w:rsid w:val="7A8FED12"/>
    <w:rsid w:val="7A905930"/>
    <w:rsid w:val="7A906EA0"/>
    <w:rsid w:val="7A91A245"/>
    <w:rsid w:val="7A945F25"/>
    <w:rsid w:val="7A94C2D6"/>
    <w:rsid w:val="7A94CD6F"/>
    <w:rsid w:val="7A970658"/>
    <w:rsid w:val="7A97508A"/>
    <w:rsid w:val="7A9ACA67"/>
    <w:rsid w:val="7A9B1102"/>
    <w:rsid w:val="7A9BB477"/>
    <w:rsid w:val="7A9C4E74"/>
    <w:rsid w:val="7A9D39CE"/>
    <w:rsid w:val="7AA12147"/>
    <w:rsid w:val="7AA13CED"/>
    <w:rsid w:val="7AA306E9"/>
    <w:rsid w:val="7AA51837"/>
    <w:rsid w:val="7AA55D2F"/>
    <w:rsid w:val="7AAA3C57"/>
    <w:rsid w:val="7AAB09B4"/>
    <w:rsid w:val="7AABE6DC"/>
    <w:rsid w:val="7AAC7C26"/>
    <w:rsid w:val="7AAD1BDC"/>
    <w:rsid w:val="7AAED6A1"/>
    <w:rsid w:val="7AB1D023"/>
    <w:rsid w:val="7AB4B416"/>
    <w:rsid w:val="7AB4BC12"/>
    <w:rsid w:val="7AB577E7"/>
    <w:rsid w:val="7AB5A17C"/>
    <w:rsid w:val="7AB664D9"/>
    <w:rsid w:val="7AB694DD"/>
    <w:rsid w:val="7AB77694"/>
    <w:rsid w:val="7AB7A216"/>
    <w:rsid w:val="7AB7AB67"/>
    <w:rsid w:val="7AB7B8ED"/>
    <w:rsid w:val="7AB8B2C2"/>
    <w:rsid w:val="7AB97C03"/>
    <w:rsid w:val="7AB9E7B0"/>
    <w:rsid w:val="7ABC5077"/>
    <w:rsid w:val="7ABFD82A"/>
    <w:rsid w:val="7AC03C47"/>
    <w:rsid w:val="7AC0EF8F"/>
    <w:rsid w:val="7AC1ED65"/>
    <w:rsid w:val="7AC33588"/>
    <w:rsid w:val="7AC3F4DC"/>
    <w:rsid w:val="7AC49C9E"/>
    <w:rsid w:val="7AC678EF"/>
    <w:rsid w:val="7AC7336E"/>
    <w:rsid w:val="7ACD5157"/>
    <w:rsid w:val="7ACD54A9"/>
    <w:rsid w:val="7ACF320F"/>
    <w:rsid w:val="7ACF501A"/>
    <w:rsid w:val="7ACF8AD2"/>
    <w:rsid w:val="7AD00A26"/>
    <w:rsid w:val="7AD26AE5"/>
    <w:rsid w:val="7AD42C0A"/>
    <w:rsid w:val="7AD618AE"/>
    <w:rsid w:val="7AD6B43F"/>
    <w:rsid w:val="7AD70EFB"/>
    <w:rsid w:val="7AD755C8"/>
    <w:rsid w:val="7AD79065"/>
    <w:rsid w:val="7AD9A961"/>
    <w:rsid w:val="7ADA2B26"/>
    <w:rsid w:val="7ADB76F5"/>
    <w:rsid w:val="7ADCA18F"/>
    <w:rsid w:val="7ADFF238"/>
    <w:rsid w:val="7AE22274"/>
    <w:rsid w:val="7AE5E7D5"/>
    <w:rsid w:val="7AE70516"/>
    <w:rsid w:val="7AE925D0"/>
    <w:rsid w:val="7AE9BD45"/>
    <w:rsid w:val="7AEA92D5"/>
    <w:rsid w:val="7AEACA77"/>
    <w:rsid w:val="7AEB5A2A"/>
    <w:rsid w:val="7AEB8C29"/>
    <w:rsid w:val="7AECE95C"/>
    <w:rsid w:val="7AEE30B8"/>
    <w:rsid w:val="7AEE4E4C"/>
    <w:rsid w:val="7AEE72F2"/>
    <w:rsid w:val="7AEFFBE0"/>
    <w:rsid w:val="7AF22BE6"/>
    <w:rsid w:val="7AF36677"/>
    <w:rsid w:val="7AF48F17"/>
    <w:rsid w:val="7AF706D9"/>
    <w:rsid w:val="7AF71A51"/>
    <w:rsid w:val="7AF7EF96"/>
    <w:rsid w:val="7AFAD7C2"/>
    <w:rsid w:val="7AFCBE23"/>
    <w:rsid w:val="7AFCFAB2"/>
    <w:rsid w:val="7AFDE17B"/>
    <w:rsid w:val="7AFEE671"/>
    <w:rsid w:val="7AFF4E15"/>
    <w:rsid w:val="7AFF8620"/>
    <w:rsid w:val="7B003C04"/>
    <w:rsid w:val="7B01006C"/>
    <w:rsid w:val="7B046DA6"/>
    <w:rsid w:val="7B06E42A"/>
    <w:rsid w:val="7B07694D"/>
    <w:rsid w:val="7B07E158"/>
    <w:rsid w:val="7B08600F"/>
    <w:rsid w:val="7B09FD2F"/>
    <w:rsid w:val="7B0BA3C1"/>
    <w:rsid w:val="7B0BE26A"/>
    <w:rsid w:val="7B0C31EA"/>
    <w:rsid w:val="7B0C76DA"/>
    <w:rsid w:val="7B0C873C"/>
    <w:rsid w:val="7B0DB826"/>
    <w:rsid w:val="7B112FCF"/>
    <w:rsid w:val="7B11C3EB"/>
    <w:rsid w:val="7B13154B"/>
    <w:rsid w:val="7B146FED"/>
    <w:rsid w:val="7B1498D4"/>
    <w:rsid w:val="7B15E659"/>
    <w:rsid w:val="7B17CD97"/>
    <w:rsid w:val="7B188E25"/>
    <w:rsid w:val="7B18A0AE"/>
    <w:rsid w:val="7B199D19"/>
    <w:rsid w:val="7B1A8A5B"/>
    <w:rsid w:val="7B1B06EB"/>
    <w:rsid w:val="7B1BE1E2"/>
    <w:rsid w:val="7B1D36F7"/>
    <w:rsid w:val="7B1FBAD8"/>
    <w:rsid w:val="7B21F18E"/>
    <w:rsid w:val="7B225287"/>
    <w:rsid w:val="7B23E825"/>
    <w:rsid w:val="7B2482EC"/>
    <w:rsid w:val="7B26ACC7"/>
    <w:rsid w:val="7B272014"/>
    <w:rsid w:val="7B27DC34"/>
    <w:rsid w:val="7B28B656"/>
    <w:rsid w:val="7B2A172A"/>
    <w:rsid w:val="7B2CF6D3"/>
    <w:rsid w:val="7B2E7DBD"/>
    <w:rsid w:val="7B314C27"/>
    <w:rsid w:val="7B31701D"/>
    <w:rsid w:val="7B334010"/>
    <w:rsid w:val="7B334D0B"/>
    <w:rsid w:val="7B342118"/>
    <w:rsid w:val="7B36449A"/>
    <w:rsid w:val="7B382253"/>
    <w:rsid w:val="7B39BD43"/>
    <w:rsid w:val="7B39E8B3"/>
    <w:rsid w:val="7B3A035E"/>
    <w:rsid w:val="7B3BE0F2"/>
    <w:rsid w:val="7B3C2AF8"/>
    <w:rsid w:val="7B3C713A"/>
    <w:rsid w:val="7B3D06B1"/>
    <w:rsid w:val="7B3F0C49"/>
    <w:rsid w:val="7B3FDA14"/>
    <w:rsid w:val="7B405D0B"/>
    <w:rsid w:val="7B40BA4D"/>
    <w:rsid w:val="7B4384EA"/>
    <w:rsid w:val="7B476C25"/>
    <w:rsid w:val="7B48FEF3"/>
    <w:rsid w:val="7B492AF4"/>
    <w:rsid w:val="7B49394F"/>
    <w:rsid w:val="7B494729"/>
    <w:rsid w:val="7B496495"/>
    <w:rsid w:val="7B496697"/>
    <w:rsid w:val="7B4AA303"/>
    <w:rsid w:val="7B4AB0EF"/>
    <w:rsid w:val="7B4ADBB0"/>
    <w:rsid w:val="7B4C6EFF"/>
    <w:rsid w:val="7B4CECDF"/>
    <w:rsid w:val="7B4CF4E3"/>
    <w:rsid w:val="7B4D5D21"/>
    <w:rsid w:val="7B4F5CEA"/>
    <w:rsid w:val="7B5123BB"/>
    <w:rsid w:val="7B5196B3"/>
    <w:rsid w:val="7B51FDCD"/>
    <w:rsid w:val="7B52A81D"/>
    <w:rsid w:val="7B54261D"/>
    <w:rsid w:val="7B551585"/>
    <w:rsid w:val="7B582718"/>
    <w:rsid w:val="7B5939B7"/>
    <w:rsid w:val="7B595432"/>
    <w:rsid w:val="7B5A95E8"/>
    <w:rsid w:val="7B5AEDC7"/>
    <w:rsid w:val="7B5B0C23"/>
    <w:rsid w:val="7B5C7EE1"/>
    <w:rsid w:val="7B5E33C8"/>
    <w:rsid w:val="7B5FEEEE"/>
    <w:rsid w:val="7B60CEA9"/>
    <w:rsid w:val="7B60DD02"/>
    <w:rsid w:val="7B615755"/>
    <w:rsid w:val="7B624152"/>
    <w:rsid w:val="7B625E5B"/>
    <w:rsid w:val="7B62D3F8"/>
    <w:rsid w:val="7B6393A9"/>
    <w:rsid w:val="7B6558D6"/>
    <w:rsid w:val="7B680E4A"/>
    <w:rsid w:val="7B690617"/>
    <w:rsid w:val="7B69EB28"/>
    <w:rsid w:val="7B6AA4C5"/>
    <w:rsid w:val="7B6C4E1E"/>
    <w:rsid w:val="7B6E4A62"/>
    <w:rsid w:val="7B6EE916"/>
    <w:rsid w:val="7B6F3E5B"/>
    <w:rsid w:val="7B70A988"/>
    <w:rsid w:val="7B73BF30"/>
    <w:rsid w:val="7B7452EA"/>
    <w:rsid w:val="7B75207E"/>
    <w:rsid w:val="7B76C9E8"/>
    <w:rsid w:val="7B778A9E"/>
    <w:rsid w:val="7B78414F"/>
    <w:rsid w:val="7B78BF99"/>
    <w:rsid w:val="7B78DC15"/>
    <w:rsid w:val="7B7A5296"/>
    <w:rsid w:val="7B7B4831"/>
    <w:rsid w:val="7B7E2FE1"/>
    <w:rsid w:val="7B7F88B3"/>
    <w:rsid w:val="7B7F9319"/>
    <w:rsid w:val="7B7FDAF5"/>
    <w:rsid w:val="7B807FFA"/>
    <w:rsid w:val="7B80F38D"/>
    <w:rsid w:val="7B811170"/>
    <w:rsid w:val="7B842C00"/>
    <w:rsid w:val="7B86DC1F"/>
    <w:rsid w:val="7B8741F4"/>
    <w:rsid w:val="7B887258"/>
    <w:rsid w:val="7B8D5E17"/>
    <w:rsid w:val="7B8EF38F"/>
    <w:rsid w:val="7B9066DD"/>
    <w:rsid w:val="7B919537"/>
    <w:rsid w:val="7B919907"/>
    <w:rsid w:val="7B921FA2"/>
    <w:rsid w:val="7B933D8A"/>
    <w:rsid w:val="7B936D37"/>
    <w:rsid w:val="7B94E016"/>
    <w:rsid w:val="7B9512E7"/>
    <w:rsid w:val="7B9544D6"/>
    <w:rsid w:val="7B959C47"/>
    <w:rsid w:val="7B96E212"/>
    <w:rsid w:val="7B9B384C"/>
    <w:rsid w:val="7B9BF98E"/>
    <w:rsid w:val="7B9C268E"/>
    <w:rsid w:val="7B9C5D0E"/>
    <w:rsid w:val="7B9E1516"/>
    <w:rsid w:val="7BA05214"/>
    <w:rsid w:val="7BA2CE9C"/>
    <w:rsid w:val="7BA5C0FF"/>
    <w:rsid w:val="7BA7C6C4"/>
    <w:rsid w:val="7BA7CB43"/>
    <w:rsid w:val="7BAA21E8"/>
    <w:rsid w:val="7BAE9E94"/>
    <w:rsid w:val="7BB00368"/>
    <w:rsid w:val="7BB0217A"/>
    <w:rsid w:val="7BB1EBD0"/>
    <w:rsid w:val="7BB447C1"/>
    <w:rsid w:val="7BB56681"/>
    <w:rsid w:val="7BB8C21D"/>
    <w:rsid w:val="7BB97878"/>
    <w:rsid w:val="7BBA4E2E"/>
    <w:rsid w:val="7BBAAACF"/>
    <w:rsid w:val="7BBB2FFC"/>
    <w:rsid w:val="7BBBB132"/>
    <w:rsid w:val="7BBDE8B5"/>
    <w:rsid w:val="7BBF32E6"/>
    <w:rsid w:val="7BBFB298"/>
    <w:rsid w:val="7BC0B7F6"/>
    <w:rsid w:val="7BC25C42"/>
    <w:rsid w:val="7BC25E8E"/>
    <w:rsid w:val="7BC4DFA3"/>
    <w:rsid w:val="7BC63E0E"/>
    <w:rsid w:val="7BC78961"/>
    <w:rsid w:val="7BC8FA7A"/>
    <w:rsid w:val="7BC93109"/>
    <w:rsid w:val="7BC97BC0"/>
    <w:rsid w:val="7BC9A221"/>
    <w:rsid w:val="7BCCB0A8"/>
    <w:rsid w:val="7BCDC62C"/>
    <w:rsid w:val="7BCE8458"/>
    <w:rsid w:val="7BD0BB8A"/>
    <w:rsid w:val="7BD1A372"/>
    <w:rsid w:val="7BD1B134"/>
    <w:rsid w:val="7BD30768"/>
    <w:rsid w:val="7BD42385"/>
    <w:rsid w:val="7BD4FB3A"/>
    <w:rsid w:val="7BD6D3F1"/>
    <w:rsid w:val="7BD772C3"/>
    <w:rsid w:val="7BD92067"/>
    <w:rsid w:val="7BDAF89E"/>
    <w:rsid w:val="7BDD4342"/>
    <w:rsid w:val="7BDE4DFF"/>
    <w:rsid w:val="7BDFDB5F"/>
    <w:rsid w:val="7BE052DA"/>
    <w:rsid w:val="7BE3175C"/>
    <w:rsid w:val="7BE360E5"/>
    <w:rsid w:val="7BE7299A"/>
    <w:rsid w:val="7BE82E51"/>
    <w:rsid w:val="7BE87DB7"/>
    <w:rsid w:val="7BEA65BA"/>
    <w:rsid w:val="7BEA6C14"/>
    <w:rsid w:val="7BEAD8A9"/>
    <w:rsid w:val="7BEB1BC3"/>
    <w:rsid w:val="7BEB301B"/>
    <w:rsid w:val="7BEC8AE8"/>
    <w:rsid w:val="7BED6551"/>
    <w:rsid w:val="7BEF3F0B"/>
    <w:rsid w:val="7BEF5C80"/>
    <w:rsid w:val="7BF0B975"/>
    <w:rsid w:val="7BF21413"/>
    <w:rsid w:val="7BF2CE1F"/>
    <w:rsid w:val="7BF2D323"/>
    <w:rsid w:val="7BF3730E"/>
    <w:rsid w:val="7BF51839"/>
    <w:rsid w:val="7BF678BC"/>
    <w:rsid w:val="7BF785D2"/>
    <w:rsid w:val="7BF9BA78"/>
    <w:rsid w:val="7BF9EC17"/>
    <w:rsid w:val="7BFB872D"/>
    <w:rsid w:val="7BFC0B00"/>
    <w:rsid w:val="7BFC4390"/>
    <w:rsid w:val="7BFD0DD4"/>
    <w:rsid w:val="7BFD3F6A"/>
    <w:rsid w:val="7C0039DA"/>
    <w:rsid w:val="7C009F2E"/>
    <w:rsid w:val="7C01F8BC"/>
    <w:rsid w:val="7C0315E1"/>
    <w:rsid w:val="7C035C82"/>
    <w:rsid w:val="7C043C11"/>
    <w:rsid w:val="7C056267"/>
    <w:rsid w:val="7C06112A"/>
    <w:rsid w:val="7C0DB294"/>
    <w:rsid w:val="7C0E99ED"/>
    <w:rsid w:val="7C0F8AF5"/>
    <w:rsid w:val="7C129BC2"/>
    <w:rsid w:val="7C13DED4"/>
    <w:rsid w:val="7C15F502"/>
    <w:rsid w:val="7C170359"/>
    <w:rsid w:val="7C1CB2E2"/>
    <w:rsid w:val="7C1EA442"/>
    <w:rsid w:val="7C1F88E4"/>
    <w:rsid w:val="7C1FC466"/>
    <w:rsid w:val="7C20FA26"/>
    <w:rsid w:val="7C217A0D"/>
    <w:rsid w:val="7C22A900"/>
    <w:rsid w:val="7C28BAB9"/>
    <w:rsid w:val="7C28F03F"/>
    <w:rsid w:val="7C29909F"/>
    <w:rsid w:val="7C2A0AA7"/>
    <w:rsid w:val="7C2A4C96"/>
    <w:rsid w:val="7C2AF824"/>
    <w:rsid w:val="7C2C9E6F"/>
    <w:rsid w:val="7C2CC3C1"/>
    <w:rsid w:val="7C2CF6D2"/>
    <w:rsid w:val="7C2D5664"/>
    <w:rsid w:val="7C2FC338"/>
    <w:rsid w:val="7C3003CB"/>
    <w:rsid w:val="7C30429D"/>
    <w:rsid w:val="7C307823"/>
    <w:rsid w:val="7C35FF61"/>
    <w:rsid w:val="7C39EAF8"/>
    <w:rsid w:val="7C3A3B9F"/>
    <w:rsid w:val="7C3B1E78"/>
    <w:rsid w:val="7C3BBF4F"/>
    <w:rsid w:val="7C3E1BE7"/>
    <w:rsid w:val="7C4050B8"/>
    <w:rsid w:val="7C407A97"/>
    <w:rsid w:val="7C414199"/>
    <w:rsid w:val="7C42A00B"/>
    <w:rsid w:val="7C42B84E"/>
    <w:rsid w:val="7C434691"/>
    <w:rsid w:val="7C43B5D8"/>
    <w:rsid w:val="7C456CED"/>
    <w:rsid w:val="7C4619D2"/>
    <w:rsid w:val="7C46CC56"/>
    <w:rsid w:val="7C49A0F3"/>
    <w:rsid w:val="7C49B782"/>
    <w:rsid w:val="7C49B9BC"/>
    <w:rsid w:val="7C4A6AB0"/>
    <w:rsid w:val="7C4AFC60"/>
    <w:rsid w:val="7C4B2506"/>
    <w:rsid w:val="7C4C8181"/>
    <w:rsid w:val="7C4CDD1C"/>
    <w:rsid w:val="7C4D4A27"/>
    <w:rsid w:val="7C4D6505"/>
    <w:rsid w:val="7C4D8D0F"/>
    <w:rsid w:val="7C4DC306"/>
    <w:rsid w:val="7C4E2B0F"/>
    <w:rsid w:val="7C4E4EA7"/>
    <w:rsid w:val="7C4F20FF"/>
    <w:rsid w:val="7C4FEA66"/>
    <w:rsid w:val="7C51A62C"/>
    <w:rsid w:val="7C544FBC"/>
    <w:rsid w:val="7C559688"/>
    <w:rsid w:val="7C592D5D"/>
    <w:rsid w:val="7C5AA8E5"/>
    <w:rsid w:val="7C5E9236"/>
    <w:rsid w:val="7C5E9FBB"/>
    <w:rsid w:val="7C5F840E"/>
    <w:rsid w:val="7C5FE11A"/>
    <w:rsid w:val="7C60495D"/>
    <w:rsid w:val="7C607892"/>
    <w:rsid w:val="7C60D410"/>
    <w:rsid w:val="7C6295B3"/>
    <w:rsid w:val="7C63FEE2"/>
    <w:rsid w:val="7C64CB5E"/>
    <w:rsid w:val="7C667AE9"/>
    <w:rsid w:val="7C676291"/>
    <w:rsid w:val="7C686FE3"/>
    <w:rsid w:val="7C69DF0F"/>
    <w:rsid w:val="7C6E3482"/>
    <w:rsid w:val="7C6F8A53"/>
    <w:rsid w:val="7C6F90A6"/>
    <w:rsid w:val="7C71461F"/>
    <w:rsid w:val="7C720400"/>
    <w:rsid w:val="7C746F43"/>
    <w:rsid w:val="7C7497EF"/>
    <w:rsid w:val="7C7763D2"/>
    <w:rsid w:val="7C77C1BE"/>
    <w:rsid w:val="7C77CE79"/>
    <w:rsid w:val="7C7B9D32"/>
    <w:rsid w:val="7C7C1DE7"/>
    <w:rsid w:val="7C7F4242"/>
    <w:rsid w:val="7C7F853F"/>
    <w:rsid w:val="7C843A3C"/>
    <w:rsid w:val="7C846FDF"/>
    <w:rsid w:val="7C854BFC"/>
    <w:rsid w:val="7C85805D"/>
    <w:rsid w:val="7C859773"/>
    <w:rsid w:val="7C866CB0"/>
    <w:rsid w:val="7C88935B"/>
    <w:rsid w:val="7C89D23C"/>
    <w:rsid w:val="7C8A0455"/>
    <w:rsid w:val="7C8C6B9C"/>
    <w:rsid w:val="7C8DDFFD"/>
    <w:rsid w:val="7C909A51"/>
    <w:rsid w:val="7C920806"/>
    <w:rsid w:val="7C9273F4"/>
    <w:rsid w:val="7C93878C"/>
    <w:rsid w:val="7C93EB04"/>
    <w:rsid w:val="7C9600A2"/>
    <w:rsid w:val="7C97D935"/>
    <w:rsid w:val="7C98975C"/>
    <w:rsid w:val="7C98D4B5"/>
    <w:rsid w:val="7C99F46A"/>
    <w:rsid w:val="7C99F5DE"/>
    <w:rsid w:val="7C9A3664"/>
    <w:rsid w:val="7C9AC394"/>
    <w:rsid w:val="7C9CBFE8"/>
    <w:rsid w:val="7C9ECAF8"/>
    <w:rsid w:val="7CA1C97E"/>
    <w:rsid w:val="7CA316E3"/>
    <w:rsid w:val="7CA42AF3"/>
    <w:rsid w:val="7CA5C1B2"/>
    <w:rsid w:val="7CA67D8E"/>
    <w:rsid w:val="7CA8D5B7"/>
    <w:rsid w:val="7CA943E0"/>
    <w:rsid w:val="7CA96BE9"/>
    <w:rsid w:val="7CAA566A"/>
    <w:rsid w:val="7CAA7E05"/>
    <w:rsid w:val="7CB17C44"/>
    <w:rsid w:val="7CB2196E"/>
    <w:rsid w:val="7CB2236F"/>
    <w:rsid w:val="7CB2FF98"/>
    <w:rsid w:val="7CB30941"/>
    <w:rsid w:val="7CB596EB"/>
    <w:rsid w:val="7CB5976E"/>
    <w:rsid w:val="7CB597CB"/>
    <w:rsid w:val="7CB6FFE8"/>
    <w:rsid w:val="7CB977BE"/>
    <w:rsid w:val="7CB9EAD6"/>
    <w:rsid w:val="7CBA3068"/>
    <w:rsid w:val="7CBB3E1E"/>
    <w:rsid w:val="7CBB9979"/>
    <w:rsid w:val="7CBDEAB1"/>
    <w:rsid w:val="7CBEC797"/>
    <w:rsid w:val="7CC31B5E"/>
    <w:rsid w:val="7CC37469"/>
    <w:rsid w:val="7CC48D91"/>
    <w:rsid w:val="7CC4BF33"/>
    <w:rsid w:val="7CC50C56"/>
    <w:rsid w:val="7CC68153"/>
    <w:rsid w:val="7CC7906B"/>
    <w:rsid w:val="7CC82BA1"/>
    <w:rsid w:val="7CC8D466"/>
    <w:rsid w:val="7CC96FEA"/>
    <w:rsid w:val="7CC9A26B"/>
    <w:rsid w:val="7CCD3BCF"/>
    <w:rsid w:val="7CCD5373"/>
    <w:rsid w:val="7CCD807F"/>
    <w:rsid w:val="7CCE8CB7"/>
    <w:rsid w:val="7CD13CFB"/>
    <w:rsid w:val="7CD154B4"/>
    <w:rsid w:val="7CD3935F"/>
    <w:rsid w:val="7CD7152F"/>
    <w:rsid w:val="7CD8FC46"/>
    <w:rsid w:val="7CDACD87"/>
    <w:rsid w:val="7CDB304A"/>
    <w:rsid w:val="7CDD61BE"/>
    <w:rsid w:val="7CDEDAE2"/>
    <w:rsid w:val="7CDF7041"/>
    <w:rsid w:val="7CE2CC6A"/>
    <w:rsid w:val="7CE32649"/>
    <w:rsid w:val="7CE4CE05"/>
    <w:rsid w:val="7CE79E64"/>
    <w:rsid w:val="7CE84BD5"/>
    <w:rsid w:val="7CE84CFD"/>
    <w:rsid w:val="7CE8CCEC"/>
    <w:rsid w:val="7CEABB97"/>
    <w:rsid w:val="7CEC030D"/>
    <w:rsid w:val="7CECE48B"/>
    <w:rsid w:val="7CED068F"/>
    <w:rsid w:val="7CED2A58"/>
    <w:rsid w:val="7CED7F72"/>
    <w:rsid w:val="7CEFDE13"/>
    <w:rsid w:val="7CF1DC30"/>
    <w:rsid w:val="7CF22185"/>
    <w:rsid w:val="7CF2C6B3"/>
    <w:rsid w:val="7CF315CE"/>
    <w:rsid w:val="7CF457AC"/>
    <w:rsid w:val="7CF46B11"/>
    <w:rsid w:val="7CF5B0FE"/>
    <w:rsid w:val="7CF82AE5"/>
    <w:rsid w:val="7CF9FD36"/>
    <w:rsid w:val="7CFAD285"/>
    <w:rsid w:val="7CFB1265"/>
    <w:rsid w:val="7CFBF159"/>
    <w:rsid w:val="7CFDECA3"/>
    <w:rsid w:val="7D002074"/>
    <w:rsid w:val="7D00E401"/>
    <w:rsid w:val="7D030CF8"/>
    <w:rsid w:val="7D03D9E6"/>
    <w:rsid w:val="7D056304"/>
    <w:rsid w:val="7D057E5C"/>
    <w:rsid w:val="7D060CE8"/>
    <w:rsid w:val="7D070815"/>
    <w:rsid w:val="7D075C52"/>
    <w:rsid w:val="7D0862E2"/>
    <w:rsid w:val="7D0CDA33"/>
    <w:rsid w:val="7D0D148C"/>
    <w:rsid w:val="7D0D5ACD"/>
    <w:rsid w:val="7D0F4CAA"/>
    <w:rsid w:val="7D0FE867"/>
    <w:rsid w:val="7D10D331"/>
    <w:rsid w:val="7D12DD9F"/>
    <w:rsid w:val="7D130335"/>
    <w:rsid w:val="7D1343E7"/>
    <w:rsid w:val="7D15BD8F"/>
    <w:rsid w:val="7D17B68B"/>
    <w:rsid w:val="7D187FAC"/>
    <w:rsid w:val="7D1A0260"/>
    <w:rsid w:val="7D1AE232"/>
    <w:rsid w:val="7D1C6D33"/>
    <w:rsid w:val="7D1C8F3F"/>
    <w:rsid w:val="7D1CDC61"/>
    <w:rsid w:val="7D1D55DB"/>
    <w:rsid w:val="7D1F9907"/>
    <w:rsid w:val="7D1FF08B"/>
    <w:rsid w:val="7D222708"/>
    <w:rsid w:val="7D22C061"/>
    <w:rsid w:val="7D230676"/>
    <w:rsid w:val="7D262446"/>
    <w:rsid w:val="7D277C4C"/>
    <w:rsid w:val="7D28F6EA"/>
    <w:rsid w:val="7D2B06F6"/>
    <w:rsid w:val="7D2B104A"/>
    <w:rsid w:val="7D2BC72D"/>
    <w:rsid w:val="7D2C9ADD"/>
    <w:rsid w:val="7D2CBC98"/>
    <w:rsid w:val="7D2D3376"/>
    <w:rsid w:val="7D31BDC2"/>
    <w:rsid w:val="7D329597"/>
    <w:rsid w:val="7D3692CF"/>
    <w:rsid w:val="7D387584"/>
    <w:rsid w:val="7D397AC3"/>
    <w:rsid w:val="7D3DF262"/>
    <w:rsid w:val="7D41D916"/>
    <w:rsid w:val="7D433CB2"/>
    <w:rsid w:val="7D43EE13"/>
    <w:rsid w:val="7D4400A3"/>
    <w:rsid w:val="7D46026E"/>
    <w:rsid w:val="7D470F2F"/>
    <w:rsid w:val="7D49173A"/>
    <w:rsid w:val="7D492987"/>
    <w:rsid w:val="7D4A00DB"/>
    <w:rsid w:val="7D4AFEBD"/>
    <w:rsid w:val="7D4B650E"/>
    <w:rsid w:val="7D4BA40C"/>
    <w:rsid w:val="7D4C2F82"/>
    <w:rsid w:val="7D4C5991"/>
    <w:rsid w:val="7D4C8826"/>
    <w:rsid w:val="7D4F845C"/>
    <w:rsid w:val="7D50677A"/>
    <w:rsid w:val="7D507260"/>
    <w:rsid w:val="7D53FAC6"/>
    <w:rsid w:val="7D5459ED"/>
    <w:rsid w:val="7D55364B"/>
    <w:rsid w:val="7D560703"/>
    <w:rsid w:val="7D57E290"/>
    <w:rsid w:val="7D57EE98"/>
    <w:rsid w:val="7D5A4E3C"/>
    <w:rsid w:val="7D5A57E1"/>
    <w:rsid w:val="7D5CA41E"/>
    <w:rsid w:val="7D5CFA72"/>
    <w:rsid w:val="7D5F009C"/>
    <w:rsid w:val="7D5FE58A"/>
    <w:rsid w:val="7D600AF0"/>
    <w:rsid w:val="7D60D55B"/>
    <w:rsid w:val="7D61EE05"/>
    <w:rsid w:val="7D647287"/>
    <w:rsid w:val="7D64B74A"/>
    <w:rsid w:val="7D67CCC6"/>
    <w:rsid w:val="7D68EC06"/>
    <w:rsid w:val="7D6915CF"/>
    <w:rsid w:val="7D69EC45"/>
    <w:rsid w:val="7D6A8DB5"/>
    <w:rsid w:val="7D6CBA2A"/>
    <w:rsid w:val="7D6F5C0B"/>
    <w:rsid w:val="7D739F35"/>
    <w:rsid w:val="7D73AA9C"/>
    <w:rsid w:val="7D73C802"/>
    <w:rsid w:val="7D7490BC"/>
    <w:rsid w:val="7D7697C2"/>
    <w:rsid w:val="7D76A9C4"/>
    <w:rsid w:val="7D78344B"/>
    <w:rsid w:val="7D7B8269"/>
    <w:rsid w:val="7D7BBF8F"/>
    <w:rsid w:val="7D7E278C"/>
    <w:rsid w:val="7D7F2EC0"/>
    <w:rsid w:val="7D80B603"/>
    <w:rsid w:val="7D80D56D"/>
    <w:rsid w:val="7D80FE3D"/>
    <w:rsid w:val="7D82BC45"/>
    <w:rsid w:val="7D837D76"/>
    <w:rsid w:val="7D863A4C"/>
    <w:rsid w:val="7D86CA59"/>
    <w:rsid w:val="7D89963D"/>
    <w:rsid w:val="7D89FD1E"/>
    <w:rsid w:val="7D8A602B"/>
    <w:rsid w:val="7D8AA2FB"/>
    <w:rsid w:val="7D8BBEC1"/>
    <w:rsid w:val="7D8C99FF"/>
    <w:rsid w:val="7D8D9EA6"/>
    <w:rsid w:val="7D8E6E10"/>
    <w:rsid w:val="7D8F56EC"/>
    <w:rsid w:val="7D900C6D"/>
    <w:rsid w:val="7D91A7F2"/>
    <w:rsid w:val="7D929901"/>
    <w:rsid w:val="7D949952"/>
    <w:rsid w:val="7D94D6B2"/>
    <w:rsid w:val="7D976F8A"/>
    <w:rsid w:val="7D992069"/>
    <w:rsid w:val="7D9B8198"/>
    <w:rsid w:val="7D9BA2FA"/>
    <w:rsid w:val="7D9C0420"/>
    <w:rsid w:val="7D9C84FD"/>
    <w:rsid w:val="7D9CD208"/>
    <w:rsid w:val="7D9CDD53"/>
    <w:rsid w:val="7D9D3BD0"/>
    <w:rsid w:val="7D9E2DC4"/>
    <w:rsid w:val="7D9ED4E3"/>
    <w:rsid w:val="7DA0B785"/>
    <w:rsid w:val="7DA22015"/>
    <w:rsid w:val="7DA22786"/>
    <w:rsid w:val="7DA32A87"/>
    <w:rsid w:val="7DA3578D"/>
    <w:rsid w:val="7DA35D3C"/>
    <w:rsid w:val="7DA4C742"/>
    <w:rsid w:val="7DA57D32"/>
    <w:rsid w:val="7DA74CBF"/>
    <w:rsid w:val="7DAAD1E3"/>
    <w:rsid w:val="7DAB7081"/>
    <w:rsid w:val="7DAD5E81"/>
    <w:rsid w:val="7DAD9C8E"/>
    <w:rsid w:val="7DAFDDE5"/>
    <w:rsid w:val="7DAFF2FE"/>
    <w:rsid w:val="7DB02214"/>
    <w:rsid w:val="7DB04F74"/>
    <w:rsid w:val="7DB0992D"/>
    <w:rsid w:val="7DB335AC"/>
    <w:rsid w:val="7DB3631E"/>
    <w:rsid w:val="7DB41763"/>
    <w:rsid w:val="7DB5C730"/>
    <w:rsid w:val="7DB71EA0"/>
    <w:rsid w:val="7DB720AF"/>
    <w:rsid w:val="7DB85206"/>
    <w:rsid w:val="7DB9AA24"/>
    <w:rsid w:val="7DBA41E8"/>
    <w:rsid w:val="7DBEEA08"/>
    <w:rsid w:val="7DBF35C3"/>
    <w:rsid w:val="7DC1377A"/>
    <w:rsid w:val="7DC4FABD"/>
    <w:rsid w:val="7DC6730B"/>
    <w:rsid w:val="7DC72FF2"/>
    <w:rsid w:val="7DC78C3E"/>
    <w:rsid w:val="7DC964C3"/>
    <w:rsid w:val="7DC96520"/>
    <w:rsid w:val="7DC97B43"/>
    <w:rsid w:val="7DC9823D"/>
    <w:rsid w:val="7DCAC323"/>
    <w:rsid w:val="7DCB8138"/>
    <w:rsid w:val="7DCBB707"/>
    <w:rsid w:val="7DCD8045"/>
    <w:rsid w:val="7DD08D03"/>
    <w:rsid w:val="7DD15719"/>
    <w:rsid w:val="7DD31FE6"/>
    <w:rsid w:val="7DD358C0"/>
    <w:rsid w:val="7DD3F030"/>
    <w:rsid w:val="7DD76CB2"/>
    <w:rsid w:val="7DD7C829"/>
    <w:rsid w:val="7DD7CA0B"/>
    <w:rsid w:val="7DD81DB6"/>
    <w:rsid w:val="7DD8B3CD"/>
    <w:rsid w:val="7DD91146"/>
    <w:rsid w:val="7DDA0CB7"/>
    <w:rsid w:val="7DDC87F8"/>
    <w:rsid w:val="7DDE13EF"/>
    <w:rsid w:val="7DDE8089"/>
    <w:rsid w:val="7DDEFB71"/>
    <w:rsid w:val="7DDF6289"/>
    <w:rsid w:val="7DE154DD"/>
    <w:rsid w:val="7DE337F1"/>
    <w:rsid w:val="7DE4EBF2"/>
    <w:rsid w:val="7DE5B2EC"/>
    <w:rsid w:val="7DE65100"/>
    <w:rsid w:val="7DE7DE57"/>
    <w:rsid w:val="7DE91E81"/>
    <w:rsid w:val="7DEA807E"/>
    <w:rsid w:val="7DEF6A11"/>
    <w:rsid w:val="7DEF6F30"/>
    <w:rsid w:val="7DEF9573"/>
    <w:rsid w:val="7DEFB2B6"/>
    <w:rsid w:val="7DF09FD4"/>
    <w:rsid w:val="7DF30975"/>
    <w:rsid w:val="7DF36BC1"/>
    <w:rsid w:val="7DF50B8C"/>
    <w:rsid w:val="7DF805C3"/>
    <w:rsid w:val="7DFD6BA2"/>
    <w:rsid w:val="7DFDE8FD"/>
    <w:rsid w:val="7DFE34AB"/>
    <w:rsid w:val="7E068CB1"/>
    <w:rsid w:val="7E0881BD"/>
    <w:rsid w:val="7E08B36E"/>
    <w:rsid w:val="7E08E6CB"/>
    <w:rsid w:val="7E099416"/>
    <w:rsid w:val="7E09EA47"/>
    <w:rsid w:val="7E0A0AD0"/>
    <w:rsid w:val="7E0AED67"/>
    <w:rsid w:val="7E0CD170"/>
    <w:rsid w:val="7E0ED6FB"/>
    <w:rsid w:val="7E111F79"/>
    <w:rsid w:val="7E118948"/>
    <w:rsid w:val="7E168B4F"/>
    <w:rsid w:val="7E1741F6"/>
    <w:rsid w:val="7E17EA61"/>
    <w:rsid w:val="7E1BE26B"/>
    <w:rsid w:val="7E1E6326"/>
    <w:rsid w:val="7E2193BA"/>
    <w:rsid w:val="7E233662"/>
    <w:rsid w:val="7E2394D8"/>
    <w:rsid w:val="7E23990B"/>
    <w:rsid w:val="7E24DAFB"/>
    <w:rsid w:val="7E25D8CB"/>
    <w:rsid w:val="7E265B20"/>
    <w:rsid w:val="7E2990AE"/>
    <w:rsid w:val="7E2A272A"/>
    <w:rsid w:val="7E2AE7B9"/>
    <w:rsid w:val="7E2F452F"/>
    <w:rsid w:val="7E30098F"/>
    <w:rsid w:val="7E30EA4E"/>
    <w:rsid w:val="7E321077"/>
    <w:rsid w:val="7E3524EC"/>
    <w:rsid w:val="7E3579F7"/>
    <w:rsid w:val="7E366B1D"/>
    <w:rsid w:val="7E37A060"/>
    <w:rsid w:val="7E399DDA"/>
    <w:rsid w:val="7E3A8179"/>
    <w:rsid w:val="7E3AE5F3"/>
    <w:rsid w:val="7E3C1080"/>
    <w:rsid w:val="7E3D1941"/>
    <w:rsid w:val="7E3D3FB4"/>
    <w:rsid w:val="7E3DFF65"/>
    <w:rsid w:val="7E3EA27E"/>
    <w:rsid w:val="7E40F481"/>
    <w:rsid w:val="7E421DF6"/>
    <w:rsid w:val="7E434731"/>
    <w:rsid w:val="7E454D96"/>
    <w:rsid w:val="7E45FBA9"/>
    <w:rsid w:val="7E49D0CD"/>
    <w:rsid w:val="7E4BA542"/>
    <w:rsid w:val="7E4CE236"/>
    <w:rsid w:val="7E4E0B8D"/>
    <w:rsid w:val="7E5236BF"/>
    <w:rsid w:val="7E5369B0"/>
    <w:rsid w:val="7E56ED78"/>
    <w:rsid w:val="7E579BBA"/>
    <w:rsid w:val="7E58B0FC"/>
    <w:rsid w:val="7E58C951"/>
    <w:rsid w:val="7E59AD74"/>
    <w:rsid w:val="7E5C1CF7"/>
    <w:rsid w:val="7E5C6499"/>
    <w:rsid w:val="7E5CC6EB"/>
    <w:rsid w:val="7E5D0F2D"/>
    <w:rsid w:val="7E5E1173"/>
    <w:rsid w:val="7E5EBA65"/>
    <w:rsid w:val="7E60A478"/>
    <w:rsid w:val="7E62A5F0"/>
    <w:rsid w:val="7E64B809"/>
    <w:rsid w:val="7E65DC4E"/>
    <w:rsid w:val="7E667B2A"/>
    <w:rsid w:val="7E67954B"/>
    <w:rsid w:val="7E67B8E6"/>
    <w:rsid w:val="7E67F286"/>
    <w:rsid w:val="7E688241"/>
    <w:rsid w:val="7E693D2E"/>
    <w:rsid w:val="7E6B7C2D"/>
    <w:rsid w:val="7E6C2368"/>
    <w:rsid w:val="7E6C28A6"/>
    <w:rsid w:val="7E6C9A87"/>
    <w:rsid w:val="7E6E6C85"/>
    <w:rsid w:val="7E6F2021"/>
    <w:rsid w:val="7E6F3EB2"/>
    <w:rsid w:val="7E6F559D"/>
    <w:rsid w:val="7E70E24D"/>
    <w:rsid w:val="7E73E771"/>
    <w:rsid w:val="7E74BF7E"/>
    <w:rsid w:val="7E77109A"/>
    <w:rsid w:val="7E780964"/>
    <w:rsid w:val="7E7933E4"/>
    <w:rsid w:val="7E797E53"/>
    <w:rsid w:val="7E7A88A3"/>
    <w:rsid w:val="7E7ACCBF"/>
    <w:rsid w:val="7E7AF6E4"/>
    <w:rsid w:val="7E7B5689"/>
    <w:rsid w:val="7E7E1C0D"/>
    <w:rsid w:val="7E7E4D7E"/>
    <w:rsid w:val="7E7F7B52"/>
    <w:rsid w:val="7E801730"/>
    <w:rsid w:val="7E81534D"/>
    <w:rsid w:val="7E816E77"/>
    <w:rsid w:val="7E81D57F"/>
    <w:rsid w:val="7E83031A"/>
    <w:rsid w:val="7E851BCD"/>
    <w:rsid w:val="7E85D444"/>
    <w:rsid w:val="7E867A16"/>
    <w:rsid w:val="7E86AD77"/>
    <w:rsid w:val="7E87B7A0"/>
    <w:rsid w:val="7E8813CF"/>
    <w:rsid w:val="7E896B7A"/>
    <w:rsid w:val="7E89F47C"/>
    <w:rsid w:val="7E8A07DC"/>
    <w:rsid w:val="7E8A8A5F"/>
    <w:rsid w:val="7E8B9FDF"/>
    <w:rsid w:val="7E8FC662"/>
    <w:rsid w:val="7E914F5D"/>
    <w:rsid w:val="7E92483E"/>
    <w:rsid w:val="7E9369E0"/>
    <w:rsid w:val="7E95A82F"/>
    <w:rsid w:val="7E960334"/>
    <w:rsid w:val="7E97A13F"/>
    <w:rsid w:val="7E99DD9E"/>
    <w:rsid w:val="7E9BBB11"/>
    <w:rsid w:val="7E9C970C"/>
    <w:rsid w:val="7E9EA3C4"/>
    <w:rsid w:val="7E9FA40B"/>
    <w:rsid w:val="7EA0CF11"/>
    <w:rsid w:val="7EA16C26"/>
    <w:rsid w:val="7EA1A30C"/>
    <w:rsid w:val="7EA252D0"/>
    <w:rsid w:val="7EA2AD10"/>
    <w:rsid w:val="7EA33A19"/>
    <w:rsid w:val="7EA4DCBA"/>
    <w:rsid w:val="7EA5CCF6"/>
    <w:rsid w:val="7EA5CDE6"/>
    <w:rsid w:val="7EA69425"/>
    <w:rsid w:val="7EA82184"/>
    <w:rsid w:val="7EA87DC3"/>
    <w:rsid w:val="7EA8E218"/>
    <w:rsid w:val="7EAB4B94"/>
    <w:rsid w:val="7EAD99CB"/>
    <w:rsid w:val="7EAFF2C9"/>
    <w:rsid w:val="7EB196BE"/>
    <w:rsid w:val="7EB3F656"/>
    <w:rsid w:val="7EB5A8E0"/>
    <w:rsid w:val="7EB6525D"/>
    <w:rsid w:val="7EB6C4F1"/>
    <w:rsid w:val="7EB719F9"/>
    <w:rsid w:val="7EB72EC3"/>
    <w:rsid w:val="7EB74A07"/>
    <w:rsid w:val="7EB7ED89"/>
    <w:rsid w:val="7EB9CC84"/>
    <w:rsid w:val="7EBB62E6"/>
    <w:rsid w:val="7EBB788F"/>
    <w:rsid w:val="7EBC09E6"/>
    <w:rsid w:val="7EBC4BDE"/>
    <w:rsid w:val="7EBED0C8"/>
    <w:rsid w:val="7EBF7CF4"/>
    <w:rsid w:val="7EBFBD6E"/>
    <w:rsid w:val="7EC213B1"/>
    <w:rsid w:val="7EC3047F"/>
    <w:rsid w:val="7EC39699"/>
    <w:rsid w:val="7EC47EE3"/>
    <w:rsid w:val="7EC4AAFE"/>
    <w:rsid w:val="7EC4B1B5"/>
    <w:rsid w:val="7EC5F483"/>
    <w:rsid w:val="7EC62558"/>
    <w:rsid w:val="7EC6DA94"/>
    <w:rsid w:val="7EC71ADC"/>
    <w:rsid w:val="7EC8152D"/>
    <w:rsid w:val="7ECC2ABF"/>
    <w:rsid w:val="7ECC5580"/>
    <w:rsid w:val="7ECE2E90"/>
    <w:rsid w:val="7ECEAB92"/>
    <w:rsid w:val="7ED1AD7C"/>
    <w:rsid w:val="7ED1CEB8"/>
    <w:rsid w:val="7ED244A5"/>
    <w:rsid w:val="7ED34785"/>
    <w:rsid w:val="7ED37BF5"/>
    <w:rsid w:val="7ED3A57E"/>
    <w:rsid w:val="7ED45D6B"/>
    <w:rsid w:val="7ED6F425"/>
    <w:rsid w:val="7EDD6671"/>
    <w:rsid w:val="7EDE5761"/>
    <w:rsid w:val="7EDFC62B"/>
    <w:rsid w:val="7EE050A4"/>
    <w:rsid w:val="7EE38D22"/>
    <w:rsid w:val="7EE3A336"/>
    <w:rsid w:val="7EE3E59B"/>
    <w:rsid w:val="7EE582AB"/>
    <w:rsid w:val="7EE7568E"/>
    <w:rsid w:val="7EE7BF28"/>
    <w:rsid w:val="7EEB8A38"/>
    <w:rsid w:val="7EEB8CF7"/>
    <w:rsid w:val="7EEC27EE"/>
    <w:rsid w:val="7EED6DA0"/>
    <w:rsid w:val="7EED8583"/>
    <w:rsid w:val="7EEE5826"/>
    <w:rsid w:val="7EF0EE5A"/>
    <w:rsid w:val="7EF29D5A"/>
    <w:rsid w:val="7EF2CDC8"/>
    <w:rsid w:val="7EF49059"/>
    <w:rsid w:val="7EF7C863"/>
    <w:rsid w:val="7EF8EE88"/>
    <w:rsid w:val="7EF99FF1"/>
    <w:rsid w:val="7EFB739F"/>
    <w:rsid w:val="7EFCB9DE"/>
    <w:rsid w:val="7EFDD6AC"/>
    <w:rsid w:val="7EFE2833"/>
    <w:rsid w:val="7F016881"/>
    <w:rsid w:val="7F0193B7"/>
    <w:rsid w:val="7F0218A1"/>
    <w:rsid w:val="7F02580F"/>
    <w:rsid w:val="7F036A3F"/>
    <w:rsid w:val="7F0416DA"/>
    <w:rsid w:val="7F046479"/>
    <w:rsid w:val="7F074881"/>
    <w:rsid w:val="7F075866"/>
    <w:rsid w:val="7F08F792"/>
    <w:rsid w:val="7F09BE45"/>
    <w:rsid w:val="7F0A632F"/>
    <w:rsid w:val="7F0B3D65"/>
    <w:rsid w:val="7F0B7E84"/>
    <w:rsid w:val="7F0C4378"/>
    <w:rsid w:val="7F0D4487"/>
    <w:rsid w:val="7F0D5024"/>
    <w:rsid w:val="7F0FA04D"/>
    <w:rsid w:val="7F1193E8"/>
    <w:rsid w:val="7F1219D7"/>
    <w:rsid w:val="7F142B0F"/>
    <w:rsid w:val="7F1582B4"/>
    <w:rsid w:val="7F1625BA"/>
    <w:rsid w:val="7F1682A0"/>
    <w:rsid w:val="7F1790CD"/>
    <w:rsid w:val="7F199682"/>
    <w:rsid w:val="7F1A8D5C"/>
    <w:rsid w:val="7F1C07CC"/>
    <w:rsid w:val="7F1E5BA6"/>
    <w:rsid w:val="7F214504"/>
    <w:rsid w:val="7F2145C2"/>
    <w:rsid w:val="7F22C409"/>
    <w:rsid w:val="7F2374E5"/>
    <w:rsid w:val="7F239671"/>
    <w:rsid w:val="7F252C06"/>
    <w:rsid w:val="7F269D9D"/>
    <w:rsid w:val="7F26CEC8"/>
    <w:rsid w:val="7F27FF8D"/>
    <w:rsid w:val="7F297403"/>
    <w:rsid w:val="7F2A2D15"/>
    <w:rsid w:val="7F2B5B0A"/>
    <w:rsid w:val="7F2BA077"/>
    <w:rsid w:val="7F300087"/>
    <w:rsid w:val="7F311611"/>
    <w:rsid w:val="7F348EB3"/>
    <w:rsid w:val="7F35A38C"/>
    <w:rsid w:val="7F3611CA"/>
    <w:rsid w:val="7F361846"/>
    <w:rsid w:val="7F37DA6E"/>
    <w:rsid w:val="7F3819E1"/>
    <w:rsid w:val="7F3DBBEA"/>
    <w:rsid w:val="7F42F130"/>
    <w:rsid w:val="7F451299"/>
    <w:rsid w:val="7F47303B"/>
    <w:rsid w:val="7F477D80"/>
    <w:rsid w:val="7F47B91E"/>
    <w:rsid w:val="7F482766"/>
    <w:rsid w:val="7F486E0C"/>
    <w:rsid w:val="7F488709"/>
    <w:rsid w:val="7F4A0866"/>
    <w:rsid w:val="7F4E0719"/>
    <w:rsid w:val="7F4F0C7E"/>
    <w:rsid w:val="7F50BC0E"/>
    <w:rsid w:val="7F51519A"/>
    <w:rsid w:val="7F560118"/>
    <w:rsid w:val="7F5A927E"/>
    <w:rsid w:val="7F5AA12D"/>
    <w:rsid w:val="7F5AAFEA"/>
    <w:rsid w:val="7F5AEEFC"/>
    <w:rsid w:val="7F5C2BD2"/>
    <w:rsid w:val="7F5D5F22"/>
    <w:rsid w:val="7F5DF376"/>
    <w:rsid w:val="7F5E1C5F"/>
    <w:rsid w:val="7F5E8431"/>
    <w:rsid w:val="7F5F0F78"/>
    <w:rsid w:val="7F5F96E7"/>
    <w:rsid w:val="7F5FF989"/>
    <w:rsid w:val="7F60A6E9"/>
    <w:rsid w:val="7F61AD5D"/>
    <w:rsid w:val="7F61F3E9"/>
    <w:rsid w:val="7F623B30"/>
    <w:rsid w:val="7F646025"/>
    <w:rsid w:val="7F64F559"/>
    <w:rsid w:val="7F652789"/>
    <w:rsid w:val="7F656C92"/>
    <w:rsid w:val="7F676F9F"/>
    <w:rsid w:val="7F681E5B"/>
    <w:rsid w:val="7F6C9D4D"/>
    <w:rsid w:val="7F6E3828"/>
    <w:rsid w:val="7F70875F"/>
    <w:rsid w:val="7F71CCBA"/>
    <w:rsid w:val="7F72FAC8"/>
    <w:rsid w:val="7F731715"/>
    <w:rsid w:val="7F7359D3"/>
    <w:rsid w:val="7F756C9E"/>
    <w:rsid w:val="7F75E0B0"/>
    <w:rsid w:val="7F77BD70"/>
    <w:rsid w:val="7F7813B9"/>
    <w:rsid w:val="7F7A1412"/>
    <w:rsid w:val="7F7AA858"/>
    <w:rsid w:val="7F7AB4BC"/>
    <w:rsid w:val="7F7C664C"/>
    <w:rsid w:val="7F7D04EA"/>
    <w:rsid w:val="7F7D4655"/>
    <w:rsid w:val="7F7DF813"/>
    <w:rsid w:val="7F7E5FA4"/>
    <w:rsid w:val="7F7E9983"/>
    <w:rsid w:val="7F7EE1E6"/>
    <w:rsid w:val="7F8041C7"/>
    <w:rsid w:val="7F850C19"/>
    <w:rsid w:val="7F8519B4"/>
    <w:rsid w:val="7F85ABC6"/>
    <w:rsid w:val="7F8A0988"/>
    <w:rsid w:val="7F8A9781"/>
    <w:rsid w:val="7F8AD43B"/>
    <w:rsid w:val="7F8E4D16"/>
    <w:rsid w:val="7F8E7102"/>
    <w:rsid w:val="7F8ECF98"/>
    <w:rsid w:val="7F8F34EF"/>
    <w:rsid w:val="7F903B7B"/>
    <w:rsid w:val="7F904969"/>
    <w:rsid w:val="7F909009"/>
    <w:rsid w:val="7F916E03"/>
    <w:rsid w:val="7F919625"/>
    <w:rsid w:val="7F933659"/>
    <w:rsid w:val="7F94F41C"/>
    <w:rsid w:val="7F97B990"/>
    <w:rsid w:val="7F987860"/>
    <w:rsid w:val="7F997CDF"/>
    <w:rsid w:val="7F9C4C78"/>
    <w:rsid w:val="7F9D436F"/>
    <w:rsid w:val="7F9EDC31"/>
    <w:rsid w:val="7F9F6EF4"/>
    <w:rsid w:val="7FA04523"/>
    <w:rsid w:val="7FA17F6C"/>
    <w:rsid w:val="7FA19979"/>
    <w:rsid w:val="7FA21FC5"/>
    <w:rsid w:val="7FA25458"/>
    <w:rsid w:val="7FA3E684"/>
    <w:rsid w:val="7FA4040C"/>
    <w:rsid w:val="7FA8F3CB"/>
    <w:rsid w:val="7FAB3236"/>
    <w:rsid w:val="7FABCD4D"/>
    <w:rsid w:val="7FABFBF3"/>
    <w:rsid w:val="7FAC1005"/>
    <w:rsid w:val="7FAC5936"/>
    <w:rsid w:val="7FACD41E"/>
    <w:rsid w:val="7FAD2786"/>
    <w:rsid w:val="7FB06916"/>
    <w:rsid w:val="7FB1C8A4"/>
    <w:rsid w:val="7FB2741F"/>
    <w:rsid w:val="7FB622B9"/>
    <w:rsid w:val="7FB78CF7"/>
    <w:rsid w:val="7FB8F0C5"/>
    <w:rsid w:val="7FBA184C"/>
    <w:rsid w:val="7FBCF1DB"/>
    <w:rsid w:val="7FBD6041"/>
    <w:rsid w:val="7FBF02E6"/>
    <w:rsid w:val="7FBF6297"/>
    <w:rsid w:val="7FBFBF1C"/>
    <w:rsid w:val="7FC2145A"/>
    <w:rsid w:val="7FC2AB61"/>
    <w:rsid w:val="7FC5CD0B"/>
    <w:rsid w:val="7FC67C08"/>
    <w:rsid w:val="7FC6F1E8"/>
    <w:rsid w:val="7FC75305"/>
    <w:rsid w:val="7FC84091"/>
    <w:rsid w:val="7FC8A8B0"/>
    <w:rsid w:val="7FC8DD1D"/>
    <w:rsid w:val="7FC958C7"/>
    <w:rsid w:val="7FCB5754"/>
    <w:rsid w:val="7FCC66D9"/>
    <w:rsid w:val="7FCD42A5"/>
    <w:rsid w:val="7FCD5804"/>
    <w:rsid w:val="7FCEA7E4"/>
    <w:rsid w:val="7FCEC404"/>
    <w:rsid w:val="7FCFFC95"/>
    <w:rsid w:val="7FD2095F"/>
    <w:rsid w:val="7FD24419"/>
    <w:rsid w:val="7FD2559E"/>
    <w:rsid w:val="7FDB89C9"/>
    <w:rsid w:val="7FDDCF07"/>
    <w:rsid w:val="7FDE1568"/>
    <w:rsid w:val="7FDE58DC"/>
    <w:rsid w:val="7FDEA74E"/>
    <w:rsid w:val="7FDED5B3"/>
    <w:rsid w:val="7FE0269F"/>
    <w:rsid w:val="7FE05CD7"/>
    <w:rsid w:val="7FE20DB3"/>
    <w:rsid w:val="7FE2BA4A"/>
    <w:rsid w:val="7FE3C12B"/>
    <w:rsid w:val="7FE58720"/>
    <w:rsid w:val="7FE5ECC0"/>
    <w:rsid w:val="7FE6EE7B"/>
    <w:rsid w:val="7FE971A9"/>
    <w:rsid w:val="7FEA0A2F"/>
    <w:rsid w:val="7FEB6C76"/>
    <w:rsid w:val="7FEB850D"/>
    <w:rsid w:val="7FEE6263"/>
    <w:rsid w:val="7FF25916"/>
    <w:rsid w:val="7FF431E4"/>
    <w:rsid w:val="7FF5B5FA"/>
    <w:rsid w:val="7FF61316"/>
    <w:rsid w:val="7FF6D0F8"/>
    <w:rsid w:val="7FF74377"/>
    <w:rsid w:val="7FF9CD78"/>
    <w:rsid w:val="7FFA1A3E"/>
    <w:rsid w:val="7FFAF2DA"/>
    <w:rsid w:val="7FFB9B44"/>
    <w:rsid w:val="7FFD4B7D"/>
    <w:rsid w:val="7FFD66D4"/>
    <w:rsid w:val="7FFE95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020B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C85"/>
    <w:pPr>
      <w:spacing w:before="120" w:after="120"/>
    </w:pPr>
    <w:rPr>
      <w:lang w:val="en-AU"/>
    </w:rPr>
  </w:style>
  <w:style w:type="paragraph" w:styleId="Heading1">
    <w:name w:val="heading 1"/>
    <w:basedOn w:val="Normal"/>
    <w:next w:val="Normal"/>
    <w:link w:val="Heading1Char"/>
    <w:uiPriority w:val="9"/>
    <w:qFormat/>
    <w:rsid w:val="00BC4D21"/>
    <w:pPr>
      <w:keepNext/>
      <w:keepLines/>
      <w:spacing w:before="240" w:after="240"/>
      <w:outlineLvl w:val="0"/>
    </w:pPr>
    <w:rPr>
      <w:rFonts w:eastAsiaTheme="minorEastAsia"/>
      <w:b/>
      <w:color w:val="2F5496" w:themeColor="accent1" w:themeShade="BF"/>
      <w:sz w:val="28"/>
      <w:szCs w:val="32"/>
    </w:rPr>
  </w:style>
  <w:style w:type="paragraph" w:styleId="Heading2">
    <w:name w:val="heading 2"/>
    <w:basedOn w:val="Normal"/>
    <w:next w:val="Normal"/>
    <w:link w:val="Heading2Char"/>
    <w:uiPriority w:val="9"/>
    <w:unhideWhenUsed/>
    <w:qFormat/>
    <w:rsid w:val="00BC4D21"/>
    <w:pPr>
      <w:keepNext/>
      <w:keepLines/>
      <w:outlineLvl w:val="1"/>
    </w:pPr>
    <w:rPr>
      <w:rFonts w:ascii="Lucida Grande" w:eastAsia="Lucida Grande" w:hAnsi="Lucida Grande" w:cs="Lucida Grande"/>
      <w:color w:val="2F5496" w:themeColor="accent1" w:themeShade="BF"/>
      <w:sz w:val="24"/>
      <w:szCs w:val="26"/>
    </w:rPr>
  </w:style>
  <w:style w:type="paragraph" w:styleId="Heading3">
    <w:name w:val="heading 3"/>
    <w:basedOn w:val="Normal"/>
    <w:next w:val="Normal"/>
    <w:link w:val="Heading3Char"/>
    <w:uiPriority w:val="9"/>
    <w:unhideWhenUsed/>
    <w:qFormat/>
    <w:rsid w:val="00BC4D21"/>
    <w:pPr>
      <w:keepNext/>
      <w:keepLines/>
      <w:outlineLvl w:val="2"/>
    </w:pPr>
    <w:rPr>
      <w:rFonts w:eastAsiaTheme="majorEastAsia" w:cstheme="majorBidi"/>
      <w:i/>
      <w:color w:val="1F3763" w:themeColor="accent1" w:themeShade="7F"/>
      <w:szCs w:val="24"/>
    </w:rPr>
  </w:style>
  <w:style w:type="paragraph" w:styleId="Heading4">
    <w:name w:val="heading 4"/>
    <w:basedOn w:val="Normal"/>
    <w:next w:val="Normal"/>
    <w:link w:val="Heading4Char"/>
    <w:uiPriority w:val="9"/>
    <w:unhideWhenUsed/>
    <w:qFormat/>
    <w:rsid w:val="00DC78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EE3"/>
  </w:style>
  <w:style w:type="paragraph" w:styleId="Footer">
    <w:name w:val="footer"/>
    <w:basedOn w:val="Normal"/>
    <w:link w:val="FooterChar"/>
    <w:uiPriority w:val="99"/>
    <w:unhideWhenUsed/>
    <w:rsid w:val="00566EE3"/>
    <w:pPr>
      <w:tabs>
        <w:tab w:val="right" w:pos="9071"/>
      </w:tabs>
      <w:spacing w:before="240" w:after="0" w:line="240" w:lineRule="auto"/>
    </w:pPr>
    <w:rPr>
      <w:rFonts w:ascii="Symbol" w:hAnsi="Symbol" w:cs="Symbol"/>
      <w:sz w:val="16"/>
      <w:lang w:val="en-US"/>
    </w:rPr>
  </w:style>
  <w:style w:type="character" w:customStyle="1" w:styleId="FooterChar">
    <w:name w:val="Footer Char"/>
    <w:basedOn w:val="DefaultParagraphFont"/>
    <w:link w:val="Footer"/>
    <w:uiPriority w:val="99"/>
    <w:rsid w:val="00566EE3"/>
    <w:rPr>
      <w:rFonts w:ascii="Symbol" w:hAnsi="Symbol" w:cs="Symbol"/>
      <w:sz w:val="16"/>
    </w:rPr>
  </w:style>
  <w:style w:type="character" w:customStyle="1" w:styleId="TitleChar">
    <w:name w:val="Title Char"/>
    <w:basedOn w:val="DefaultParagraphFont"/>
    <w:link w:val="Title"/>
    <w:uiPriority w:val="10"/>
    <w:rsid w:val="00C76C85"/>
    <w:rPr>
      <w:rFonts w:eastAsiaTheme="majorEastAsia" w:cstheme="majorBidi"/>
      <w:spacing w:val="-10"/>
      <w:kern w:val="28"/>
      <w:sz w:val="56"/>
      <w:szCs w:val="56"/>
      <w:lang w:val="en-AU"/>
    </w:rPr>
  </w:style>
  <w:style w:type="paragraph" w:styleId="Title">
    <w:name w:val="Title"/>
    <w:basedOn w:val="Normal"/>
    <w:next w:val="Normal"/>
    <w:link w:val="TitleChar"/>
    <w:uiPriority w:val="10"/>
    <w:qFormat/>
    <w:rsid w:val="00C76C85"/>
    <w:pPr>
      <w:spacing w:before="240" w:after="240" w:line="240" w:lineRule="auto"/>
      <w:contextualSpacing/>
    </w:pPr>
    <w:rPr>
      <w:rFonts w:eastAsiaTheme="majorEastAsia" w:cstheme="majorBidi"/>
      <w:spacing w:val="-10"/>
      <w:kern w:val="28"/>
      <w:sz w:val="56"/>
      <w:szCs w:val="56"/>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pPr>
      <w:ind w:left="720"/>
      <w:contextualSpacing/>
    </w:pPr>
  </w:style>
  <w:style w:type="character" w:styleId="CommentReference">
    <w:name w:val="annotation reference"/>
    <w:basedOn w:val="DefaultParagraphFont"/>
    <w:uiPriority w:val="99"/>
    <w:unhideWhenUsed/>
    <w:rsid w:val="00426EA3"/>
    <w:rPr>
      <w:sz w:val="16"/>
      <w:szCs w:val="16"/>
    </w:rPr>
  </w:style>
  <w:style w:type="paragraph" w:styleId="CommentText">
    <w:name w:val="annotation text"/>
    <w:basedOn w:val="Normal"/>
    <w:link w:val="CommentTextChar"/>
    <w:uiPriority w:val="99"/>
    <w:unhideWhenUsed/>
    <w:rsid w:val="00426EA3"/>
    <w:pPr>
      <w:spacing w:line="240" w:lineRule="auto"/>
    </w:pPr>
    <w:rPr>
      <w:sz w:val="20"/>
      <w:szCs w:val="20"/>
    </w:rPr>
  </w:style>
  <w:style w:type="character" w:customStyle="1" w:styleId="CommentTextChar">
    <w:name w:val="Comment Text Char"/>
    <w:basedOn w:val="DefaultParagraphFont"/>
    <w:link w:val="CommentText"/>
    <w:uiPriority w:val="99"/>
    <w:rsid w:val="00426EA3"/>
    <w:rPr>
      <w:sz w:val="20"/>
      <w:szCs w:val="20"/>
    </w:rPr>
  </w:style>
  <w:style w:type="paragraph" w:styleId="CommentSubject">
    <w:name w:val="annotation subject"/>
    <w:basedOn w:val="CommentText"/>
    <w:next w:val="CommentText"/>
    <w:link w:val="CommentSubjectChar"/>
    <w:uiPriority w:val="99"/>
    <w:semiHidden/>
    <w:unhideWhenUsed/>
    <w:rsid w:val="00426EA3"/>
    <w:rPr>
      <w:b/>
      <w:bCs/>
    </w:rPr>
  </w:style>
  <w:style w:type="character" w:customStyle="1" w:styleId="CommentSubjectChar">
    <w:name w:val="Comment Subject Char"/>
    <w:basedOn w:val="CommentTextChar"/>
    <w:link w:val="CommentSubject"/>
    <w:uiPriority w:val="99"/>
    <w:semiHidden/>
    <w:rsid w:val="00426EA3"/>
    <w:rPr>
      <w:b/>
      <w:bCs/>
      <w:sz w:val="20"/>
      <w:szCs w:val="20"/>
    </w:rPr>
  </w:style>
  <w:style w:type="paragraph" w:styleId="BalloonText">
    <w:name w:val="Balloon Text"/>
    <w:basedOn w:val="Normal"/>
    <w:link w:val="BalloonTextChar"/>
    <w:uiPriority w:val="99"/>
    <w:semiHidden/>
    <w:unhideWhenUsed/>
    <w:rsid w:val="00D4266E"/>
    <w:pPr>
      <w:spacing w:after="0" w:line="240" w:lineRule="auto"/>
    </w:pPr>
    <w:rPr>
      <w:rFonts w:cs="Symbol"/>
      <w:sz w:val="18"/>
      <w:szCs w:val="18"/>
    </w:rPr>
  </w:style>
  <w:style w:type="character" w:customStyle="1" w:styleId="BalloonTextChar">
    <w:name w:val="Balloon Text Char"/>
    <w:basedOn w:val="DefaultParagraphFont"/>
    <w:link w:val="BalloonText"/>
    <w:uiPriority w:val="99"/>
    <w:semiHidden/>
    <w:rsid w:val="00426EA3"/>
    <w:rPr>
      <w:rFonts w:cs="Symbol"/>
      <w:sz w:val="18"/>
      <w:szCs w:val="18"/>
      <w:lang w:val="en-AU"/>
    </w:rPr>
  </w:style>
  <w:style w:type="character" w:customStyle="1" w:styleId="UnresolvedMention1">
    <w:name w:val="Unresolved Mention1"/>
    <w:basedOn w:val="DefaultParagraphFont"/>
    <w:uiPriority w:val="99"/>
    <w:unhideWhenUsed/>
    <w:rsid w:val="00426EA3"/>
    <w:rPr>
      <w:color w:val="605E5C"/>
      <w:shd w:val="clear" w:color="auto" w:fill="E1DFDD"/>
    </w:rPr>
  </w:style>
  <w:style w:type="character" w:customStyle="1" w:styleId="Mention1">
    <w:name w:val="Mention1"/>
    <w:basedOn w:val="DefaultParagraphFont"/>
    <w:uiPriority w:val="99"/>
    <w:unhideWhenUsed/>
    <w:rsid w:val="00426EA3"/>
    <w:rPr>
      <w:color w:val="2B579A"/>
      <w:shd w:val="clear" w:color="auto" w:fill="E1DFDD"/>
    </w:rPr>
  </w:style>
  <w:style w:type="paragraph" w:customStyle="1" w:styleId="paragraph">
    <w:name w:val="paragraph"/>
    <w:basedOn w:val="Normal"/>
    <w:rsid w:val="002434DE"/>
    <w:pPr>
      <w:spacing w:before="100" w:beforeAutospacing="1" w:after="100" w:afterAutospacing="1" w:line="240" w:lineRule="auto"/>
    </w:pPr>
    <w:rPr>
      <w:rFonts w:ascii="﷽﷽﷽﷽﷽﷽" w:eastAsia="﷽﷽﷽﷽﷽﷽" w:hAnsi="﷽﷽﷽﷽﷽﷽" w:cs="﷽﷽﷽﷽﷽﷽"/>
      <w:sz w:val="24"/>
      <w:szCs w:val="24"/>
      <w:lang w:eastAsia="en-GB"/>
    </w:rPr>
  </w:style>
  <w:style w:type="character" w:customStyle="1" w:styleId="eop">
    <w:name w:val="eop"/>
    <w:basedOn w:val="DefaultParagraphFont"/>
    <w:rsid w:val="002434DE"/>
  </w:style>
  <w:style w:type="character" w:customStyle="1" w:styleId="Heading1Char">
    <w:name w:val="Heading 1 Char"/>
    <w:basedOn w:val="DefaultParagraphFont"/>
    <w:link w:val="Heading1"/>
    <w:uiPriority w:val="9"/>
    <w:rsid w:val="00BC4D21"/>
    <w:rPr>
      <w:rFonts w:eastAsiaTheme="minorEastAsia"/>
      <w:b/>
      <w:color w:val="2F5496" w:themeColor="accent1" w:themeShade="BF"/>
      <w:sz w:val="28"/>
      <w:szCs w:val="32"/>
      <w:lang w:val="en-AU"/>
    </w:rPr>
  </w:style>
  <w:style w:type="character" w:customStyle="1" w:styleId="Heading2Char">
    <w:name w:val="Heading 2 Char"/>
    <w:basedOn w:val="DefaultParagraphFont"/>
    <w:link w:val="Heading2"/>
    <w:uiPriority w:val="9"/>
    <w:rsid w:val="00BC4D21"/>
    <w:rPr>
      <w:rFonts w:ascii="Lucida Grande" w:eastAsia="Lucida Grande" w:hAnsi="Lucida Grande" w:cs="Lucida Grande"/>
      <w:color w:val="2F5496" w:themeColor="accent1" w:themeShade="BF"/>
      <w:sz w:val="24"/>
      <w:szCs w:val="26"/>
      <w:lang w:val="en-AU"/>
    </w:rPr>
  </w:style>
  <w:style w:type="paragraph" w:styleId="NoSpacing">
    <w:name w:val="No Spacing"/>
    <w:uiPriority w:val="1"/>
    <w:qFormat/>
    <w:rsid w:val="000C0BEE"/>
    <w:pPr>
      <w:spacing w:after="0" w:line="240" w:lineRule="auto"/>
    </w:pPr>
    <w:rPr>
      <w:lang w:val="en-AU"/>
    </w:rPr>
  </w:style>
  <w:style w:type="paragraph" w:styleId="TOCHeading">
    <w:name w:val="TOC Heading"/>
    <w:basedOn w:val="Heading1"/>
    <w:next w:val="Normal"/>
    <w:uiPriority w:val="39"/>
    <w:unhideWhenUsed/>
    <w:qFormat/>
    <w:rsid w:val="00FC2C77"/>
    <w:pPr>
      <w:spacing w:before="480" w:line="276" w:lineRule="auto"/>
      <w:outlineLvl w:val="9"/>
    </w:pPr>
    <w:rPr>
      <w:b w:val="0"/>
      <w:bCs/>
      <w:szCs w:val="28"/>
      <w:lang w:val="en-US"/>
    </w:rPr>
  </w:style>
  <w:style w:type="paragraph" w:styleId="TOC2">
    <w:name w:val="toc 2"/>
    <w:basedOn w:val="Normal"/>
    <w:next w:val="Normal"/>
    <w:autoRedefine/>
    <w:uiPriority w:val="39"/>
    <w:unhideWhenUsed/>
    <w:rsid w:val="00BD3812"/>
    <w:pPr>
      <w:tabs>
        <w:tab w:val="right" w:leader="dot" w:pos="9350"/>
      </w:tabs>
      <w:spacing w:after="0"/>
      <w:ind w:left="220"/>
      <w:jc w:val="both"/>
    </w:pPr>
    <w:rPr>
      <w:rFonts w:eastAsia="Wingdings" w:cs="Wingdings"/>
      <w:b/>
      <w:bCs/>
      <w:noProof/>
      <w:sz w:val="24"/>
      <w:szCs w:val="24"/>
    </w:rPr>
  </w:style>
  <w:style w:type="paragraph" w:styleId="TOC1">
    <w:name w:val="toc 1"/>
    <w:basedOn w:val="Normal"/>
    <w:next w:val="Normal"/>
    <w:autoRedefine/>
    <w:uiPriority w:val="39"/>
    <w:unhideWhenUsed/>
    <w:rsid w:val="007C115C"/>
    <w:pPr>
      <w:tabs>
        <w:tab w:val="right" w:leader="dot" w:pos="9360"/>
      </w:tabs>
      <w:spacing w:after="0"/>
    </w:pPr>
    <w:rPr>
      <w:rFonts w:eastAsia="Wingdings" w:cs="Wingdings"/>
      <w:b/>
      <w:bCs/>
      <w:iCs/>
      <w:noProof/>
      <w:sz w:val="24"/>
      <w:szCs w:val="24"/>
    </w:rPr>
  </w:style>
  <w:style w:type="paragraph" w:styleId="TOC3">
    <w:name w:val="toc 3"/>
    <w:basedOn w:val="Normal"/>
    <w:next w:val="Normal"/>
    <w:autoRedefine/>
    <w:uiPriority w:val="39"/>
    <w:unhideWhenUsed/>
    <w:rsid w:val="00D64D21"/>
    <w:pPr>
      <w:tabs>
        <w:tab w:val="right" w:leader="dot" w:pos="9350"/>
      </w:tabs>
      <w:spacing w:after="0"/>
      <w:ind w:left="440"/>
    </w:pPr>
    <w:rPr>
      <w:rFonts w:cstheme="minorHAnsi"/>
      <w:b/>
      <w:bCs/>
      <w:noProof/>
      <w:sz w:val="20"/>
      <w:szCs w:val="20"/>
    </w:rPr>
  </w:style>
  <w:style w:type="paragraph" w:styleId="TOC4">
    <w:name w:val="toc 4"/>
    <w:basedOn w:val="Normal"/>
    <w:next w:val="Normal"/>
    <w:autoRedefine/>
    <w:uiPriority w:val="39"/>
    <w:unhideWhenUsed/>
    <w:rsid w:val="00FC2C77"/>
    <w:pPr>
      <w:spacing w:after="0"/>
      <w:ind w:left="660"/>
    </w:pPr>
    <w:rPr>
      <w:rFonts w:cstheme="minorHAnsi"/>
      <w:sz w:val="20"/>
      <w:szCs w:val="20"/>
    </w:rPr>
  </w:style>
  <w:style w:type="paragraph" w:styleId="TOC5">
    <w:name w:val="toc 5"/>
    <w:basedOn w:val="Normal"/>
    <w:next w:val="Normal"/>
    <w:autoRedefine/>
    <w:uiPriority w:val="39"/>
    <w:unhideWhenUsed/>
    <w:rsid w:val="00FC2C77"/>
    <w:pPr>
      <w:spacing w:after="0"/>
      <w:ind w:left="880"/>
    </w:pPr>
    <w:rPr>
      <w:rFonts w:cstheme="minorHAnsi"/>
      <w:sz w:val="20"/>
      <w:szCs w:val="20"/>
    </w:rPr>
  </w:style>
  <w:style w:type="paragraph" w:styleId="TOC6">
    <w:name w:val="toc 6"/>
    <w:basedOn w:val="Normal"/>
    <w:next w:val="Normal"/>
    <w:autoRedefine/>
    <w:uiPriority w:val="39"/>
    <w:unhideWhenUsed/>
    <w:rsid w:val="00FC2C77"/>
    <w:pPr>
      <w:spacing w:after="0"/>
      <w:ind w:left="1100"/>
    </w:pPr>
    <w:rPr>
      <w:rFonts w:cstheme="minorHAnsi"/>
      <w:sz w:val="20"/>
      <w:szCs w:val="20"/>
    </w:rPr>
  </w:style>
  <w:style w:type="paragraph" w:styleId="TOC7">
    <w:name w:val="toc 7"/>
    <w:basedOn w:val="Normal"/>
    <w:next w:val="Normal"/>
    <w:autoRedefine/>
    <w:uiPriority w:val="39"/>
    <w:unhideWhenUsed/>
    <w:rsid w:val="00FC2C77"/>
    <w:pPr>
      <w:spacing w:after="0"/>
      <w:ind w:left="1320"/>
    </w:pPr>
    <w:rPr>
      <w:rFonts w:cstheme="minorHAnsi"/>
      <w:sz w:val="20"/>
      <w:szCs w:val="20"/>
    </w:rPr>
  </w:style>
  <w:style w:type="paragraph" w:styleId="TOC8">
    <w:name w:val="toc 8"/>
    <w:basedOn w:val="Normal"/>
    <w:next w:val="Normal"/>
    <w:autoRedefine/>
    <w:uiPriority w:val="39"/>
    <w:unhideWhenUsed/>
    <w:rsid w:val="00FC2C77"/>
    <w:pPr>
      <w:spacing w:after="0"/>
      <w:ind w:left="1540"/>
    </w:pPr>
    <w:rPr>
      <w:rFonts w:cstheme="minorHAnsi"/>
      <w:sz w:val="20"/>
      <w:szCs w:val="20"/>
    </w:rPr>
  </w:style>
  <w:style w:type="paragraph" w:styleId="TOC9">
    <w:name w:val="toc 9"/>
    <w:basedOn w:val="Normal"/>
    <w:next w:val="Normal"/>
    <w:autoRedefine/>
    <w:uiPriority w:val="39"/>
    <w:unhideWhenUsed/>
    <w:rsid w:val="00FC2C77"/>
    <w:pPr>
      <w:spacing w:after="0"/>
      <w:ind w:left="1760"/>
    </w:pPr>
    <w:rPr>
      <w:rFonts w:cstheme="minorHAnsi"/>
      <w:sz w:val="20"/>
      <w:szCs w:val="20"/>
    </w:rPr>
  </w:style>
  <w:style w:type="character" w:styleId="Hyperlink">
    <w:name w:val="Hyperlink"/>
    <w:basedOn w:val="DefaultParagraphFont"/>
    <w:uiPriority w:val="99"/>
    <w:unhideWhenUsed/>
    <w:rsid w:val="0026591A"/>
    <w:rPr>
      <w:rFonts w:asciiTheme="minorHAnsi" w:hAnsiTheme="minorHAnsi"/>
      <w:color w:val="0563C1" w:themeColor="hyperlink"/>
      <w:u w:val="single"/>
    </w:rPr>
  </w:style>
  <w:style w:type="paragraph" w:styleId="FootnoteText">
    <w:name w:val="footnote text"/>
    <w:aliases w:val="5_G,single space Char,single space,Footnote reference,FA Fu,Footnote Text Char Char Char Char Char,Footnote Text Char Char Char Char,vFootnote Text,Footnote Text Char1,Footnote Text Char Char,Footnote Text Char1 Char Char, Char,5_,Char,Car"/>
    <w:basedOn w:val="Normal"/>
    <w:link w:val="FootnoteTextChar"/>
    <w:uiPriority w:val="99"/>
    <w:unhideWhenUsed/>
    <w:qFormat/>
    <w:rsid w:val="009D2E20"/>
    <w:pPr>
      <w:spacing w:after="0" w:line="240" w:lineRule="auto"/>
    </w:pPr>
    <w:rPr>
      <w:sz w:val="20"/>
      <w:szCs w:val="20"/>
    </w:rPr>
  </w:style>
  <w:style w:type="character" w:customStyle="1" w:styleId="FootnoteTextChar">
    <w:name w:val="Footnote Text Char"/>
    <w:aliases w:val="5_G Char,single space Char Char,single space Char1,Footnote reference Char,FA Fu Char,Footnote Text Char Char Char Char Char Char,Footnote Text Char Char Char Char Char1,vFootnote Text Char,Footnote Text Char1 Char, Char Char,5_ Char"/>
    <w:basedOn w:val="DefaultParagraphFont"/>
    <w:link w:val="FootnoteText"/>
    <w:uiPriority w:val="99"/>
    <w:rsid w:val="009D2E20"/>
    <w:rPr>
      <w:sz w:val="20"/>
      <w:szCs w:val="20"/>
      <w:lang w:val="en-AU"/>
    </w:rPr>
  </w:style>
  <w:style w:type="character" w:styleId="FootnoteReference">
    <w:name w:val="footnote reference"/>
    <w:aliases w:val="Footnotes refss,4_G,Footnote number"/>
    <w:basedOn w:val="DefaultParagraphFont"/>
    <w:uiPriority w:val="99"/>
    <w:unhideWhenUsed/>
    <w:qFormat/>
    <w:rsid w:val="009D2E20"/>
    <w:rPr>
      <w:vertAlign w:val="superscript"/>
    </w:rPr>
  </w:style>
  <w:style w:type="table" w:styleId="TableGrid">
    <w:name w:val="Table Grid"/>
    <w:basedOn w:val="TableNormal"/>
    <w:uiPriority w:val="39"/>
    <w:rsid w:val="00422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C4D21"/>
    <w:rPr>
      <w:rFonts w:eastAsiaTheme="majorEastAsia" w:cstheme="majorBidi"/>
      <w:i/>
      <w:color w:val="1F3763" w:themeColor="accent1" w:themeShade="7F"/>
      <w:szCs w:val="24"/>
      <w:lang w:val="en-AU"/>
    </w:rPr>
  </w:style>
  <w:style w:type="paragraph" w:styleId="Caption">
    <w:name w:val="caption"/>
    <w:basedOn w:val="Normal"/>
    <w:next w:val="Normal"/>
    <w:uiPriority w:val="35"/>
    <w:unhideWhenUsed/>
    <w:qFormat/>
    <w:rsid w:val="00C07C5F"/>
    <w:pPr>
      <w:spacing w:after="200" w:line="240" w:lineRule="auto"/>
    </w:pPr>
    <w:rPr>
      <w:i/>
      <w:iCs/>
      <w:color w:val="44546A" w:themeColor="text2"/>
      <w:sz w:val="18"/>
      <w:szCs w:val="18"/>
    </w:rPr>
  </w:style>
  <w:style w:type="paragraph" w:styleId="Revision">
    <w:name w:val="Revision"/>
    <w:hidden/>
    <w:uiPriority w:val="99"/>
    <w:semiHidden/>
    <w:rsid w:val="0076061F"/>
    <w:pPr>
      <w:spacing w:after="0" w:line="240" w:lineRule="auto"/>
    </w:pPr>
    <w:rPr>
      <w:lang w:val="en-AU"/>
    </w:rPr>
  </w:style>
  <w:style w:type="paragraph" w:customStyle="1" w:styleId="msonormal0">
    <w:name w:val="msonormal"/>
    <w:basedOn w:val="Normal"/>
    <w:rsid w:val="00DB2B4A"/>
    <w:pPr>
      <w:spacing w:before="100" w:beforeAutospacing="1" w:after="100" w:afterAutospacing="1" w:line="240" w:lineRule="auto"/>
    </w:pPr>
    <w:rPr>
      <w:rFonts w:ascii="﷽﷽﷽﷽﷽﷽" w:eastAsia="﷽﷽﷽﷽﷽﷽" w:hAnsi="﷽﷽﷽﷽﷽﷽" w:cs="﷽﷽﷽﷽﷽﷽"/>
      <w:sz w:val="24"/>
      <w:szCs w:val="24"/>
      <w:lang w:eastAsia="en-GB"/>
    </w:rPr>
  </w:style>
  <w:style w:type="character" w:customStyle="1" w:styleId="textrun">
    <w:name w:val="textrun"/>
    <w:basedOn w:val="DefaultParagraphFont"/>
    <w:rsid w:val="00DB2B4A"/>
  </w:style>
  <w:style w:type="character" w:customStyle="1" w:styleId="apple-converted-space">
    <w:name w:val="apple-converted-space"/>
    <w:basedOn w:val="DefaultParagraphFont"/>
    <w:rsid w:val="00DB2B4A"/>
  </w:style>
  <w:style w:type="paragraph" w:customStyle="1" w:styleId="outlineelement">
    <w:name w:val="outlineelement"/>
    <w:basedOn w:val="Normal"/>
    <w:rsid w:val="00DB2B4A"/>
    <w:pPr>
      <w:spacing w:before="100" w:beforeAutospacing="1" w:after="100" w:afterAutospacing="1" w:line="240" w:lineRule="auto"/>
    </w:pPr>
    <w:rPr>
      <w:rFonts w:ascii="﷽﷽﷽﷽﷽﷽" w:eastAsia="﷽﷽﷽﷽﷽﷽" w:hAnsi="﷽﷽﷽﷽﷽﷽" w:cs="﷽﷽﷽﷽﷽﷽"/>
      <w:sz w:val="24"/>
      <w:szCs w:val="24"/>
      <w:lang w:eastAsia="en-GB"/>
    </w:rPr>
  </w:style>
  <w:style w:type="character" w:customStyle="1" w:styleId="linebreakblob">
    <w:name w:val="linebreakblob"/>
    <w:basedOn w:val="DefaultParagraphFont"/>
    <w:rsid w:val="00DB2B4A"/>
  </w:style>
  <w:style w:type="character" w:customStyle="1" w:styleId="scxw93949733">
    <w:name w:val="scxw93949733"/>
    <w:basedOn w:val="DefaultParagraphFont"/>
    <w:rsid w:val="00DB2B4A"/>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basedOn w:val="DefaultParagraphFont"/>
    <w:link w:val="ListParagraph"/>
    <w:uiPriority w:val="34"/>
    <w:qFormat/>
    <w:locked/>
    <w:rsid w:val="00464604"/>
    <w:rPr>
      <w:lang w:val="en-AU"/>
    </w:rPr>
  </w:style>
  <w:style w:type="numbering" w:customStyle="1" w:styleId="ZZNumberslowerroman11">
    <w:name w:val="ZZ Numbers lower roman11"/>
    <w:basedOn w:val="NoList"/>
    <w:rsid w:val="00464604"/>
    <w:pPr>
      <w:numPr>
        <w:numId w:val="1008"/>
      </w:numPr>
    </w:pPr>
  </w:style>
  <w:style w:type="character" w:customStyle="1" w:styleId="Heading4Char">
    <w:name w:val="Heading 4 Char"/>
    <w:basedOn w:val="DefaultParagraphFont"/>
    <w:link w:val="Heading4"/>
    <w:uiPriority w:val="9"/>
    <w:rsid w:val="00DC78F3"/>
    <w:rPr>
      <w:rFonts w:asciiTheme="majorHAnsi" w:eastAsiaTheme="majorEastAsia" w:hAnsiTheme="majorHAnsi" w:cstheme="majorBidi"/>
      <w:i/>
      <w:iCs/>
      <w:color w:val="2F5496" w:themeColor="accent1" w:themeShade="BF"/>
      <w:lang w:val="en-AU"/>
    </w:rPr>
  </w:style>
  <w:style w:type="paragraph" w:styleId="Subtitle">
    <w:name w:val="Subtitle"/>
    <w:basedOn w:val="Normal"/>
    <w:next w:val="Normal"/>
    <w:link w:val="SubtitleChar"/>
    <w:uiPriority w:val="11"/>
    <w:qFormat/>
    <w:rsid w:val="00D35A0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35A03"/>
    <w:rPr>
      <w:rFonts w:eastAsiaTheme="minorEastAsia"/>
      <w:color w:val="5A5A5A" w:themeColor="text1" w:themeTint="A5"/>
      <w:spacing w:val="15"/>
      <w:lang w:val="en-AU"/>
    </w:rPr>
  </w:style>
  <w:style w:type="numbering" w:customStyle="1" w:styleId="BulletNumberStarter2">
    <w:name w:val="Bullet/Number Starter2"/>
    <w:uiPriority w:val="99"/>
    <w:rsid w:val="00CC5C0B"/>
    <w:pPr>
      <w:numPr>
        <w:numId w:val="1"/>
      </w:numPr>
    </w:pPr>
  </w:style>
  <w:style w:type="paragraph" w:styleId="NormalWeb">
    <w:name w:val="Normal (Web)"/>
    <w:basedOn w:val="Normal"/>
    <w:uiPriority w:val="99"/>
    <w:unhideWhenUsed/>
    <w:rsid w:val="00441822"/>
    <w:pPr>
      <w:spacing w:before="100" w:beforeAutospacing="1" w:after="100" w:afterAutospacing="1" w:line="240" w:lineRule="auto"/>
    </w:pPr>
    <w:rPr>
      <w:rFonts w:ascii="﷽﷽﷽﷽﷽﷽" w:eastAsia="﷽﷽﷽﷽﷽﷽" w:hAnsi="﷽﷽﷽﷽﷽﷽" w:cs="﷽﷽﷽﷽﷽﷽"/>
      <w:sz w:val="24"/>
      <w:szCs w:val="24"/>
      <w:lang w:eastAsia="en-AU"/>
    </w:rPr>
  </w:style>
  <w:style w:type="character" w:styleId="FollowedHyperlink">
    <w:name w:val="FollowedHyperlink"/>
    <w:basedOn w:val="DefaultParagraphFont"/>
    <w:uiPriority w:val="99"/>
    <w:semiHidden/>
    <w:unhideWhenUsed/>
    <w:rsid w:val="0028506B"/>
    <w:rPr>
      <w:color w:val="954F72" w:themeColor="followedHyperlink"/>
      <w:u w:val="single"/>
    </w:rPr>
  </w:style>
  <w:style w:type="paragraph" w:customStyle="1" w:styleId="NumberList1">
    <w:name w:val="Number List 1"/>
    <w:basedOn w:val="Normal"/>
    <w:rsid w:val="006E346A"/>
    <w:rPr>
      <w:rFonts w:ascii="MS Gothic" w:eastAsia="MS Mincho" w:hAnsi="MS Gothic" w:cs="MS Mincho"/>
      <w:lang w:eastAsia="en-AU"/>
    </w:rPr>
  </w:style>
  <w:style w:type="character" w:customStyle="1" w:styleId="QuoteChar">
    <w:name w:val="Quote Char"/>
    <w:basedOn w:val="DefaultParagraphFont"/>
    <w:link w:val="Quote"/>
    <w:uiPriority w:val="29"/>
    <w:rsid w:val="00E71314"/>
    <w:rPr>
      <w:i/>
      <w:iCs/>
      <w:color w:val="404040" w:themeColor="text1" w:themeTint="BF"/>
    </w:rPr>
  </w:style>
  <w:style w:type="paragraph" w:styleId="Quote">
    <w:name w:val="Quote"/>
    <w:basedOn w:val="Normal"/>
    <w:next w:val="Normal"/>
    <w:link w:val="QuoteChar"/>
    <w:uiPriority w:val="29"/>
    <w:qFormat/>
    <w:rsid w:val="00E71314"/>
    <w:pPr>
      <w:spacing w:before="200" w:after="200" w:line="276" w:lineRule="auto"/>
      <w:ind w:left="864" w:right="864"/>
      <w:jc w:val="both"/>
    </w:pPr>
    <w:rPr>
      <w:i/>
      <w:iCs/>
      <w:color w:val="404040" w:themeColor="text1" w:themeTint="BF"/>
      <w:lang w:val="en-US"/>
    </w:rPr>
  </w:style>
  <w:style w:type="character" w:customStyle="1" w:styleId="QuoteChar1">
    <w:name w:val="Quote Char1"/>
    <w:basedOn w:val="DefaultParagraphFont"/>
    <w:uiPriority w:val="29"/>
    <w:rsid w:val="002F5B28"/>
    <w:rPr>
      <w:i/>
      <w:iCs/>
      <w:color w:val="404040" w:themeColor="text1" w:themeTint="BF"/>
      <w:lang w:val="en-AU"/>
    </w:rPr>
  </w:style>
  <w:style w:type="paragraph" w:customStyle="1" w:styleId="ListLevel1">
    <w:name w:val="List Level 1"/>
    <w:basedOn w:val="Normal"/>
    <w:qFormat/>
    <w:rsid w:val="00367A07"/>
    <w:pPr>
      <w:numPr>
        <w:numId w:val="1040"/>
      </w:numPr>
      <w:spacing w:before="240" w:after="240" w:line="240" w:lineRule="auto"/>
      <w:jc w:val="both"/>
    </w:pPr>
    <w:rPr>
      <w:rFonts w:ascii="Calibri" w:hAnsi="Calibri" w:cs="Arial Unicode MS"/>
      <w:kern w:val="20"/>
      <w:u w:color="000000"/>
      <w:lang w:eastAsia="en-AU"/>
    </w:rPr>
  </w:style>
  <w:style w:type="paragraph" w:customStyle="1" w:styleId="ListLevel2">
    <w:name w:val="List Level 2"/>
    <w:basedOn w:val="ListLevel1"/>
    <w:qFormat/>
    <w:rsid w:val="00132988"/>
    <w:pPr>
      <w:numPr>
        <w:ilvl w:val="1"/>
      </w:numPr>
    </w:pPr>
    <w:rPr>
      <w:rFonts w:asciiTheme="minorHAnsi" w:hAnsiTheme="minorHAnsi" w:cs="Arial"/>
    </w:rPr>
  </w:style>
  <w:style w:type="paragraph" w:customStyle="1" w:styleId="ListLevel3">
    <w:name w:val="List Level 3"/>
    <w:basedOn w:val="ListLevel2"/>
    <w:qFormat/>
    <w:rsid w:val="00132988"/>
    <w:pPr>
      <w:numPr>
        <w:ilvl w:val="2"/>
      </w:numPr>
    </w:pPr>
    <w:rPr>
      <w:rFonts w:ascii="Calibri" w:hAnsi="Calibri"/>
      <w:position w:val="2"/>
    </w:rPr>
  </w:style>
  <w:style w:type="paragraph" w:customStyle="1" w:styleId="ListLevel4">
    <w:name w:val="List Level 4"/>
    <w:basedOn w:val="ListLevel3"/>
    <w:qFormat/>
    <w:rsid w:val="009D1B9E"/>
    <w:pPr>
      <w:numPr>
        <w:ilvl w:val="3"/>
        <w:numId w:val="1037"/>
      </w:numPr>
    </w:pPr>
  </w:style>
  <w:style w:type="paragraph" w:customStyle="1" w:styleId="ListLevel5">
    <w:name w:val="List Level 5"/>
    <w:basedOn w:val="ListLevel4"/>
    <w:qFormat/>
    <w:rsid w:val="009D1B9E"/>
    <w:pPr>
      <w:numPr>
        <w:ilvl w:val="4"/>
        <w:numId w:val="1055"/>
      </w:numPr>
    </w:pPr>
  </w:style>
  <w:style w:type="paragraph" w:customStyle="1" w:styleId="ListLevel6">
    <w:name w:val="List Level 6"/>
    <w:basedOn w:val="ListLevel5"/>
    <w:qFormat/>
    <w:rsid w:val="009D1B9E"/>
    <w:pPr>
      <w:numPr>
        <w:ilvl w:val="5"/>
      </w:numPr>
    </w:pPr>
  </w:style>
  <w:style w:type="character" w:customStyle="1" w:styleId="UnresolvedMention2">
    <w:name w:val="Unresolved Mention2"/>
    <w:basedOn w:val="DefaultParagraphFont"/>
    <w:uiPriority w:val="99"/>
    <w:unhideWhenUsed/>
    <w:rsid w:val="004C38D6"/>
    <w:rPr>
      <w:color w:val="605E5C"/>
      <w:shd w:val="clear" w:color="auto" w:fill="E1DFDD"/>
    </w:rPr>
  </w:style>
  <w:style w:type="character" w:customStyle="1" w:styleId="Mention2">
    <w:name w:val="Mention2"/>
    <w:basedOn w:val="DefaultParagraphFont"/>
    <w:uiPriority w:val="99"/>
    <w:unhideWhenUsed/>
    <w:rsid w:val="004C38D6"/>
    <w:rPr>
      <w:color w:val="2B579A"/>
      <w:shd w:val="clear" w:color="auto" w:fill="E1DFDD"/>
    </w:rPr>
  </w:style>
  <w:style w:type="character" w:customStyle="1" w:styleId="normaltextrun">
    <w:name w:val="normaltextrun"/>
    <w:basedOn w:val="DefaultParagraphFont"/>
    <w:rsid w:val="00AF5146"/>
  </w:style>
  <w:style w:type="character" w:styleId="UnresolvedMention">
    <w:name w:val="Unresolved Mention"/>
    <w:basedOn w:val="DefaultParagraphFont"/>
    <w:uiPriority w:val="99"/>
    <w:unhideWhenUsed/>
    <w:rsid w:val="00A838FD"/>
    <w:rPr>
      <w:color w:val="605E5C"/>
      <w:shd w:val="clear" w:color="auto" w:fill="E1DFDD"/>
    </w:rPr>
  </w:style>
  <w:style w:type="paragraph" w:customStyle="1" w:styleId="Default">
    <w:name w:val="Default"/>
    <w:rsid w:val="00F83BCA"/>
    <w:pPr>
      <w:autoSpaceDE w:val="0"/>
      <w:autoSpaceDN w:val="0"/>
      <w:adjustRightInd w:val="0"/>
      <w:spacing w:after="0" w:line="240" w:lineRule="auto"/>
    </w:pPr>
    <w:rPr>
      <w:rFonts w:ascii="MS Gothic" w:hAnsi="MS Gothic" w:cs="MS Gothic"/>
      <w:color w:val="000000"/>
      <w:sz w:val="24"/>
      <w:szCs w:val="24"/>
      <w:lang w:val="en-AU"/>
    </w:rPr>
  </w:style>
  <w:style w:type="character" w:styleId="Mention">
    <w:name w:val="Mention"/>
    <w:basedOn w:val="DefaultParagraphFont"/>
    <w:uiPriority w:val="99"/>
    <w:unhideWhenUsed/>
    <w:rsid w:val="00480D6E"/>
    <w:rPr>
      <w:color w:val="2B579A"/>
      <w:shd w:val="clear" w:color="auto" w:fill="E1DFDD"/>
    </w:rPr>
  </w:style>
  <w:style w:type="paragraph" w:styleId="EndnoteText">
    <w:name w:val="endnote text"/>
    <w:basedOn w:val="Normal"/>
    <w:link w:val="EndnoteTextChar"/>
    <w:semiHidden/>
    <w:rsid w:val="006C5A0A"/>
    <w:pPr>
      <w:keepNext/>
      <w:spacing w:line="240" w:lineRule="auto"/>
      <w:ind w:left="454" w:hanging="454"/>
    </w:pPr>
    <w:rPr>
      <w:rFonts w:eastAsia="Calibri"/>
      <w:color w:val="000000" w:themeColor="text1"/>
      <w:sz w:val="24"/>
      <w:szCs w:val="24"/>
    </w:rPr>
  </w:style>
  <w:style w:type="character" w:customStyle="1" w:styleId="EndnoteTextChar">
    <w:name w:val="Endnote Text Char"/>
    <w:basedOn w:val="DefaultParagraphFont"/>
    <w:link w:val="EndnoteText"/>
    <w:semiHidden/>
    <w:rsid w:val="006C5A0A"/>
    <w:rPr>
      <w:rFonts w:eastAsia="Calibri"/>
      <w:color w:val="000000" w:themeColor="text1"/>
      <w:sz w:val="24"/>
      <w:szCs w:val="24"/>
      <w:lang w:val="en-AU"/>
    </w:rPr>
  </w:style>
  <w:style w:type="character" w:styleId="EndnoteReference">
    <w:name w:val="endnote reference"/>
    <w:semiHidden/>
    <w:rsid w:val="006C5A0A"/>
    <w:rPr>
      <w:vertAlign w:val="superscript"/>
    </w:rPr>
  </w:style>
  <w:style w:type="character" w:customStyle="1" w:styleId="findhit">
    <w:name w:val="findhit"/>
    <w:basedOn w:val="DefaultParagraphFont"/>
    <w:rsid w:val="00B40978"/>
  </w:style>
  <w:style w:type="character" w:customStyle="1" w:styleId="superscript">
    <w:name w:val="superscript"/>
    <w:basedOn w:val="DefaultParagraphFont"/>
    <w:rsid w:val="00E55201"/>
  </w:style>
  <w:style w:type="paragraph" w:customStyle="1" w:styleId="Body">
    <w:name w:val="Body"/>
    <w:link w:val="BodyChar"/>
    <w:qFormat/>
    <w:rsid w:val="00520739"/>
    <w:pPr>
      <w:spacing w:after="120" w:line="280" w:lineRule="atLeast"/>
      <w:ind w:left="643" w:hanging="360"/>
    </w:pPr>
    <w:rPr>
      <w:rFonts w:ascii="Arial" w:eastAsia="Times" w:hAnsi="Arial" w:cs="Times New Roman"/>
      <w:sz w:val="21"/>
      <w:szCs w:val="20"/>
      <w:lang w:val="en-AU"/>
    </w:rPr>
  </w:style>
  <w:style w:type="character" w:customStyle="1" w:styleId="BodyChar">
    <w:name w:val="Body Char"/>
    <w:basedOn w:val="DefaultParagraphFont"/>
    <w:link w:val="Body"/>
    <w:rsid w:val="00520739"/>
    <w:rPr>
      <w:rFonts w:ascii="Arial" w:eastAsia="Times" w:hAnsi="Arial" w:cs="Times New Roman"/>
      <w:sz w:val="21"/>
      <w:szCs w:val="20"/>
      <w:lang w:val="en-AU"/>
    </w:rPr>
  </w:style>
  <w:style w:type="paragraph" w:customStyle="1" w:styleId="sub-sub-paragraph">
    <w:name w:val="sub-sub-paragraph"/>
    <w:basedOn w:val="Normal"/>
    <w:link w:val="sub-sub-paragraphChar"/>
    <w:qFormat/>
    <w:rsid w:val="00A770E6"/>
    <w:pPr>
      <w:numPr>
        <w:ilvl w:val="4"/>
      </w:numPr>
      <w:spacing w:before="240" w:after="240" w:line="240" w:lineRule="auto"/>
      <w:ind w:left="3289" w:hanging="1021"/>
      <w:jc w:val="both"/>
    </w:pPr>
    <w:rPr>
      <w:rFonts w:ascii="Calibri" w:eastAsia="Calibri" w:hAnsi="Calibri" w:cs="Arial"/>
      <w:kern w:val="20"/>
      <w:szCs w:val="24"/>
      <w:lang w:val="en-US" w:eastAsia="en-AU"/>
    </w:rPr>
  </w:style>
  <w:style w:type="character" w:customStyle="1" w:styleId="sub-sub-paragraphChar">
    <w:name w:val="sub-sub-paragraph Char"/>
    <w:basedOn w:val="DefaultParagraphFont"/>
    <w:link w:val="sub-sub-paragraph"/>
    <w:rsid w:val="00A770E6"/>
    <w:rPr>
      <w:rFonts w:ascii="Calibri" w:eastAsia="Calibri" w:hAnsi="Calibri" w:cs="Arial"/>
      <w:kern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6675">
      <w:bodyDiv w:val="1"/>
      <w:marLeft w:val="0"/>
      <w:marRight w:val="0"/>
      <w:marTop w:val="0"/>
      <w:marBottom w:val="0"/>
      <w:divBdr>
        <w:top w:val="none" w:sz="0" w:space="0" w:color="auto"/>
        <w:left w:val="none" w:sz="0" w:space="0" w:color="auto"/>
        <w:bottom w:val="none" w:sz="0" w:space="0" w:color="auto"/>
        <w:right w:val="none" w:sz="0" w:space="0" w:color="auto"/>
      </w:divBdr>
    </w:div>
    <w:div w:id="75708232">
      <w:bodyDiv w:val="1"/>
      <w:marLeft w:val="0"/>
      <w:marRight w:val="0"/>
      <w:marTop w:val="0"/>
      <w:marBottom w:val="0"/>
      <w:divBdr>
        <w:top w:val="none" w:sz="0" w:space="0" w:color="auto"/>
        <w:left w:val="none" w:sz="0" w:space="0" w:color="auto"/>
        <w:bottom w:val="none" w:sz="0" w:space="0" w:color="auto"/>
        <w:right w:val="none" w:sz="0" w:space="0" w:color="auto"/>
      </w:divBdr>
      <w:divsChild>
        <w:div w:id="9382245">
          <w:marLeft w:val="0"/>
          <w:marRight w:val="0"/>
          <w:marTop w:val="0"/>
          <w:marBottom w:val="0"/>
          <w:divBdr>
            <w:top w:val="none" w:sz="0" w:space="0" w:color="auto"/>
            <w:left w:val="none" w:sz="0" w:space="0" w:color="auto"/>
            <w:bottom w:val="none" w:sz="0" w:space="0" w:color="auto"/>
            <w:right w:val="none" w:sz="0" w:space="0" w:color="auto"/>
          </w:divBdr>
        </w:div>
        <w:div w:id="26220134">
          <w:marLeft w:val="0"/>
          <w:marRight w:val="0"/>
          <w:marTop w:val="0"/>
          <w:marBottom w:val="0"/>
          <w:divBdr>
            <w:top w:val="none" w:sz="0" w:space="0" w:color="auto"/>
            <w:left w:val="none" w:sz="0" w:space="0" w:color="auto"/>
            <w:bottom w:val="none" w:sz="0" w:space="0" w:color="auto"/>
            <w:right w:val="none" w:sz="0" w:space="0" w:color="auto"/>
          </w:divBdr>
        </w:div>
        <w:div w:id="104815842">
          <w:marLeft w:val="0"/>
          <w:marRight w:val="0"/>
          <w:marTop w:val="0"/>
          <w:marBottom w:val="0"/>
          <w:divBdr>
            <w:top w:val="none" w:sz="0" w:space="0" w:color="auto"/>
            <w:left w:val="none" w:sz="0" w:space="0" w:color="auto"/>
            <w:bottom w:val="none" w:sz="0" w:space="0" w:color="auto"/>
            <w:right w:val="none" w:sz="0" w:space="0" w:color="auto"/>
          </w:divBdr>
        </w:div>
        <w:div w:id="105775557">
          <w:marLeft w:val="0"/>
          <w:marRight w:val="0"/>
          <w:marTop w:val="0"/>
          <w:marBottom w:val="0"/>
          <w:divBdr>
            <w:top w:val="none" w:sz="0" w:space="0" w:color="auto"/>
            <w:left w:val="none" w:sz="0" w:space="0" w:color="auto"/>
            <w:bottom w:val="none" w:sz="0" w:space="0" w:color="auto"/>
            <w:right w:val="none" w:sz="0" w:space="0" w:color="auto"/>
          </w:divBdr>
        </w:div>
        <w:div w:id="210650850">
          <w:marLeft w:val="0"/>
          <w:marRight w:val="0"/>
          <w:marTop w:val="0"/>
          <w:marBottom w:val="0"/>
          <w:divBdr>
            <w:top w:val="none" w:sz="0" w:space="0" w:color="auto"/>
            <w:left w:val="none" w:sz="0" w:space="0" w:color="auto"/>
            <w:bottom w:val="none" w:sz="0" w:space="0" w:color="auto"/>
            <w:right w:val="none" w:sz="0" w:space="0" w:color="auto"/>
          </w:divBdr>
        </w:div>
        <w:div w:id="394205248">
          <w:marLeft w:val="0"/>
          <w:marRight w:val="0"/>
          <w:marTop w:val="0"/>
          <w:marBottom w:val="0"/>
          <w:divBdr>
            <w:top w:val="none" w:sz="0" w:space="0" w:color="auto"/>
            <w:left w:val="none" w:sz="0" w:space="0" w:color="auto"/>
            <w:bottom w:val="none" w:sz="0" w:space="0" w:color="auto"/>
            <w:right w:val="none" w:sz="0" w:space="0" w:color="auto"/>
          </w:divBdr>
        </w:div>
        <w:div w:id="402410648">
          <w:marLeft w:val="0"/>
          <w:marRight w:val="0"/>
          <w:marTop w:val="0"/>
          <w:marBottom w:val="0"/>
          <w:divBdr>
            <w:top w:val="none" w:sz="0" w:space="0" w:color="auto"/>
            <w:left w:val="none" w:sz="0" w:space="0" w:color="auto"/>
            <w:bottom w:val="none" w:sz="0" w:space="0" w:color="auto"/>
            <w:right w:val="none" w:sz="0" w:space="0" w:color="auto"/>
          </w:divBdr>
        </w:div>
        <w:div w:id="664237757">
          <w:marLeft w:val="0"/>
          <w:marRight w:val="0"/>
          <w:marTop w:val="0"/>
          <w:marBottom w:val="0"/>
          <w:divBdr>
            <w:top w:val="none" w:sz="0" w:space="0" w:color="auto"/>
            <w:left w:val="none" w:sz="0" w:space="0" w:color="auto"/>
            <w:bottom w:val="none" w:sz="0" w:space="0" w:color="auto"/>
            <w:right w:val="none" w:sz="0" w:space="0" w:color="auto"/>
          </w:divBdr>
        </w:div>
        <w:div w:id="674190495">
          <w:marLeft w:val="0"/>
          <w:marRight w:val="0"/>
          <w:marTop w:val="0"/>
          <w:marBottom w:val="0"/>
          <w:divBdr>
            <w:top w:val="none" w:sz="0" w:space="0" w:color="auto"/>
            <w:left w:val="none" w:sz="0" w:space="0" w:color="auto"/>
            <w:bottom w:val="none" w:sz="0" w:space="0" w:color="auto"/>
            <w:right w:val="none" w:sz="0" w:space="0" w:color="auto"/>
          </w:divBdr>
        </w:div>
        <w:div w:id="723408151">
          <w:marLeft w:val="0"/>
          <w:marRight w:val="0"/>
          <w:marTop w:val="0"/>
          <w:marBottom w:val="0"/>
          <w:divBdr>
            <w:top w:val="none" w:sz="0" w:space="0" w:color="auto"/>
            <w:left w:val="none" w:sz="0" w:space="0" w:color="auto"/>
            <w:bottom w:val="none" w:sz="0" w:space="0" w:color="auto"/>
            <w:right w:val="none" w:sz="0" w:space="0" w:color="auto"/>
          </w:divBdr>
        </w:div>
        <w:div w:id="801925901">
          <w:marLeft w:val="0"/>
          <w:marRight w:val="0"/>
          <w:marTop w:val="0"/>
          <w:marBottom w:val="0"/>
          <w:divBdr>
            <w:top w:val="none" w:sz="0" w:space="0" w:color="auto"/>
            <w:left w:val="none" w:sz="0" w:space="0" w:color="auto"/>
            <w:bottom w:val="none" w:sz="0" w:space="0" w:color="auto"/>
            <w:right w:val="none" w:sz="0" w:space="0" w:color="auto"/>
          </w:divBdr>
        </w:div>
        <w:div w:id="1018847255">
          <w:marLeft w:val="0"/>
          <w:marRight w:val="0"/>
          <w:marTop w:val="0"/>
          <w:marBottom w:val="0"/>
          <w:divBdr>
            <w:top w:val="none" w:sz="0" w:space="0" w:color="auto"/>
            <w:left w:val="none" w:sz="0" w:space="0" w:color="auto"/>
            <w:bottom w:val="none" w:sz="0" w:space="0" w:color="auto"/>
            <w:right w:val="none" w:sz="0" w:space="0" w:color="auto"/>
          </w:divBdr>
        </w:div>
        <w:div w:id="1138691553">
          <w:marLeft w:val="0"/>
          <w:marRight w:val="0"/>
          <w:marTop w:val="0"/>
          <w:marBottom w:val="0"/>
          <w:divBdr>
            <w:top w:val="none" w:sz="0" w:space="0" w:color="auto"/>
            <w:left w:val="none" w:sz="0" w:space="0" w:color="auto"/>
            <w:bottom w:val="none" w:sz="0" w:space="0" w:color="auto"/>
            <w:right w:val="none" w:sz="0" w:space="0" w:color="auto"/>
          </w:divBdr>
        </w:div>
        <w:div w:id="1163202032">
          <w:marLeft w:val="0"/>
          <w:marRight w:val="0"/>
          <w:marTop w:val="0"/>
          <w:marBottom w:val="0"/>
          <w:divBdr>
            <w:top w:val="none" w:sz="0" w:space="0" w:color="auto"/>
            <w:left w:val="none" w:sz="0" w:space="0" w:color="auto"/>
            <w:bottom w:val="none" w:sz="0" w:space="0" w:color="auto"/>
            <w:right w:val="none" w:sz="0" w:space="0" w:color="auto"/>
          </w:divBdr>
        </w:div>
        <w:div w:id="1250503549">
          <w:marLeft w:val="0"/>
          <w:marRight w:val="0"/>
          <w:marTop w:val="0"/>
          <w:marBottom w:val="0"/>
          <w:divBdr>
            <w:top w:val="none" w:sz="0" w:space="0" w:color="auto"/>
            <w:left w:val="none" w:sz="0" w:space="0" w:color="auto"/>
            <w:bottom w:val="none" w:sz="0" w:space="0" w:color="auto"/>
            <w:right w:val="none" w:sz="0" w:space="0" w:color="auto"/>
          </w:divBdr>
        </w:div>
        <w:div w:id="1559824331">
          <w:marLeft w:val="0"/>
          <w:marRight w:val="0"/>
          <w:marTop w:val="0"/>
          <w:marBottom w:val="0"/>
          <w:divBdr>
            <w:top w:val="none" w:sz="0" w:space="0" w:color="auto"/>
            <w:left w:val="none" w:sz="0" w:space="0" w:color="auto"/>
            <w:bottom w:val="none" w:sz="0" w:space="0" w:color="auto"/>
            <w:right w:val="none" w:sz="0" w:space="0" w:color="auto"/>
          </w:divBdr>
        </w:div>
        <w:div w:id="1653439054">
          <w:marLeft w:val="0"/>
          <w:marRight w:val="0"/>
          <w:marTop w:val="0"/>
          <w:marBottom w:val="0"/>
          <w:divBdr>
            <w:top w:val="none" w:sz="0" w:space="0" w:color="auto"/>
            <w:left w:val="none" w:sz="0" w:space="0" w:color="auto"/>
            <w:bottom w:val="none" w:sz="0" w:space="0" w:color="auto"/>
            <w:right w:val="none" w:sz="0" w:space="0" w:color="auto"/>
          </w:divBdr>
        </w:div>
        <w:div w:id="1847355811">
          <w:marLeft w:val="0"/>
          <w:marRight w:val="0"/>
          <w:marTop w:val="0"/>
          <w:marBottom w:val="0"/>
          <w:divBdr>
            <w:top w:val="none" w:sz="0" w:space="0" w:color="auto"/>
            <w:left w:val="none" w:sz="0" w:space="0" w:color="auto"/>
            <w:bottom w:val="none" w:sz="0" w:space="0" w:color="auto"/>
            <w:right w:val="none" w:sz="0" w:space="0" w:color="auto"/>
          </w:divBdr>
        </w:div>
        <w:div w:id="2095129966">
          <w:marLeft w:val="0"/>
          <w:marRight w:val="0"/>
          <w:marTop w:val="0"/>
          <w:marBottom w:val="0"/>
          <w:divBdr>
            <w:top w:val="none" w:sz="0" w:space="0" w:color="auto"/>
            <w:left w:val="none" w:sz="0" w:space="0" w:color="auto"/>
            <w:bottom w:val="none" w:sz="0" w:space="0" w:color="auto"/>
            <w:right w:val="none" w:sz="0" w:space="0" w:color="auto"/>
          </w:divBdr>
        </w:div>
      </w:divsChild>
    </w:div>
    <w:div w:id="89131012">
      <w:bodyDiv w:val="1"/>
      <w:marLeft w:val="0"/>
      <w:marRight w:val="0"/>
      <w:marTop w:val="0"/>
      <w:marBottom w:val="0"/>
      <w:divBdr>
        <w:top w:val="none" w:sz="0" w:space="0" w:color="auto"/>
        <w:left w:val="none" w:sz="0" w:space="0" w:color="auto"/>
        <w:bottom w:val="none" w:sz="0" w:space="0" w:color="auto"/>
        <w:right w:val="none" w:sz="0" w:space="0" w:color="auto"/>
      </w:divBdr>
    </w:div>
    <w:div w:id="95948757">
      <w:bodyDiv w:val="1"/>
      <w:marLeft w:val="0"/>
      <w:marRight w:val="0"/>
      <w:marTop w:val="0"/>
      <w:marBottom w:val="0"/>
      <w:divBdr>
        <w:top w:val="none" w:sz="0" w:space="0" w:color="auto"/>
        <w:left w:val="none" w:sz="0" w:space="0" w:color="auto"/>
        <w:bottom w:val="none" w:sz="0" w:space="0" w:color="auto"/>
        <w:right w:val="none" w:sz="0" w:space="0" w:color="auto"/>
      </w:divBdr>
      <w:divsChild>
        <w:div w:id="1483736398">
          <w:marLeft w:val="0"/>
          <w:marRight w:val="0"/>
          <w:marTop w:val="0"/>
          <w:marBottom w:val="0"/>
          <w:divBdr>
            <w:top w:val="none" w:sz="0" w:space="0" w:color="auto"/>
            <w:left w:val="none" w:sz="0" w:space="0" w:color="auto"/>
            <w:bottom w:val="none" w:sz="0" w:space="0" w:color="auto"/>
            <w:right w:val="none" w:sz="0" w:space="0" w:color="auto"/>
          </w:divBdr>
        </w:div>
        <w:div w:id="1813717048">
          <w:marLeft w:val="0"/>
          <w:marRight w:val="0"/>
          <w:marTop w:val="0"/>
          <w:marBottom w:val="0"/>
          <w:divBdr>
            <w:top w:val="none" w:sz="0" w:space="0" w:color="auto"/>
            <w:left w:val="none" w:sz="0" w:space="0" w:color="auto"/>
            <w:bottom w:val="none" w:sz="0" w:space="0" w:color="auto"/>
            <w:right w:val="none" w:sz="0" w:space="0" w:color="auto"/>
          </w:divBdr>
        </w:div>
        <w:div w:id="1818456904">
          <w:marLeft w:val="0"/>
          <w:marRight w:val="0"/>
          <w:marTop w:val="0"/>
          <w:marBottom w:val="0"/>
          <w:divBdr>
            <w:top w:val="none" w:sz="0" w:space="0" w:color="auto"/>
            <w:left w:val="none" w:sz="0" w:space="0" w:color="auto"/>
            <w:bottom w:val="none" w:sz="0" w:space="0" w:color="auto"/>
            <w:right w:val="none" w:sz="0" w:space="0" w:color="auto"/>
          </w:divBdr>
        </w:div>
        <w:div w:id="1845703187">
          <w:marLeft w:val="0"/>
          <w:marRight w:val="0"/>
          <w:marTop w:val="0"/>
          <w:marBottom w:val="0"/>
          <w:divBdr>
            <w:top w:val="none" w:sz="0" w:space="0" w:color="auto"/>
            <w:left w:val="none" w:sz="0" w:space="0" w:color="auto"/>
            <w:bottom w:val="none" w:sz="0" w:space="0" w:color="auto"/>
            <w:right w:val="none" w:sz="0" w:space="0" w:color="auto"/>
          </w:divBdr>
        </w:div>
      </w:divsChild>
    </w:div>
    <w:div w:id="130905949">
      <w:bodyDiv w:val="1"/>
      <w:marLeft w:val="0"/>
      <w:marRight w:val="0"/>
      <w:marTop w:val="0"/>
      <w:marBottom w:val="0"/>
      <w:divBdr>
        <w:top w:val="none" w:sz="0" w:space="0" w:color="auto"/>
        <w:left w:val="none" w:sz="0" w:space="0" w:color="auto"/>
        <w:bottom w:val="none" w:sz="0" w:space="0" w:color="auto"/>
        <w:right w:val="none" w:sz="0" w:space="0" w:color="auto"/>
      </w:divBdr>
    </w:div>
    <w:div w:id="184907738">
      <w:bodyDiv w:val="1"/>
      <w:marLeft w:val="0"/>
      <w:marRight w:val="0"/>
      <w:marTop w:val="0"/>
      <w:marBottom w:val="0"/>
      <w:divBdr>
        <w:top w:val="none" w:sz="0" w:space="0" w:color="auto"/>
        <w:left w:val="none" w:sz="0" w:space="0" w:color="auto"/>
        <w:bottom w:val="none" w:sz="0" w:space="0" w:color="auto"/>
        <w:right w:val="none" w:sz="0" w:space="0" w:color="auto"/>
      </w:divBdr>
    </w:div>
    <w:div w:id="187184422">
      <w:bodyDiv w:val="1"/>
      <w:marLeft w:val="0"/>
      <w:marRight w:val="0"/>
      <w:marTop w:val="0"/>
      <w:marBottom w:val="0"/>
      <w:divBdr>
        <w:top w:val="none" w:sz="0" w:space="0" w:color="auto"/>
        <w:left w:val="none" w:sz="0" w:space="0" w:color="auto"/>
        <w:bottom w:val="none" w:sz="0" w:space="0" w:color="auto"/>
        <w:right w:val="none" w:sz="0" w:space="0" w:color="auto"/>
      </w:divBdr>
    </w:div>
    <w:div w:id="187914595">
      <w:bodyDiv w:val="1"/>
      <w:marLeft w:val="0"/>
      <w:marRight w:val="0"/>
      <w:marTop w:val="0"/>
      <w:marBottom w:val="0"/>
      <w:divBdr>
        <w:top w:val="none" w:sz="0" w:space="0" w:color="auto"/>
        <w:left w:val="none" w:sz="0" w:space="0" w:color="auto"/>
        <w:bottom w:val="none" w:sz="0" w:space="0" w:color="auto"/>
        <w:right w:val="none" w:sz="0" w:space="0" w:color="auto"/>
      </w:divBdr>
    </w:div>
    <w:div w:id="197591181">
      <w:bodyDiv w:val="1"/>
      <w:marLeft w:val="0"/>
      <w:marRight w:val="0"/>
      <w:marTop w:val="0"/>
      <w:marBottom w:val="0"/>
      <w:divBdr>
        <w:top w:val="none" w:sz="0" w:space="0" w:color="auto"/>
        <w:left w:val="none" w:sz="0" w:space="0" w:color="auto"/>
        <w:bottom w:val="none" w:sz="0" w:space="0" w:color="auto"/>
        <w:right w:val="none" w:sz="0" w:space="0" w:color="auto"/>
      </w:divBdr>
    </w:div>
    <w:div w:id="226690977">
      <w:bodyDiv w:val="1"/>
      <w:marLeft w:val="0"/>
      <w:marRight w:val="0"/>
      <w:marTop w:val="0"/>
      <w:marBottom w:val="0"/>
      <w:divBdr>
        <w:top w:val="none" w:sz="0" w:space="0" w:color="auto"/>
        <w:left w:val="none" w:sz="0" w:space="0" w:color="auto"/>
        <w:bottom w:val="none" w:sz="0" w:space="0" w:color="auto"/>
        <w:right w:val="none" w:sz="0" w:space="0" w:color="auto"/>
      </w:divBdr>
    </w:div>
    <w:div w:id="313337326">
      <w:bodyDiv w:val="1"/>
      <w:marLeft w:val="0"/>
      <w:marRight w:val="0"/>
      <w:marTop w:val="0"/>
      <w:marBottom w:val="0"/>
      <w:divBdr>
        <w:top w:val="none" w:sz="0" w:space="0" w:color="auto"/>
        <w:left w:val="none" w:sz="0" w:space="0" w:color="auto"/>
        <w:bottom w:val="none" w:sz="0" w:space="0" w:color="auto"/>
        <w:right w:val="none" w:sz="0" w:space="0" w:color="auto"/>
      </w:divBdr>
    </w:div>
    <w:div w:id="438067928">
      <w:bodyDiv w:val="1"/>
      <w:marLeft w:val="0"/>
      <w:marRight w:val="0"/>
      <w:marTop w:val="0"/>
      <w:marBottom w:val="0"/>
      <w:divBdr>
        <w:top w:val="none" w:sz="0" w:space="0" w:color="auto"/>
        <w:left w:val="none" w:sz="0" w:space="0" w:color="auto"/>
        <w:bottom w:val="none" w:sz="0" w:space="0" w:color="auto"/>
        <w:right w:val="none" w:sz="0" w:space="0" w:color="auto"/>
      </w:divBdr>
    </w:div>
    <w:div w:id="475536208">
      <w:bodyDiv w:val="1"/>
      <w:marLeft w:val="0"/>
      <w:marRight w:val="0"/>
      <w:marTop w:val="0"/>
      <w:marBottom w:val="0"/>
      <w:divBdr>
        <w:top w:val="none" w:sz="0" w:space="0" w:color="auto"/>
        <w:left w:val="none" w:sz="0" w:space="0" w:color="auto"/>
        <w:bottom w:val="none" w:sz="0" w:space="0" w:color="auto"/>
        <w:right w:val="none" w:sz="0" w:space="0" w:color="auto"/>
      </w:divBdr>
    </w:div>
    <w:div w:id="489948684">
      <w:bodyDiv w:val="1"/>
      <w:marLeft w:val="0"/>
      <w:marRight w:val="0"/>
      <w:marTop w:val="0"/>
      <w:marBottom w:val="0"/>
      <w:divBdr>
        <w:top w:val="none" w:sz="0" w:space="0" w:color="auto"/>
        <w:left w:val="none" w:sz="0" w:space="0" w:color="auto"/>
        <w:bottom w:val="none" w:sz="0" w:space="0" w:color="auto"/>
        <w:right w:val="none" w:sz="0" w:space="0" w:color="auto"/>
      </w:divBdr>
    </w:div>
    <w:div w:id="501699159">
      <w:bodyDiv w:val="1"/>
      <w:marLeft w:val="0"/>
      <w:marRight w:val="0"/>
      <w:marTop w:val="0"/>
      <w:marBottom w:val="0"/>
      <w:divBdr>
        <w:top w:val="none" w:sz="0" w:space="0" w:color="auto"/>
        <w:left w:val="none" w:sz="0" w:space="0" w:color="auto"/>
        <w:bottom w:val="none" w:sz="0" w:space="0" w:color="auto"/>
        <w:right w:val="none" w:sz="0" w:space="0" w:color="auto"/>
      </w:divBdr>
    </w:div>
    <w:div w:id="520166771">
      <w:bodyDiv w:val="1"/>
      <w:marLeft w:val="0"/>
      <w:marRight w:val="0"/>
      <w:marTop w:val="0"/>
      <w:marBottom w:val="0"/>
      <w:divBdr>
        <w:top w:val="none" w:sz="0" w:space="0" w:color="auto"/>
        <w:left w:val="none" w:sz="0" w:space="0" w:color="auto"/>
        <w:bottom w:val="none" w:sz="0" w:space="0" w:color="auto"/>
        <w:right w:val="none" w:sz="0" w:space="0" w:color="auto"/>
      </w:divBdr>
    </w:div>
    <w:div w:id="526911040">
      <w:bodyDiv w:val="1"/>
      <w:marLeft w:val="0"/>
      <w:marRight w:val="0"/>
      <w:marTop w:val="0"/>
      <w:marBottom w:val="0"/>
      <w:divBdr>
        <w:top w:val="none" w:sz="0" w:space="0" w:color="auto"/>
        <w:left w:val="none" w:sz="0" w:space="0" w:color="auto"/>
        <w:bottom w:val="none" w:sz="0" w:space="0" w:color="auto"/>
        <w:right w:val="none" w:sz="0" w:space="0" w:color="auto"/>
      </w:divBdr>
    </w:div>
    <w:div w:id="535626341">
      <w:bodyDiv w:val="1"/>
      <w:marLeft w:val="0"/>
      <w:marRight w:val="0"/>
      <w:marTop w:val="0"/>
      <w:marBottom w:val="0"/>
      <w:divBdr>
        <w:top w:val="none" w:sz="0" w:space="0" w:color="auto"/>
        <w:left w:val="none" w:sz="0" w:space="0" w:color="auto"/>
        <w:bottom w:val="none" w:sz="0" w:space="0" w:color="auto"/>
        <w:right w:val="none" w:sz="0" w:space="0" w:color="auto"/>
      </w:divBdr>
      <w:divsChild>
        <w:div w:id="1136337353">
          <w:marLeft w:val="0"/>
          <w:marRight w:val="0"/>
          <w:marTop w:val="0"/>
          <w:marBottom w:val="120"/>
          <w:divBdr>
            <w:top w:val="none" w:sz="0" w:space="0" w:color="auto"/>
            <w:left w:val="none" w:sz="0" w:space="0" w:color="auto"/>
            <w:bottom w:val="none" w:sz="0" w:space="0" w:color="auto"/>
            <w:right w:val="none" w:sz="0" w:space="0" w:color="auto"/>
          </w:divBdr>
          <w:divsChild>
            <w:div w:id="100159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2611">
      <w:bodyDiv w:val="1"/>
      <w:marLeft w:val="0"/>
      <w:marRight w:val="0"/>
      <w:marTop w:val="0"/>
      <w:marBottom w:val="0"/>
      <w:divBdr>
        <w:top w:val="none" w:sz="0" w:space="0" w:color="auto"/>
        <w:left w:val="none" w:sz="0" w:space="0" w:color="auto"/>
        <w:bottom w:val="none" w:sz="0" w:space="0" w:color="auto"/>
        <w:right w:val="none" w:sz="0" w:space="0" w:color="auto"/>
      </w:divBdr>
    </w:div>
    <w:div w:id="548999062">
      <w:bodyDiv w:val="1"/>
      <w:marLeft w:val="0"/>
      <w:marRight w:val="0"/>
      <w:marTop w:val="0"/>
      <w:marBottom w:val="0"/>
      <w:divBdr>
        <w:top w:val="none" w:sz="0" w:space="0" w:color="auto"/>
        <w:left w:val="none" w:sz="0" w:space="0" w:color="auto"/>
        <w:bottom w:val="none" w:sz="0" w:space="0" w:color="auto"/>
        <w:right w:val="none" w:sz="0" w:space="0" w:color="auto"/>
      </w:divBdr>
    </w:div>
    <w:div w:id="588538181">
      <w:bodyDiv w:val="1"/>
      <w:marLeft w:val="0"/>
      <w:marRight w:val="0"/>
      <w:marTop w:val="0"/>
      <w:marBottom w:val="0"/>
      <w:divBdr>
        <w:top w:val="none" w:sz="0" w:space="0" w:color="auto"/>
        <w:left w:val="none" w:sz="0" w:space="0" w:color="auto"/>
        <w:bottom w:val="none" w:sz="0" w:space="0" w:color="auto"/>
        <w:right w:val="none" w:sz="0" w:space="0" w:color="auto"/>
      </w:divBdr>
    </w:div>
    <w:div w:id="600337088">
      <w:bodyDiv w:val="1"/>
      <w:marLeft w:val="0"/>
      <w:marRight w:val="0"/>
      <w:marTop w:val="0"/>
      <w:marBottom w:val="0"/>
      <w:divBdr>
        <w:top w:val="none" w:sz="0" w:space="0" w:color="auto"/>
        <w:left w:val="none" w:sz="0" w:space="0" w:color="auto"/>
        <w:bottom w:val="none" w:sz="0" w:space="0" w:color="auto"/>
        <w:right w:val="none" w:sz="0" w:space="0" w:color="auto"/>
      </w:divBdr>
    </w:div>
    <w:div w:id="622343430">
      <w:bodyDiv w:val="1"/>
      <w:marLeft w:val="0"/>
      <w:marRight w:val="0"/>
      <w:marTop w:val="0"/>
      <w:marBottom w:val="0"/>
      <w:divBdr>
        <w:top w:val="none" w:sz="0" w:space="0" w:color="auto"/>
        <w:left w:val="none" w:sz="0" w:space="0" w:color="auto"/>
        <w:bottom w:val="none" w:sz="0" w:space="0" w:color="auto"/>
        <w:right w:val="none" w:sz="0" w:space="0" w:color="auto"/>
      </w:divBdr>
    </w:div>
    <w:div w:id="637612957">
      <w:bodyDiv w:val="1"/>
      <w:marLeft w:val="0"/>
      <w:marRight w:val="0"/>
      <w:marTop w:val="0"/>
      <w:marBottom w:val="0"/>
      <w:divBdr>
        <w:top w:val="none" w:sz="0" w:space="0" w:color="auto"/>
        <w:left w:val="none" w:sz="0" w:space="0" w:color="auto"/>
        <w:bottom w:val="none" w:sz="0" w:space="0" w:color="auto"/>
        <w:right w:val="none" w:sz="0" w:space="0" w:color="auto"/>
      </w:divBdr>
    </w:div>
    <w:div w:id="642537645">
      <w:bodyDiv w:val="1"/>
      <w:marLeft w:val="0"/>
      <w:marRight w:val="0"/>
      <w:marTop w:val="0"/>
      <w:marBottom w:val="0"/>
      <w:divBdr>
        <w:top w:val="none" w:sz="0" w:space="0" w:color="auto"/>
        <w:left w:val="none" w:sz="0" w:space="0" w:color="auto"/>
        <w:bottom w:val="none" w:sz="0" w:space="0" w:color="auto"/>
        <w:right w:val="none" w:sz="0" w:space="0" w:color="auto"/>
      </w:divBdr>
      <w:divsChild>
        <w:div w:id="7877925">
          <w:marLeft w:val="0"/>
          <w:marRight w:val="0"/>
          <w:marTop w:val="0"/>
          <w:marBottom w:val="0"/>
          <w:divBdr>
            <w:top w:val="none" w:sz="0" w:space="0" w:color="auto"/>
            <w:left w:val="none" w:sz="0" w:space="0" w:color="auto"/>
            <w:bottom w:val="none" w:sz="0" w:space="0" w:color="auto"/>
            <w:right w:val="none" w:sz="0" w:space="0" w:color="auto"/>
          </w:divBdr>
          <w:divsChild>
            <w:div w:id="1281646792">
              <w:marLeft w:val="0"/>
              <w:marRight w:val="0"/>
              <w:marTop w:val="0"/>
              <w:marBottom w:val="0"/>
              <w:divBdr>
                <w:top w:val="none" w:sz="0" w:space="0" w:color="auto"/>
                <w:left w:val="none" w:sz="0" w:space="0" w:color="auto"/>
                <w:bottom w:val="none" w:sz="0" w:space="0" w:color="auto"/>
                <w:right w:val="none" w:sz="0" w:space="0" w:color="auto"/>
              </w:divBdr>
            </w:div>
          </w:divsChild>
        </w:div>
        <w:div w:id="11803462">
          <w:marLeft w:val="0"/>
          <w:marRight w:val="0"/>
          <w:marTop w:val="0"/>
          <w:marBottom w:val="0"/>
          <w:divBdr>
            <w:top w:val="none" w:sz="0" w:space="0" w:color="auto"/>
            <w:left w:val="none" w:sz="0" w:space="0" w:color="auto"/>
            <w:bottom w:val="none" w:sz="0" w:space="0" w:color="auto"/>
            <w:right w:val="none" w:sz="0" w:space="0" w:color="auto"/>
          </w:divBdr>
          <w:divsChild>
            <w:div w:id="260337188">
              <w:marLeft w:val="0"/>
              <w:marRight w:val="0"/>
              <w:marTop w:val="0"/>
              <w:marBottom w:val="0"/>
              <w:divBdr>
                <w:top w:val="none" w:sz="0" w:space="0" w:color="auto"/>
                <w:left w:val="none" w:sz="0" w:space="0" w:color="auto"/>
                <w:bottom w:val="none" w:sz="0" w:space="0" w:color="auto"/>
                <w:right w:val="none" w:sz="0" w:space="0" w:color="auto"/>
              </w:divBdr>
            </w:div>
            <w:div w:id="322859354">
              <w:marLeft w:val="0"/>
              <w:marRight w:val="0"/>
              <w:marTop w:val="0"/>
              <w:marBottom w:val="0"/>
              <w:divBdr>
                <w:top w:val="none" w:sz="0" w:space="0" w:color="auto"/>
                <w:left w:val="none" w:sz="0" w:space="0" w:color="auto"/>
                <w:bottom w:val="none" w:sz="0" w:space="0" w:color="auto"/>
                <w:right w:val="none" w:sz="0" w:space="0" w:color="auto"/>
              </w:divBdr>
            </w:div>
            <w:div w:id="1062025672">
              <w:marLeft w:val="0"/>
              <w:marRight w:val="0"/>
              <w:marTop w:val="0"/>
              <w:marBottom w:val="0"/>
              <w:divBdr>
                <w:top w:val="none" w:sz="0" w:space="0" w:color="auto"/>
                <w:left w:val="none" w:sz="0" w:space="0" w:color="auto"/>
                <w:bottom w:val="none" w:sz="0" w:space="0" w:color="auto"/>
                <w:right w:val="none" w:sz="0" w:space="0" w:color="auto"/>
              </w:divBdr>
            </w:div>
            <w:div w:id="1418209984">
              <w:marLeft w:val="0"/>
              <w:marRight w:val="0"/>
              <w:marTop w:val="0"/>
              <w:marBottom w:val="0"/>
              <w:divBdr>
                <w:top w:val="none" w:sz="0" w:space="0" w:color="auto"/>
                <w:left w:val="none" w:sz="0" w:space="0" w:color="auto"/>
                <w:bottom w:val="none" w:sz="0" w:space="0" w:color="auto"/>
                <w:right w:val="none" w:sz="0" w:space="0" w:color="auto"/>
              </w:divBdr>
            </w:div>
            <w:div w:id="1911573105">
              <w:marLeft w:val="0"/>
              <w:marRight w:val="0"/>
              <w:marTop w:val="0"/>
              <w:marBottom w:val="0"/>
              <w:divBdr>
                <w:top w:val="none" w:sz="0" w:space="0" w:color="auto"/>
                <w:left w:val="none" w:sz="0" w:space="0" w:color="auto"/>
                <w:bottom w:val="none" w:sz="0" w:space="0" w:color="auto"/>
                <w:right w:val="none" w:sz="0" w:space="0" w:color="auto"/>
              </w:divBdr>
            </w:div>
          </w:divsChild>
        </w:div>
        <w:div w:id="13384154">
          <w:marLeft w:val="0"/>
          <w:marRight w:val="0"/>
          <w:marTop w:val="0"/>
          <w:marBottom w:val="0"/>
          <w:divBdr>
            <w:top w:val="none" w:sz="0" w:space="0" w:color="auto"/>
            <w:left w:val="none" w:sz="0" w:space="0" w:color="auto"/>
            <w:bottom w:val="none" w:sz="0" w:space="0" w:color="auto"/>
            <w:right w:val="none" w:sz="0" w:space="0" w:color="auto"/>
          </w:divBdr>
          <w:divsChild>
            <w:div w:id="1604528421">
              <w:marLeft w:val="0"/>
              <w:marRight w:val="0"/>
              <w:marTop w:val="0"/>
              <w:marBottom w:val="0"/>
              <w:divBdr>
                <w:top w:val="none" w:sz="0" w:space="0" w:color="auto"/>
                <w:left w:val="none" w:sz="0" w:space="0" w:color="auto"/>
                <w:bottom w:val="none" w:sz="0" w:space="0" w:color="auto"/>
                <w:right w:val="none" w:sz="0" w:space="0" w:color="auto"/>
              </w:divBdr>
            </w:div>
          </w:divsChild>
        </w:div>
        <w:div w:id="34938063">
          <w:marLeft w:val="0"/>
          <w:marRight w:val="0"/>
          <w:marTop w:val="0"/>
          <w:marBottom w:val="0"/>
          <w:divBdr>
            <w:top w:val="none" w:sz="0" w:space="0" w:color="auto"/>
            <w:left w:val="none" w:sz="0" w:space="0" w:color="auto"/>
            <w:bottom w:val="none" w:sz="0" w:space="0" w:color="auto"/>
            <w:right w:val="none" w:sz="0" w:space="0" w:color="auto"/>
          </w:divBdr>
          <w:divsChild>
            <w:div w:id="1183931528">
              <w:marLeft w:val="0"/>
              <w:marRight w:val="0"/>
              <w:marTop w:val="0"/>
              <w:marBottom w:val="0"/>
              <w:divBdr>
                <w:top w:val="none" w:sz="0" w:space="0" w:color="auto"/>
                <w:left w:val="none" w:sz="0" w:space="0" w:color="auto"/>
                <w:bottom w:val="none" w:sz="0" w:space="0" w:color="auto"/>
                <w:right w:val="none" w:sz="0" w:space="0" w:color="auto"/>
              </w:divBdr>
            </w:div>
          </w:divsChild>
        </w:div>
        <w:div w:id="35547413">
          <w:marLeft w:val="0"/>
          <w:marRight w:val="0"/>
          <w:marTop w:val="0"/>
          <w:marBottom w:val="0"/>
          <w:divBdr>
            <w:top w:val="none" w:sz="0" w:space="0" w:color="auto"/>
            <w:left w:val="none" w:sz="0" w:space="0" w:color="auto"/>
            <w:bottom w:val="none" w:sz="0" w:space="0" w:color="auto"/>
            <w:right w:val="none" w:sz="0" w:space="0" w:color="auto"/>
          </w:divBdr>
          <w:divsChild>
            <w:div w:id="627706835">
              <w:marLeft w:val="0"/>
              <w:marRight w:val="0"/>
              <w:marTop w:val="0"/>
              <w:marBottom w:val="0"/>
              <w:divBdr>
                <w:top w:val="none" w:sz="0" w:space="0" w:color="auto"/>
                <w:left w:val="none" w:sz="0" w:space="0" w:color="auto"/>
                <w:bottom w:val="none" w:sz="0" w:space="0" w:color="auto"/>
                <w:right w:val="none" w:sz="0" w:space="0" w:color="auto"/>
              </w:divBdr>
            </w:div>
            <w:div w:id="836728099">
              <w:marLeft w:val="0"/>
              <w:marRight w:val="0"/>
              <w:marTop w:val="0"/>
              <w:marBottom w:val="0"/>
              <w:divBdr>
                <w:top w:val="none" w:sz="0" w:space="0" w:color="auto"/>
                <w:left w:val="none" w:sz="0" w:space="0" w:color="auto"/>
                <w:bottom w:val="none" w:sz="0" w:space="0" w:color="auto"/>
                <w:right w:val="none" w:sz="0" w:space="0" w:color="auto"/>
              </w:divBdr>
            </w:div>
            <w:div w:id="1141535657">
              <w:marLeft w:val="0"/>
              <w:marRight w:val="0"/>
              <w:marTop w:val="0"/>
              <w:marBottom w:val="0"/>
              <w:divBdr>
                <w:top w:val="none" w:sz="0" w:space="0" w:color="auto"/>
                <w:left w:val="none" w:sz="0" w:space="0" w:color="auto"/>
                <w:bottom w:val="none" w:sz="0" w:space="0" w:color="auto"/>
                <w:right w:val="none" w:sz="0" w:space="0" w:color="auto"/>
              </w:divBdr>
            </w:div>
            <w:div w:id="1282345858">
              <w:marLeft w:val="0"/>
              <w:marRight w:val="0"/>
              <w:marTop w:val="0"/>
              <w:marBottom w:val="0"/>
              <w:divBdr>
                <w:top w:val="none" w:sz="0" w:space="0" w:color="auto"/>
                <w:left w:val="none" w:sz="0" w:space="0" w:color="auto"/>
                <w:bottom w:val="none" w:sz="0" w:space="0" w:color="auto"/>
                <w:right w:val="none" w:sz="0" w:space="0" w:color="auto"/>
              </w:divBdr>
            </w:div>
            <w:div w:id="1584297277">
              <w:marLeft w:val="0"/>
              <w:marRight w:val="0"/>
              <w:marTop w:val="0"/>
              <w:marBottom w:val="0"/>
              <w:divBdr>
                <w:top w:val="none" w:sz="0" w:space="0" w:color="auto"/>
                <w:left w:val="none" w:sz="0" w:space="0" w:color="auto"/>
                <w:bottom w:val="none" w:sz="0" w:space="0" w:color="auto"/>
                <w:right w:val="none" w:sz="0" w:space="0" w:color="auto"/>
              </w:divBdr>
            </w:div>
            <w:div w:id="1758401221">
              <w:marLeft w:val="0"/>
              <w:marRight w:val="0"/>
              <w:marTop w:val="0"/>
              <w:marBottom w:val="0"/>
              <w:divBdr>
                <w:top w:val="none" w:sz="0" w:space="0" w:color="auto"/>
                <w:left w:val="none" w:sz="0" w:space="0" w:color="auto"/>
                <w:bottom w:val="none" w:sz="0" w:space="0" w:color="auto"/>
                <w:right w:val="none" w:sz="0" w:space="0" w:color="auto"/>
              </w:divBdr>
            </w:div>
          </w:divsChild>
        </w:div>
        <w:div w:id="38475547">
          <w:marLeft w:val="0"/>
          <w:marRight w:val="0"/>
          <w:marTop w:val="0"/>
          <w:marBottom w:val="0"/>
          <w:divBdr>
            <w:top w:val="none" w:sz="0" w:space="0" w:color="auto"/>
            <w:left w:val="none" w:sz="0" w:space="0" w:color="auto"/>
            <w:bottom w:val="none" w:sz="0" w:space="0" w:color="auto"/>
            <w:right w:val="none" w:sz="0" w:space="0" w:color="auto"/>
          </w:divBdr>
          <w:divsChild>
            <w:div w:id="190848023">
              <w:marLeft w:val="0"/>
              <w:marRight w:val="0"/>
              <w:marTop w:val="0"/>
              <w:marBottom w:val="0"/>
              <w:divBdr>
                <w:top w:val="none" w:sz="0" w:space="0" w:color="auto"/>
                <w:left w:val="none" w:sz="0" w:space="0" w:color="auto"/>
                <w:bottom w:val="none" w:sz="0" w:space="0" w:color="auto"/>
                <w:right w:val="none" w:sz="0" w:space="0" w:color="auto"/>
              </w:divBdr>
            </w:div>
            <w:div w:id="1006244942">
              <w:marLeft w:val="0"/>
              <w:marRight w:val="0"/>
              <w:marTop w:val="0"/>
              <w:marBottom w:val="0"/>
              <w:divBdr>
                <w:top w:val="none" w:sz="0" w:space="0" w:color="auto"/>
                <w:left w:val="none" w:sz="0" w:space="0" w:color="auto"/>
                <w:bottom w:val="none" w:sz="0" w:space="0" w:color="auto"/>
                <w:right w:val="none" w:sz="0" w:space="0" w:color="auto"/>
              </w:divBdr>
            </w:div>
            <w:div w:id="1440563231">
              <w:marLeft w:val="0"/>
              <w:marRight w:val="0"/>
              <w:marTop w:val="0"/>
              <w:marBottom w:val="0"/>
              <w:divBdr>
                <w:top w:val="none" w:sz="0" w:space="0" w:color="auto"/>
                <w:left w:val="none" w:sz="0" w:space="0" w:color="auto"/>
                <w:bottom w:val="none" w:sz="0" w:space="0" w:color="auto"/>
                <w:right w:val="none" w:sz="0" w:space="0" w:color="auto"/>
              </w:divBdr>
            </w:div>
          </w:divsChild>
        </w:div>
        <w:div w:id="40524939">
          <w:marLeft w:val="0"/>
          <w:marRight w:val="0"/>
          <w:marTop w:val="0"/>
          <w:marBottom w:val="0"/>
          <w:divBdr>
            <w:top w:val="none" w:sz="0" w:space="0" w:color="auto"/>
            <w:left w:val="none" w:sz="0" w:space="0" w:color="auto"/>
            <w:bottom w:val="none" w:sz="0" w:space="0" w:color="auto"/>
            <w:right w:val="none" w:sz="0" w:space="0" w:color="auto"/>
          </w:divBdr>
          <w:divsChild>
            <w:div w:id="952712083">
              <w:marLeft w:val="0"/>
              <w:marRight w:val="0"/>
              <w:marTop w:val="0"/>
              <w:marBottom w:val="0"/>
              <w:divBdr>
                <w:top w:val="none" w:sz="0" w:space="0" w:color="auto"/>
                <w:left w:val="none" w:sz="0" w:space="0" w:color="auto"/>
                <w:bottom w:val="none" w:sz="0" w:space="0" w:color="auto"/>
                <w:right w:val="none" w:sz="0" w:space="0" w:color="auto"/>
              </w:divBdr>
            </w:div>
          </w:divsChild>
        </w:div>
        <w:div w:id="56708600">
          <w:marLeft w:val="0"/>
          <w:marRight w:val="0"/>
          <w:marTop w:val="0"/>
          <w:marBottom w:val="0"/>
          <w:divBdr>
            <w:top w:val="none" w:sz="0" w:space="0" w:color="auto"/>
            <w:left w:val="none" w:sz="0" w:space="0" w:color="auto"/>
            <w:bottom w:val="none" w:sz="0" w:space="0" w:color="auto"/>
            <w:right w:val="none" w:sz="0" w:space="0" w:color="auto"/>
          </w:divBdr>
          <w:divsChild>
            <w:div w:id="501550846">
              <w:marLeft w:val="0"/>
              <w:marRight w:val="0"/>
              <w:marTop w:val="0"/>
              <w:marBottom w:val="0"/>
              <w:divBdr>
                <w:top w:val="none" w:sz="0" w:space="0" w:color="auto"/>
                <w:left w:val="none" w:sz="0" w:space="0" w:color="auto"/>
                <w:bottom w:val="none" w:sz="0" w:space="0" w:color="auto"/>
                <w:right w:val="none" w:sz="0" w:space="0" w:color="auto"/>
              </w:divBdr>
            </w:div>
            <w:div w:id="597565597">
              <w:marLeft w:val="0"/>
              <w:marRight w:val="0"/>
              <w:marTop w:val="0"/>
              <w:marBottom w:val="0"/>
              <w:divBdr>
                <w:top w:val="none" w:sz="0" w:space="0" w:color="auto"/>
                <w:left w:val="none" w:sz="0" w:space="0" w:color="auto"/>
                <w:bottom w:val="none" w:sz="0" w:space="0" w:color="auto"/>
                <w:right w:val="none" w:sz="0" w:space="0" w:color="auto"/>
              </w:divBdr>
            </w:div>
            <w:div w:id="702940847">
              <w:marLeft w:val="0"/>
              <w:marRight w:val="0"/>
              <w:marTop w:val="0"/>
              <w:marBottom w:val="0"/>
              <w:divBdr>
                <w:top w:val="none" w:sz="0" w:space="0" w:color="auto"/>
                <w:left w:val="none" w:sz="0" w:space="0" w:color="auto"/>
                <w:bottom w:val="none" w:sz="0" w:space="0" w:color="auto"/>
                <w:right w:val="none" w:sz="0" w:space="0" w:color="auto"/>
              </w:divBdr>
            </w:div>
            <w:div w:id="799688036">
              <w:marLeft w:val="0"/>
              <w:marRight w:val="0"/>
              <w:marTop w:val="0"/>
              <w:marBottom w:val="0"/>
              <w:divBdr>
                <w:top w:val="none" w:sz="0" w:space="0" w:color="auto"/>
                <w:left w:val="none" w:sz="0" w:space="0" w:color="auto"/>
                <w:bottom w:val="none" w:sz="0" w:space="0" w:color="auto"/>
                <w:right w:val="none" w:sz="0" w:space="0" w:color="auto"/>
              </w:divBdr>
            </w:div>
            <w:div w:id="937565998">
              <w:marLeft w:val="0"/>
              <w:marRight w:val="0"/>
              <w:marTop w:val="0"/>
              <w:marBottom w:val="0"/>
              <w:divBdr>
                <w:top w:val="none" w:sz="0" w:space="0" w:color="auto"/>
                <w:left w:val="none" w:sz="0" w:space="0" w:color="auto"/>
                <w:bottom w:val="none" w:sz="0" w:space="0" w:color="auto"/>
                <w:right w:val="none" w:sz="0" w:space="0" w:color="auto"/>
              </w:divBdr>
            </w:div>
            <w:div w:id="958612914">
              <w:marLeft w:val="0"/>
              <w:marRight w:val="0"/>
              <w:marTop w:val="0"/>
              <w:marBottom w:val="0"/>
              <w:divBdr>
                <w:top w:val="none" w:sz="0" w:space="0" w:color="auto"/>
                <w:left w:val="none" w:sz="0" w:space="0" w:color="auto"/>
                <w:bottom w:val="none" w:sz="0" w:space="0" w:color="auto"/>
                <w:right w:val="none" w:sz="0" w:space="0" w:color="auto"/>
              </w:divBdr>
            </w:div>
            <w:div w:id="1159807420">
              <w:marLeft w:val="0"/>
              <w:marRight w:val="0"/>
              <w:marTop w:val="0"/>
              <w:marBottom w:val="0"/>
              <w:divBdr>
                <w:top w:val="none" w:sz="0" w:space="0" w:color="auto"/>
                <w:left w:val="none" w:sz="0" w:space="0" w:color="auto"/>
                <w:bottom w:val="none" w:sz="0" w:space="0" w:color="auto"/>
                <w:right w:val="none" w:sz="0" w:space="0" w:color="auto"/>
              </w:divBdr>
            </w:div>
            <w:div w:id="1389039133">
              <w:marLeft w:val="0"/>
              <w:marRight w:val="0"/>
              <w:marTop w:val="0"/>
              <w:marBottom w:val="0"/>
              <w:divBdr>
                <w:top w:val="none" w:sz="0" w:space="0" w:color="auto"/>
                <w:left w:val="none" w:sz="0" w:space="0" w:color="auto"/>
                <w:bottom w:val="none" w:sz="0" w:space="0" w:color="auto"/>
                <w:right w:val="none" w:sz="0" w:space="0" w:color="auto"/>
              </w:divBdr>
            </w:div>
            <w:div w:id="1403943088">
              <w:marLeft w:val="0"/>
              <w:marRight w:val="0"/>
              <w:marTop w:val="0"/>
              <w:marBottom w:val="0"/>
              <w:divBdr>
                <w:top w:val="none" w:sz="0" w:space="0" w:color="auto"/>
                <w:left w:val="none" w:sz="0" w:space="0" w:color="auto"/>
                <w:bottom w:val="none" w:sz="0" w:space="0" w:color="auto"/>
                <w:right w:val="none" w:sz="0" w:space="0" w:color="auto"/>
              </w:divBdr>
            </w:div>
            <w:div w:id="1491292213">
              <w:marLeft w:val="0"/>
              <w:marRight w:val="0"/>
              <w:marTop w:val="0"/>
              <w:marBottom w:val="0"/>
              <w:divBdr>
                <w:top w:val="none" w:sz="0" w:space="0" w:color="auto"/>
                <w:left w:val="none" w:sz="0" w:space="0" w:color="auto"/>
                <w:bottom w:val="none" w:sz="0" w:space="0" w:color="auto"/>
                <w:right w:val="none" w:sz="0" w:space="0" w:color="auto"/>
              </w:divBdr>
            </w:div>
            <w:div w:id="1530677635">
              <w:marLeft w:val="0"/>
              <w:marRight w:val="0"/>
              <w:marTop w:val="0"/>
              <w:marBottom w:val="0"/>
              <w:divBdr>
                <w:top w:val="none" w:sz="0" w:space="0" w:color="auto"/>
                <w:left w:val="none" w:sz="0" w:space="0" w:color="auto"/>
                <w:bottom w:val="none" w:sz="0" w:space="0" w:color="auto"/>
                <w:right w:val="none" w:sz="0" w:space="0" w:color="auto"/>
              </w:divBdr>
            </w:div>
            <w:div w:id="1798715002">
              <w:marLeft w:val="0"/>
              <w:marRight w:val="0"/>
              <w:marTop w:val="0"/>
              <w:marBottom w:val="0"/>
              <w:divBdr>
                <w:top w:val="none" w:sz="0" w:space="0" w:color="auto"/>
                <w:left w:val="none" w:sz="0" w:space="0" w:color="auto"/>
                <w:bottom w:val="none" w:sz="0" w:space="0" w:color="auto"/>
                <w:right w:val="none" w:sz="0" w:space="0" w:color="auto"/>
              </w:divBdr>
            </w:div>
            <w:div w:id="1925257994">
              <w:marLeft w:val="0"/>
              <w:marRight w:val="0"/>
              <w:marTop w:val="0"/>
              <w:marBottom w:val="0"/>
              <w:divBdr>
                <w:top w:val="none" w:sz="0" w:space="0" w:color="auto"/>
                <w:left w:val="none" w:sz="0" w:space="0" w:color="auto"/>
                <w:bottom w:val="none" w:sz="0" w:space="0" w:color="auto"/>
                <w:right w:val="none" w:sz="0" w:space="0" w:color="auto"/>
              </w:divBdr>
            </w:div>
            <w:div w:id="2106683839">
              <w:marLeft w:val="0"/>
              <w:marRight w:val="0"/>
              <w:marTop w:val="0"/>
              <w:marBottom w:val="0"/>
              <w:divBdr>
                <w:top w:val="none" w:sz="0" w:space="0" w:color="auto"/>
                <w:left w:val="none" w:sz="0" w:space="0" w:color="auto"/>
                <w:bottom w:val="none" w:sz="0" w:space="0" w:color="auto"/>
                <w:right w:val="none" w:sz="0" w:space="0" w:color="auto"/>
              </w:divBdr>
            </w:div>
          </w:divsChild>
        </w:div>
        <w:div w:id="60253439">
          <w:marLeft w:val="0"/>
          <w:marRight w:val="0"/>
          <w:marTop w:val="0"/>
          <w:marBottom w:val="0"/>
          <w:divBdr>
            <w:top w:val="none" w:sz="0" w:space="0" w:color="auto"/>
            <w:left w:val="none" w:sz="0" w:space="0" w:color="auto"/>
            <w:bottom w:val="none" w:sz="0" w:space="0" w:color="auto"/>
            <w:right w:val="none" w:sz="0" w:space="0" w:color="auto"/>
          </w:divBdr>
          <w:divsChild>
            <w:div w:id="573399572">
              <w:marLeft w:val="0"/>
              <w:marRight w:val="0"/>
              <w:marTop w:val="0"/>
              <w:marBottom w:val="0"/>
              <w:divBdr>
                <w:top w:val="none" w:sz="0" w:space="0" w:color="auto"/>
                <w:left w:val="none" w:sz="0" w:space="0" w:color="auto"/>
                <w:bottom w:val="none" w:sz="0" w:space="0" w:color="auto"/>
                <w:right w:val="none" w:sz="0" w:space="0" w:color="auto"/>
              </w:divBdr>
            </w:div>
            <w:div w:id="657223729">
              <w:marLeft w:val="0"/>
              <w:marRight w:val="0"/>
              <w:marTop w:val="0"/>
              <w:marBottom w:val="0"/>
              <w:divBdr>
                <w:top w:val="none" w:sz="0" w:space="0" w:color="auto"/>
                <w:left w:val="none" w:sz="0" w:space="0" w:color="auto"/>
                <w:bottom w:val="none" w:sz="0" w:space="0" w:color="auto"/>
                <w:right w:val="none" w:sz="0" w:space="0" w:color="auto"/>
              </w:divBdr>
            </w:div>
            <w:div w:id="900868944">
              <w:marLeft w:val="0"/>
              <w:marRight w:val="0"/>
              <w:marTop w:val="0"/>
              <w:marBottom w:val="0"/>
              <w:divBdr>
                <w:top w:val="none" w:sz="0" w:space="0" w:color="auto"/>
                <w:left w:val="none" w:sz="0" w:space="0" w:color="auto"/>
                <w:bottom w:val="none" w:sz="0" w:space="0" w:color="auto"/>
                <w:right w:val="none" w:sz="0" w:space="0" w:color="auto"/>
              </w:divBdr>
            </w:div>
            <w:div w:id="985431920">
              <w:marLeft w:val="0"/>
              <w:marRight w:val="0"/>
              <w:marTop w:val="0"/>
              <w:marBottom w:val="0"/>
              <w:divBdr>
                <w:top w:val="none" w:sz="0" w:space="0" w:color="auto"/>
                <w:left w:val="none" w:sz="0" w:space="0" w:color="auto"/>
                <w:bottom w:val="none" w:sz="0" w:space="0" w:color="auto"/>
                <w:right w:val="none" w:sz="0" w:space="0" w:color="auto"/>
              </w:divBdr>
            </w:div>
            <w:div w:id="997608735">
              <w:marLeft w:val="0"/>
              <w:marRight w:val="0"/>
              <w:marTop w:val="0"/>
              <w:marBottom w:val="0"/>
              <w:divBdr>
                <w:top w:val="none" w:sz="0" w:space="0" w:color="auto"/>
                <w:left w:val="none" w:sz="0" w:space="0" w:color="auto"/>
                <w:bottom w:val="none" w:sz="0" w:space="0" w:color="auto"/>
                <w:right w:val="none" w:sz="0" w:space="0" w:color="auto"/>
              </w:divBdr>
            </w:div>
            <w:div w:id="1027103551">
              <w:marLeft w:val="0"/>
              <w:marRight w:val="0"/>
              <w:marTop w:val="0"/>
              <w:marBottom w:val="0"/>
              <w:divBdr>
                <w:top w:val="none" w:sz="0" w:space="0" w:color="auto"/>
                <w:left w:val="none" w:sz="0" w:space="0" w:color="auto"/>
                <w:bottom w:val="none" w:sz="0" w:space="0" w:color="auto"/>
                <w:right w:val="none" w:sz="0" w:space="0" w:color="auto"/>
              </w:divBdr>
            </w:div>
            <w:div w:id="1312978070">
              <w:marLeft w:val="0"/>
              <w:marRight w:val="0"/>
              <w:marTop w:val="0"/>
              <w:marBottom w:val="0"/>
              <w:divBdr>
                <w:top w:val="none" w:sz="0" w:space="0" w:color="auto"/>
                <w:left w:val="none" w:sz="0" w:space="0" w:color="auto"/>
                <w:bottom w:val="none" w:sz="0" w:space="0" w:color="auto"/>
                <w:right w:val="none" w:sz="0" w:space="0" w:color="auto"/>
              </w:divBdr>
            </w:div>
            <w:div w:id="1350987200">
              <w:marLeft w:val="0"/>
              <w:marRight w:val="0"/>
              <w:marTop w:val="0"/>
              <w:marBottom w:val="0"/>
              <w:divBdr>
                <w:top w:val="none" w:sz="0" w:space="0" w:color="auto"/>
                <w:left w:val="none" w:sz="0" w:space="0" w:color="auto"/>
                <w:bottom w:val="none" w:sz="0" w:space="0" w:color="auto"/>
                <w:right w:val="none" w:sz="0" w:space="0" w:color="auto"/>
              </w:divBdr>
            </w:div>
          </w:divsChild>
        </w:div>
        <w:div w:id="63577641">
          <w:marLeft w:val="0"/>
          <w:marRight w:val="0"/>
          <w:marTop w:val="0"/>
          <w:marBottom w:val="0"/>
          <w:divBdr>
            <w:top w:val="none" w:sz="0" w:space="0" w:color="auto"/>
            <w:left w:val="none" w:sz="0" w:space="0" w:color="auto"/>
            <w:bottom w:val="none" w:sz="0" w:space="0" w:color="auto"/>
            <w:right w:val="none" w:sz="0" w:space="0" w:color="auto"/>
          </w:divBdr>
          <w:divsChild>
            <w:div w:id="1835493337">
              <w:marLeft w:val="0"/>
              <w:marRight w:val="0"/>
              <w:marTop w:val="0"/>
              <w:marBottom w:val="0"/>
              <w:divBdr>
                <w:top w:val="none" w:sz="0" w:space="0" w:color="auto"/>
                <w:left w:val="none" w:sz="0" w:space="0" w:color="auto"/>
                <w:bottom w:val="none" w:sz="0" w:space="0" w:color="auto"/>
                <w:right w:val="none" w:sz="0" w:space="0" w:color="auto"/>
              </w:divBdr>
            </w:div>
          </w:divsChild>
        </w:div>
        <w:div w:id="71777463">
          <w:marLeft w:val="0"/>
          <w:marRight w:val="0"/>
          <w:marTop w:val="0"/>
          <w:marBottom w:val="0"/>
          <w:divBdr>
            <w:top w:val="none" w:sz="0" w:space="0" w:color="auto"/>
            <w:left w:val="none" w:sz="0" w:space="0" w:color="auto"/>
            <w:bottom w:val="none" w:sz="0" w:space="0" w:color="auto"/>
            <w:right w:val="none" w:sz="0" w:space="0" w:color="auto"/>
          </w:divBdr>
          <w:divsChild>
            <w:div w:id="132991305">
              <w:marLeft w:val="0"/>
              <w:marRight w:val="0"/>
              <w:marTop w:val="0"/>
              <w:marBottom w:val="0"/>
              <w:divBdr>
                <w:top w:val="none" w:sz="0" w:space="0" w:color="auto"/>
                <w:left w:val="none" w:sz="0" w:space="0" w:color="auto"/>
                <w:bottom w:val="none" w:sz="0" w:space="0" w:color="auto"/>
                <w:right w:val="none" w:sz="0" w:space="0" w:color="auto"/>
              </w:divBdr>
            </w:div>
          </w:divsChild>
        </w:div>
        <w:div w:id="76558342">
          <w:marLeft w:val="0"/>
          <w:marRight w:val="0"/>
          <w:marTop w:val="0"/>
          <w:marBottom w:val="0"/>
          <w:divBdr>
            <w:top w:val="none" w:sz="0" w:space="0" w:color="auto"/>
            <w:left w:val="none" w:sz="0" w:space="0" w:color="auto"/>
            <w:bottom w:val="none" w:sz="0" w:space="0" w:color="auto"/>
            <w:right w:val="none" w:sz="0" w:space="0" w:color="auto"/>
          </w:divBdr>
          <w:divsChild>
            <w:div w:id="1135219460">
              <w:marLeft w:val="0"/>
              <w:marRight w:val="0"/>
              <w:marTop w:val="0"/>
              <w:marBottom w:val="0"/>
              <w:divBdr>
                <w:top w:val="none" w:sz="0" w:space="0" w:color="auto"/>
                <w:left w:val="none" w:sz="0" w:space="0" w:color="auto"/>
                <w:bottom w:val="none" w:sz="0" w:space="0" w:color="auto"/>
                <w:right w:val="none" w:sz="0" w:space="0" w:color="auto"/>
              </w:divBdr>
            </w:div>
          </w:divsChild>
        </w:div>
        <w:div w:id="77602937">
          <w:marLeft w:val="0"/>
          <w:marRight w:val="0"/>
          <w:marTop w:val="0"/>
          <w:marBottom w:val="0"/>
          <w:divBdr>
            <w:top w:val="none" w:sz="0" w:space="0" w:color="auto"/>
            <w:left w:val="none" w:sz="0" w:space="0" w:color="auto"/>
            <w:bottom w:val="none" w:sz="0" w:space="0" w:color="auto"/>
            <w:right w:val="none" w:sz="0" w:space="0" w:color="auto"/>
          </w:divBdr>
          <w:divsChild>
            <w:div w:id="1080324017">
              <w:marLeft w:val="0"/>
              <w:marRight w:val="0"/>
              <w:marTop w:val="0"/>
              <w:marBottom w:val="0"/>
              <w:divBdr>
                <w:top w:val="none" w:sz="0" w:space="0" w:color="auto"/>
                <w:left w:val="none" w:sz="0" w:space="0" w:color="auto"/>
                <w:bottom w:val="none" w:sz="0" w:space="0" w:color="auto"/>
                <w:right w:val="none" w:sz="0" w:space="0" w:color="auto"/>
              </w:divBdr>
            </w:div>
            <w:div w:id="2126457018">
              <w:marLeft w:val="0"/>
              <w:marRight w:val="0"/>
              <w:marTop w:val="0"/>
              <w:marBottom w:val="0"/>
              <w:divBdr>
                <w:top w:val="none" w:sz="0" w:space="0" w:color="auto"/>
                <w:left w:val="none" w:sz="0" w:space="0" w:color="auto"/>
                <w:bottom w:val="none" w:sz="0" w:space="0" w:color="auto"/>
                <w:right w:val="none" w:sz="0" w:space="0" w:color="auto"/>
              </w:divBdr>
            </w:div>
          </w:divsChild>
        </w:div>
        <w:div w:id="116922835">
          <w:marLeft w:val="0"/>
          <w:marRight w:val="0"/>
          <w:marTop w:val="0"/>
          <w:marBottom w:val="0"/>
          <w:divBdr>
            <w:top w:val="none" w:sz="0" w:space="0" w:color="auto"/>
            <w:left w:val="none" w:sz="0" w:space="0" w:color="auto"/>
            <w:bottom w:val="none" w:sz="0" w:space="0" w:color="auto"/>
            <w:right w:val="none" w:sz="0" w:space="0" w:color="auto"/>
          </w:divBdr>
          <w:divsChild>
            <w:div w:id="734353307">
              <w:marLeft w:val="0"/>
              <w:marRight w:val="0"/>
              <w:marTop w:val="0"/>
              <w:marBottom w:val="0"/>
              <w:divBdr>
                <w:top w:val="none" w:sz="0" w:space="0" w:color="auto"/>
                <w:left w:val="none" w:sz="0" w:space="0" w:color="auto"/>
                <w:bottom w:val="none" w:sz="0" w:space="0" w:color="auto"/>
                <w:right w:val="none" w:sz="0" w:space="0" w:color="auto"/>
              </w:divBdr>
            </w:div>
          </w:divsChild>
        </w:div>
        <w:div w:id="117840363">
          <w:marLeft w:val="0"/>
          <w:marRight w:val="0"/>
          <w:marTop w:val="0"/>
          <w:marBottom w:val="0"/>
          <w:divBdr>
            <w:top w:val="none" w:sz="0" w:space="0" w:color="auto"/>
            <w:left w:val="none" w:sz="0" w:space="0" w:color="auto"/>
            <w:bottom w:val="none" w:sz="0" w:space="0" w:color="auto"/>
            <w:right w:val="none" w:sz="0" w:space="0" w:color="auto"/>
          </w:divBdr>
          <w:divsChild>
            <w:div w:id="649142075">
              <w:marLeft w:val="0"/>
              <w:marRight w:val="0"/>
              <w:marTop w:val="0"/>
              <w:marBottom w:val="0"/>
              <w:divBdr>
                <w:top w:val="none" w:sz="0" w:space="0" w:color="auto"/>
                <w:left w:val="none" w:sz="0" w:space="0" w:color="auto"/>
                <w:bottom w:val="none" w:sz="0" w:space="0" w:color="auto"/>
                <w:right w:val="none" w:sz="0" w:space="0" w:color="auto"/>
              </w:divBdr>
            </w:div>
            <w:div w:id="1002591083">
              <w:marLeft w:val="0"/>
              <w:marRight w:val="0"/>
              <w:marTop w:val="0"/>
              <w:marBottom w:val="0"/>
              <w:divBdr>
                <w:top w:val="none" w:sz="0" w:space="0" w:color="auto"/>
                <w:left w:val="none" w:sz="0" w:space="0" w:color="auto"/>
                <w:bottom w:val="none" w:sz="0" w:space="0" w:color="auto"/>
                <w:right w:val="none" w:sz="0" w:space="0" w:color="auto"/>
              </w:divBdr>
            </w:div>
            <w:div w:id="1030300845">
              <w:marLeft w:val="0"/>
              <w:marRight w:val="0"/>
              <w:marTop w:val="0"/>
              <w:marBottom w:val="0"/>
              <w:divBdr>
                <w:top w:val="none" w:sz="0" w:space="0" w:color="auto"/>
                <w:left w:val="none" w:sz="0" w:space="0" w:color="auto"/>
                <w:bottom w:val="none" w:sz="0" w:space="0" w:color="auto"/>
                <w:right w:val="none" w:sz="0" w:space="0" w:color="auto"/>
              </w:divBdr>
            </w:div>
            <w:div w:id="1221407005">
              <w:marLeft w:val="0"/>
              <w:marRight w:val="0"/>
              <w:marTop w:val="0"/>
              <w:marBottom w:val="0"/>
              <w:divBdr>
                <w:top w:val="none" w:sz="0" w:space="0" w:color="auto"/>
                <w:left w:val="none" w:sz="0" w:space="0" w:color="auto"/>
                <w:bottom w:val="none" w:sz="0" w:space="0" w:color="auto"/>
                <w:right w:val="none" w:sz="0" w:space="0" w:color="auto"/>
              </w:divBdr>
            </w:div>
          </w:divsChild>
        </w:div>
        <w:div w:id="117991275">
          <w:marLeft w:val="0"/>
          <w:marRight w:val="0"/>
          <w:marTop w:val="0"/>
          <w:marBottom w:val="0"/>
          <w:divBdr>
            <w:top w:val="none" w:sz="0" w:space="0" w:color="auto"/>
            <w:left w:val="none" w:sz="0" w:space="0" w:color="auto"/>
            <w:bottom w:val="none" w:sz="0" w:space="0" w:color="auto"/>
            <w:right w:val="none" w:sz="0" w:space="0" w:color="auto"/>
          </w:divBdr>
          <w:divsChild>
            <w:div w:id="202447825">
              <w:marLeft w:val="0"/>
              <w:marRight w:val="0"/>
              <w:marTop w:val="0"/>
              <w:marBottom w:val="0"/>
              <w:divBdr>
                <w:top w:val="none" w:sz="0" w:space="0" w:color="auto"/>
                <w:left w:val="none" w:sz="0" w:space="0" w:color="auto"/>
                <w:bottom w:val="none" w:sz="0" w:space="0" w:color="auto"/>
                <w:right w:val="none" w:sz="0" w:space="0" w:color="auto"/>
              </w:divBdr>
            </w:div>
            <w:div w:id="1004238726">
              <w:marLeft w:val="0"/>
              <w:marRight w:val="0"/>
              <w:marTop w:val="0"/>
              <w:marBottom w:val="0"/>
              <w:divBdr>
                <w:top w:val="none" w:sz="0" w:space="0" w:color="auto"/>
                <w:left w:val="none" w:sz="0" w:space="0" w:color="auto"/>
                <w:bottom w:val="none" w:sz="0" w:space="0" w:color="auto"/>
                <w:right w:val="none" w:sz="0" w:space="0" w:color="auto"/>
              </w:divBdr>
            </w:div>
          </w:divsChild>
        </w:div>
        <w:div w:id="125390602">
          <w:marLeft w:val="0"/>
          <w:marRight w:val="0"/>
          <w:marTop w:val="0"/>
          <w:marBottom w:val="0"/>
          <w:divBdr>
            <w:top w:val="none" w:sz="0" w:space="0" w:color="auto"/>
            <w:left w:val="none" w:sz="0" w:space="0" w:color="auto"/>
            <w:bottom w:val="none" w:sz="0" w:space="0" w:color="auto"/>
            <w:right w:val="none" w:sz="0" w:space="0" w:color="auto"/>
          </w:divBdr>
          <w:divsChild>
            <w:div w:id="1048190107">
              <w:marLeft w:val="0"/>
              <w:marRight w:val="0"/>
              <w:marTop w:val="0"/>
              <w:marBottom w:val="0"/>
              <w:divBdr>
                <w:top w:val="none" w:sz="0" w:space="0" w:color="auto"/>
                <w:left w:val="none" w:sz="0" w:space="0" w:color="auto"/>
                <w:bottom w:val="none" w:sz="0" w:space="0" w:color="auto"/>
                <w:right w:val="none" w:sz="0" w:space="0" w:color="auto"/>
              </w:divBdr>
            </w:div>
          </w:divsChild>
        </w:div>
        <w:div w:id="127434163">
          <w:marLeft w:val="0"/>
          <w:marRight w:val="0"/>
          <w:marTop w:val="0"/>
          <w:marBottom w:val="0"/>
          <w:divBdr>
            <w:top w:val="none" w:sz="0" w:space="0" w:color="auto"/>
            <w:left w:val="none" w:sz="0" w:space="0" w:color="auto"/>
            <w:bottom w:val="none" w:sz="0" w:space="0" w:color="auto"/>
            <w:right w:val="none" w:sz="0" w:space="0" w:color="auto"/>
          </w:divBdr>
          <w:divsChild>
            <w:div w:id="588343807">
              <w:marLeft w:val="0"/>
              <w:marRight w:val="0"/>
              <w:marTop w:val="0"/>
              <w:marBottom w:val="0"/>
              <w:divBdr>
                <w:top w:val="none" w:sz="0" w:space="0" w:color="auto"/>
                <w:left w:val="none" w:sz="0" w:space="0" w:color="auto"/>
                <w:bottom w:val="none" w:sz="0" w:space="0" w:color="auto"/>
                <w:right w:val="none" w:sz="0" w:space="0" w:color="auto"/>
              </w:divBdr>
            </w:div>
          </w:divsChild>
        </w:div>
        <w:div w:id="128476557">
          <w:marLeft w:val="0"/>
          <w:marRight w:val="0"/>
          <w:marTop w:val="0"/>
          <w:marBottom w:val="0"/>
          <w:divBdr>
            <w:top w:val="none" w:sz="0" w:space="0" w:color="auto"/>
            <w:left w:val="none" w:sz="0" w:space="0" w:color="auto"/>
            <w:bottom w:val="none" w:sz="0" w:space="0" w:color="auto"/>
            <w:right w:val="none" w:sz="0" w:space="0" w:color="auto"/>
          </w:divBdr>
          <w:divsChild>
            <w:div w:id="1567842224">
              <w:marLeft w:val="0"/>
              <w:marRight w:val="0"/>
              <w:marTop w:val="0"/>
              <w:marBottom w:val="0"/>
              <w:divBdr>
                <w:top w:val="none" w:sz="0" w:space="0" w:color="auto"/>
                <w:left w:val="none" w:sz="0" w:space="0" w:color="auto"/>
                <w:bottom w:val="none" w:sz="0" w:space="0" w:color="auto"/>
                <w:right w:val="none" w:sz="0" w:space="0" w:color="auto"/>
              </w:divBdr>
            </w:div>
          </w:divsChild>
        </w:div>
        <w:div w:id="143857288">
          <w:marLeft w:val="0"/>
          <w:marRight w:val="0"/>
          <w:marTop w:val="0"/>
          <w:marBottom w:val="0"/>
          <w:divBdr>
            <w:top w:val="none" w:sz="0" w:space="0" w:color="auto"/>
            <w:left w:val="none" w:sz="0" w:space="0" w:color="auto"/>
            <w:bottom w:val="none" w:sz="0" w:space="0" w:color="auto"/>
            <w:right w:val="none" w:sz="0" w:space="0" w:color="auto"/>
          </w:divBdr>
          <w:divsChild>
            <w:div w:id="1147626463">
              <w:marLeft w:val="0"/>
              <w:marRight w:val="0"/>
              <w:marTop w:val="0"/>
              <w:marBottom w:val="0"/>
              <w:divBdr>
                <w:top w:val="none" w:sz="0" w:space="0" w:color="auto"/>
                <w:left w:val="none" w:sz="0" w:space="0" w:color="auto"/>
                <w:bottom w:val="none" w:sz="0" w:space="0" w:color="auto"/>
                <w:right w:val="none" w:sz="0" w:space="0" w:color="auto"/>
              </w:divBdr>
            </w:div>
          </w:divsChild>
        </w:div>
        <w:div w:id="144929814">
          <w:marLeft w:val="0"/>
          <w:marRight w:val="0"/>
          <w:marTop w:val="0"/>
          <w:marBottom w:val="0"/>
          <w:divBdr>
            <w:top w:val="none" w:sz="0" w:space="0" w:color="auto"/>
            <w:left w:val="none" w:sz="0" w:space="0" w:color="auto"/>
            <w:bottom w:val="none" w:sz="0" w:space="0" w:color="auto"/>
            <w:right w:val="none" w:sz="0" w:space="0" w:color="auto"/>
          </w:divBdr>
          <w:divsChild>
            <w:div w:id="1419401973">
              <w:marLeft w:val="0"/>
              <w:marRight w:val="0"/>
              <w:marTop w:val="0"/>
              <w:marBottom w:val="0"/>
              <w:divBdr>
                <w:top w:val="none" w:sz="0" w:space="0" w:color="auto"/>
                <w:left w:val="none" w:sz="0" w:space="0" w:color="auto"/>
                <w:bottom w:val="none" w:sz="0" w:space="0" w:color="auto"/>
                <w:right w:val="none" w:sz="0" w:space="0" w:color="auto"/>
              </w:divBdr>
            </w:div>
          </w:divsChild>
        </w:div>
        <w:div w:id="147601697">
          <w:marLeft w:val="0"/>
          <w:marRight w:val="0"/>
          <w:marTop w:val="0"/>
          <w:marBottom w:val="0"/>
          <w:divBdr>
            <w:top w:val="none" w:sz="0" w:space="0" w:color="auto"/>
            <w:left w:val="none" w:sz="0" w:space="0" w:color="auto"/>
            <w:bottom w:val="none" w:sz="0" w:space="0" w:color="auto"/>
            <w:right w:val="none" w:sz="0" w:space="0" w:color="auto"/>
          </w:divBdr>
          <w:divsChild>
            <w:div w:id="346373371">
              <w:marLeft w:val="0"/>
              <w:marRight w:val="0"/>
              <w:marTop w:val="0"/>
              <w:marBottom w:val="0"/>
              <w:divBdr>
                <w:top w:val="none" w:sz="0" w:space="0" w:color="auto"/>
                <w:left w:val="none" w:sz="0" w:space="0" w:color="auto"/>
                <w:bottom w:val="none" w:sz="0" w:space="0" w:color="auto"/>
                <w:right w:val="none" w:sz="0" w:space="0" w:color="auto"/>
              </w:divBdr>
            </w:div>
          </w:divsChild>
        </w:div>
        <w:div w:id="149106026">
          <w:marLeft w:val="0"/>
          <w:marRight w:val="0"/>
          <w:marTop w:val="0"/>
          <w:marBottom w:val="0"/>
          <w:divBdr>
            <w:top w:val="none" w:sz="0" w:space="0" w:color="auto"/>
            <w:left w:val="none" w:sz="0" w:space="0" w:color="auto"/>
            <w:bottom w:val="none" w:sz="0" w:space="0" w:color="auto"/>
            <w:right w:val="none" w:sz="0" w:space="0" w:color="auto"/>
          </w:divBdr>
          <w:divsChild>
            <w:div w:id="240603068">
              <w:marLeft w:val="0"/>
              <w:marRight w:val="0"/>
              <w:marTop w:val="0"/>
              <w:marBottom w:val="0"/>
              <w:divBdr>
                <w:top w:val="none" w:sz="0" w:space="0" w:color="auto"/>
                <w:left w:val="none" w:sz="0" w:space="0" w:color="auto"/>
                <w:bottom w:val="none" w:sz="0" w:space="0" w:color="auto"/>
                <w:right w:val="none" w:sz="0" w:space="0" w:color="auto"/>
              </w:divBdr>
            </w:div>
          </w:divsChild>
        </w:div>
        <w:div w:id="150408554">
          <w:marLeft w:val="0"/>
          <w:marRight w:val="0"/>
          <w:marTop w:val="0"/>
          <w:marBottom w:val="0"/>
          <w:divBdr>
            <w:top w:val="none" w:sz="0" w:space="0" w:color="auto"/>
            <w:left w:val="none" w:sz="0" w:space="0" w:color="auto"/>
            <w:bottom w:val="none" w:sz="0" w:space="0" w:color="auto"/>
            <w:right w:val="none" w:sz="0" w:space="0" w:color="auto"/>
          </w:divBdr>
          <w:divsChild>
            <w:div w:id="137692034">
              <w:marLeft w:val="0"/>
              <w:marRight w:val="0"/>
              <w:marTop w:val="0"/>
              <w:marBottom w:val="0"/>
              <w:divBdr>
                <w:top w:val="none" w:sz="0" w:space="0" w:color="auto"/>
                <w:left w:val="none" w:sz="0" w:space="0" w:color="auto"/>
                <w:bottom w:val="none" w:sz="0" w:space="0" w:color="auto"/>
                <w:right w:val="none" w:sz="0" w:space="0" w:color="auto"/>
              </w:divBdr>
            </w:div>
          </w:divsChild>
        </w:div>
        <w:div w:id="167137710">
          <w:marLeft w:val="0"/>
          <w:marRight w:val="0"/>
          <w:marTop w:val="0"/>
          <w:marBottom w:val="0"/>
          <w:divBdr>
            <w:top w:val="none" w:sz="0" w:space="0" w:color="auto"/>
            <w:left w:val="none" w:sz="0" w:space="0" w:color="auto"/>
            <w:bottom w:val="none" w:sz="0" w:space="0" w:color="auto"/>
            <w:right w:val="none" w:sz="0" w:space="0" w:color="auto"/>
          </w:divBdr>
          <w:divsChild>
            <w:div w:id="549071104">
              <w:marLeft w:val="0"/>
              <w:marRight w:val="0"/>
              <w:marTop w:val="0"/>
              <w:marBottom w:val="0"/>
              <w:divBdr>
                <w:top w:val="none" w:sz="0" w:space="0" w:color="auto"/>
                <w:left w:val="none" w:sz="0" w:space="0" w:color="auto"/>
                <w:bottom w:val="none" w:sz="0" w:space="0" w:color="auto"/>
                <w:right w:val="none" w:sz="0" w:space="0" w:color="auto"/>
              </w:divBdr>
            </w:div>
            <w:div w:id="735784370">
              <w:marLeft w:val="0"/>
              <w:marRight w:val="0"/>
              <w:marTop w:val="0"/>
              <w:marBottom w:val="0"/>
              <w:divBdr>
                <w:top w:val="none" w:sz="0" w:space="0" w:color="auto"/>
                <w:left w:val="none" w:sz="0" w:space="0" w:color="auto"/>
                <w:bottom w:val="none" w:sz="0" w:space="0" w:color="auto"/>
                <w:right w:val="none" w:sz="0" w:space="0" w:color="auto"/>
              </w:divBdr>
            </w:div>
            <w:div w:id="754135635">
              <w:marLeft w:val="0"/>
              <w:marRight w:val="0"/>
              <w:marTop w:val="0"/>
              <w:marBottom w:val="0"/>
              <w:divBdr>
                <w:top w:val="none" w:sz="0" w:space="0" w:color="auto"/>
                <w:left w:val="none" w:sz="0" w:space="0" w:color="auto"/>
                <w:bottom w:val="none" w:sz="0" w:space="0" w:color="auto"/>
                <w:right w:val="none" w:sz="0" w:space="0" w:color="auto"/>
              </w:divBdr>
            </w:div>
          </w:divsChild>
        </w:div>
        <w:div w:id="170414567">
          <w:marLeft w:val="0"/>
          <w:marRight w:val="0"/>
          <w:marTop w:val="0"/>
          <w:marBottom w:val="0"/>
          <w:divBdr>
            <w:top w:val="none" w:sz="0" w:space="0" w:color="auto"/>
            <w:left w:val="none" w:sz="0" w:space="0" w:color="auto"/>
            <w:bottom w:val="none" w:sz="0" w:space="0" w:color="auto"/>
            <w:right w:val="none" w:sz="0" w:space="0" w:color="auto"/>
          </w:divBdr>
          <w:divsChild>
            <w:div w:id="973411073">
              <w:marLeft w:val="0"/>
              <w:marRight w:val="0"/>
              <w:marTop w:val="0"/>
              <w:marBottom w:val="0"/>
              <w:divBdr>
                <w:top w:val="none" w:sz="0" w:space="0" w:color="auto"/>
                <w:left w:val="none" w:sz="0" w:space="0" w:color="auto"/>
                <w:bottom w:val="none" w:sz="0" w:space="0" w:color="auto"/>
                <w:right w:val="none" w:sz="0" w:space="0" w:color="auto"/>
              </w:divBdr>
            </w:div>
          </w:divsChild>
        </w:div>
        <w:div w:id="175197115">
          <w:marLeft w:val="0"/>
          <w:marRight w:val="0"/>
          <w:marTop w:val="0"/>
          <w:marBottom w:val="0"/>
          <w:divBdr>
            <w:top w:val="none" w:sz="0" w:space="0" w:color="auto"/>
            <w:left w:val="none" w:sz="0" w:space="0" w:color="auto"/>
            <w:bottom w:val="none" w:sz="0" w:space="0" w:color="auto"/>
            <w:right w:val="none" w:sz="0" w:space="0" w:color="auto"/>
          </w:divBdr>
          <w:divsChild>
            <w:div w:id="245454707">
              <w:marLeft w:val="0"/>
              <w:marRight w:val="0"/>
              <w:marTop w:val="0"/>
              <w:marBottom w:val="0"/>
              <w:divBdr>
                <w:top w:val="none" w:sz="0" w:space="0" w:color="auto"/>
                <w:left w:val="none" w:sz="0" w:space="0" w:color="auto"/>
                <w:bottom w:val="none" w:sz="0" w:space="0" w:color="auto"/>
                <w:right w:val="none" w:sz="0" w:space="0" w:color="auto"/>
              </w:divBdr>
            </w:div>
            <w:div w:id="523902283">
              <w:marLeft w:val="0"/>
              <w:marRight w:val="0"/>
              <w:marTop w:val="0"/>
              <w:marBottom w:val="0"/>
              <w:divBdr>
                <w:top w:val="none" w:sz="0" w:space="0" w:color="auto"/>
                <w:left w:val="none" w:sz="0" w:space="0" w:color="auto"/>
                <w:bottom w:val="none" w:sz="0" w:space="0" w:color="auto"/>
                <w:right w:val="none" w:sz="0" w:space="0" w:color="auto"/>
              </w:divBdr>
            </w:div>
            <w:div w:id="565457251">
              <w:marLeft w:val="0"/>
              <w:marRight w:val="0"/>
              <w:marTop w:val="0"/>
              <w:marBottom w:val="0"/>
              <w:divBdr>
                <w:top w:val="none" w:sz="0" w:space="0" w:color="auto"/>
                <w:left w:val="none" w:sz="0" w:space="0" w:color="auto"/>
                <w:bottom w:val="none" w:sz="0" w:space="0" w:color="auto"/>
                <w:right w:val="none" w:sz="0" w:space="0" w:color="auto"/>
              </w:divBdr>
            </w:div>
            <w:div w:id="842161116">
              <w:marLeft w:val="0"/>
              <w:marRight w:val="0"/>
              <w:marTop w:val="0"/>
              <w:marBottom w:val="0"/>
              <w:divBdr>
                <w:top w:val="none" w:sz="0" w:space="0" w:color="auto"/>
                <w:left w:val="none" w:sz="0" w:space="0" w:color="auto"/>
                <w:bottom w:val="none" w:sz="0" w:space="0" w:color="auto"/>
                <w:right w:val="none" w:sz="0" w:space="0" w:color="auto"/>
              </w:divBdr>
            </w:div>
            <w:div w:id="1345942433">
              <w:marLeft w:val="0"/>
              <w:marRight w:val="0"/>
              <w:marTop w:val="0"/>
              <w:marBottom w:val="0"/>
              <w:divBdr>
                <w:top w:val="none" w:sz="0" w:space="0" w:color="auto"/>
                <w:left w:val="none" w:sz="0" w:space="0" w:color="auto"/>
                <w:bottom w:val="none" w:sz="0" w:space="0" w:color="auto"/>
                <w:right w:val="none" w:sz="0" w:space="0" w:color="auto"/>
              </w:divBdr>
            </w:div>
            <w:div w:id="1736970136">
              <w:marLeft w:val="0"/>
              <w:marRight w:val="0"/>
              <w:marTop w:val="0"/>
              <w:marBottom w:val="0"/>
              <w:divBdr>
                <w:top w:val="none" w:sz="0" w:space="0" w:color="auto"/>
                <w:left w:val="none" w:sz="0" w:space="0" w:color="auto"/>
                <w:bottom w:val="none" w:sz="0" w:space="0" w:color="auto"/>
                <w:right w:val="none" w:sz="0" w:space="0" w:color="auto"/>
              </w:divBdr>
            </w:div>
          </w:divsChild>
        </w:div>
        <w:div w:id="176162277">
          <w:marLeft w:val="0"/>
          <w:marRight w:val="0"/>
          <w:marTop w:val="0"/>
          <w:marBottom w:val="0"/>
          <w:divBdr>
            <w:top w:val="none" w:sz="0" w:space="0" w:color="auto"/>
            <w:left w:val="none" w:sz="0" w:space="0" w:color="auto"/>
            <w:bottom w:val="none" w:sz="0" w:space="0" w:color="auto"/>
            <w:right w:val="none" w:sz="0" w:space="0" w:color="auto"/>
          </w:divBdr>
          <w:divsChild>
            <w:div w:id="163401291">
              <w:marLeft w:val="0"/>
              <w:marRight w:val="0"/>
              <w:marTop w:val="0"/>
              <w:marBottom w:val="0"/>
              <w:divBdr>
                <w:top w:val="none" w:sz="0" w:space="0" w:color="auto"/>
                <w:left w:val="none" w:sz="0" w:space="0" w:color="auto"/>
                <w:bottom w:val="none" w:sz="0" w:space="0" w:color="auto"/>
                <w:right w:val="none" w:sz="0" w:space="0" w:color="auto"/>
              </w:divBdr>
            </w:div>
            <w:div w:id="1063331728">
              <w:marLeft w:val="0"/>
              <w:marRight w:val="0"/>
              <w:marTop w:val="0"/>
              <w:marBottom w:val="0"/>
              <w:divBdr>
                <w:top w:val="none" w:sz="0" w:space="0" w:color="auto"/>
                <w:left w:val="none" w:sz="0" w:space="0" w:color="auto"/>
                <w:bottom w:val="none" w:sz="0" w:space="0" w:color="auto"/>
                <w:right w:val="none" w:sz="0" w:space="0" w:color="auto"/>
              </w:divBdr>
            </w:div>
            <w:div w:id="1495796390">
              <w:marLeft w:val="0"/>
              <w:marRight w:val="0"/>
              <w:marTop w:val="0"/>
              <w:marBottom w:val="0"/>
              <w:divBdr>
                <w:top w:val="none" w:sz="0" w:space="0" w:color="auto"/>
                <w:left w:val="none" w:sz="0" w:space="0" w:color="auto"/>
                <w:bottom w:val="none" w:sz="0" w:space="0" w:color="auto"/>
                <w:right w:val="none" w:sz="0" w:space="0" w:color="auto"/>
              </w:divBdr>
            </w:div>
            <w:div w:id="1682271293">
              <w:marLeft w:val="0"/>
              <w:marRight w:val="0"/>
              <w:marTop w:val="0"/>
              <w:marBottom w:val="0"/>
              <w:divBdr>
                <w:top w:val="none" w:sz="0" w:space="0" w:color="auto"/>
                <w:left w:val="none" w:sz="0" w:space="0" w:color="auto"/>
                <w:bottom w:val="none" w:sz="0" w:space="0" w:color="auto"/>
                <w:right w:val="none" w:sz="0" w:space="0" w:color="auto"/>
              </w:divBdr>
            </w:div>
          </w:divsChild>
        </w:div>
        <w:div w:id="176189980">
          <w:marLeft w:val="0"/>
          <w:marRight w:val="0"/>
          <w:marTop w:val="0"/>
          <w:marBottom w:val="0"/>
          <w:divBdr>
            <w:top w:val="none" w:sz="0" w:space="0" w:color="auto"/>
            <w:left w:val="none" w:sz="0" w:space="0" w:color="auto"/>
            <w:bottom w:val="none" w:sz="0" w:space="0" w:color="auto"/>
            <w:right w:val="none" w:sz="0" w:space="0" w:color="auto"/>
          </w:divBdr>
          <w:divsChild>
            <w:div w:id="473177202">
              <w:marLeft w:val="0"/>
              <w:marRight w:val="0"/>
              <w:marTop w:val="0"/>
              <w:marBottom w:val="0"/>
              <w:divBdr>
                <w:top w:val="none" w:sz="0" w:space="0" w:color="auto"/>
                <w:left w:val="none" w:sz="0" w:space="0" w:color="auto"/>
                <w:bottom w:val="none" w:sz="0" w:space="0" w:color="auto"/>
                <w:right w:val="none" w:sz="0" w:space="0" w:color="auto"/>
              </w:divBdr>
            </w:div>
            <w:div w:id="734090103">
              <w:marLeft w:val="0"/>
              <w:marRight w:val="0"/>
              <w:marTop w:val="0"/>
              <w:marBottom w:val="0"/>
              <w:divBdr>
                <w:top w:val="none" w:sz="0" w:space="0" w:color="auto"/>
                <w:left w:val="none" w:sz="0" w:space="0" w:color="auto"/>
                <w:bottom w:val="none" w:sz="0" w:space="0" w:color="auto"/>
                <w:right w:val="none" w:sz="0" w:space="0" w:color="auto"/>
              </w:divBdr>
            </w:div>
            <w:div w:id="1075855618">
              <w:marLeft w:val="0"/>
              <w:marRight w:val="0"/>
              <w:marTop w:val="0"/>
              <w:marBottom w:val="0"/>
              <w:divBdr>
                <w:top w:val="none" w:sz="0" w:space="0" w:color="auto"/>
                <w:left w:val="none" w:sz="0" w:space="0" w:color="auto"/>
                <w:bottom w:val="none" w:sz="0" w:space="0" w:color="auto"/>
                <w:right w:val="none" w:sz="0" w:space="0" w:color="auto"/>
              </w:divBdr>
            </w:div>
          </w:divsChild>
        </w:div>
        <w:div w:id="176315254">
          <w:marLeft w:val="0"/>
          <w:marRight w:val="0"/>
          <w:marTop w:val="0"/>
          <w:marBottom w:val="0"/>
          <w:divBdr>
            <w:top w:val="none" w:sz="0" w:space="0" w:color="auto"/>
            <w:left w:val="none" w:sz="0" w:space="0" w:color="auto"/>
            <w:bottom w:val="none" w:sz="0" w:space="0" w:color="auto"/>
            <w:right w:val="none" w:sz="0" w:space="0" w:color="auto"/>
          </w:divBdr>
          <w:divsChild>
            <w:div w:id="406849770">
              <w:marLeft w:val="0"/>
              <w:marRight w:val="0"/>
              <w:marTop w:val="0"/>
              <w:marBottom w:val="0"/>
              <w:divBdr>
                <w:top w:val="none" w:sz="0" w:space="0" w:color="auto"/>
                <w:left w:val="none" w:sz="0" w:space="0" w:color="auto"/>
                <w:bottom w:val="none" w:sz="0" w:space="0" w:color="auto"/>
                <w:right w:val="none" w:sz="0" w:space="0" w:color="auto"/>
              </w:divBdr>
            </w:div>
          </w:divsChild>
        </w:div>
        <w:div w:id="186145030">
          <w:marLeft w:val="0"/>
          <w:marRight w:val="0"/>
          <w:marTop w:val="0"/>
          <w:marBottom w:val="0"/>
          <w:divBdr>
            <w:top w:val="none" w:sz="0" w:space="0" w:color="auto"/>
            <w:left w:val="none" w:sz="0" w:space="0" w:color="auto"/>
            <w:bottom w:val="none" w:sz="0" w:space="0" w:color="auto"/>
            <w:right w:val="none" w:sz="0" w:space="0" w:color="auto"/>
          </w:divBdr>
          <w:divsChild>
            <w:div w:id="117533309">
              <w:marLeft w:val="0"/>
              <w:marRight w:val="0"/>
              <w:marTop w:val="0"/>
              <w:marBottom w:val="0"/>
              <w:divBdr>
                <w:top w:val="none" w:sz="0" w:space="0" w:color="auto"/>
                <w:left w:val="none" w:sz="0" w:space="0" w:color="auto"/>
                <w:bottom w:val="none" w:sz="0" w:space="0" w:color="auto"/>
                <w:right w:val="none" w:sz="0" w:space="0" w:color="auto"/>
              </w:divBdr>
            </w:div>
            <w:div w:id="1089158295">
              <w:marLeft w:val="0"/>
              <w:marRight w:val="0"/>
              <w:marTop w:val="0"/>
              <w:marBottom w:val="0"/>
              <w:divBdr>
                <w:top w:val="none" w:sz="0" w:space="0" w:color="auto"/>
                <w:left w:val="none" w:sz="0" w:space="0" w:color="auto"/>
                <w:bottom w:val="none" w:sz="0" w:space="0" w:color="auto"/>
                <w:right w:val="none" w:sz="0" w:space="0" w:color="auto"/>
              </w:divBdr>
            </w:div>
            <w:div w:id="1380938607">
              <w:marLeft w:val="0"/>
              <w:marRight w:val="0"/>
              <w:marTop w:val="0"/>
              <w:marBottom w:val="0"/>
              <w:divBdr>
                <w:top w:val="none" w:sz="0" w:space="0" w:color="auto"/>
                <w:left w:val="none" w:sz="0" w:space="0" w:color="auto"/>
                <w:bottom w:val="none" w:sz="0" w:space="0" w:color="auto"/>
                <w:right w:val="none" w:sz="0" w:space="0" w:color="auto"/>
              </w:divBdr>
            </w:div>
          </w:divsChild>
        </w:div>
        <w:div w:id="186986315">
          <w:marLeft w:val="0"/>
          <w:marRight w:val="0"/>
          <w:marTop w:val="0"/>
          <w:marBottom w:val="0"/>
          <w:divBdr>
            <w:top w:val="none" w:sz="0" w:space="0" w:color="auto"/>
            <w:left w:val="none" w:sz="0" w:space="0" w:color="auto"/>
            <w:bottom w:val="none" w:sz="0" w:space="0" w:color="auto"/>
            <w:right w:val="none" w:sz="0" w:space="0" w:color="auto"/>
          </w:divBdr>
          <w:divsChild>
            <w:div w:id="433549994">
              <w:marLeft w:val="0"/>
              <w:marRight w:val="0"/>
              <w:marTop w:val="0"/>
              <w:marBottom w:val="0"/>
              <w:divBdr>
                <w:top w:val="none" w:sz="0" w:space="0" w:color="auto"/>
                <w:left w:val="none" w:sz="0" w:space="0" w:color="auto"/>
                <w:bottom w:val="none" w:sz="0" w:space="0" w:color="auto"/>
                <w:right w:val="none" w:sz="0" w:space="0" w:color="auto"/>
              </w:divBdr>
            </w:div>
            <w:div w:id="1796875694">
              <w:marLeft w:val="0"/>
              <w:marRight w:val="0"/>
              <w:marTop w:val="0"/>
              <w:marBottom w:val="0"/>
              <w:divBdr>
                <w:top w:val="none" w:sz="0" w:space="0" w:color="auto"/>
                <w:left w:val="none" w:sz="0" w:space="0" w:color="auto"/>
                <w:bottom w:val="none" w:sz="0" w:space="0" w:color="auto"/>
                <w:right w:val="none" w:sz="0" w:space="0" w:color="auto"/>
              </w:divBdr>
            </w:div>
          </w:divsChild>
        </w:div>
        <w:div w:id="188840614">
          <w:marLeft w:val="0"/>
          <w:marRight w:val="0"/>
          <w:marTop w:val="0"/>
          <w:marBottom w:val="0"/>
          <w:divBdr>
            <w:top w:val="none" w:sz="0" w:space="0" w:color="auto"/>
            <w:left w:val="none" w:sz="0" w:space="0" w:color="auto"/>
            <w:bottom w:val="none" w:sz="0" w:space="0" w:color="auto"/>
            <w:right w:val="none" w:sz="0" w:space="0" w:color="auto"/>
          </w:divBdr>
          <w:divsChild>
            <w:div w:id="825783167">
              <w:marLeft w:val="0"/>
              <w:marRight w:val="0"/>
              <w:marTop w:val="0"/>
              <w:marBottom w:val="0"/>
              <w:divBdr>
                <w:top w:val="none" w:sz="0" w:space="0" w:color="auto"/>
                <w:left w:val="none" w:sz="0" w:space="0" w:color="auto"/>
                <w:bottom w:val="none" w:sz="0" w:space="0" w:color="auto"/>
                <w:right w:val="none" w:sz="0" w:space="0" w:color="auto"/>
              </w:divBdr>
            </w:div>
          </w:divsChild>
        </w:div>
        <w:div w:id="204373242">
          <w:marLeft w:val="0"/>
          <w:marRight w:val="0"/>
          <w:marTop w:val="0"/>
          <w:marBottom w:val="0"/>
          <w:divBdr>
            <w:top w:val="none" w:sz="0" w:space="0" w:color="auto"/>
            <w:left w:val="none" w:sz="0" w:space="0" w:color="auto"/>
            <w:bottom w:val="none" w:sz="0" w:space="0" w:color="auto"/>
            <w:right w:val="none" w:sz="0" w:space="0" w:color="auto"/>
          </w:divBdr>
          <w:divsChild>
            <w:div w:id="402215206">
              <w:marLeft w:val="0"/>
              <w:marRight w:val="0"/>
              <w:marTop w:val="0"/>
              <w:marBottom w:val="0"/>
              <w:divBdr>
                <w:top w:val="none" w:sz="0" w:space="0" w:color="auto"/>
                <w:left w:val="none" w:sz="0" w:space="0" w:color="auto"/>
                <w:bottom w:val="none" w:sz="0" w:space="0" w:color="auto"/>
                <w:right w:val="none" w:sz="0" w:space="0" w:color="auto"/>
              </w:divBdr>
            </w:div>
            <w:div w:id="442070308">
              <w:marLeft w:val="0"/>
              <w:marRight w:val="0"/>
              <w:marTop w:val="0"/>
              <w:marBottom w:val="0"/>
              <w:divBdr>
                <w:top w:val="none" w:sz="0" w:space="0" w:color="auto"/>
                <w:left w:val="none" w:sz="0" w:space="0" w:color="auto"/>
                <w:bottom w:val="none" w:sz="0" w:space="0" w:color="auto"/>
                <w:right w:val="none" w:sz="0" w:space="0" w:color="auto"/>
              </w:divBdr>
            </w:div>
            <w:div w:id="451560865">
              <w:marLeft w:val="0"/>
              <w:marRight w:val="0"/>
              <w:marTop w:val="0"/>
              <w:marBottom w:val="0"/>
              <w:divBdr>
                <w:top w:val="none" w:sz="0" w:space="0" w:color="auto"/>
                <w:left w:val="none" w:sz="0" w:space="0" w:color="auto"/>
                <w:bottom w:val="none" w:sz="0" w:space="0" w:color="auto"/>
                <w:right w:val="none" w:sz="0" w:space="0" w:color="auto"/>
              </w:divBdr>
            </w:div>
            <w:div w:id="885142108">
              <w:marLeft w:val="0"/>
              <w:marRight w:val="0"/>
              <w:marTop w:val="0"/>
              <w:marBottom w:val="0"/>
              <w:divBdr>
                <w:top w:val="none" w:sz="0" w:space="0" w:color="auto"/>
                <w:left w:val="none" w:sz="0" w:space="0" w:color="auto"/>
                <w:bottom w:val="none" w:sz="0" w:space="0" w:color="auto"/>
                <w:right w:val="none" w:sz="0" w:space="0" w:color="auto"/>
              </w:divBdr>
            </w:div>
            <w:div w:id="1303852406">
              <w:marLeft w:val="0"/>
              <w:marRight w:val="0"/>
              <w:marTop w:val="0"/>
              <w:marBottom w:val="0"/>
              <w:divBdr>
                <w:top w:val="none" w:sz="0" w:space="0" w:color="auto"/>
                <w:left w:val="none" w:sz="0" w:space="0" w:color="auto"/>
                <w:bottom w:val="none" w:sz="0" w:space="0" w:color="auto"/>
                <w:right w:val="none" w:sz="0" w:space="0" w:color="auto"/>
              </w:divBdr>
            </w:div>
            <w:div w:id="1529752423">
              <w:marLeft w:val="0"/>
              <w:marRight w:val="0"/>
              <w:marTop w:val="0"/>
              <w:marBottom w:val="0"/>
              <w:divBdr>
                <w:top w:val="none" w:sz="0" w:space="0" w:color="auto"/>
                <w:left w:val="none" w:sz="0" w:space="0" w:color="auto"/>
                <w:bottom w:val="none" w:sz="0" w:space="0" w:color="auto"/>
                <w:right w:val="none" w:sz="0" w:space="0" w:color="auto"/>
              </w:divBdr>
            </w:div>
          </w:divsChild>
        </w:div>
        <w:div w:id="208036031">
          <w:marLeft w:val="0"/>
          <w:marRight w:val="0"/>
          <w:marTop w:val="0"/>
          <w:marBottom w:val="0"/>
          <w:divBdr>
            <w:top w:val="none" w:sz="0" w:space="0" w:color="auto"/>
            <w:left w:val="none" w:sz="0" w:space="0" w:color="auto"/>
            <w:bottom w:val="none" w:sz="0" w:space="0" w:color="auto"/>
            <w:right w:val="none" w:sz="0" w:space="0" w:color="auto"/>
          </w:divBdr>
          <w:divsChild>
            <w:div w:id="88699418">
              <w:marLeft w:val="0"/>
              <w:marRight w:val="0"/>
              <w:marTop w:val="0"/>
              <w:marBottom w:val="0"/>
              <w:divBdr>
                <w:top w:val="none" w:sz="0" w:space="0" w:color="auto"/>
                <w:left w:val="none" w:sz="0" w:space="0" w:color="auto"/>
                <w:bottom w:val="none" w:sz="0" w:space="0" w:color="auto"/>
                <w:right w:val="none" w:sz="0" w:space="0" w:color="auto"/>
              </w:divBdr>
            </w:div>
            <w:div w:id="130825298">
              <w:marLeft w:val="0"/>
              <w:marRight w:val="0"/>
              <w:marTop w:val="0"/>
              <w:marBottom w:val="0"/>
              <w:divBdr>
                <w:top w:val="none" w:sz="0" w:space="0" w:color="auto"/>
                <w:left w:val="none" w:sz="0" w:space="0" w:color="auto"/>
                <w:bottom w:val="none" w:sz="0" w:space="0" w:color="auto"/>
                <w:right w:val="none" w:sz="0" w:space="0" w:color="auto"/>
              </w:divBdr>
            </w:div>
            <w:div w:id="729573568">
              <w:marLeft w:val="0"/>
              <w:marRight w:val="0"/>
              <w:marTop w:val="0"/>
              <w:marBottom w:val="0"/>
              <w:divBdr>
                <w:top w:val="none" w:sz="0" w:space="0" w:color="auto"/>
                <w:left w:val="none" w:sz="0" w:space="0" w:color="auto"/>
                <w:bottom w:val="none" w:sz="0" w:space="0" w:color="auto"/>
                <w:right w:val="none" w:sz="0" w:space="0" w:color="auto"/>
              </w:divBdr>
            </w:div>
            <w:div w:id="951589453">
              <w:marLeft w:val="0"/>
              <w:marRight w:val="0"/>
              <w:marTop w:val="0"/>
              <w:marBottom w:val="0"/>
              <w:divBdr>
                <w:top w:val="none" w:sz="0" w:space="0" w:color="auto"/>
                <w:left w:val="none" w:sz="0" w:space="0" w:color="auto"/>
                <w:bottom w:val="none" w:sz="0" w:space="0" w:color="auto"/>
                <w:right w:val="none" w:sz="0" w:space="0" w:color="auto"/>
              </w:divBdr>
            </w:div>
            <w:div w:id="956911742">
              <w:marLeft w:val="0"/>
              <w:marRight w:val="0"/>
              <w:marTop w:val="0"/>
              <w:marBottom w:val="0"/>
              <w:divBdr>
                <w:top w:val="none" w:sz="0" w:space="0" w:color="auto"/>
                <w:left w:val="none" w:sz="0" w:space="0" w:color="auto"/>
                <w:bottom w:val="none" w:sz="0" w:space="0" w:color="auto"/>
                <w:right w:val="none" w:sz="0" w:space="0" w:color="auto"/>
              </w:divBdr>
            </w:div>
          </w:divsChild>
        </w:div>
        <w:div w:id="228226906">
          <w:marLeft w:val="0"/>
          <w:marRight w:val="0"/>
          <w:marTop w:val="0"/>
          <w:marBottom w:val="0"/>
          <w:divBdr>
            <w:top w:val="none" w:sz="0" w:space="0" w:color="auto"/>
            <w:left w:val="none" w:sz="0" w:space="0" w:color="auto"/>
            <w:bottom w:val="none" w:sz="0" w:space="0" w:color="auto"/>
            <w:right w:val="none" w:sz="0" w:space="0" w:color="auto"/>
          </w:divBdr>
          <w:divsChild>
            <w:div w:id="45494599">
              <w:marLeft w:val="0"/>
              <w:marRight w:val="0"/>
              <w:marTop w:val="0"/>
              <w:marBottom w:val="0"/>
              <w:divBdr>
                <w:top w:val="none" w:sz="0" w:space="0" w:color="auto"/>
                <w:left w:val="none" w:sz="0" w:space="0" w:color="auto"/>
                <w:bottom w:val="none" w:sz="0" w:space="0" w:color="auto"/>
                <w:right w:val="none" w:sz="0" w:space="0" w:color="auto"/>
              </w:divBdr>
            </w:div>
            <w:div w:id="1002128721">
              <w:marLeft w:val="0"/>
              <w:marRight w:val="0"/>
              <w:marTop w:val="0"/>
              <w:marBottom w:val="0"/>
              <w:divBdr>
                <w:top w:val="none" w:sz="0" w:space="0" w:color="auto"/>
                <w:left w:val="none" w:sz="0" w:space="0" w:color="auto"/>
                <w:bottom w:val="none" w:sz="0" w:space="0" w:color="auto"/>
                <w:right w:val="none" w:sz="0" w:space="0" w:color="auto"/>
              </w:divBdr>
            </w:div>
            <w:div w:id="1104687574">
              <w:marLeft w:val="0"/>
              <w:marRight w:val="0"/>
              <w:marTop w:val="0"/>
              <w:marBottom w:val="0"/>
              <w:divBdr>
                <w:top w:val="none" w:sz="0" w:space="0" w:color="auto"/>
                <w:left w:val="none" w:sz="0" w:space="0" w:color="auto"/>
                <w:bottom w:val="none" w:sz="0" w:space="0" w:color="auto"/>
                <w:right w:val="none" w:sz="0" w:space="0" w:color="auto"/>
              </w:divBdr>
            </w:div>
            <w:div w:id="1636526823">
              <w:marLeft w:val="0"/>
              <w:marRight w:val="0"/>
              <w:marTop w:val="0"/>
              <w:marBottom w:val="0"/>
              <w:divBdr>
                <w:top w:val="none" w:sz="0" w:space="0" w:color="auto"/>
                <w:left w:val="none" w:sz="0" w:space="0" w:color="auto"/>
                <w:bottom w:val="none" w:sz="0" w:space="0" w:color="auto"/>
                <w:right w:val="none" w:sz="0" w:space="0" w:color="auto"/>
              </w:divBdr>
            </w:div>
          </w:divsChild>
        </w:div>
        <w:div w:id="228267709">
          <w:marLeft w:val="0"/>
          <w:marRight w:val="0"/>
          <w:marTop w:val="0"/>
          <w:marBottom w:val="0"/>
          <w:divBdr>
            <w:top w:val="none" w:sz="0" w:space="0" w:color="auto"/>
            <w:left w:val="none" w:sz="0" w:space="0" w:color="auto"/>
            <w:bottom w:val="none" w:sz="0" w:space="0" w:color="auto"/>
            <w:right w:val="none" w:sz="0" w:space="0" w:color="auto"/>
          </w:divBdr>
          <w:divsChild>
            <w:div w:id="263466784">
              <w:marLeft w:val="0"/>
              <w:marRight w:val="0"/>
              <w:marTop w:val="0"/>
              <w:marBottom w:val="0"/>
              <w:divBdr>
                <w:top w:val="none" w:sz="0" w:space="0" w:color="auto"/>
                <w:left w:val="none" w:sz="0" w:space="0" w:color="auto"/>
                <w:bottom w:val="none" w:sz="0" w:space="0" w:color="auto"/>
                <w:right w:val="none" w:sz="0" w:space="0" w:color="auto"/>
              </w:divBdr>
            </w:div>
            <w:div w:id="1793551240">
              <w:marLeft w:val="0"/>
              <w:marRight w:val="0"/>
              <w:marTop w:val="0"/>
              <w:marBottom w:val="0"/>
              <w:divBdr>
                <w:top w:val="none" w:sz="0" w:space="0" w:color="auto"/>
                <w:left w:val="none" w:sz="0" w:space="0" w:color="auto"/>
                <w:bottom w:val="none" w:sz="0" w:space="0" w:color="auto"/>
                <w:right w:val="none" w:sz="0" w:space="0" w:color="auto"/>
              </w:divBdr>
            </w:div>
            <w:div w:id="1844003431">
              <w:marLeft w:val="0"/>
              <w:marRight w:val="0"/>
              <w:marTop w:val="0"/>
              <w:marBottom w:val="0"/>
              <w:divBdr>
                <w:top w:val="none" w:sz="0" w:space="0" w:color="auto"/>
                <w:left w:val="none" w:sz="0" w:space="0" w:color="auto"/>
                <w:bottom w:val="none" w:sz="0" w:space="0" w:color="auto"/>
                <w:right w:val="none" w:sz="0" w:space="0" w:color="auto"/>
              </w:divBdr>
            </w:div>
            <w:div w:id="1947687405">
              <w:marLeft w:val="0"/>
              <w:marRight w:val="0"/>
              <w:marTop w:val="0"/>
              <w:marBottom w:val="0"/>
              <w:divBdr>
                <w:top w:val="none" w:sz="0" w:space="0" w:color="auto"/>
                <w:left w:val="none" w:sz="0" w:space="0" w:color="auto"/>
                <w:bottom w:val="none" w:sz="0" w:space="0" w:color="auto"/>
                <w:right w:val="none" w:sz="0" w:space="0" w:color="auto"/>
              </w:divBdr>
            </w:div>
          </w:divsChild>
        </w:div>
        <w:div w:id="232662650">
          <w:marLeft w:val="0"/>
          <w:marRight w:val="0"/>
          <w:marTop w:val="0"/>
          <w:marBottom w:val="0"/>
          <w:divBdr>
            <w:top w:val="none" w:sz="0" w:space="0" w:color="auto"/>
            <w:left w:val="none" w:sz="0" w:space="0" w:color="auto"/>
            <w:bottom w:val="none" w:sz="0" w:space="0" w:color="auto"/>
            <w:right w:val="none" w:sz="0" w:space="0" w:color="auto"/>
          </w:divBdr>
          <w:divsChild>
            <w:div w:id="22680671">
              <w:marLeft w:val="0"/>
              <w:marRight w:val="0"/>
              <w:marTop w:val="0"/>
              <w:marBottom w:val="0"/>
              <w:divBdr>
                <w:top w:val="none" w:sz="0" w:space="0" w:color="auto"/>
                <w:left w:val="none" w:sz="0" w:space="0" w:color="auto"/>
                <w:bottom w:val="none" w:sz="0" w:space="0" w:color="auto"/>
                <w:right w:val="none" w:sz="0" w:space="0" w:color="auto"/>
              </w:divBdr>
            </w:div>
            <w:div w:id="61951138">
              <w:marLeft w:val="0"/>
              <w:marRight w:val="0"/>
              <w:marTop w:val="0"/>
              <w:marBottom w:val="0"/>
              <w:divBdr>
                <w:top w:val="none" w:sz="0" w:space="0" w:color="auto"/>
                <w:left w:val="none" w:sz="0" w:space="0" w:color="auto"/>
                <w:bottom w:val="none" w:sz="0" w:space="0" w:color="auto"/>
                <w:right w:val="none" w:sz="0" w:space="0" w:color="auto"/>
              </w:divBdr>
            </w:div>
            <w:div w:id="239995500">
              <w:marLeft w:val="0"/>
              <w:marRight w:val="0"/>
              <w:marTop w:val="0"/>
              <w:marBottom w:val="0"/>
              <w:divBdr>
                <w:top w:val="none" w:sz="0" w:space="0" w:color="auto"/>
                <w:left w:val="none" w:sz="0" w:space="0" w:color="auto"/>
                <w:bottom w:val="none" w:sz="0" w:space="0" w:color="auto"/>
                <w:right w:val="none" w:sz="0" w:space="0" w:color="auto"/>
              </w:divBdr>
            </w:div>
            <w:div w:id="1333870039">
              <w:marLeft w:val="0"/>
              <w:marRight w:val="0"/>
              <w:marTop w:val="0"/>
              <w:marBottom w:val="0"/>
              <w:divBdr>
                <w:top w:val="none" w:sz="0" w:space="0" w:color="auto"/>
                <w:left w:val="none" w:sz="0" w:space="0" w:color="auto"/>
                <w:bottom w:val="none" w:sz="0" w:space="0" w:color="auto"/>
                <w:right w:val="none" w:sz="0" w:space="0" w:color="auto"/>
              </w:divBdr>
            </w:div>
            <w:div w:id="1424691822">
              <w:marLeft w:val="0"/>
              <w:marRight w:val="0"/>
              <w:marTop w:val="0"/>
              <w:marBottom w:val="0"/>
              <w:divBdr>
                <w:top w:val="none" w:sz="0" w:space="0" w:color="auto"/>
                <w:left w:val="none" w:sz="0" w:space="0" w:color="auto"/>
                <w:bottom w:val="none" w:sz="0" w:space="0" w:color="auto"/>
                <w:right w:val="none" w:sz="0" w:space="0" w:color="auto"/>
              </w:divBdr>
            </w:div>
            <w:div w:id="2105416504">
              <w:marLeft w:val="0"/>
              <w:marRight w:val="0"/>
              <w:marTop w:val="0"/>
              <w:marBottom w:val="0"/>
              <w:divBdr>
                <w:top w:val="none" w:sz="0" w:space="0" w:color="auto"/>
                <w:left w:val="none" w:sz="0" w:space="0" w:color="auto"/>
                <w:bottom w:val="none" w:sz="0" w:space="0" w:color="auto"/>
                <w:right w:val="none" w:sz="0" w:space="0" w:color="auto"/>
              </w:divBdr>
            </w:div>
          </w:divsChild>
        </w:div>
        <w:div w:id="233011433">
          <w:marLeft w:val="0"/>
          <w:marRight w:val="0"/>
          <w:marTop w:val="0"/>
          <w:marBottom w:val="0"/>
          <w:divBdr>
            <w:top w:val="none" w:sz="0" w:space="0" w:color="auto"/>
            <w:left w:val="none" w:sz="0" w:space="0" w:color="auto"/>
            <w:bottom w:val="none" w:sz="0" w:space="0" w:color="auto"/>
            <w:right w:val="none" w:sz="0" w:space="0" w:color="auto"/>
          </w:divBdr>
          <w:divsChild>
            <w:div w:id="459685973">
              <w:marLeft w:val="0"/>
              <w:marRight w:val="0"/>
              <w:marTop w:val="0"/>
              <w:marBottom w:val="0"/>
              <w:divBdr>
                <w:top w:val="none" w:sz="0" w:space="0" w:color="auto"/>
                <w:left w:val="none" w:sz="0" w:space="0" w:color="auto"/>
                <w:bottom w:val="none" w:sz="0" w:space="0" w:color="auto"/>
                <w:right w:val="none" w:sz="0" w:space="0" w:color="auto"/>
              </w:divBdr>
            </w:div>
          </w:divsChild>
        </w:div>
        <w:div w:id="249123319">
          <w:marLeft w:val="0"/>
          <w:marRight w:val="0"/>
          <w:marTop w:val="0"/>
          <w:marBottom w:val="0"/>
          <w:divBdr>
            <w:top w:val="none" w:sz="0" w:space="0" w:color="auto"/>
            <w:left w:val="none" w:sz="0" w:space="0" w:color="auto"/>
            <w:bottom w:val="none" w:sz="0" w:space="0" w:color="auto"/>
            <w:right w:val="none" w:sz="0" w:space="0" w:color="auto"/>
          </w:divBdr>
          <w:divsChild>
            <w:div w:id="1240403275">
              <w:marLeft w:val="0"/>
              <w:marRight w:val="0"/>
              <w:marTop w:val="0"/>
              <w:marBottom w:val="0"/>
              <w:divBdr>
                <w:top w:val="none" w:sz="0" w:space="0" w:color="auto"/>
                <w:left w:val="none" w:sz="0" w:space="0" w:color="auto"/>
                <w:bottom w:val="none" w:sz="0" w:space="0" w:color="auto"/>
                <w:right w:val="none" w:sz="0" w:space="0" w:color="auto"/>
              </w:divBdr>
            </w:div>
          </w:divsChild>
        </w:div>
        <w:div w:id="249312306">
          <w:marLeft w:val="0"/>
          <w:marRight w:val="0"/>
          <w:marTop w:val="0"/>
          <w:marBottom w:val="0"/>
          <w:divBdr>
            <w:top w:val="none" w:sz="0" w:space="0" w:color="auto"/>
            <w:left w:val="none" w:sz="0" w:space="0" w:color="auto"/>
            <w:bottom w:val="none" w:sz="0" w:space="0" w:color="auto"/>
            <w:right w:val="none" w:sz="0" w:space="0" w:color="auto"/>
          </w:divBdr>
          <w:divsChild>
            <w:div w:id="256788098">
              <w:marLeft w:val="0"/>
              <w:marRight w:val="0"/>
              <w:marTop w:val="0"/>
              <w:marBottom w:val="0"/>
              <w:divBdr>
                <w:top w:val="none" w:sz="0" w:space="0" w:color="auto"/>
                <w:left w:val="none" w:sz="0" w:space="0" w:color="auto"/>
                <w:bottom w:val="none" w:sz="0" w:space="0" w:color="auto"/>
                <w:right w:val="none" w:sz="0" w:space="0" w:color="auto"/>
              </w:divBdr>
            </w:div>
            <w:div w:id="455224371">
              <w:marLeft w:val="0"/>
              <w:marRight w:val="0"/>
              <w:marTop w:val="0"/>
              <w:marBottom w:val="0"/>
              <w:divBdr>
                <w:top w:val="none" w:sz="0" w:space="0" w:color="auto"/>
                <w:left w:val="none" w:sz="0" w:space="0" w:color="auto"/>
                <w:bottom w:val="none" w:sz="0" w:space="0" w:color="auto"/>
                <w:right w:val="none" w:sz="0" w:space="0" w:color="auto"/>
              </w:divBdr>
            </w:div>
            <w:div w:id="570389101">
              <w:marLeft w:val="0"/>
              <w:marRight w:val="0"/>
              <w:marTop w:val="0"/>
              <w:marBottom w:val="0"/>
              <w:divBdr>
                <w:top w:val="none" w:sz="0" w:space="0" w:color="auto"/>
                <w:left w:val="none" w:sz="0" w:space="0" w:color="auto"/>
                <w:bottom w:val="none" w:sz="0" w:space="0" w:color="auto"/>
                <w:right w:val="none" w:sz="0" w:space="0" w:color="auto"/>
              </w:divBdr>
            </w:div>
            <w:div w:id="1879049574">
              <w:marLeft w:val="0"/>
              <w:marRight w:val="0"/>
              <w:marTop w:val="0"/>
              <w:marBottom w:val="0"/>
              <w:divBdr>
                <w:top w:val="none" w:sz="0" w:space="0" w:color="auto"/>
                <w:left w:val="none" w:sz="0" w:space="0" w:color="auto"/>
                <w:bottom w:val="none" w:sz="0" w:space="0" w:color="auto"/>
                <w:right w:val="none" w:sz="0" w:space="0" w:color="auto"/>
              </w:divBdr>
            </w:div>
            <w:div w:id="1899855421">
              <w:marLeft w:val="0"/>
              <w:marRight w:val="0"/>
              <w:marTop w:val="0"/>
              <w:marBottom w:val="0"/>
              <w:divBdr>
                <w:top w:val="none" w:sz="0" w:space="0" w:color="auto"/>
                <w:left w:val="none" w:sz="0" w:space="0" w:color="auto"/>
                <w:bottom w:val="none" w:sz="0" w:space="0" w:color="auto"/>
                <w:right w:val="none" w:sz="0" w:space="0" w:color="auto"/>
              </w:divBdr>
            </w:div>
          </w:divsChild>
        </w:div>
        <w:div w:id="256180922">
          <w:marLeft w:val="0"/>
          <w:marRight w:val="0"/>
          <w:marTop w:val="0"/>
          <w:marBottom w:val="0"/>
          <w:divBdr>
            <w:top w:val="none" w:sz="0" w:space="0" w:color="auto"/>
            <w:left w:val="none" w:sz="0" w:space="0" w:color="auto"/>
            <w:bottom w:val="none" w:sz="0" w:space="0" w:color="auto"/>
            <w:right w:val="none" w:sz="0" w:space="0" w:color="auto"/>
          </w:divBdr>
          <w:divsChild>
            <w:div w:id="744033621">
              <w:marLeft w:val="0"/>
              <w:marRight w:val="0"/>
              <w:marTop w:val="0"/>
              <w:marBottom w:val="0"/>
              <w:divBdr>
                <w:top w:val="none" w:sz="0" w:space="0" w:color="auto"/>
                <w:left w:val="none" w:sz="0" w:space="0" w:color="auto"/>
                <w:bottom w:val="none" w:sz="0" w:space="0" w:color="auto"/>
                <w:right w:val="none" w:sz="0" w:space="0" w:color="auto"/>
              </w:divBdr>
            </w:div>
          </w:divsChild>
        </w:div>
        <w:div w:id="266818455">
          <w:marLeft w:val="0"/>
          <w:marRight w:val="0"/>
          <w:marTop w:val="0"/>
          <w:marBottom w:val="0"/>
          <w:divBdr>
            <w:top w:val="none" w:sz="0" w:space="0" w:color="auto"/>
            <w:left w:val="none" w:sz="0" w:space="0" w:color="auto"/>
            <w:bottom w:val="none" w:sz="0" w:space="0" w:color="auto"/>
            <w:right w:val="none" w:sz="0" w:space="0" w:color="auto"/>
          </w:divBdr>
          <w:divsChild>
            <w:div w:id="531302448">
              <w:marLeft w:val="0"/>
              <w:marRight w:val="0"/>
              <w:marTop w:val="0"/>
              <w:marBottom w:val="0"/>
              <w:divBdr>
                <w:top w:val="none" w:sz="0" w:space="0" w:color="auto"/>
                <w:left w:val="none" w:sz="0" w:space="0" w:color="auto"/>
                <w:bottom w:val="none" w:sz="0" w:space="0" w:color="auto"/>
                <w:right w:val="none" w:sz="0" w:space="0" w:color="auto"/>
              </w:divBdr>
            </w:div>
            <w:div w:id="736517434">
              <w:marLeft w:val="0"/>
              <w:marRight w:val="0"/>
              <w:marTop w:val="0"/>
              <w:marBottom w:val="0"/>
              <w:divBdr>
                <w:top w:val="none" w:sz="0" w:space="0" w:color="auto"/>
                <w:left w:val="none" w:sz="0" w:space="0" w:color="auto"/>
                <w:bottom w:val="none" w:sz="0" w:space="0" w:color="auto"/>
                <w:right w:val="none" w:sz="0" w:space="0" w:color="auto"/>
              </w:divBdr>
            </w:div>
          </w:divsChild>
        </w:div>
        <w:div w:id="277873767">
          <w:marLeft w:val="0"/>
          <w:marRight w:val="0"/>
          <w:marTop w:val="0"/>
          <w:marBottom w:val="0"/>
          <w:divBdr>
            <w:top w:val="none" w:sz="0" w:space="0" w:color="auto"/>
            <w:left w:val="none" w:sz="0" w:space="0" w:color="auto"/>
            <w:bottom w:val="none" w:sz="0" w:space="0" w:color="auto"/>
            <w:right w:val="none" w:sz="0" w:space="0" w:color="auto"/>
          </w:divBdr>
          <w:divsChild>
            <w:div w:id="1879658058">
              <w:marLeft w:val="0"/>
              <w:marRight w:val="0"/>
              <w:marTop w:val="0"/>
              <w:marBottom w:val="0"/>
              <w:divBdr>
                <w:top w:val="none" w:sz="0" w:space="0" w:color="auto"/>
                <w:left w:val="none" w:sz="0" w:space="0" w:color="auto"/>
                <w:bottom w:val="none" w:sz="0" w:space="0" w:color="auto"/>
                <w:right w:val="none" w:sz="0" w:space="0" w:color="auto"/>
              </w:divBdr>
            </w:div>
          </w:divsChild>
        </w:div>
        <w:div w:id="284625020">
          <w:marLeft w:val="0"/>
          <w:marRight w:val="0"/>
          <w:marTop w:val="0"/>
          <w:marBottom w:val="0"/>
          <w:divBdr>
            <w:top w:val="none" w:sz="0" w:space="0" w:color="auto"/>
            <w:left w:val="none" w:sz="0" w:space="0" w:color="auto"/>
            <w:bottom w:val="none" w:sz="0" w:space="0" w:color="auto"/>
            <w:right w:val="none" w:sz="0" w:space="0" w:color="auto"/>
          </w:divBdr>
          <w:divsChild>
            <w:div w:id="242296281">
              <w:marLeft w:val="0"/>
              <w:marRight w:val="0"/>
              <w:marTop w:val="0"/>
              <w:marBottom w:val="0"/>
              <w:divBdr>
                <w:top w:val="none" w:sz="0" w:space="0" w:color="auto"/>
                <w:left w:val="none" w:sz="0" w:space="0" w:color="auto"/>
                <w:bottom w:val="none" w:sz="0" w:space="0" w:color="auto"/>
                <w:right w:val="none" w:sz="0" w:space="0" w:color="auto"/>
              </w:divBdr>
            </w:div>
          </w:divsChild>
        </w:div>
        <w:div w:id="287661809">
          <w:marLeft w:val="0"/>
          <w:marRight w:val="0"/>
          <w:marTop w:val="0"/>
          <w:marBottom w:val="0"/>
          <w:divBdr>
            <w:top w:val="none" w:sz="0" w:space="0" w:color="auto"/>
            <w:left w:val="none" w:sz="0" w:space="0" w:color="auto"/>
            <w:bottom w:val="none" w:sz="0" w:space="0" w:color="auto"/>
            <w:right w:val="none" w:sz="0" w:space="0" w:color="auto"/>
          </w:divBdr>
          <w:divsChild>
            <w:div w:id="1494637234">
              <w:marLeft w:val="0"/>
              <w:marRight w:val="0"/>
              <w:marTop w:val="0"/>
              <w:marBottom w:val="0"/>
              <w:divBdr>
                <w:top w:val="none" w:sz="0" w:space="0" w:color="auto"/>
                <w:left w:val="none" w:sz="0" w:space="0" w:color="auto"/>
                <w:bottom w:val="none" w:sz="0" w:space="0" w:color="auto"/>
                <w:right w:val="none" w:sz="0" w:space="0" w:color="auto"/>
              </w:divBdr>
            </w:div>
          </w:divsChild>
        </w:div>
        <w:div w:id="287662777">
          <w:marLeft w:val="0"/>
          <w:marRight w:val="0"/>
          <w:marTop w:val="0"/>
          <w:marBottom w:val="0"/>
          <w:divBdr>
            <w:top w:val="none" w:sz="0" w:space="0" w:color="auto"/>
            <w:left w:val="none" w:sz="0" w:space="0" w:color="auto"/>
            <w:bottom w:val="none" w:sz="0" w:space="0" w:color="auto"/>
            <w:right w:val="none" w:sz="0" w:space="0" w:color="auto"/>
          </w:divBdr>
          <w:divsChild>
            <w:div w:id="501699330">
              <w:marLeft w:val="0"/>
              <w:marRight w:val="0"/>
              <w:marTop w:val="0"/>
              <w:marBottom w:val="0"/>
              <w:divBdr>
                <w:top w:val="none" w:sz="0" w:space="0" w:color="auto"/>
                <w:left w:val="none" w:sz="0" w:space="0" w:color="auto"/>
                <w:bottom w:val="none" w:sz="0" w:space="0" w:color="auto"/>
                <w:right w:val="none" w:sz="0" w:space="0" w:color="auto"/>
              </w:divBdr>
            </w:div>
            <w:div w:id="510683998">
              <w:marLeft w:val="0"/>
              <w:marRight w:val="0"/>
              <w:marTop w:val="0"/>
              <w:marBottom w:val="0"/>
              <w:divBdr>
                <w:top w:val="none" w:sz="0" w:space="0" w:color="auto"/>
                <w:left w:val="none" w:sz="0" w:space="0" w:color="auto"/>
                <w:bottom w:val="none" w:sz="0" w:space="0" w:color="auto"/>
                <w:right w:val="none" w:sz="0" w:space="0" w:color="auto"/>
              </w:divBdr>
            </w:div>
            <w:div w:id="524825810">
              <w:marLeft w:val="0"/>
              <w:marRight w:val="0"/>
              <w:marTop w:val="0"/>
              <w:marBottom w:val="0"/>
              <w:divBdr>
                <w:top w:val="none" w:sz="0" w:space="0" w:color="auto"/>
                <w:left w:val="none" w:sz="0" w:space="0" w:color="auto"/>
                <w:bottom w:val="none" w:sz="0" w:space="0" w:color="auto"/>
                <w:right w:val="none" w:sz="0" w:space="0" w:color="auto"/>
              </w:divBdr>
            </w:div>
            <w:div w:id="599920698">
              <w:marLeft w:val="0"/>
              <w:marRight w:val="0"/>
              <w:marTop w:val="0"/>
              <w:marBottom w:val="0"/>
              <w:divBdr>
                <w:top w:val="none" w:sz="0" w:space="0" w:color="auto"/>
                <w:left w:val="none" w:sz="0" w:space="0" w:color="auto"/>
                <w:bottom w:val="none" w:sz="0" w:space="0" w:color="auto"/>
                <w:right w:val="none" w:sz="0" w:space="0" w:color="auto"/>
              </w:divBdr>
            </w:div>
            <w:div w:id="976761266">
              <w:marLeft w:val="0"/>
              <w:marRight w:val="0"/>
              <w:marTop w:val="0"/>
              <w:marBottom w:val="0"/>
              <w:divBdr>
                <w:top w:val="none" w:sz="0" w:space="0" w:color="auto"/>
                <w:left w:val="none" w:sz="0" w:space="0" w:color="auto"/>
                <w:bottom w:val="none" w:sz="0" w:space="0" w:color="auto"/>
                <w:right w:val="none" w:sz="0" w:space="0" w:color="auto"/>
              </w:divBdr>
            </w:div>
            <w:div w:id="1738431725">
              <w:marLeft w:val="0"/>
              <w:marRight w:val="0"/>
              <w:marTop w:val="0"/>
              <w:marBottom w:val="0"/>
              <w:divBdr>
                <w:top w:val="none" w:sz="0" w:space="0" w:color="auto"/>
                <w:left w:val="none" w:sz="0" w:space="0" w:color="auto"/>
                <w:bottom w:val="none" w:sz="0" w:space="0" w:color="auto"/>
                <w:right w:val="none" w:sz="0" w:space="0" w:color="auto"/>
              </w:divBdr>
            </w:div>
          </w:divsChild>
        </w:div>
        <w:div w:id="288709600">
          <w:marLeft w:val="0"/>
          <w:marRight w:val="0"/>
          <w:marTop w:val="0"/>
          <w:marBottom w:val="0"/>
          <w:divBdr>
            <w:top w:val="none" w:sz="0" w:space="0" w:color="auto"/>
            <w:left w:val="none" w:sz="0" w:space="0" w:color="auto"/>
            <w:bottom w:val="none" w:sz="0" w:space="0" w:color="auto"/>
            <w:right w:val="none" w:sz="0" w:space="0" w:color="auto"/>
          </w:divBdr>
          <w:divsChild>
            <w:div w:id="1947542214">
              <w:marLeft w:val="0"/>
              <w:marRight w:val="0"/>
              <w:marTop w:val="0"/>
              <w:marBottom w:val="0"/>
              <w:divBdr>
                <w:top w:val="none" w:sz="0" w:space="0" w:color="auto"/>
                <w:left w:val="none" w:sz="0" w:space="0" w:color="auto"/>
                <w:bottom w:val="none" w:sz="0" w:space="0" w:color="auto"/>
                <w:right w:val="none" w:sz="0" w:space="0" w:color="auto"/>
              </w:divBdr>
            </w:div>
          </w:divsChild>
        </w:div>
        <w:div w:id="299968720">
          <w:marLeft w:val="0"/>
          <w:marRight w:val="0"/>
          <w:marTop w:val="0"/>
          <w:marBottom w:val="0"/>
          <w:divBdr>
            <w:top w:val="none" w:sz="0" w:space="0" w:color="auto"/>
            <w:left w:val="none" w:sz="0" w:space="0" w:color="auto"/>
            <w:bottom w:val="none" w:sz="0" w:space="0" w:color="auto"/>
            <w:right w:val="none" w:sz="0" w:space="0" w:color="auto"/>
          </w:divBdr>
          <w:divsChild>
            <w:div w:id="588126790">
              <w:marLeft w:val="0"/>
              <w:marRight w:val="0"/>
              <w:marTop w:val="0"/>
              <w:marBottom w:val="0"/>
              <w:divBdr>
                <w:top w:val="none" w:sz="0" w:space="0" w:color="auto"/>
                <w:left w:val="none" w:sz="0" w:space="0" w:color="auto"/>
                <w:bottom w:val="none" w:sz="0" w:space="0" w:color="auto"/>
                <w:right w:val="none" w:sz="0" w:space="0" w:color="auto"/>
              </w:divBdr>
            </w:div>
          </w:divsChild>
        </w:div>
        <w:div w:id="302125931">
          <w:marLeft w:val="0"/>
          <w:marRight w:val="0"/>
          <w:marTop w:val="0"/>
          <w:marBottom w:val="0"/>
          <w:divBdr>
            <w:top w:val="none" w:sz="0" w:space="0" w:color="auto"/>
            <w:left w:val="none" w:sz="0" w:space="0" w:color="auto"/>
            <w:bottom w:val="none" w:sz="0" w:space="0" w:color="auto"/>
            <w:right w:val="none" w:sz="0" w:space="0" w:color="auto"/>
          </w:divBdr>
          <w:divsChild>
            <w:div w:id="1698120782">
              <w:marLeft w:val="0"/>
              <w:marRight w:val="0"/>
              <w:marTop w:val="0"/>
              <w:marBottom w:val="0"/>
              <w:divBdr>
                <w:top w:val="none" w:sz="0" w:space="0" w:color="auto"/>
                <w:left w:val="none" w:sz="0" w:space="0" w:color="auto"/>
                <w:bottom w:val="none" w:sz="0" w:space="0" w:color="auto"/>
                <w:right w:val="none" w:sz="0" w:space="0" w:color="auto"/>
              </w:divBdr>
            </w:div>
          </w:divsChild>
        </w:div>
        <w:div w:id="310142274">
          <w:marLeft w:val="0"/>
          <w:marRight w:val="0"/>
          <w:marTop w:val="0"/>
          <w:marBottom w:val="0"/>
          <w:divBdr>
            <w:top w:val="none" w:sz="0" w:space="0" w:color="auto"/>
            <w:left w:val="none" w:sz="0" w:space="0" w:color="auto"/>
            <w:bottom w:val="none" w:sz="0" w:space="0" w:color="auto"/>
            <w:right w:val="none" w:sz="0" w:space="0" w:color="auto"/>
          </w:divBdr>
          <w:divsChild>
            <w:div w:id="763451522">
              <w:marLeft w:val="0"/>
              <w:marRight w:val="0"/>
              <w:marTop w:val="0"/>
              <w:marBottom w:val="0"/>
              <w:divBdr>
                <w:top w:val="none" w:sz="0" w:space="0" w:color="auto"/>
                <w:left w:val="none" w:sz="0" w:space="0" w:color="auto"/>
                <w:bottom w:val="none" w:sz="0" w:space="0" w:color="auto"/>
                <w:right w:val="none" w:sz="0" w:space="0" w:color="auto"/>
              </w:divBdr>
            </w:div>
          </w:divsChild>
        </w:div>
        <w:div w:id="324018620">
          <w:marLeft w:val="0"/>
          <w:marRight w:val="0"/>
          <w:marTop w:val="0"/>
          <w:marBottom w:val="0"/>
          <w:divBdr>
            <w:top w:val="none" w:sz="0" w:space="0" w:color="auto"/>
            <w:left w:val="none" w:sz="0" w:space="0" w:color="auto"/>
            <w:bottom w:val="none" w:sz="0" w:space="0" w:color="auto"/>
            <w:right w:val="none" w:sz="0" w:space="0" w:color="auto"/>
          </w:divBdr>
          <w:divsChild>
            <w:div w:id="1790587428">
              <w:marLeft w:val="0"/>
              <w:marRight w:val="0"/>
              <w:marTop w:val="0"/>
              <w:marBottom w:val="0"/>
              <w:divBdr>
                <w:top w:val="none" w:sz="0" w:space="0" w:color="auto"/>
                <w:left w:val="none" w:sz="0" w:space="0" w:color="auto"/>
                <w:bottom w:val="none" w:sz="0" w:space="0" w:color="auto"/>
                <w:right w:val="none" w:sz="0" w:space="0" w:color="auto"/>
              </w:divBdr>
            </w:div>
          </w:divsChild>
        </w:div>
        <w:div w:id="336731523">
          <w:marLeft w:val="0"/>
          <w:marRight w:val="0"/>
          <w:marTop w:val="0"/>
          <w:marBottom w:val="0"/>
          <w:divBdr>
            <w:top w:val="none" w:sz="0" w:space="0" w:color="auto"/>
            <w:left w:val="none" w:sz="0" w:space="0" w:color="auto"/>
            <w:bottom w:val="none" w:sz="0" w:space="0" w:color="auto"/>
            <w:right w:val="none" w:sz="0" w:space="0" w:color="auto"/>
          </w:divBdr>
          <w:divsChild>
            <w:div w:id="183176641">
              <w:marLeft w:val="0"/>
              <w:marRight w:val="0"/>
              <w:marTop w:val="0"/>
              <w:marBottom w:val="0"/>
              <w:divBdr>
                <w:top w:val="none" w:sz="0" w:space="0" w:color="auto"/>
                <w:left w:val="none" w:sz="0" w:space="0" w:color="auto"/>
                <w:bottom w:val="none" w:sz="0" w:space="0" w:color="auto"/>
                <w:right w:val="none" w:sz="0" w:space="0" w:color="auto"/>
              </w:divBdr>
            </w:div>
            <w:div w:id="719329596">
              <w:marLeft w:val="0"/>
              <w:marRight w:val="0"/>
              <w:marTop w:val="0"/>
              <w:marBottom w:val="0"/>
              <w:divBdr>
                <w:top w:val="none" w:sz="0" w:space="0" w:color="auto"/>
                <w:left w:val="none" w:sz="0" w:space="0" w:color="auto"/>
                <w:bottom w:val="none" w:sz="0" w:space="0" w:color="auto"/>
                <w:right w:val="none" w:sz="0" w:space="0" w:color="auto"/>
              </w:divBdr>
            </w:div>
            <w:div w:id="840850295">
              <w:marLeft w:val="0"/>
              <w:marRight w:val="0"/>
              <w:marTop w:val="0"/>
              <w:marBottom w:val="0"/>
              <w:divBdr>
                <w:top w:val="none" w:sz="0" w:space="0" w:color="auto"/>
                <w:left w:val="none" w:sz="0" w:space="0" w:color="auto"/>
                <w:bottom w:val="none" w:sz="0" w:space="0" w:color="auto"/>
                <w:right w:val="none" w:sz="0" w:space="0" w:color="auto"/>
              </w:divBdr>
            </w:div>
            <w:div w:id="1734428804">
              <w:marLeft w:val="0"/>
              <w:marRight w:val="0"/>
              <w:marTop w:val="0"/>
              <w:marBottom w:val="0"/>
              <w:divBdr>
                <w:top w:val="none" w:sz="0" w:space="0" w:color="auto"/>
                <w:left w:val="none" w:sz="0" w:space="0" w:color="auto"/>
                <w:bottom w:val="none" w:sz="0" w:space="0" w:color="auto"/>
                <w:right w:val="none" w:sz="0" w:space="0" w:color="auto"/>
              </w:divBdr>
            </w:div>
          </w:divsChild>
        </w:div>
        <w:div w:id="353001099">
          <w:marLeft w:val="0"/>
          <w:marRight w:val="0"/>
          <w:marTop w:val="0"/>
          <w:marBottom w:val="0"/>
          <w:divBdr>
            <w:top w:val="none" w:sz="0" w:space="0" w:color="auto"/>
            <w:left w:val="none" w:sz="0" w:space="0" w:color="auto"/>
            <w:bottom w:val="none" w:sz="0" w:space="0" w:color="auto"/>
            <w:right w:val="none" w:sz="0" w:space="0" w:color="auto"/>
          </w:divBdr>
          <w:divsChild>
            <w:div w:id="513230270">
              <w:marLeft w:val="0"/>
              <w:marRight w:val="0"/>
              <w:marTop w:val="0"/>
              <w:marBottom w:val="0"/>
              <w:divBdr>
                <w:top w:val="none" w:sz="0" w:space="0" w:color="auto"/>
                <w:left w:val="none" w:sz="0" w:space="0" w:color="auto"/>
                <w:bottom w:val="none" w:sz="0" w:space="0" w:color="auto"/>
                <w:right w:val="none" w:sz="0" w:space="0" w:color="auto"/>
              </w:divBdr>
            </w:div>
            <w:div w:id="514998440">
              <w:marLeft w:val="0"/>
              <w:marRight w:val="0"/>
              <w:marTop w:val="0"/>
              <w:marBottom w:val="0"/>
              <w:divBdr>
                <w:top w:val="none" w:sz="0" w:space="0" w:color="auto"/>
                <w:left w:val="none" w:sz="0" w:space="0" w:color="auto"/>
                <w:bottom w:val="none" w:sz="0" w:space="0" w:color="auto"/>
                <w:right w:val="none" w:sz="0" w:space="0" w:color="auto"/>
              </w:divBdr>
            </w:div>
            <w:div w:id="785657500">
              <w:marLeft w:val="0"/>
              <w:marRight w:val="0"/>
              <w:marTop w:val="0"/>
              <w:marBottom w:val="0"/>
              <w:divBdr>
                <w:top w:val="none" w:sz="0" w:space="0" w:color="auto"/>
                <w:left w:val="none" w:sz="0" w:space="0" w:color="auto"/>
                <w:bottom w:val="none" w:sz="0" w:space="0" w:color="auto"/>
                <w:right w:val="none" w:sz="0" w:space="0" w:color="auto"/>
              </w:divBdr>
            </w:div>
            <w:div w:id="793056567">
              <w:marLeft w:val="0"/>
              <w:marRight w:val="0"/>
              <w:marTop w:val="0"/>
              <w:marBottom w:val="0"/>
              <w:divBdr>
                <w:top w:val="none" w:sz="0" w:space="0" w:color="auto"/>
                <w:left w:val="none" w:sz="0" w:space="0" w:color="auto"/>
                <w:bottom w:val="none" w:sz="0" w:space="0" w:color="auto"/>
                <w:right w:val="none" w:sz="0" w:space="0" w:color="auto"/>
              </w:divBdr>
            </w:div>
            <w:div w:id="874777741">
              <w:marLeft w:val="0"/>
              <w:marRight w:val="0"/>
              <w:marTop w:val="0"/>
              <w:marBottom w:val="0"/>
              <w:divBdr>
                <w:top w:val="none" w:sz="0" w:space="0" w:color="auto"/>
                <w:left w:val="none" w:sz="0" w:space="0" w:color="auto"/>
                <w:bottom w:val="none" w:sz="0" w:space="0" w:color="auto"/>
                <w:right w:val="none" w:sz="0" w:space="0" w:color="auto"/>
              </w:divBdr>
            </w:div>
            <w:div w:id="936713392">
              <w:marLeft w:val="0"/>
              <w:marRight w:val="0"/>
              <w:marTop w:val="0"/>
              <w:marBottom w:val="0"/>
              <w:divBdr>
                <w:top w:val="none" w:sz="0" w:space="0" w:color="auto"/>
                <w:left w:val="none" w:sz="0" w:space="0" w:color="auto"/>
                <w:bottom w:val="none" w:sz="0" w:space="0" w:color="auto"/>
                <w:right w:val="none" w:sz="0" w:space="0" w:color="auto"/>
              </w:divBdr>
            </w:div>
            <w:div w:id="1818499053">
              <w:marLeft w:val="0"/>
              <w:marRight w:val="0"/>
              <w:marTop w:val="0"/>
              <w:marBottom w:val="0"/>
              <w:divBdr>
                <w:top w:val="none" w:sz="0" w:space="0" w:color="auto"/>
                <w:left w:val="none" w:sz="0" w:space="0" w:color="auto"/>
                <w:bottom w:val="none" w:sz="0" w:space="0" w:color="auto"/>
                <w:right w:val="none" w:sz="0" w:space="0" w:color="auto"/>
              </w:divBdr>
            </w:div>
          </w:divsChild>
        </w:div>
        <w:div w:id="360859493">
          <w:marLeft w:val="0"/>
          <w:marRight w:val="0"/>
          <w:marTop w:val="0"/>
          <w:marBottom w:val="0"/>
          <w:divBdr>
            <w:top w:val="none" w:sz="0" w:space="0" w:color="auto"/>
            <w:left w:val="none" w:sz="0" w:space="0" w:color="auto"/>
            <w:bottom w:val="none" w:sz="0" w:space="0" w:color="auto"/>
            <w:right w:val="none" w:sz="0" w:space="0" w:color="auto"/>
          </w:divBdr>
          <w:divsChild>
            <w:div w:id="415446893">
              <w:marLeft w:val="0"/>
              <w:marRight w:val="0"/>
              <w:marTop w:val="0"/>
              <w:marBottom w:val="0"/>
              <w:divBdr>
                <w:top w:val="none" w:sz="0" w:space="0" w:color="auto"/>
                <w:left w:val="none" w:sz="0" w:space="0" w:color="auto"/>
                <w:bottom w:val="none" w:sz="0" w:space="0" w:color="auto"/>
                <w:right w:val="none" w:sz="0" w:space="0" w:color="auto"/>
              </w:divBdr>
            </w:div>
            <w:div w:id="732893863">
              <w:marLeft w:val="0"/>
              <w:marRight w:val="0"/>
              <w:marTop w:val="0"/>
              <w:marBottom w:val="0"/>
              <w:divBdr>
                <w:top w:val="none" w:sz="0" w:space="0" w:color="auto"/>
                <w:left w:val="none" w:sz="0" w:space="0" w:color="auto"/>
                <w:bottom w:val="none" w:sz="0" w:space="0" w:color="auto"/>
                <w:right w:val="none" w:sz="0" w:space="0" w:color="auto"/>
              </w:divBdr>
            </w:div>
            <w:div w:id="1503659329">
              <w:marLeft w:val="0"/>
              <w:marRight w:val="0"/>
              <w:marTop w:val="0"/>
              <w:marBottom w:val="0"/>
              <w:divBdr>
                <w:top w:val="none" w:sz="0" w:space="0" w:color="auto"/>
                <w:left w:val="none" w:sz="0" w:space="0" w:color="auto"/>
                <w:bottom w:val="none" w:sz="0" w:space="0" w:color="auto"/>
                <w:right w:val="none" w:sz="0" w:space="0" w:color="auto"/>
              </w:divBdr>
            </w:div>
            <w:div w:id="1667250359">
              <w:marLeft w:val="0"/>
              <w:marRight w:val="0"/>
              <w:marTop w:val="0"/>
              <w:marBottom w:val="0"/>
              <w:divBdr>
                <w:top w:val="none" w:sz="0" w:space="0" w:color="auto"/>
                <w:left w:val="none" w:sz="0" w:space="0" w:color="auto"/>
                <w:bottom w:val="none" w:sz="0" w:space="0" w:color="auto"/>
                <w:right w:val="none" w:sz="0" w:space="0" w:color="auto"/>
              </w:divBdr>
            </w:div>
          </w:divsChild>
        </w:div>
        <w:div w:id="400716765">
          <w:marLeft w:val="0"/>
          <w:marRight w:val="0"/>
          <w:marTop w:val="0"/>
          <w:marBottom w:val="0"/>
          <w:divBdr>
            <w:top w:val="none" w:sz="0" w:space="0" w:color="auto"/>
            <w:left w:val="none" w:sz="0" w:space="0" w:color="auto"/>
            <w:bottom w:val="none" w:sz="0" w:space="0" w:color="auto"/>
            <w:right w:val="none" w:sz="0" w:space="0" w:color="auto"/>
          </w:divBdr>
          <w:divsChild>
            <w:div w:id="1298488079">
              <w:marLeft w:val="0"/>
              <w:marRight w:val="0"/>
              <w:marTop w:val="0"/>
              <w:marBottom w:val="0"/>
              <w:divBdr>
                <w:top w:val="none" w:sz="0" w:space="0" w:color="auto"/>
                <w:left w:val="none" w:sz="0" w:space="0" w:color="auto"/>
                <w:bottom w:val="none" w:sz="0" w:space="0" w:color="auto"/>
                <w:right w:val="none" w:sz="0" w:space="0" w:color="auto"/>
              </w:divBdr>
            </w:div>
            <w:div w:id="1587837918">
              <w:marLeft w:val="0"/>
              <w:marRight w:val="0"/>
              <w:marTop w:val="0"/>
              <w:marBottom w:val="0"/>
              <w:divBdr>
                <w:top w:val="none" w:sz="0" w:space="0" w:color="auto"/>
                <w:left w:val="none" w:sz="0" w:space="0" w:color="auto"/>
                <w:bottom w:val="none" w:sz="0" w:space="0" w:color="auto"/>
                <w:right w:val="none" w:sz="0" w:space="0" w:color="auto"/>
              </w:divBdr>
            </w:div>
          </w:divsChild>
        </w:div>
        <w:div w:id="404114113">
          <w:marLeft w:val="0"/>
          <w:marRight w:val="0"/>
          <w:marTop w:val="0"/>
          <w:marBottom w:val="0"/>
          <w:divBdr>
            <w:top w:val="none" w:sz="0" w:space="0" w:color="auto"/>
            <w:left w:val="none" w:sz="0" w:space="0" w:color="auto"/>
            <w:bottom w:val="none" w:sz="0" w:space="0" w:color="auto"/>
            <w:right w:val="none" w:sz="0" w:space="0" w:color="auto"/>
          </w:divBdr>
          <w:divsChild>
            <w:div w:id="118763394">
              <w:marLeft w:val="0"/>
              <w:marRight w:val="0"/>
              <w:marTop w:val="0"/>
              <w:marBottom w:val="0"/>
              <w:divBdr>
                <w:top w:val="none" w:sz="0" w:space="0" w:color="auto"/>
                <w:left w:val="none" w:sz="0" w:space="0" w:color="auto"/>
                <w:bottom w:val="none" w:sz="0" w:space="0" w:color="auto"/>
                <w:right w:val="none" w:sz="0" w:space="0" w:color="auto"/>
              </w:divBdr>
            </w:div>
          </w:divsChild>
        </w:div>
        <w:div w:id="411049056">
          <w:marLeft w:val="0"/>
          <w:marRight w:val="0"/>
          <w:marTop w:val="0"/>
          <w:marBottom w:val="0"/>
          <w:divBdr>
            <w:top w:val="none" w:sz="0" w:space="0" w:color="auto"/>
            <w:left w:val="none" w:sz="0" w:space="0" w:color="auto"/>
            <w:bottom w:val="none" w:sz="0" w:space="0" w:color="auto"/>
            <w:right w:val="none" w:sz="0" w:space="0" w:color="auto"/>
          </w:divBdr>
          <w:divsChild>
            <w:div w:id="1199664550">
              <w:marLeft w:val="0"/>
              <w:marRight w:val="0"/>
              <w:marTop w:val="0"/>
              <w:marBottom w:val="0"/>
              <w:divBdr>
                <w:top w:val="none" w:sz="0" w:space="0" w:color="auto"/>
                <w:left w:val="none" w:sz="0" w:space="0" w:color="auto"/>
                <w:bottom w:val="none" w:sz="0" w:space="0" w:color="auto"/>
                <w:right w:val="none" w:sz="0" w:space="0" w:color="auto"/>
              </w:divBdr>
            </w:div>
            <w:div w:id="1371222165">
              <w:marLeft w:val="0"/>
              <w:marRight w:val="0"/>
              <w:marTop w:val="0"/>
              <w:marBottom w:val="0"/>
              <w:divBdr>
                <w:top w:val="none" w:sz="0" w:space="0" w:color="auto"/>
                <w:left w:val="none" w:sz="0" w:space="0" w:color="auto"/>
                <w:bottom w:val="none" w:sz="0" w:space="0" w:color="auto"/>
                <w:right w:val="none" w:sz="0" w:space="0" w:color="auto"/>
              </w:divBdr>
            </w:div>
            <w:div w:id="1639993815">
              <w:marLeft w:val="0"/>
              <w:marRight w:val="0"/>
              <w:marTop w:val="0"/>
              <w:marBottom w:val="0"/>
              <w:divBdr>
                <w:top w:val="none" w:sz="0" w:space="0" w:color="auto"/>
                <w:left w:val="none" w:sz="0" w:space="0" w:color="auto"/>
                <w:bottom w:val="none" w:sz="0" w:space="0" w:color="auto"/>
                <w:right w:val="none" w:sz="0" w:space="0" w:color="auto"/>
              </w:divBdr>
            </w:div>
          </w:divsChild>
        </w:div>
        <w:div w:id="417335111">
          <w:marLeft w:val="0"/>
          <w:marRight w:val="0"/>
          <w:marTop w:val="0"/>
          <w:marBottom w:val="0"/>
          <w:divBdr>
            <w:top w:val="none" w:sz="0" w:space="0" w:color="auto"/>
            <w:left w:val="none" w:sz="0" w:space="0" w:color="auto"/>
            <w:bottom w:val="none" w:sz="0" w:space="0" w:color="auto"/>
            <w:right w:val="none" w:sz="0" w:space="0" w:color="auto"/>
          </w:divBdr>
          <w:divsChild>
            <w:div w:id="228883749">
              <w:marLeft w:val="0"/>
              <w:marRight w:val="0"/>
              <w:marTop w:val="0"/>
              <w:marBottom w:val="0"/>
              <w:divBdr>
                <w:top w:val="none" w:sz="0" w:space="0" w:color="auto"/>
                <w:left w:val="none" w:sz="0" w:space="0" w:color="auto"/>
                <w:bottom w:val="none" w:sz="0" w:space="0" w:color="auto"/>
                <w:right w:val="none" w:sz="0" w:space="0" w:color="auto"/>
              </w:divBdr>
            </w:div>
            <w:div w:id="460805840">
              <w:marLeft w:val="0"/>
              <w:marRight w:val="0"/>
              <w:marTop w:val="0"/>
              <w:marBottom w:val="0"/>
              <w:divBdr>
                <w:top w:val="none" w:sz="0" w:space="0" w:color="auto"/>
                <w:left w:val="none" w:sz="0" w:space="0" w:color="auto"/>
                <w:bottom w:val="none" w:sz="0" w:space="0" w:color="auto"/>
                <w:right w:val="none" w:sz="0" w:space="0" w:color="auto"/>
              </w:divBdr>
            </w:div>
            <w:div w:id="892277969">
              <w:marLeft w:val="0"/>
              <w:marRight w:val="0"/>
              <w:marTop w:val="0"/>
              <w:marBottom w:val="0"/>
              <w:divBdr>
                <w:top w:val="none" w:sz="0" w:space="0" w:color="auto"/>
                <w:left w:val="none" w:sz="0" w:space="0" w:color="auto"/>
                <w:bottom w:val="none" w:sz="0" w:space="0" w:color="auto"/>
                <w:right w:val="none" w:sz="0" w:space="0" w:color="auto"/>
              </w:divBdr>
            </w:div>
          </w:divsChild>
        </w:div>
        <w:div w:id="423574766">
          <w:marLeft w:val="0"/>
          <w:marRight w:val="0"/>
          <w:marTop w:val="0"/>
          <w:marBottom w:val="0"/>
          <w:divBdr>
            <w:top w:val="none" w:sz="0" w:space="0" w:color="auto"/>
            <w:left w:val="none" w:sz="0" w:space="0" w:color="auto"/>
            <w:bottom w:val="none" w:sz="0" w:space="0" w:color="auto"/>
            <w:right w:val="none" w:sz="0" w:space="0" w:color="auto"/>
          </w:divBdr>
          <w:divsChild>
            <w:div w:id="98530359">
              <w:marLeft w:val="0"/>
              <w:marRight w:val="0"/>
              <w:marTop w:val="0"/>
              <w:marBottom w:val="0"/>
              <w:divBdr>
                <w:top w:val="none" w:sz="0" w:space="0" w:color="auto"/>
                <w:left w:val="none" w:sz="0" w:space="0" w:color="auto"/>
                <w:bottom w:val="none" w:sz="0" w:space="0" w:color="auto"/>
                <w:right w:val="none" w:sz="0" w:space="0" w:color="auto"/>
              </w:divBdr>
            </w:div>
            <w:div w:id="677930428">
              <w:marLeft w:val="0"/>
              <w:marRight w:val="0"/>
              <w:marTop w:val="0"/>
              <w:marBottom w:val="0"/>
              <w:divBdr>
                <w:top w:val="none" w:sz="0" w:space="0" w:color="auto"/>
                <w:left w:val="none" w:sz="0" w:space="0" w:color="auto"/>
                <w:bottom w:val="none" w:sz="0" w:space="0" w:color="auto"/>
                <w:right w:val="none" w:sz="0" w:space="0" w:color="auto"/>
              </w:divBdr>
            </w:div>
            <w:div w:id="1040279266">
              <w:marLeft w:val="0"/>
              <w:marRight w:val="0"/>
              <w:marTop w:val="0"/>
              <w:marBottom w:val="0"/>
              <w:divBdr>
                <w:top w:val="none" w:sz="0" w:space="0" w:color="auto"/>
                <w:left w:val="none" w:sz="0" w:space="0" w:color="auto"/>
                <w:bottom w:val="none" w:sz="0" w:space="0" w:color="auto"/>
                <w:right w:val="none" w:sz="0" w:space="0" w:color="auto"/>
              </w:divBdr>
            </w:div>
            <w:div w:id="1560632514">
              <w:marLeft w:val="0"/>
              <w:marRight w:val="0"/>
              <w:marTop w:val="0"/>
              <w:marBottom w:val="0"/>
              <w:divBdr>
                <w:top w:val="none" w:sz="0" w:space="0" w:color="auto"/>
                <w:left w:val="none" w:sz="0" w:space="0" w:color="auto"/>
                <w:bottom w:val="none" w:sz="0" w:space="0" w:color="auto"/>
                <w:right w:val="none" w:sz="0" w:space="0" w:color="auto"/>
              </w:divBdr>
            </w:div>
          </w:divsChild>
        </w:div>
        <w:div w:id="423914212">
          <w:marLeft w:val="0"/>
          <w:marRight w:val="0"/>
          <w:marTop w:val="0"/>
          <w:marBottom w:val="0"/>
          <w:divBdr>
            <w:top w:val="none" w:sz="0" w:space="0" w:color="auto"/>
            <w:left w:val="none" w:sz="0" w:space="0" w:color="auto"/>
            <w:bottom w:val="none" w:sz="0" w:space="0" w:color="auto"/>
            <w:right w:val="none" w:sz="0" w:space="0" w:color="auto"/>
          </w:divBdr>
          <w:divsChild>
            <w:div w:id="997000486">
              <w:marLeft w:val="0"/>
              <w:marRight w:val="0"/>
              <w:marTop w:val="0"/>
              <w:marBottom w:val="0"/>
              <w:divBdr>
                <w:top w:val="none" w:sz="0" w:space="0" w:color="auto"/>
                <w:left w:val="none" w:sz="0" w:space="0" w:color="auto"/>
                <w:bottom w:val="none" w:sz="0" w:space="0" w:color="auto"/>
                <w:right w:val="none" w:sz="0" w:space="0" w:color="auto"/>
              </w:divBdr>
            </w:div>
          </w:divsChild>
        </w:div>
        <w:div w:id="446975556">
          <w:marLeft w:val="0"/>
          <w:marRight w:val="0"/>
          <w:marTop w:val="0"/>
          <w:marBottom w:val="0"/>
          <w:divBdr>
            <w:top w:val="none" w:sz="0" w:space="0" w:color="auto"/>
            <w:left w:val="none" w:sz="0" w:space="0" w:color="auto"/>
            <w:bottom w:val="none" w:sz="0" w:space="0" w:color="auto"/>
            <w:right w:val="none" w:sz="0" w:space="0" w:color="auto"/>
          </w:divBdr>
          <w:divsChild>
            <w:div w:id="1182620179">
              <w:marLeft w:val="0"/>
              <w:marRight w:val="0"/>
              <w:marTop w:val="0"/>
              <w:marBottom w:val="0"/>
              <w:divBdr>
                <w:top w:val="none" w:sz="0" w:space="0" w:color="auto"/>
                <w:left w:val="none" w:sz="0" w:space="0" w:color="auto"/>
                <w:bottom w:val="none" w:sz="0" w:space="0" w:color="auto"/>
                <w:right w:val="none" w:sz="0" w:space="0" w:color="auto"/>
              </w:divBdr>
            </w:div>
          </w:divsChild>
        </w:div>
        <w:div w:id="457601671">
          <w:marLeft w:val="0"/>
          <w:marRight w:val="0"/>
          <w:marTop w:val="0"/>
          <w:marBottom w:val="0"/>
          <w:divBdr>
            <w:top w:val="none" w:sz="0" w:space="0" w:color="auto"/>
            <w:left w:val="none" w:sz="0" w:space="0" w:color="auto"/>
            <w:bottom w:val="none" w:sz="0" w:space="0" w:color="auto"/>
            <w:right w:val="none" w:sz="0" w:space="0" w:color="auto"/>
          </w:divBdr>
          <w:divsChild>
            <w:div w:id="340158025">
              <w:marLeft w:val="0"/>
              <w:marRight w:val="0"/>
              <w:marTop w:val="0"/>
              <w:marBottom w:val="0"/>
              <w:divBdr>
                <w:top w:val="none" w:sz="0" w:space="0" w:color="auto"/>
                <w:left w:val="none" w:sz="0" w:space="0" w:color="auto"/>
                <w:bottom w:val="none" w:sz="0" w:space="0" w:color="auto"/>
                <w:right w:val="none" w:sz="0" w:space="0" w:color="auto"/>
              </w:divBdr>
            </w:div>
            <w:div w:id="1657339987">
              <w:marLeft w:val="0"/>
              <w:marRight w:val="0"/>
              <w:marTop w:val="0"/>
              <w:marBottom w:val="0"/>
              <w:divBdr>
                <w:top w:val="none" w:sz="0" w:space="0" w:color="auto"/>
                <w:left w:val="none" w:sz="0" w:space="0" w:color="auto"/>
                <w:bottom w:val="none" w:sz="0" w:space="0" w:color="auto"/>
                <w:right w:val="none" w:sz="0" w:space="0" w:color="auto"/>
              </w:divBdr>
            </w:div>
            <w:div w:id="1737624743">
              <w:marLeft w:val="0"/>
              <w:marRight w:val="0"/>
              <w:marTop w:val="0"/>
              <w:marBottom w:val="0"/>
              <w:divBdr>
                <w:top w:val="none" w:sz="0" w:space="0" w:color="auto"/>
                <w:left w:val="none" w:sz="0" w:space="0" w:color="auto"/>
                <w:bottom w:val="none" w:sz="0" w:space="0" w:color="auto"/>
                <w:right w:val="none" w:sz="0" w:space="0" w:color="auto"/>
              </w:divBdr>
            </w:div>
            <w:div w:id="2003728002">
              <w:marLeft w:val="0"/>
              <w:marRight w:val="0"/>
              <w:marTop w:val="0"/>
              <w:marBottom w:val="0"/>
              <w:divBdr>
                <w:top w:val="none" w:sz="0" w:space="0" w:color="auto"/>
                <w:left w:val="none" w:sz="0" w:space="0" w:color="auto"/>
                <w:bottom w:val="none" w:sz="0" w:space="0" w:color="auto"/>
                <w:right w:val="none" w:sz="0" w:space="0" w:color="auto"/>
              </w:divBdr>
            </w:div>
          </w:divsChild>
        </w:div>
        <w:div w:id="461313267">
          <w:marLeft w:val="0"/>
          <w:marRight w:val="0"/>
          <w:marTop w:val="0"/>
          <w:marBottom w:val="0"/>
          <w:divBdr>
            <w:top w:val="none" w:sz="0" w:space="0" w:color="auto"/>
            <w:left w:val="none" w:sz="0" w:space="0" w:color="auto"/>
            <w:bottom w:val="none" w:sz="0" w:space="0" w:color="auto"/>
            <w:right w:val="none" w:sz="0" w:space="0" w:color="auto"/>
          </w:divBdr>
          <w:divsChild>
            <w:div w:id="1134954360">
              <w:marLeft w:val="0"/>
              <w:marRight w:val="0"/>
              <w:marTop w:val="0"/>
              <w:marBottom w:val="0"/>
              <w:divBdr>
                <w:top w:val="none" w:sz="0" w:space="0" w:color="auto"/>
                <w:left w:val="none" w:sz="0" w:space="0" w:color="auto"/>
                <w:bottom w:val="none" w:sz="0" w:space="0" w:color="auto"/>
                <w:right w:val="none" w:sz="0" w:space="0" w:color="auto"/>
              </w:divBdr>
            </w:div>
          </w:divsChild>
        </w:div>
        <w:div w:id="468594121">
          <w:marLeft w:val="0"/>
          <w:marRight w:val="0"/>
          <w:marTop w:val="0"/>
          <w:marBottom w:val="0"/>
          <w:divBdr>
            <w:top w:val="none" w:sz="0" w:space="0" w:color="auto"/>
            <w:left w:val="none" w:sz="0" w:space="0" w:color="auto"/>
            <w:bottom w:val="none" w:sz="0" w:space="0" w:color="auto"/>
            <w:right w:val="none" w:sz="0" w:space="0" w:color="auto"/>
          </w:divBdr>
          <w:divsChild>
            <w:div w:id="221137869">
              <w:marLeft w:val="0"/>
              <w:marRight w:val="0"/>
              <w:marTop w:val="0"/>
              <w:marBottom w:val="0"/>
              <w:divBdr>
                <w:top w:val="none" w:sz="0" w:space="0" w:color="auto"/>
                <w:left w:val="none" w:sz="0" w:space="0" w:color="auto"/>
                <w:bottom w:val="none" w:sz="0" w:space="0" w:color="auto"/>
                <w:right w:val="none" w:sz="0" w:space="0" w:color="auto"/>
              </w:divBdr>
            </w:div>
            <w:div w:id="298387814">
              <w:marLeft w:val="0"/>
              <w:marRight w:val="0"/>
              <w:marTop w:val="0"/>
              <w:marBottom w:val="0"/>
              <w:divBdr>
                <w:top w:val="none" w:sz="0" w:space="0" w:color="auto"/>
                <w:left w:val="none" w:sz="0" w:space="0" w:color="auto"/>
                <w:bottom w:val="none" w:sz="0" w:space="0" w:color="auto"/>
                <w:right w:val="none" w:sz="0" w:space="0" w:color="auto"/>
              </w:divBdr>
            </w:div>
          </w:divsChild>
        </w:div>
        <w:div w:id="475728693">
          <w:marLeft w:val="0"/>
          <w:marRight w:val="0"/>
          <w:marTop w:val="0"/>
          <w:marBottom w:val="0"/>
          <w:divBdr>
            <w:top w:val="none" w:sz="0" w:space="0" w:color="auto"/>
            <w:left w:val="none" w:sz="0" w:space="0" w:color="auto"/>
            <w:bottom w:val="none" w:sz="0" w:space="0" w:color="auto"/>
            <w:right w:val="none" w:sz="0" w:space="0" w:color="auto"/>
          </w:divBdr>
          <w:divsChild>
            <w:div w:id="1837181762">
              <w:marLeft w:val="0"/>
              <w:marRight w:val="0"/>
              <w:marTop w:val="0"/>
              <w:marBottom w:val="0"/>
              <w:divBdr>
                <w:top w:val="none" w:sz="0" w:space="0" w:color="auto"/>
                <w:left w:val="none" w:sz="0" w:space="0" w:color="auto"/>
                <w:bottom w:val="none" w:sz="0" w:space="0" w:color="auto"/>
                <w:right w:val="none" w:sz="0" w:space="0" w:color="auto"/>
              </w:divBdr>
            </w:div>
          </w:divsChild>
        </w:div>
        <w:div w:id="503474391">
          <w:marLeft w:val="0"/>
          <w:marRight w:val="0"/>
          <w:marTop w:val="0"/>
          <w:marBottom w:val="0"/>
          <w:divBdr>
            <w:top w:val="none" w:sz="0" w:space="0" w:color="auto"/>
            <w:left w:val="none" w:sz="0" w:space="0" w:color="auto"/>
            <w:bottom w:val="none" w:sz="0" w:space="0" w:color="auto"/>
            <w:right w:val="none" w:sz="0" w:space="0" w:color="auto"/>
          </w:divBdr>
          <w:divsChild>
            <w:div w:id="1480226828">
              <w:marLeft w:val="0"/>
              <w:marRight w:val="0"/>
              <w:marTop w:val="0"/>
              <w:marBottom w:val="0"/>
              <w:divBdr>
                <w:top w:val="none" w:sz="0" w:space="0" w:color="auto"/>
                <w:left w:val="none" w:sz="0" w:space="0" w:color="auto"/>
                <w:bottom w:val="none" w:sz="0" w:space="0" w:color="auto"/>
                <w:right w:val="none" w:sz="0" w:space="0" w:color="auto"/>
              </w:divBdr>
            </w:div>
          </w:divsChild>
        </w:div>
        <w:div w:id="508175462">
          <w:marLeft w:val="0"/>
          <w:marRight w:val="0"/>
          <w:marTop w:val="0"/>
          <w:marBottom w:val="0"/>
          <w:divBdr>
            <w:top w:val="none" w:sz="0" w:space="0" w:color="auto"/>
            <w:left w:val="none" w:sz="0" w:space="0" w:color="auto"/>
            <w:bottom w:val="none" w:sz="0" w:space="0" w:color="auto"/>
            <w:right w:val="none" w:sz="0" w:space="0" w:color="auto"/>
          </w:divBdr>
          <w:divsChild>
            <w:div w:id="934089743">
              <w:marLeft w:val="0"/>
              <w:marRight w:val="0"/>
              <w:marTop w:val="0"/>
              <w:marBottom w:val="0"/>
              <w:divBdr>
                <w:top w:val="none" w:sz="0" w:space="0" w:color="auto"/>
                <w:left w:val="none" w:sz="0" w:space="0" w:color="auto"/>
                <w:bottom w:val="none" w:sz="0" w:space="0" w:color="auto"/>
                <w:right w:val="none" w:sz="0" w:space="0" w:color="auto"/>
              </w:divBdr>
            </w:div>
            <w:div w:id="1289433181">
              <w:marLeft w:val="0"/>
              <w:marRight w:val="0"/>
              <w:marTop w:val="0"/>
              <w:marBottom w:val="0"/>
              <w:divBdr>
                <w:top w:val="none" w:sz="0" w:space="0" w:color="auto"/>
                <w:left w:val="none" w:sz="0" w:space="0" w:color="auto"/>
                <w:bottom w:val="none" w:sz="0" w:space="0" w:color="auto"/>
                <w:right w:val="none" w:sz="0" w:space="0" w:color="auto"/>
              </w:divBdr>
            </w:div>
            <w:div w:id="1766881640">
              <w:marLeft w:val="0"/>
              <w:marRight w:val="0"/>
              <w:marTop w:val="0"/>
              <w:marBottom w:val="0"/>
              <w:divBdr>
                <w:top w:val="none" w:sz="0" w:space="0" w:color="auto"/>
                <w:left w:val="none" w:sz="0" w:space="0" w:color="auto"/>
                <w:bottom w:val="none" w:sz="0" w:space="0" w:color="auto"/>
                <w:right w:val="none" w:sz="0" w:space="0" w:color="auto"/>
              </w:divBdr>
            </w:div>
          </w:divsChild>
        </w:div>
        <w:div w:id="513307708">
          <w:marLeft w:val="0"/>
          <w:marRight w:val="0"/>
          <w:marTop w:val="0"/>
          <w:marBottom w:val="0"/>
          <w:divBdr>
            <w:top w:val="none" w:sz="0" w:space="0" w:color="auto"/>
            <w:left w:val="none" w:sz="0" w:space="0" w:color="auto"/>
            <w:bottom w:val="none" w:sz="0" w:space="0" w:color="auto"/>
            <w:right w:val="none" w:sz="0" w:space="0" w:color="auto"/>
          </w:divBdr>
          <w:divsChild>
            <w:div w:id="120655467">
              <w:marLeft w:val="0"/>
              <w:marRight w:val="0"/>
              <w:marTop w:val="0"/>
              <w:marBottom w:val="0"/>
              <w:divBdr>
                <w:top w:val="none" w:sz="0" w:space="0" w:color="auto"/>
                <w:left w:val="none" w:sz="0" w:space="0" w:color="auto"/>
                <w:bottom w:val="none" w:sz="0" w:space="0" w:color="auto"/>
                <w:right w:val="none" w:sz="0" w:space="0" w:color="auto"/>
              </w:divBdr>
            </w:div>
            <w:div w:id="753168377">
              <w:marLeft w:val="0"/>
              <w:marRight w:val="0"/>
              <w:marTop w:val="0"/>
              <w:marBottom w:val="0"/>
              <w:divBdr>
                <w:top w:val="none" w:sz="0" w:space="0" w:color="auto"/>
                <w:left w:val="none" w:sz="0" w:space="0" w:color="auto"/>
                <w:bottom w:val="none" w:sz="0" w:space="0" w:color="auto"/>
                <w:right w:val="none" w:sz="0" w:space="0" w:color="auto"/>
              </w:divBdr>
            </w:div>
            <w:div w:id="1067417491">
              <w:marLeft w:val="0"/>
              <w:marRight w:val="0"/>
              <w:marTop w:val="0"/>
              <w:marBottom w:val="0"/>
              <w:divBdr>
                <w:top w:val="none" w:sz="0" w:space="0" w:color="auto"/>
                <w:left w:val="none" w:sz="0" w:space="0" w:color="auto"/>
                <w:bottom w:val="none" w:sz="0" w:space="0" w:color="auto"/>
                <w:right w:val="none" w:sz="0" w:space="0" w:color="auto"/>
              </w:divBdr>
            </w:div>
            <w:div w:id="1258907188">
              <w:marLeft w:val="0"/>
              <w:marRight w:val="0"/>
              <w:marTop w:val="0"/>
              <w:marBottom w:val="0"/>
              <w:divBdr>
                <w:top w:val="none" w:sz="0" w:space="0" w:color="auto"/>
                <w:left w:val="none" w:sz="0" w:space="0" w:color="auto"/>
                <w:bottom w:val="none" w:sz="0" w:space="0" w:color="auto"/>
                <w:right w:val="none" w:sz="0" w:space="0" w:color="auto"/>
              </w:divBdr>
            </w:div>
          </w:divsChild>
        </w:div>
        <w:div w:id="515340463">
          <w:marLeft w:val="0"/>
          <w:marRight w:val="0"/>
          <w:marTop w:val="0"/>
          <w:marBottom w:val="0"/>
          <w:divBdr>
            <w:top w:val="none" w:sz="0" w:space="0" w:color="auto"/>
            <w:left w:val="none" w:sz="0" w:space="0" w:color="auto"/>
            <w:bottom w:val="none" w:sz="0" w:space="0" w:color="auto"/>
            <w:right w:val="none" w:sz="0" w:space="0" w:color="auto"/>
          </w:divBdr>
          <w:divsChild>
            <w:div w:id="2117603079">
              <w:marLeft w:val="0"/>
              <w:marRight w:val="0"/>
              <w:marTop w:val="0"/>
              <w:marBottom w:val="0"/>
              <w:divBdr>
                <w:top w:val="none" w:sz="0" w:space="0" w:color="auto"/>
                <w:left w:val="none" w:sz="0" w:space="0" w:color="auto"/>
                <w:bottom w:val="none" w:sz="0" w:space="0" w:color="auto"/>
                <w:right w:val="none" w:sz="0" w:space="0" w:color="auto"/>
              </w:divBdr>
            </w:div>
          </w:divsChild>
        </w:div>
        <w:div w:id="522979405">
          <w:marLeft w:val="0"/>
          <w:marRight w:val="0"/>
          <w:marTop w:val="0"/>
          <w:marBottom w:val="0"/>
          <w:divBdr>
            <w:top w:val="none" w:sz="0" w:space="0" w:color="auto"/>
            <w:left w:val="none" w:sz="0" w:space="0" w:color="auto"/>
            <w:bottom w:val="none" w:sz="0" w:space="0" w:color="auto"/>
            <w:right w:val="none" w:sz="0" w:space="0" w:color="auto"/>
          </w:divBdr>
          <w:divsChild>
            <w:div w:id="1783257552">
              <w:marLeft w:val="0"/>
              <w:marRight w:val="0"/>
              <w:marTop w:val="0"/>
              <w:marBottom w:val="0"/>
              <w:divBdr>
                <w:top w:val="none" w:sz="0" w:space="0" w:color="auto"/>
                <w:left w:val="none" w:sz="0" w:space="0" w:color="auto"/>
                <w:bottom w:val="none" w:sz="0" w:space="0" w:color="auto"/>
                <w:right w:val="none" w:sz="0" w:space="0" w:color="auto"/>
              </w:divBdr>
            </w:div>
          </w:divsChild>
        </w:div>
        <w:div w:id="526336468">
          <w:marLeft w:val="0"/>
          <w:marRight w:val="0"/>
          <w:marTop w:val="0"/>
          <w:marBottom w:val="0"/>
          <w:divBdr>
            <w:top w:val="none" w:sz="0" w:space="0" w:color="auto"/>
            <w:left w:val="none" w:sz="0" w:space="0" w:color="auto"/>
            <w:bottom w:val="none" w:sz="0" w:space="0" w:color="auto"/>
            <w:right w:val="none" w:sz="0" w:space="0" w:color="auto"/>
          </w:divBdr>
          <w:divsChild>
            <w:div w:id="238712094">
              <w:marLeft w:val="0"/>
              <w:marRight w:val="0"/>
              <w:marTop w:val="0"/>
              <w:marBottom w:val="0"/>
              <w:divBdr>
                <w:top w:val="none" w:sz="0" w:space="0" w:color="auto"/>
                <w:left w:val="none" w:sz="0" w:space="0" w:color="auto"/>
                <w:bottom w:val="none" w:sz="0" w:space="0" w:color="auto"/>
                <w:right w:val="none" w:sz="0" w:space="0" w:color="auto"/>
              </w:divBdr>
            </w:div>
            <w:div w:id="1798065337">
              <w:marLeft w:val="0"/>
              <w:marRight w:val="0"/>
              <w:marTop w:val="0"/>
              <w:marBottom w:val="0"/>
              <w:divBdr>
                <w:top w:val="none" w:sz="0" w:space="0" w:color="auto"/>
                <w:left w:val="none" w:sz="0" w:space="0" w:color="auto"/>
                <w:bottom w:val="none" w:sz="0" w:space="0" w:color="auto"/>
                <w:right w:val="none" w:sz="0" w:space="0" w:color="auto"/>
              </w:divBdr>
            </w:div>
            <w:div w:id="1975522924">
              <w:marLeft w:val="0"/>
              <w:marRight w:val="0"/>
              <w:marTop w:val="0"/>
              <w:marBottom w:val="0"/>
              <w:divBdr>
                <w:top w:val="none" w:sz="0" w:space="0" w:color="auto"/>
                <w:left w:val="none" w:sz="0" w:space="0" w:color="auto"/>
                <w:bottom w:val="none" w:sz="0" w:space="0" w:color="auto"/>
                <w:right w:val="none" w:sz="0" w:space="0" w:color="auto"/>
              </w:divBdr>
            </w:div>
            <w:div w:id="2024621693">
              <w:marLeft w:val="0"/>
              <w:marRight w:val="0"/>
              <w:marTop w:val="0"/>
              <w:marBottom w:val="0"/>
              <w:divBdr>
                <w:top w:val="none" w:sz="0" w:space="0" w:color="auto"/>
                <w:left w:val="none" w:sz="0" w:space="0" w:color="auto"/>
                <w:bottom w:val="none" w:sz="0" w:space="0" w:color="auto"/>
                <w:right w:val="none" w:sz="0" w:space="0" w:color="auto"/>
              </w:divBdr>
            </w:div>
          </w:divsChild>
        </w:div>
        <w:div w:id="557400889">
          <w:marLeft w:val="0"/>
          <w:marRight w:val="0"/>
          <w:marTop w:val="0"/>
          <w:marBottom w:val="0"/>
          <w:divBdr>
            <w:top w:val="none" w:sz="0" w:space="0" w:color="auto"/>
            <w:left w:val="none" w:sz="0" w:space="0" w:color="auto"/>
            <w:bottom w:val="none" w:sz="0" w:space="0" w:color="auto"/>
            <w:right w:val="none" w:sz="0" w:space="0" w:color="auto"/>
          </w:divBdr>
          <w:divsChild>
            <w:div w:id="88087835">
              <w:marLeft w:val="0"/>
              <w:marRight w:val="0"/>
              <w:marTop w:val="0"/>
              <w:marBottom w:val="0"/>
              <w:divBdr>
                <w:top w:val="none" w:sz="0" w:space="0" w:color="auto"/>
                <w:left w:val="none" w:sz="0" w:space="0" w:color="auto"/>
                <w:bottom w:val="none" w:sz="0" w:space="0" w:color="auto"/>
                <w:right w:val="none" w:sz="0" w:space="0" w:color="auto"/>
              </w:divBdr>
            </w:div>
          </w:divsChild>
        </w:div>
        <w:div w:id="575550069">
          <w:marLeft w:val="0"/>
          <w:marRight w:val="0"/>
          <w:marTop w:val="0"/>
          <w:marBottom w:val="0"/>
          <w:divBdr>
            <w:top w:val="none" w:sz="0" w:space="0" w:color="auto"/>
            <w:left w:val="none" w:sz="0" w:space="0" w:color="auto"/>
            <w:bottom w:val="none" w:sz="0" w:space="0" w:color="auto"/>
            <w:right w:val="none" w:sz="0" w:space="0" w:color="auto"/>
          </w:divBdr>
          <w:divsChild>
            <w:div w:id="647706984">
              <w:marLeft w:val="0"/>
              <w:marRight w:val="0"/>
              <w:marTop w:val="0"/>
              <w:marBottom w:val="0"/>
              <w:divBdr>
                <w:top w:val="none" w:sz="0" w:space="0" w:color="auto"/>
                <w:left w:val="none" w:sz="0" w:space="0" w:color="auto"/>
                <w:bottom w:val="none" w:sz="0" w:space="0" w:color="auto"/>
                <w:right w:val="none" w:sz="0" w:space="0" w:color="auto"/>
              </w:divBdr>
            </w:div>
            <w:div w:id="1261330910">
              <w:marLeft w:val="0"/>
              <w:marRight w:val="0"/>
              <w:marTop w:val="0"/>
              <w:marBottom w:val="0"/>
              <w:divBdr>
                <w:top w:val="none" w:sz="0" w:space="0" w:color="auto"/>
                <w:left w:val="none" w:sz="0" w:space="0" w:color="auto"/>
                <w:bottom w:val="none" w:sz="0" w:space="0" w:color="auto"/>
                <w:right w:val="none" w:sz="0" w:space="0" w:color="auto"/>
              </w:divBdr>
            </w:div>
            <w:div w:id="1648900336">
              <w:marLeft w:val="0"/>
              <w:marRight w:val="0"/>
              <w:marTop w:val="0"/>
              <w:marBottom w:val="0"/>
              <w:divBdr>
                <w:top w:val="none" w:sz="0" w:space="0" w:color="auto"/>
                <w:left w:val="none" w:sz="0" w:space="0" w:color="auto"/>
                <w:bottom w:val="none" w:sz="0" w:space="0" w:color="auto"/>
                <w:right w:val="none" w:sz="0" w:space="0" w:color="auto"/>
              </w:divBdr>
            </w:div>
            <w:div w:id="1666667221">
              <w:marLeft w:val="0"/>
              <w:marRight w:val="0"/>
              <w:marTop w:val="0"/>
              <w:marBottom w:val="0"/>
              <w:divBdr>
                <w:top w:val="none" w:sz="0" w:space="0" w:color="auto"/>
                <w:left w:val="none" w:sz="0" w:space="0" w:color="auto"/>
                <w:bottom w:val="none" w:sz="0" w:space="0" w:color="auto"/>
                <w:right w:val="none" w:sz="0" w:space="0" w:color="auto"/>
              </w:divBdr>
            </w:div>
          </w:divsChild>
        </w:div>
        <w:div w:id="582879801">
          <w:marLeft w:val="0"/>
          <w:marRight w:val="0"/>
          <w:marTop w:val="0"/>
          <w:marBottom w:val="0"/>
          <w:divBdr>
            <w:top w:val="none" w:sz="0" w:space="0" w:color="auto"/>
            <w:left w:val="none" w:sz="0" w:space="0" w:color="auto"/>
            <w:bottom w:val="none" w:sz="0" w:space="0" w:color="auto"/>
            <w:right w:val="none" w:sz="0" w:space="0" w:color="auto"/>
          </w:divBdr>
          <w:divsChild>
            <w:div w:id="227618613">
              <w:marLeft w:val="0"/>
              <w:marRight w:val="0"/>
              <w:marTop w:val="0"/>
              <w:marBottom w:val="0"/>
              <w:divBdr>
                <w:top w:val="none" w:sz="0" w:space="0" w:color="auto"/>
                <w:left w:val="none" w:sz="0" w:space="0" w:color="auto"/>
                <w:bottom w:val="none" w:sz="0" w:space="0" w:color="auto"/>
                <w:right w:val="none" w:sz="0" w:space="0" w:color="auto"/>
              </w:divBdr>
            </w:div>
            <w:div w:id="348799872">
              <w:marLeft w:val="0"/>
              <w:marRight w:val="0"/>
              <w:marTop w:val="0"/>
              <w:marBottom w:val="0"/>
              <w:divBdr>
                <w:top w:val="none" w:sz="0" w:space="0" w:color="auto"/>
                <w:left w:val="none" w:sz="0" w:space="0" w:color="auto"/>
                <w:bottom w:val="none" w:sz="0" w:space="0" w:color="auto"/>
                <w:right w:val="none" w:sz="0" w:space="0" w:color="auto"/>
              </w:divBdr>
            </w:div>
            <w:div w:id="452209608">
              <w:marLeft w:val="0"/>
              <w:marRight w:val="0"/>
              <w:marTop w:val="0"/>
              <w:marBottom w:val="0"/>
              <w:divBdr>
                <w:top w:val="none" w:sz="0" w:space="0" w:color="auto"/>
                <w:left w:val="none" w:sz="0" w:space="0" w:color="auto"/>
                <w:bottom w:val="none" w:sz="0" w:space="0" w:color="auto"/>
                <w:right w:val="none" w:sz="0" w:space="0" w:color="auto"/>
              </w:divBdr>
            </w:div>
            <w:div w:id="606931342">
              <w:marLeft w:val="0"/>
              <w:marRight w:val="0"/>
              <w:marTop w:val="0"/>
              <w:marBottom w:val="0"/>
              <w:divBdr>
                <w:top w:val="none" w:sz="0" w:space="0" w:color="auto"/>
                <w:left w:val="none" w:sz="0" w:space="0" w:color="auto"/>
                <w:bottom w:val="none" w:sz="0" w:space="0" w:color="auto"/>
                <w:right w:val="none" w:sz="0" w:space="0" w:color="auto"/>
              </w:divBdr>
            </w:div>
            <w:div w:id="709037040">
              <w:marLeft w:val="0"/>
              <w:marRight w:val="0"/>
              <w:marTop w:val="0"/>
              <w:marBottom w:val="0"/>
              <w:divBdr>
                <w:top w:val="none" w:sz="0" w:space="0" w:color="auto"/>
                <w:left w:val="none" w:sz="0" w:space="0" w:color="auto"/>
                <w:bottom w:val="none" w:sz="0" w:space="0" w:color="auto"/>
                <w:right w:val="none" w:sz="0" w:space="0" w:color="auto"/>
              </w:divBdr>
            </w:div>
            <w:div w:id="1156915720">
              <w:marLeft w:val="0"/>
              <w:marRight w:val="0"/>
              <w:marTop w:val="0"/>
              <w:marBottom w:val="0"/>
              <w:divBdr>
                <w:top w:val="none" w:sz="0" w:space="0" w:color="auto"/>
                <w:left w:val="none" w:sz="0" w:space="0" w:color="auto"/>
                <w:bottom w:val="none" w:sz="0" w:space="0" w:color="auto"/>
                <w:right w:val="none" w:sz="0" w:space="0" w:color="auto"/>
              </w:divBdr>
            </w:div>
            <w:div w:id="1999309503">
              <w:marLeft w:val="0"/>
              <w:marRight w:val="0"/>
              <w:marTop w:val="0"/>
              <w:marBottom w:val="0"/>
              <w:divBdr>
                <w:top w:val="none" w:sz="0" w:space="0" w:color="auto"/>
                <w:left w:val="none" w:sz="0" w:space="0" w:color="auto"/>
                <w:bottom w:val="none" w:sz="0" w:space="0" w:color="auto"/>
                <w:right w:val="none" w:sz="0" w:space="0" w:color="auto"/>
              </w:divBdr>
            </w:div>
          </w:divsChild>
        </w:div>
        <w:div w:id="590235257">
          <w:marLeft w:val="0"/>
          <w:marRight w:val="0"/>
          <w:marTop w:val="0"/>
          <w:marBottom w:val="0"/>
          <w:divBdr>
            <w:top w:val="none" w:sz="0" w:space="0" w:color="auto"/>
            <w:left w:val="none" w:sz="0" w:space="0" w:color="auto"/>
            <w:bottom w:val="none" w:sz="0" w:space="0" w:color="auto"/>
            <w:right w:val="none" w:sz="0" w:space="0" w:color="auto"/>
          </w:divBdr>
          <w:divsChild>
            <w:div w:id="1654261451">
              <w:marLeft w:val="0"/>
              <w:marRight w:val="0"/>
              <w:marTop w:val="0"/>
              <w:marBottom w:val="0"/>
              <w:divBdr>
                <w:top w:val="none" w:sz="0" w:space="0" w:color="auto"/>
                <w:left w:val="none" w:sz="0" w:space="0" w:color="auto"/>
                <w:bottom w:val="none" w:sz="0" w:space="0" w:color="auto"/>
                <w:right w:val="none" w:sz="0" w:space="0" w:color="auto"/>
              </w:divBdr>
            </w:div>
          </w:divsChild>
        </w:div>
        <w:div w:id="604313287">
          <w:marLeft w:val="0"/>
          <w:marRight w:val="0"/>
          <w:marTop w:val="0"/>
          <w:marBottom w:val="0"/>
          <w:divBdr>
            <w:top w:val="none" w:sz="0" w:space="0" w:color="auto"/>
            <w:left w:val="none" w:sz="0" w:space="0" w:color="auto"/>
            <w:bottom w:val="none" w:sz="0" w:space="0" w:color="auto"/>
            <w:right w:val="none" w:sz="0" w:space="0" w:color="auto"/>
          </w:divBdr>
          <w:divsChild>
            <w:div w:id="1173644052">
              <w:marLeft w:val="0"/>
              <w:marRight w:val="0"/>
              <w:marTop w:val="0"/>
              <w:marBottom w:val="0"/>
              <w:divBdr>
                <w:top w:val="none" w:sz="0" w:space="0" w:color="auto"/>
                <w:left w:val="none" w:sz="0" w:space="0" w:color="auto"/>
                <w:bottom w:val="none" w:sz="0" w:space="0" w:color="auto"/>
                <w:right w:val="none" w:sz="0" w:space="0" w:color="auto"/>
              </w:divBdr>
            </w:div>
            <w:div w:id="2026398442">
              <w:marLeft w:val="0"/>
              <w:marRight w:val="0"/>
              <w:marTop w:val="0"/>
              <w:marBottom w:val="0"/>
              <w:divBdr>
                <w:top w:val="none" w:sz="0" w:space="0" w:color="auto"/>
                <w:left w:val="none" w:sz="0" w:space="0" w:color="auto"/>
                <w:bottom w:val="none" w:sz="0" w:space="0" w:color="auto"/>
                <w:right w:val="none" w:sz="0" w:space="0" w:color="auto"/>
              </w:divBdr>
            </w:div>
          </w:divsChild>
        </w:div>
        <w:div w:id="605160258">
          <w:marLeft w:val="0"/>
          <w:marRight w:val="0"/>
          <w:marTop w:val="0"/>
          <w:marBottom w:val="0"/>
          <w:divBdr>
            <w:top w:val="none" w:sz="0" w:space="0" w:color="auto"/>
            <w:left w:val="none" w:sz="0" w:space="0" w:color="auto"/>
            <w:bottom w:val="none" w:sz="0" w:space="0" w:color="auto"/>
            <w:right w:val="none" w:sz="0" w:space="0" w:color="auto"/>
          </w:divBdr>
          <w:divsChild>
            <w:div w:id="1655178561">
              <w:marLeft w:val="0"/>
              <w:marRight w:val="0"/>
              <w:marTop w:val="0"/>
              <w:marBottom w:val="0"/>
              <w:divBdr>
                <w:top w:val="none" w:sz="0" w:space="0" w:color="auto"/>
                <w:left w:val="none" w:sz="0" w:space="0" w:color="auto"/>
                <w:bottom w:val="none" w:sz="0" w:space="0" w:color="auto"/>
                <w:right w:val="none" w:sz="0" w:space="0" w:color="auto"/>
              </w:divBdr>
            </w:div>
          </w:divsChild>
        </w:div>
        <w:div w:id="605305858">
          <w:marLeft w:val="0"/>
          <w:marRight w:val="0"/>
          <w:marTop w:val="0"/>
          <w:marBottom w:val="0"/>
          <w:divBdr>
            <w:top w:val="none" w:sz="0" w:space="0" w:color="auto"/>
            <w:left w:val="none" w:sz="0" w:space="0" w:color="auto"/>
            <w:bottom w:val="none" w:sz="0" w:space="0" w:color="auto"/>
            <w:right w:val="none" w:sz="0" w:space="0" w:color="auto"/>
          </w:divBdr>
          <w:divsChild>
            <w:div w:id="1853642809">
              <w:marLeft w:val="0"/>
              <w:marRight w:val="0"/>
              <w:marTop w:val="0"/>
              <w:marBottom w:val="0"/>
              <w:divBdr>
                <w:top w:val="none" w:sz="0" w:space="0" w:color="auto"/>
                <w:left w:val="none" w:sz="0" w:space="0" w:color="auto"/>
                <w:bottom w:val="none" w:sz="0" w:space="0" w:color="auto"/>
                <w:right w:val="none" w:sz="0" w:space="0" w:color="auto"/>
              </w:divBdr>
            </w:div>
          </w:divsChild>
        </w:div>
        <w:div w:id="609121961">
          <w:marLeft w:val="0"/>
          <w:marRight w:val="0"/>
          <w:marTop w:val="0"/>
          <w:marBottom w:val="0"/>
          <w:divBdr>
            <w:top w:val="none" w:sz="0" w:space="0" w:color="auto"/>
            <w:left w:val="none" w:sz="0" w:space="0" w:color="auto"/>
            <w:bottom w:val="none" w:sz="0" w:space="0" w:color="auto"/>
            <w:right w:val="none" w:sz="0" w:space="0" w:color="auto"/>
          </w:divBdr>
          <w:divsChild>
            <w:div w:id="226690967">
              <w:marLeft w:val="0"/>
              <w:marRight w:val="0"/>
              <w:marTop w:val="0"/>
              <w:marBottom w:val="0"/>
              <w:divBdr>
                <w:top w:val="none" w:sz="0" w:space="0" w:color="auto"/>
                <w:left w:val="none" w:sz="0" w:space="0" w:color="auto"/>
                <w:bottom w:val="none" w:sz="0" w:space="0" w:color="auto"/>
                <w:right w:val="none" w:sz="0" w:space="0" w:color="auto"/>
              </w:divBdr>
            </w:div>
            <w:div w:id="1049066098">
              <w:marLeft w:val="0"/>
              <w:marRight w:val="0"/>
              <w:marTop w:val="0"/>
              <w:marBottom w:val="0"/>
              <w:divBdr>
                <w:top w:val="none" w:sz="0" w:space="0" w:color="auto"/>
                <w:left w:val="none" w:sz="0" w:space="0" w:color="auto"/>
                <w:bottom w:val="none" w:sz="0" w:space="0" w:color="auto"/>
                <w:right w:val="none" w:sz="0" w:space="0" w:color="auto"/>
              </w:divBdr>
            </w:div>
          </w:divsChild>
        </w:div>
        <w:div w:id="617375271">
          <w:marLeft w:val="0"/>
          <w:marRight w:val="0"/>
          <w:marTop w:val="0"/>
          <w:marBottom w:val="0"/>
          <w:divBdr>
            <w:top w:val="none" w:sz="0" w:space="0" w:color="auto"/>
            <w:left w:val="none" w:sz="0" w:space="0" w:color="auto"/>
            <w:bottom w:val="none" w:sz="0" w:space="0" w:color="auto"/>
            <w:right w:val="none" w:sz="0" w:space="0" w:color="auto"/>
          </w:divBdr>
          <w:divsChild>
            <w:div w:id="347563257">
              <w:marLeft w:val="0"/>
              <w:marRight w:val="0"/>
              <w:marTop w:val="0"/>
              <w:marBottom w:val="0"/>
              <w:divBdr>
                <w:top w:val="none" w:sz="0" w:space="0" w:color="auto"/>
                <w:left w:val="none" w:sz="0" w:space="0" w:color="auto"/>
                <w:bottom w:val="none" w:sz="0" w:space="0" w:color="auto"/>
                <w:right w:val="none" w:sz="0" w:space="0" w:color="auto"/>
              </w:divBdr>
            </w:div>
            <w:div w:id="1397631388">
              <w:marLeft w:val="0"/>
              <w:marRight w:val="0"/>
              <w:marTop w:val="0"/>
              <w:marBottom w:val="0"/>
              <w:divBdr>
                <w:top w:val="none" w:sz="0" w:space="0" w:color="auto"/>
                <w:left w:val="none" w:sz="0" w:space="0" w:color="auto"/>
                <w:bottom w:val="none" w:sz="0" w:space="0" w:color="auto"/>
                <w:right w:val="none" w:sz="0" w:space="0" w:color="auto"/>
              </w:divBdr>
            </w:div>
            <w:div w:id="1644652859">
              <w:marLeft w:val="0"/>
              <w:marRight w:val="0"/>
              <w:marTop w:val="0"/>
              <w:marBottom w:val="0"/>
              <w:divBdr>
                <w:top w:val="none" w:sz="0" w:space="0" w:color="auto"/>
                <w:left w:val="none" w:sz="0" w:space="0" w:color="auto"/>
                <w:bottom w:val="none" w:sz="0" w:space="0" w:color="auto"/>
                <w:right w:val="none" w:sz="0" w:space="0" w:color="auto"/>
              </w:divBdr>
            </w:div>
            <w:div w:id="1987856706">
              <w:marLeft w:val="0"/>
              <w:marRight w:val="0"/>
              <w:marTop w:val="0"/>
              <w:marBottom w:val="0"/>
              <w:divBdr>
                <w:top w:val="none" w:sz="0" w:space="0" w:color="auto"/>
                <w:left w:val="none" w:sz="0" w:space="0" w:color="auto"/>
                <w:bottom w:val="none" w:sz="0" w:space="0" w:color="auto"/>
                <w:right w:val="none" w:sz="0" w:space="0" w:color="auto"/>
              </w:divBdr>
            </w:div>
          </w:divsChild>
        </w:div>
        <w:div w:id="617493513">
          <w:marLeft w:val="0"/>
          <w:marRight w:val="0"/>
          <w:marTop w:val="0"/>
          <w:marBottom w:val="0"/>
          <w:divBdr>
            <w:top w:val="none" w:sz="0" w:space="0" w:color="auto"/>
            <w:left w:val="none" w:sz="0" w:space="0" w:color="auto"/>
            <w:bottom w:val="none" w:sz="0" w:space="0" w:color="auto"/>
            <w:right w:val="none" w:sz="0" w:space="0" w:color="auto"/>
          </w:divBdr>
          <w:divsChild>
            <w:div w:id="225075314">
              <w:marLeft w:val="0"/>
              <w:marRight w:val="0"/>
              <w:marTop w:val="0"/>
              <w:marBottom w:val="0"/>
              <w:divBdr>
                <w:top w:val="none" w:sz="0" w:space="0" w:color="auto"/>
                <w:left w:val="none" w:sz="0" w:space="0" w:color="auto"/>
                <w:bottom w:val="none" w:sz="0" w:space="0" w:color="auto"/>
                <w:right w:val="none" w:sz="0" w:space="0" w:color="auto"/>
              </w:divBdr>
            </w:div>
            <w:div w:id="663581889">
              <w:marLeft w:val="0"/>
              <w:marRight w:val="0"/>
              <w:marTop w:val="0"/>
              <w:marBottom w:val="0"/>
              <w:divBdr>
                <w:top w:val="none" w:sz="0" w:space="0" w:color="auto"/>
                <w:left w:val="none" w:sz="0" w:space="0" w:color="auto"/>
                <w:bottom w:val="none" w:sz="0" w:space="0" w:color="auto"/>
                <w:right w:val="none" w:sz="0" w:space="0" w:color="auto"/>
              </w:divBdr>
            </w:div>
            <w:div w:id="803936704">
              <w:marLeft w:val="0"/>
              <w:marRight w:val="0"/>
              <w:marTop w:val="0"/>
              <w:marBottom w:val="0"/>
              <w:divBdr>
                <w:top w:val="none" w:sz="0" w:space="0" w:color="auto"/>
                <w:left w:val="none" w:sz="0" w:space="0" w:color="auto"/>
                <w:bottom w:val="none" w:sz="0" w:space="0" w:color="auto"/>
                <w:right w:val="none" w:sz="0" w:space="0" w:color="auto"/>
              </w:divBdr>
            </w:div>
            <w:div w:id="1302266603">
              <w:marLeft w:val="0"/>
              <w:marRight w:val="0"/>
              <w:marTop w:val="0"/>
              <w:marBottom w:val="0"/>
              <w:divBdr>
                <w:top w:val="none" w:sz="0" w:space="0" w:color="auto"/>
                <w:left w:val="none" w:sz="0" w:space="0" w:color="auto"/>
                <w:bottom w:val="none" w:sz="0" w:space="0" w:color="auto"/>
                <w:right w:val="none" w:sz="0" w:space="0" w:color="auto"/>
              </w:divBdr>
            </w:div>
            <w:div w:id="1476028218">
              <w:marLeft w:val="0"/>
              <w:marRight w:val="0"/>
              <w:marTop w:val="0"/>
              <w:marBottom w:val="0"/>
              <w:divBdr>
                <w:top w:val="none" w:sz="0" w:space="0" w:color="auto"/>
                <w:left w:val="none" w:sz="0" w:space="0" w:color="auto"/>
                <w:bottom w:val="none" w:sz="0" w:space="0" w:color="auto"/>
                <w:right w:val="none" w:sz="0" w:space="0" w:color="auto"/>
              </w:divBdr>
            </w:div>
            <w:div w:id="1735080184">
              <w:marLeft w:val="0"/>
              <w:marRight w:val="0"/>
              <w:marTop w:val="0"/>
              <w:marBottom w:val="0"/>
              <w:divBdr>
                <w:top w:val="none" w:sz="0" w:space="0" w:color="auto"/>
                <w:left w:val="none" w:sz="0" w:space="0" w:color="auto"/>
                <w:bottom w:val="none" w:sz="0" w:space="0" w:color="auto"/>
                <w:right w:val="none" w:sz="0" w:space="0" w:color="auto"/>
              </w:divBdr>
            </w:div>
          </w:divsChild>
        </w:div>
        <w:div w:id="619649516">
          <w:marLeft w:val="0"/>
          <w:marRight w:val="0"/>
          <w:marTop w:val="0"/>
          <w:marBottom w:val="0"/>
          <w:divBdr>
            <w:top w:val="none" w:sz="0" w:space="0" w:color="auto"/>
            <w:left w:val="none" w:sz="0" w:space="0" w:color="auto"/>
            <w:bottom w:val="none" w:sz="0" w:space="0" w:color="auto"/>
            <w:right w:val="none" w:sz="0" w:space="0" w:color="auto"/>
          </w:divBdr>
          <w:divsChild>
            <w:div w:id="1661882648">
              <w:marLeft w:val="0"/>
              <w:marRight w:val="0"/>
              <w:marTop w:val="0"/>
              <w:marBottom w:val="0"/>
              <w:divBdr>
                <w:top w:val="none" w:sz="0" w:space="0" w:color="auto"/>
                <w:left w:val="none" w:sz="0" w:space="0" w:color="auto"/>
                <w:bottom w:val="none" w:sz="0" w:space="0" w:color="auto"/>
                <w:right w:val="none" w:sz="0" w:space="0" w:color="auto"/>
              </w:divBdr>
            </w:div>
          </w:divsChild>
        </w:div>
        <w:div w:id="642127596">
          <w:marLeft w:val="0"/>
          <w:marRight w:val="0"/>
          <w:marTop w:val="0"/>
          <w:marBottom w:val="0"/>
          <w:divBdr>
            <w:top w:val="none" w:sz="0" w:space="0" w:color="auto"/>
            <w:left w:val="none" w:sz="0" w:space="0" w:color="auto"/>
            <w:bottom w:val="none" w:sz="0" w:space="0" w:color="auto"/>
            <w:right w:val="none" w:sz="0" w:space="0" w:color="auto"/>
          </w:divBdr>
          <w:divsChild>
            <w:div w:id="195193000">
              <w:marLeft w:val="0"/>
              <w:marRight w:val="0"/>
              <w:marTop w:val="0"/>
              <w:marBottom w:val="0"/>
              <w:divBdr>
                <w:top w:val="none" w:sz="0" w:space="0" w:color="auto"/>
                <w:left w:val="none" w:sz="0" w:space="0" w:color="auto"/>
                <w:bottom w:val="none" w:sz="0" w:space="0" w:color="auto"/>
                <w:right w:val="none" w:sz="0" w:space="0" w:color="auto"/>
              </w:divBdr>
            </w:div>
            <w:div w:id="454758005">
              <w:marLeft w:val="0"/>
              <w:marRight w:val="0"/>
              <w:marTop w:val="0"/>
              <w:marBottom w:val="0"/>
              <w:divBdr>
                <w:top w:val="none" w:sz="0" w:space="0" w:color="auto"/>
                <w:left w:val="none" w:sz="0" w:space="0" w:color="auto"/>
                <w:bottom w:val="none" w:sz="0" w:space="0" w:color="auto"/>
                <w:right w:val="none" w:sz="0" w:space="0" w:color="auto"/>
              </w:divBdr>
            </w:div>
          </w:divsChild>
        </w:div>
        <w:div w:id="656612319">
          <w:marLeft w:val="0"/>
          <w:marRight w:val="0"/>
          <w:marTop w:val="0"/>
          <w:marBottom w:val="0"/>
          <w:divBdr>
            <w:top w:val="none" w:sz="0" w:space="0" w:color="auto"/>
            <w:left w:val="none" w:sz="0" w:space="0" w:color="auto"/>
            <w:bottom w:val="none" w:sz="0" w:space="0" w:color="auto"/>
            <w:right w:val="none" w:sz="0" w:space="0" w:color="auto"/>
          </w:divBdr>
          <w:divsChild>
            <w:div w:id="643197128">
              <w:marLeft w:val="0"/>
              <w:marRight w:val="0"/>
              <w:marTop w:val="0"/>
              <w:marBottom w:val="0"/>
              <w:divBdr>
                <w:top w:val="none" w:sz="0" w:space="0" w:color="auto"/>
                <w:left w:val="none" w:sz="0" w:space="0" w:color="auto"/>
                <w:bottom w:val="none" w:sz="0" w:space="0" w:color="auto"/>
                <w:right w:val="none" w:sz="0" w:space="0" w:color="auto"/>
              </w:divBdr>
            </w:div>
            <w:div w:id="1112823254">
              <w:marLeft w:val="0"/>
              <w:marRight w:val="0"/>
              <w:marTop w:val="0"/>
              <w:marBottom w:val="0"/>
              <w:divBdr>
                <w:top w:val="none" w:sz="0" w:space="0" w:color="auto"/>
                <w:left w:val="none" w:sz="0" w:space="0" w:color="auto"/>
                <w:bottom w:val="none" w:sz="0" w:space="0" w:color="auto"/>
                <w:right w:val="none" w:sz="0" w:space="0" w:color="auto"/>
              </w:divBdr>
            </w:div>
            <w:div w:id="1180314865">
              <w:marLeft w:val="0"/>
              <w:marRight w:val="0"/>
              <w:marTop w:val="0"/>
              <w:marBottom w:val="0"/>
              <w:divBdr>
                <w:top w:val="none" w:sz="0" w:space="0" w:color="auto"/>
                <w:left w:val="none" w:sz="0" w:space="0" w:color="auto"/>
                <w:bottom w:val="none" w:sz="0" w:space="0" w:color="auto"/>
                <w:right w:val="none" w:sz="0" w:space="0" w:color="auto"/>
              </w:divBdr>
            </w:div>
            <w:div w:id="1484541056">
              <w:marLeft w:val="0"/>
              <w:marRight w:val="0"/>
              <w:marTop w:val="0"/>
              <w:marBottom w:val="0"/>
              <w:divBdr>
                <w:top w:val="none" w:sz="0" w:space="0" w:color="auto"/>
                <w:left w:val="none" w:sz="0" w:space="0" w:color="auto"/>
                <w:bottom w:val="none" w:sz="0" w:space="0" w:color="auto"/>
                <w:right w:val="none" w:sz="0" w:space="0" w:color="auto"/>
              </w:divBdr>
            </w:div>
            <w:div w:id="1653018543">
              <w:marLeft w:val="0"/>
              <w:marRight w:val="0"/>
              <w:marTop w:val="0"/>
              <w:marBottom w:val="0"/>
              <w:divBdr>
                <w:top w:val="none" w:sz="0" w:space="0" w:color="auto"/>
                <w:left w:val="none" w:sz="0" w:space="0" w:color="auto"/>
                <w:bottom w:val="none" w:sz="0" w:space="0" w:color="auto"/>
                <w:right w:val="none" w:sz="0" w:space="0" w:color="auto"/>
              </w:divBdr>
            </w:div>
          </w:divsChild>
        </w:div>
        <w:div w:id="657658408">
          <w:marLeft w:val="0"/>
          <w:marRight w:val="0"/>
          <w:marTop w:val="0"/>
          <w:marBottom w:val="0"/>
          <w:divBdr>
            <w:top w:val="none" w:sz="0" w:space="0" w:color="auto"/>
            <w:left w:val="none" w:sz="0" w:space="0" w:color="auto"/>
            <w:bottom w:val="none" w:sz="0" w:space="0" w:color="auto"/>
            <w:right w:val="none" w:sz="0" w:space="0" w:color="auto"/>
          </w:divBdr>
          <w:divsChild>
            <w:div w:id="554780005">
              <w:marLeft w:val="0"/>
              <w:marRight w:val="0"/>
              <w:marTop w:val="0"/>
              <w:marBottom w:val="0"/>
              <w:divBdr>
                <w:top w:val="none" w:sz="0" w:space="0" w:color="auto"/>
                <w:left w:val="none" w:sz="0" w:space="0" w:color="auto"/>
                <w:bottom w:val="none" w:sz="0" w:space="0" w:color="auto"/>
                <w:right w:val="none" w:sz="0" w:space="0" w:color="auto"/>
              </w:divBdr>
            </w:div>
            <w:div w:id="1029767372">
              <w:marLeft w:val="0"/>
              <w:marRight w:val="0"/>
              <w:marTop w:val="0"/>
              <w:marBottom w:val="0"/>
              <w:divBdr>
                <w:top w:val="none" w:sz="0" w:space="0" w:color="auto"/>
                <w:left w:val="none" w:sz="0" w:space="0" w:color="auto"/>
                <w:bottom w:val="none" w:sz="0" w:space="0" w:color="auto"/>
                <w:right w:val="none" w:sz="0" w:space="0" w:color="auto"/>
              </w:divBdr>
            </w:div>
            <w:div w:id="1068848061">
              <w:marLeft w:val="0"/>
              <w:marRight w:val="0"/>
              <w:marTop w:val="0"/>
              <w:marBottom w:val="0"/>
              <w:divBdr>
                <w:top w:val="none" w:sz="0" w:space="0" w:color="auto"/>
                <w:left w:val="none" w:sz="0" w:space="0" w:color="auto"/>
                <w:bottom w:val="none" w:sz="0" w:space="0" w:color="auto"/>
                <w:right w:val="none" w:sz="0" w:space="0" w:color="auto"/>
              </w:divBdr>
            </w:div>
          </w:divsChild>
        </w:div>
        <w:div w:id="660961850">
          <w:marLeft w:val="0"/>
          <w:marRight w:val="0"/>
          <w:marTop w:val="0"/>
          <w:marBottom w:val="0"/>
          <w:divBdr>
            <w:top w:val="none" w:sz="0" w:space="0" w:color="auto"/>
            <w:left w:val="none" w:sz="0" w:space="0" w:color="auto"/>
            <w:bottom w:val="none" w:sz="0" w:space="0" w:color="auto"/>
            <w:right w:val="none" w:sz="0" w:space="0" w:color="auto"/>
          </w:divBdr>
          <w:divsChild>
            <w:div w:id="58795752">
              <w:marLeft w:val="0"/>
              <w:marRight w:val="0"/>
              <w:marTop w:val="0"/>
              <w:marBottom w:val="0"/>
              <w:divBdr>
                <w:top w:val="none" w:sz="0" w:space="0" w:color="auto"/>
                <w:left w:val="none" w:sz="0" w:space="0" w:color="auto"/>
                <w:bottom w:val="none" w:sz="0" w:space="0" w:color="auto"/>
                <w:right w:val="none" w:sz="0" w:space="0" w:color="auto"/>
              </w:divBdr>
            </w:div>
            <w:div w:id="62917250">
              <w:marLeft w:val="0"/>
              <w:marRight w:val="0"/>
              <w:marTop w:val="0"/>
              <w:marBottom w:val="0"/>
              <w:divBdr>
                <w:top w:val="none" w:sz="0" w:space="0" w:color="auto"/>
                <w:left w:val="none" w:sz="0" w:space="0" w:color="auto"/>
                <w:bottom w:val="none" w:sz="0" w:space="0" w:color="auto"/>
                <w:right w:val="none" w:sz="0" w:space="0" w:color="auto"/>
              </w:divBdr>
            </w:div>
            <w:div w:id="148257838">
              <w:marLeft w:val="0"/>
              <w:marRight w:val="0"/>
              <w:marTop w:val="0"/>
              <w:marBottom w:val="0"/>
              <w:divBdr>
                <w:top w:val="none" w:sz="0" w:space="0" w:color="auto"/>
                <w:left w:val="none" w:sz="0" w:space="0" w:color="auto"/>
                <w:bottom w:val="none" w:sz="0" w:space="0" w:color="auto"/>
                <w:right w:val="none" w:sz="0" w:space="0" w:color="auto"/>
              </w:divBdr>
            </w:div>
            <w:div w:id="235937464">
              <w:marLeft w:val="0"/>
              <w:marRight w:val="0"/>
              <w:marTop w:val="0"/>
              <w:marBottom w:val="0"/>
              <w:divBdr>
                <w:top w:val="none" w:sz="0" w:space="0" w:color="auto"/>
                <w:left w:val="none" w:sz="0" w:space="0" w:color="auto"/>
                <w:bottom w:val="none" w:sz="0" w:space="0" w:color="auto"/>
                <w:right w:val="none" w:sz="0" w:space="0" w:color="auto"/>
              </w:divBdr>
            </w:div>
            <w:div w:id="333265637">
              <w:marLeft w:val="0"/>
              <w:marRight w:val="0"/>
              <w:marTop w:val="0"/>
              <w:marBottom w:val="0"/>
              <w:divBdr>
                <w:top w:val="none" w:sz="0" w:space="0" w:color="auto"/>
                <w:left w:val="none" w:sz="0" w:space="0" w:color="auto"/>
                <w:bottom w:val="none" w:sz="0" w:space="0" w:color="auto"/>
                <w:right w:val="none" w:sz="0" w:space="0" w:color="auto"/>
              </w:divBdr>
            </w:div>
            <w:div w:id="363335796">
              <w:marLeft w:val="0"/>
              <w:marRight w:val="0"/>
              <w:marTop w:val="0"/>
              <w:marBottom w:val="0"/>
              <w:divBdr>
                <w:top w:val="none" w:sz="0" w:space="0" w:color="auto"/>
                <w:left w:val="none" w:sz="0" w:space="0" w:color="auto"/>
                <w:bottom w:val="none" w:sz="0" w:space="0" w:color="auto"/>
                <w:right w:val="none" w:sz="0" w:space="0" w:color="auto"/>
              </w:divBdr>
            </w:div>
            <w:div w:id="552037334">
              <w:marLeft w:val="0"/>
              <w:marRight w:val="0"/>
              <w:marTop w:val="0"/>
              <w:marBottom w:val="0"/>
              <w:divBdr>
                <w:top w:val="none" w:sz="0" w:space="0" w:color="auto"/>
                <w:left w:val="none" w:sz="0" w:space="0" w:color="auto"/>
                <w:bottom w:val="none" w:sz="0" w:space="0" w:color="auto"/>
                <w:right w:val="none" w:sz="0" w:space="0" w:color="auto"/>
              </w:divBdr>
            </w:div>
            <w:div w:id="1246959381">
              <w:marLeft w:val="0"/>
              <w:marRight w:val="0"/>
              <w:marTop w:val="0"/>
              <w:marBottom w:val="0"/>
              <w:divBdr>
                <w:top w:val="none" w:sz="0" w:space="0" w:color="auto"/>
                <w:left w:val="none" w:sz="0" w:space="0" w:color="auto"/>
                <w:bottom w:val="none" w:sz="0" w:space="0" w:color="auto"/>
                <w:right w:val="none" w:sz="0" w:space="0" w:color="auto"/>
              </w:divBdr>
            </w:div>
            <w:div w:id="1278372104">
              <w:marLeft w:val="0"/>
              <w:marRight w:val="0"/>
              <w:marTop w:val="0"/>
              <w:marBottom w:val="0"/>
              <w:divBdr>
                <w:top w:val="none" w:sz="0" w:space="0" w:color="auto"/>
                <w:left w:val="none" w:sz="0" w:space="0" w:color="auto"/>
                <w:bottom w:val="none" w:sz="0" w:space="0" w:color="auto"/>
                <w:right w:val="none" w:sz="0" w:space="0" w:color="auto"/>
              </w:divBdr>
            </w:div>
            <w:div w:id="1389575945">
              <w:marLeft w:val="0"/>
              <w:marRight w:val="0"/>
              <w:marTop w:val="0"/>
              <w:marBottom w:val="0"/>
              <w:divBdr>
                <w:top w:val="none" w:sz="0" w:space="0" w:color="auto"/>
                <w:left w:val="none" w:sz="0" w:space="0" w:color="auto"/>
                <w:bottom w:val="none" w:sz="0" w:space="0" w:color="auto"/>
                <w:right w:val="none" w:sz="0" w:space="0" w:color="auto"/>
              </w:divBdr>
            </w:div>
            <w:div w:id="1541816042">
              <w:marLeft w:val="0"/>
              <w:marRight w:val="0"/>
              <w:marTop w:val="0"/>
              <w:marBottom w:val="0"/>
              <w:divBdr>
                <w:top w:val="none" w:sz="0" w:space="0" w:color="auto"/>
                <w:left w:val="none" w:sz="0" w:space="0" w:color="auto"/>
                <w:bottom w:val="none" w:sz="0" w:space="0" w:color="auto"/>
                <w:right w:val="none" w:sz="0" w:space="0" w:color="auto"/>
              </w:divBdr>
            </w:div>
            <w:div w:id="1951424889">
              <w:marLeft w:val="0"/>
              <w:marRight w:val="0"/>
              <w:marTop w:val="0"/>
              <w:marBottom w:val="0"/>
              <w:divBdr>
                <w:top w:val="none" w:sz="0" w:space="0" w:color="auto"/>
                <w:left w:val="none" w:sz="0" w:space="0" w:color="auto"/>
                <w:bottom w:val="none" w:sz="0" w:space="0" w:color="auto"/>
                <w:right w:val="none" w:sz="0" w:space="0" w:color="auto"/>
              </w:divBdr>
            </w:div>
          </w:divsChild>
        </w:div>
        <w:div w:id="678698660">
          <w:marLeft w:val="0"/>
          <w:marRight w:val="0"/>
          <w:marTop w:val="0"/>
          <w:marBottom w:val="0"/>
          <w:divBdr>
            <w:top w:val="none" w:sz="0" w:space="0" w:color="auto"/>
            <w:left w:val="none" w:sz="0" w:space="0" w:color="auto"/>
            <w:bottom w:val="none" w:sz="0" w:space="0" w:color="auto"/>
            <w:right w:val="none" w:sz="0" w:space="0" w:color="auto"/>
          </w:divBdr>
          <w:divsChild>
            <w:div w:id="1208447431">
              <w:marLeft w:val="0"/>
              <w:marRight w:val="0"/>
              <w:marTop w:val="0"/>
              <w:marBottom w:val="0"/>
              <w:divBdr>
                <w:top w:val="none" w:sz="0" w:space="0" w:color="auto"/>
                <w:left w:val="none" w:sz="0" w:space="0" w:color="auto"/>
                <w:bottom w:val="none" w:sz="0" w:space="0" w:color="auto"/>
                <w:right w:val="none" w:sz="0" w:space="0" w:color="auto"/>
              </w:divBdr>
            </w:div>
            <w:div w:id="2022580561">
              <w:marLeft w:val="0"/>
              <w:marRight w:val="0"/>
              <w:marTop w:val="0"/>
              <w:marBottom w:val="0"/>
              <w:divBdr>
                <w:top w:val="none" w:sz="0" w:space="0" w:color="auto"/>
                <w:left w:val="none" w:sz="0" w:space="0" w:color="auto"/>
                <w:bottom w:val="none" w:sz="0" w:space="0" w:color="auto"/>
                <w:right w:val="none" w:sz="0" w:space="0" w:color="auto"/>
              </w:divBdr>
            </w:div>
          </w:divsChild>
        </w:div>
        <w:div w:id="685523147">
          <w:marLeft w:val="0"/>
          <w:marRight w:val="0"/>
          <w:marTop w:val="0"/>
          <w:marBottom w:val="0"/>
          <w:divBdr>
            <w:top w:val="none" w:sz="0" w:space="0" w:color="auto"/>
            <w:left w:val="none" w:sz="0" w:space="0" w:color="auto"/>
            <w:bottom w:val="none" w:sz="0" w:space="0" w:color="auto"/>
            <w:right w:val="none" w:sz="0" w:space="0" w:color="auto"/>
          </w:divBdr>
          <w:divsChild>
            <w:div w:id="406876710">
              <w:marLeft w:val="0"/>
              <w:marRight w:val="0"/>
              <w:marTop w:val="0"/>
              <w:marBottom w:val="0"/>
              <w:divBdr>
                <w:top w:val="none" w:sz="0" w:space="0" w:color="auto"/>
                <w:left w:val="none" w:sz="0" w:space="0" w:color="auto"/>
                <w:bottom w:val="none" w:sz="0" w:space="0" w:color="auto"/>
                <w:right w:val="none" w:sz="0" w:space="0" w:color="auto"/>
              </w:divBdr>
            </w:div>
            <w:div w:id="947858353">
              <w:marLeft w:val="0"/>
              <w:marRight w:val="0"/>
              <w:marTop w:val="0"/>
              <w:marBottom w:val="0"/>
              <w:divBdr>
                <w:top w:val="none" w:sz="0" w:space="0" w:color="auto"/>
                <w:left w:val="none" w:sz="0" w:space="0" w:color="auto"/>
                <w:bottom w:val="none" w:sz="0" w:space="0" w:color="auto"/>
                <w:right w:val="none" w:sz="0" w:space="0" w:color="auto"/>
              </w:divBdr>
            </w:div>
          </w:divsChild>
        </w:div>
        <w:div w:id="693968677">
          <w:marLeft w:val="0"/>
          <w:marRight w:val="0"/>
          <w:marTop w:val="0"/>
          <w:marBottom w:val="0"/>
          <w:divBdr>
            <w:top w:val="none" w:sz="0" w:space="0" w:color="auto"/>
            <w:left w:val="none" w:sz="0" w:space="0" w:color="auto"/>
            <w:bottom w:val="none" w:sz="0" w:space="0" w:color="auto"/>
            <w:right w:val="none" w:sz="0" w:space="0" w:color="auto"/>
          </w:divBdr>
          <w:divsChild>
            <w:div w:id="1124080593">
              <w:marLeft w:val="0"/>
              <w:marRight w:val="0"/>
              <w:marTop w:val="0"/>
              <w:marBottom w:val="0"/>
              <w:divBdr>
                <w:top w:val="none" w:sz="0" w:space="0" w:color="auto"/>
                <w:left w:val="none" w:sz="0" w:space="0" w:color="auto"/>
                <w:bottom w:val="none" w:sz="0" w:space="0" w:color="auto"/>
                <w:right w:val="none" w:sz="0" w:space="0" w:color="auto"/>
              </w:divBdr>
            </w:div>
          </w:divsChild>
        </w:div>
        <w:div w:id="696854533">
          <w:marLeft w:val="0"/>
          <w:marRight w:val="0"/>
          <w:marTop w:val="0"/>
          <w:marBottom w:val="0"/>
          <w:divBdr>
            <w:top w:val="none" w:sz="0" w:space="0" w:color="auto"/>
            <w:left w:val="none" w:sz="0" w:space="0" w:color="auto"/>
            <w:bottom w:val="none" w:sz="0" w:space="0" w:color="auto"/>
            <w:right w:val="none" w:sz="0" w:space="0" w:color="auto"/>
          </w:divBdr>
          <w:divsChild>
            <w:div w:id="1803693614">
              <w:marLeft w:val="0"/>
              <w:marRight w:val="0"/>
              <w:marTop w:val="0"/>
              <w:marBottom w:val="0"/>
              <w:divBdr>
                <w:top w:val="none" w:sz="0" w:space="0" w:color="auto"/>
                <w:left w:val="none" w:sz="0" w:space="0" w:color="auto"/>
                <w:bottom w:val="none" w:sz="0" w:space="0" w:color="auto"/>
                <w:right w:val="none" w:sz="0" w:space="0" w:color="auto"/>
              </w:divBdr>
            </w:div>
          </w:divsChild>
        </w:div>
        <w:div w:id="728310051">
          <w:marLeft w:val="0"/>
          <w:marRight w:val="0"/>
          <w:marTop w:val="0"/>
          <w:marBottom w:val="0"/>
          <w:divBdr>
            <w:top w:val="none" w:sz="0" w:space="0" w:color="auto"/>
            <w:left w:val="none" w:sz="0" w:space="0" w:color="auto"/>
            <w:bottom w:val="none" w:sz="0" w:space="0" w:color="auto"/>
            <w:right w:val="none" w:sz="0" w:space="0" w:color="auto"/>
          </w:divBdr>
          <w:divsChild>
            <w:div w:id="457335866">
              <w:marLeft w:val="0"/>
              <w:marRight w:val="0"/>
              <w:marTop w:val="0"/>
              <w:marBottom w:val="0"/>
              <w:divBdr>
                <w:top w:val="none" w:sz="0" w:space="0" w:color="auto"/>
                <w:left w:val="none" w:sz="0" w:space="0" w:color="auto"/>
                <w:bottom w:val="none" w:sz="0" w:space="0" w:color="auto"/>
                <w:right w:val="none" w:sz="0" w:space="0" w:color="auto"/>
              </w:divBdr>
            </w:div>
            <w:div w:id="869805160">
              <w:marLeft w:val="0"/>
              <w:marRight w:val="0"/>
              <w:marTop w:val="0"/>
              <w:marBottom w:val="0"/>
              <w:divBdr>
                <w:top w:val="none" w:sz="0" w:space="0" w:color="auto"/>
                <w:left w:val="none" w:sz="0" w:space="0" w:color="auto"/>
                <w:bottom w:val="none" w:sz="0" w:space="0" w:color="auto"/>
                <w:right w:val="none" w:sz="0" w:space="0" w:color="auto"/>
              </w:divBdr>
            </w:div>
          </w:divsChild>
        </w:div>
        <w:div w:id="728503696">
          <w:marLeft w:val="0"/>
          <w:marRight w:val="0"/>
          <w:marTop w:val="0"/>
          <w:marBottom w:val="0"/>
          <w:divBdr>
            <w:top w:val="none" w:sz="0" w:space="0" w:color="auto"/>
            <w:left w:val="none" w:sz="0" w:space="0" w:color="auto"/>
            <w:bottom w:val="none" w:sz="0" w:space="0" w:color="auto"/>
            <w:right w:val="none" w:sz="0" w:space="0" w:color="auto"/>
          </w:divBdr>
          <w:divsChild>
            <w:div w:id="124466764">
              <w:marLeft w:val="0"/>
              <w:marRight w:val="0"/>
              <w:marTop w:val="0"/>
              <w:marBottom w:val="0"/>
              <w:divBdr>
                <w:top w:val="none" w:sz="0" w:space="0" w:color="auto"/>
                <w:left w:val="none" w:sz="0" w:space="0" w:color="auto"/>
                <w:bottom w:val="none" w:sz="0" w:space="0" w:color="auto"/>
                <w:right w:val="none" w:sz="0" w:space="0" w:color="auto"/>
              </w:divBdr>
            </w:div>
            <w:div w:id="331838543">
              <w:marLeft w:val="0"/>
              <w:marRight w:val="0"/>
              <w:marTop w:val="0"/>
              <w:marBottom w:val="0"/>
              <w:divBdr>
                <w:top w:val="none" w:sz="0" w:space="0" w:color="auto"/>
                <w:left w:val="none" w:sz="0" w:space="0" w:color="auto"/>
                <w:bottom w:val="none" w:sz="0" w:space="0" w:color="auto"/>
                <w:right w:val="none" w:sz="0" w:space="0" w:color="auto"/>
              </w:divBdr>
            </w:div>
            <w:div w:id="502012851">
              <w:marLeft w:val="0"/>
              <w:marRight w:val="0"/>
              <w:marTop w:val="0"/>
              <w:marBottom w:val="0"/>
              <w:divBdr>
                <w:top w:val="none" w:sz="0" w:space="0" w:color="auto"/>
                <w:left w:val="none" w:sz="0" w:space="0" w:color="auto"/>
                <w:bottom w:val="none" w:sz="0" w:space="0" w:color="auto"/>
                <w:right w:val="none" w:sz="0" w:space="0" w:color="auto"/>
              </w:divBdr>
            </w:div>
          </w:divsChild>
        </w:div>
        <w:div w:id="735931742">
          <w:marLeft w:val="0"/>
          <w:marRight w:val="0"/>
          <w:marTop w:val="0"/>
          <w:marBottom w:val="0"/>
          <w:divBdr>
            <w:top w:val="none" w:sz="0" w:space="0" w:color="auto"/>
            <w:left w:val="none" w:sz="0" w:space="0" w:color="auto"/>
            <w:bottom w:val="none" w:sz="0" w:space="0" w:color="auto"/>
            <w:right w:val="none" w:sz="0" w:space="0" w:color="auto"/>
          </w:divBdr>
          <w:divsChild>
            <w:div w:id="422142871">
              <w:marLeft w:val="0"/>
              <w:marRight w:val="0"/>
              <w:marTop w:val="0"/>
              <w:marBottom w:val="0"/>
              <w:divBdr>
                <w:top w:val="none" w:sz="0" w:space="0" w:color="auto"/>
                <w:left w:val="none" w:sz="0" w:space="0" w:color="auto"/>
                <w:bottom w:val="none" w:sz="0" w:space="0" w:color="auto"/>
                <w:right w:val="none" w:sz="0" w:space="0" w:color="auto"/>
              </w:divBdr>
            </w:div>
          </w:divsChild>
        </w:div>
        <w:div w:id="756169254">
          <w:marLeft w:val="0"/>
          <w:marRight w:val="0"/>
          <w:marTop w:val="0"/>
          <w:marBottom w:val="0"/>
          <w:divBdr>
            <w:top w:val="none" w:sz="0" w:space="0" w:color="auto"/>
            <w:left w:val="none" w:sz="0" w:space="0" w:color="auto"/>
            <w:bottom w:val="none" w:sz="0" w:space="0" w:color="auto"/>
            <w:right w:val="none" w:sz="0" w:space="0" w:color="auto"/>
          </w:divBdr>
          <w:divsChild>
            <w:div w:id="363478683">
              <w:marLeft w:val="0"/>
              <w:marRight w:val="0"/>
              <w:marTop w:val="0"/>
              <w:marBottom w:val="0"/>
              <w:divBdr>
                <w:top w:val="none" w:sz="0" w:space="0" w:color="auto"/>
                <w:left w:val="none" w:sz="0" w:space="0" w:color="auto"/>
                <w:bottom w:val="none" w:sz="0" w:space="0" w:color="auto"/>
                <w:right w:val="none" w:sz="0" w:space="0" w:color="auto"/>
              </w:divBdr>
            </w:div>
            <w:div w:id="961690562">
              <w:marLeft w:val="0"/>
              <w:marRight w:val="0"/>
              <w:marTop w:val="0"/>
              <w:marBottom w:val="0"/>
              <w:divBdr>
                <w:top w:val="none" w:sz="0" w:space="0" w:color="auto"/>
                <w:left w:val="none" w:sz="0" w:space="0" w:color="auto"/>
                <w:bottom w:val="none" w:sz="0" w:space="0" w:color="auto"/>
                <w:right w:val="none" w:sz="0" w:space="0" w:color="auto"/>
              </w:divBdr>
            </w:div>
            <w:div w:id="1558977896">
              <w:marLeft w:val="0"/>
              <w:marRight w:val="0"/>
              <w:marTop w:val="0"/>
              <w:marBottom w:val="0"/>
              <w:divBdr>
                <w:top w:val="none" w:sz="0" w:space="0" w:color="auto"/>
                <w:left w:val="none" w:sz="0" w:space="0" w:color="auto"/>
                <w:bottom w:val="none" w:sz="0" w:space="0" w:color="auto"/>
                <w:right w:val="none" w:sz="0" w:space="0" w:color="auto"/>
              </w:divBdr>
            </w:div>
          </w:divsChild>
        </w:div>
        <w:div w:id="786048675">
          <w:marLeft w:val="0"/>
          <w:marRight w:val="0"/>
          <w:marTop w:val="0"/>
          <w:marBottom w:val="0"/>
          <w:divBdr>
            <w:top w:val="none" w:sz="0" w:space="0" w:color="auto"/>
            <w:left w:val="none" w:sz="0" w:space="0" w:color="auto"/>
            <w:bottom w:val="none" w:sz="0" w:space="0" w:color="auto"/>
            <w:right w:val="none" w:sz="0" w:space="0" w:color="auto"/>
          </w:divBdr>
          <w:divsChild>
            <w:div w:id="403454871">
              <w:marLeft w:val="0"/>
              <w:marRight w:val="0"/>
              <w:marTop w:val="0"/>
              <w:marBottom w:val="0"/>
              <w:divBdr>
                <w:top w:val="none" w:sz="0" w:space="0" w:color="auto"/>
                <w:left w:val="none" w:sz="0" w:space="0" w:color="auto"/>
                <w:bottom w:val="none" w:sz="0" w:space="0" w:color="auto"/>
                <w:right w:val="none" w:sz="0" w:space="0" w:color="auto"/>
              </w:divBdr>
            </w:div>
          </w:divsChild>
        </w:div>
        <w:div w:id="792990166">
          <w:marLeft w:val="0"/>
          <w:marRight w:val="0"/>
          <w:marTop w:val="0"/>
          <w:marBottom w:val="0"/>
          <w:divBdr>
            <w:top w:val="none" w:sz="0" w:space="0" w:color="auto"/>
            <w:left w:val="none" w:sz="0" w:space="0" w:color="auto"/>
            <w:bottom w:val="none" w:sz="0" w:space="0" w:color="auto"/>
            <w:right w:val="none" w:sz="0" w:space="0" w:color="auto"/>
          </w:divBdr>
          <w:divsChild>
            <w:div w:id="580875862">
              <w:marLeft w:val="0"/>
              <w:marRight w:val="0"/>
              <w:marTop w:val="0"/>
              <w:marBottom w:val="0"/>
              <w:divBdr>
                <w:top w:val="none" w:sz="0" w:space="0" w:color="auto"/>
                <w:left w:val="none" w:sz="0" w:space="0" w:color="auto"/>
                <w:bottom w:val="none" w:sz="0" w:space="0" w:color="auto"/>
                <w:right w:val="none" w:sz="0" w:space="0" w:color="auto"/>
              </w:divBdr>
            </w:div>
            <w:div w:id="1089086244">
              <w:marLeft w:val="0"/>
              <w:marRight w:val="0"/>
              <w:marTop w:val="0"/>
              <w:marBottom w:val="0"/>
              <w:divBdr>
                <w:top w:val="none" w:sz="0" w:space="0" w:color="auto"/>
                <w:left w:val="none" w:sz="0" w:space="0" w:color="auto"/>
                <w:bottom w:val="none" w:sz="0" w:space="0" w:color="auto"/>
                <w:right w:val="none" w:sz="0" w:space="0" w:color="auto"/>
              </w:divBdr>
            </w:div>
            <w:div w:id="1809123457">
              <w:marLeft w:val="0"/>
              <w:marRight w:val="0"/>
              <w:marTop w:val="0"/>
              <w:marBottom w:val="0"/>
              <w:divBdr>
                <w:top w:val="none" w:sz="0" w:space="0" w:color="auto"/>
                <w:left w:val="none" w:sz="0" w:space="0" w:color="auto"/>
                <w:bottom w:val="none" w:sz="0" w:space="0" w:color="auto"/>
                <w:right w:val="none" w:sz="0" w:space="0" w:color="auto"/>
              </w:divBdr>
            </w:div>
          </w:divsChild>
        </w:div>
        <w:div w:id="809249442">
          <w:marLeft w:val="0"/>
          <w:marRight w:val="0"/>
          <w:marTop w:val="0"/>
          <w:marBottom w:val="0"/>
          <w:divBdr>
            <w:top w:val="none" w:sz="0" w:space="0" w:color="auto"/>
            <w:left w:val="none" w:sz="0" w:space="0" w:color="auto"/>
            <w:bottom w:val="none" w:sz="0" w:space="0" w:color="auto"/>
            <w:right w:val="none" w:sz="0" w:space="0" w:color="auto"/>
          </w:divBdr>
          <w:divsChild>
            <w:div w:id="493762345">
              <w:marLeft w:val="0"/>
              <w:marRight w:val="0"/>
              <w:marTop w:val="0"/>
              <w:marBottom w:val="0"/>
              <w:divBdr>
                <w:top w:val="none" w:sz="0" w:space="0" w:color="auto"/>
                <w:left w:val="none" w:sz="0" w:space="0" w:color="auto"/>
                <w:bottom w:val="none" w:sz="0" w:space="0" w:color="auto"/>
                <w:right w:val="none" w:sz="0" w:space="0" w:color="auto"/>
              </w:divBdr>
            </w:div>
            <w:div w:id="661472902">
              <w:marLeft w:val="0"/>
              <w:marRight w:val="0"/>
              <w:marTop w:val="0"/>
              <w:marBottom w:val="0"/>
              <w:divBdr>
                <w:top w:val="none" w:sz="0" w:space="0" w:color="auto"/>
                <w:left w:val="none" w:sz="0" w:space="0" w:color="auto"/>
                <w:bottom w:val="none" w:sz="0" w:space="0" w:color="auto"/>
                <w:right w:val="none" w:sz="0" w:space="0" w:color="auto"/>
              </w:divBdr>
            </w:div>
          </w:divsChild>
        </w:div>
        <w:div w:id="810093716">
          <w:marLeft w:val="0"/>
          <w:marRight w:val="0"/>
          <w:marTop w:val="0"/>
          <w:marBottom w:val="0"/>
          <w:divBdr>
            <w:top w:val="none" w:sz="0" w:space="0" w:color="auto"/>
            <w:left w:val="none" w:sz="0" w:space="0" w:color="auto"/>
            <w:bottom w:val="none" w:sz="0" w:space="0" w:color="auto"/>
            <w:right w:val="none" w:sz="0" w:space="0" w:color="auto"/>
          </w:divBdr>
          <w:divsChild>
            <w:div w:id="1611205117">
              <w:marLeft w:val="0"/>
              <w:marRight w:val="0"/>
              <w:marTop w:val="0"/>
              <w:marBottom w:val="0"/>
              <w:divBdr>
                <w:top w:val="none" w:sz="0" w:space="0" w:color="auto"/>
                <w:left w:val="none" w:sz="0" w:space="0" w:color="auto"/>
                <w:bottom w:val="none" w:sz="0" w:space="0" w:color="auto"/>
                <w:right w:val="none" w:sz="0" w:space="0" w:color="auto"/>
              </w:divBdr>
            </w:div>
          </w:divsChild>
        </w:div>
        <w:div w:id="810176779">
          <w:marLeft w:val="0"/>
          <w:marRight w:val="0"/>
          <w:marTop w:val="0"/>
          <w:marBottom w:val="0"/>
          <w:divBdr>
            <w:top w:val="none" w:sz="0" w:space="0" w:color="auto"/>
            <w:left w:val="none" w:sz="0" w:space="0" w:color="auto"/>
            <w:bottom w:val="none" w:sz="0" w:space="0" w:color="auto"/>
            <w:right w:val="none" w:sz="0" w:space="0" w:color="auto"/>
          </w:divBdr>
          <w:divsChild>
            <w:div w:id="1078408931">
              <w:marLeft w:val="0"/>
              <w:marRight w:val="0"/>
              <w:marTop w:val="0"/>
              <w:marBottom w:val="0"/>
              <w:divBdr>
                <w:top w:val="none" w:sz="0" w:space="0" w:color="auto"/>
                <w:left w:val="none" w:sz="0" w:space="0" w:color="auto"/>
                <w:bottom w:val="none" w:sz="0" w:space="0" w:color="auto"/>
                <w:right w:val="none" w:sz="0" w:space="0" w:color="auto"/>
              </w:divBdr>
            </w:div>
          </w:divsChild>
        </w:div>
        <w:div w:id="820511580">
          <w:marLeft w:val="0"/>
          <w:marRight w:val="0"/>
          <w:marTop w:val="0"/>
          <w:marBottom w:val="0"/>
          <w:divBdr>
            <w:top w:val="none" w:sz="0" w:space="0" w:color="auto"/>
            <w:left w:val="none" w:sz="0" w:space="0" w:color="auto"/>
            <w:bottom w:val="none" w:sz="0" w:space="0" w:color="auto"/>
            <w:right w:val="none" w:sz="0" w:space="0" w:color="auto"/>
          </w:divBdr>
          <w:divsChild>
            <w:div w:id="1535968004">
              <w:marLeft w:val="0"/>
              <w:marRight w:val="0"/>
              <w:marTop w:val="0"/>
              <w:marBottom w:val="0"/>
              <w:divBdr>
                <w:top w:val="none" w:sz="0" w:space="0" w:color="auto"/>
                <w:left w:val="none" w:sz="0" w:space="0" w:color="auto"/>
                <w:bottom w:val="none" w:sz="0" w:space="0" w:color="auto"/>
                <w:right w:val="none" w:sz="0" w:space="0" w:color="auto"/>
              </w:divBdr>
            </w:div>
          </w:divsChild>
        </w:div>
        <w:div w:id="821972429">
          <w:marLeft w:val="0"/>
          <w:marRight w:val="0"/>
          <w:marTop w:val="0"/>
          <w:marBottom w:val="0"/>
          <w:divBdr>
            <w:top w:val="none" w:sz="0" w:space="0" w:color="auto"/>
            <w:left w:val="none" w:sz="0" w:space="0" w:color="auto"/>
            <w:bottom w:val="none" w:sz="0" w:space="0" w:color="auto"/>
            <w:right w:val="none" w:sz="0" w:space="0" w:color="auto"/>
          </w:divBdr>
          <w:divsChild>
            <w:div w:id="88626740">
              <w:marLeft w:val="0"/>
              <w:marRight w:val="0"/>
              <w:marTop w:val="0"/>
              <w:marBottom w:val="0"/>
              <w:divBdr>
                <w:top w:val="none" w:sz="0" w:space="0" w:color="auto"/>
                <w:left w:val="none" w:sz="0" w:space="0" w:color="auto"/>
                <w:bottom w:val="none" w:sz="0" w:space="0" w:color="auto"/>
                <w:right w:val="none" w:sz="0" w:space="0" w:color="auto"/>
              </w:divBdr>
            </w:div>
            <w:div w:id="847137658">
              <w:marLeft w:val="0"/>
              <w:marRight w:val="0"/>
              <w:marTop w:val="0"/>
              <w:marBottom w:val="0"/>
              <w:divBdr>
                <w:top w:val="none" w:sz="0" w:space="0" w:color="auto"/>
                <w:left w:val="none" w:sz="0" w:space="0" w:color="auto"/>
                <w:bottom w:val="none" w:sz="0" w:space="0" w:color="auto"/>
                <w:right w:val="none" w:sz="0" w:space="0" w:color="auto"/>
              </w:divBdr>
            </w:div>
          </w:divsChild>
        </w:div>
        <w:div w:id="834564268">
          <w:marLeft w:val="0"/>
          <w:marRight w:val="0"/>
          <w:marTop w:val="0"/>
          <w:marBottom w:val="0"/>
          <w:divBdr>
            <w:top w:val="none" w:sz="0" w:space="0" w:color="auto"/>
            <w:left w:val="none" w:sz="0" w:space="0" w:color="auto"/>
            <w:bottom w:val="none" w:sz="0" w:space="0" w:color="auto"/>
            <w:right w:val="none" w:sz="0" w:space="0" w:color="auto"/>
          </w:divBdr>
          <w:divsChild>
            <w:div w:id="1375885018">
              <w:marLeft w:val="0"/>
              <w:marRight w:val="0"/>
              <w:marTop w:val="0"/>
              <w:marBottom w:val="0"/>
              <w:divBdr>
                <w:top w:val="none" w:sz="0" w:space="0" w:color="auto"/>
                <w:left w:val="none" w:sz="0" w:space="0" w:color="auto"/>
                <w:bottom w:val="none" w:sz="0" w:space="0" w:color="auto"/>
                <w:right w:val="none" w:sz="0" w:space="0" w:color="auto"/>
              </w:divBdr>
            </w:div>
            <w:div w:id="1989482016">
              <w:marLeft w:val="0"/>
              <w:marRight w:val="0"/>
              <w:marTop w:val="0"/>
              <w:marBottom w:val="0"/>
              <w:divBdr>
                <w:top w:val="none" w:sz="0" w:space="0" w:color="auto"/>
                <w:left w:val="none" w:sz="0" w:space="0" w:color="auto"/>
                <w:bottom w:val="none" w:sz="0" w:space="0" w:color="auto"/>
                <w:right w:val="none" w:sz="0" w:space="0" w:color="auto"/>
              </w:divBdr>
            </w:div>
            <w:div w:id="2042630353">
              <w:marLeft w:val="0"/>
              <w:marRight w:val="0"/>
              <w:marTop w:val="0"/>
              <w:marBottom w:val="0"/>
              <w:divBdr>
                <w:top w:val="none" w:sz="0" w:space="0" w:color="auto"/>
                <w:left w:val="none" w:sz="0" w:space="0" w:color="auto"/>
                <w:bottom w:val="none" w:sz="0" w:space="0" w:color="auto"/>
                <w:right w:val="none" w:sz="0" w:space="0" w:color="auto"/>
              </w:divBdr>
            </w:div>
          </w:divsChild>
        </w:div>
        <w:div w:id="857237393">
          <w:marLeft w:val="0"/>
          <w:marRight w:val="0"/>
          <w:marTop w:val="0"/>
          <w:marBottom w:val="0"/>
          <w:divBdr>
            <w:top w:val="none" w:sz="0" w:space="0" w:color="auto"/>
            <w:left w:val="none" w:sz="0" w:space="0" w:color="auto"/>
            <w:bottom w:val="none" w:sz="0" w:space="0" w:color="auto"/>
            <w:right w:val="none" w:sz="0" w:space="0" w:color="auto"/>
          </w:divBdr>
          <w:divsChild>
            <w:div w:id="152524727">
              <w:marLeft w:val="0"/>
              <w:marRight w:val="0"/>
              <w:marTop w:val="0"/>
              <w:marBottom w:val="0"/>
              <w:divBdr>
                <w:top w:val="none" w:sz="0" w:space="0" w:color="auto"/>
                <w:left w:val="none" w:sz="0" w:space="0" w:color="auto"/>
                <w:bottom w:val="none" w:sz="0" w:space="0" w:color="auto"/>
                <w:right w:val="none" w:sz="0" w:space="0" w:color="auto"/>
              </w:divBdr>
            </w:div>
            <w:div w:id="548034203">
              <w:marLeft w:val="0"/>
              <w:marRight w:val="0"/>
              <w:marTop w:val="0"/>
              <w:marBottom w:val="0"/>
              <w:divBdr>
                <w:top w:val="none" w:sz="0" w:space="0" w:color="auto"/>
                <w:left w:val="none" w:sz="0" w:space="0" w:color="auto"/>
                <w:bottom w:val="none" w:sz="0" w:space="0" w:color="auto"/>
                <w:right w:val="none" w:sz="0" w:space="0" w:color="auto"/>
              </w:divBdr>
            </w:div>
            <w:div w:id="659424624">
              <w:marLeft w:val="0"/>
              <w:marRight w:val="0"/>
              <w:marTop w:val="0"/>
              <w:marBottom w:val="0"/>
              <w:divBdr>
                <w:top w:val="none" w:sz="0" w:space="0" w:color="auto"/>
                <w:left w:val="none" w:sz="0" w:space="0" w:color="auto"/>
                <w:bottom w:val="none" w:sz="0" w:space="0" w:color="auto"/>
                <w:right w:val="none" w:sz="0" w:space="0" w:color="auto"/>
              </w:divBdr>
            </w:div>
            <w:div w:id="911163024">
              <w:marLeft w:val="0"/>
              <w:marRight w:val="0"/>
              <w:marTop w:val="0"/>
              <w:marBottom w:val="0"/>
              <w:divBdr>
                <w:top w:val="none" w:sz="0" w:space="0" w:color="auto"/>
                <w:left w:val="none" w:sz="0" w:space="0" w:color="auto"/>
                <w:bottom w:val="none" w:sz="0" w:space="0" w:color="auto"/>
                <w:right w:val="none" w:sz="0" w:space="0" w:color="auto"/>
              </w:divBdr>
            </w:div>
            <w:div w:id="922569895">
              <w:marLeft w:val="0"/>
              <w:marRight w:val="0"/>
              <w:marTop w:val="0"/>
              <w:marBottom w:val="0"/>
              <w:divBdr>
                <w:top w:val="none" w:sz="0" w:space="0" w:color="auto"/>
                <w:left w:val="none" w:sz="0" w:space="0" w:color="auto"/>
                <w:bottom w:val="none" w:sz="0" w:space="0" w:color="auto"/>
                <w:right w:val="none" w:sz="0" w:space="0" w:color="auto"/>
              </w:divBdr>
            </w:div>
          </w:divsChild>
        </w:div>
        <w:div w:id="863249881">
          <w:marLeft w:val="0"/>
          <w:marRight w:val="0"/>
          <w:marTop w:val="0"/>
          <w:marBottom w:val="0"/>
          <w:divBdr>
            <w:top w:val="none" w:sz="0" w:space="0" w:color="auto"/>
            <w:left w:val="none" w:sz="0" w:space="0" w:color="auto"/>
            <w:bottom w:val="none" w:sz="0" w:space="0" w:color="auto"/>
            <w:right w:val="none" w:sz="0" w:space="0" w:color="auto"/>
          </w:divBdr>
          <w:divsChild>
            <w:div w:id="2023314519">
              <w:marLeft w:val="0"/>
              <w:marRight w:val="0"/>
              <w:marTop w:val="0"/>
              <w:marBottom w:val="0"/>
              <w:divBdr>
                <w:top w:val="none" w:sz="0" w:space="0" w:color="auto"/>
                <w:left w:val="none" w:sz="0" w:space="0" w:color="auto"/>
                <w:bottom w:val="none" w:sz="0" w:space="0" w:color="auto"/>
                <w:right w:val="none" w:sz="0" w:space="0" w:color="auto"/>
              </w:divBdr>
            </w:div>
            <w:div w:id="2145611673">
              <w:marLeft w:val="0"/>
              <w:marRight w:val="0"/>
              <w:marTop w:val="0"/>
              <w:marBottom w:val="0"/>
              <w:divBdr>
                <w:top w:val="none" w:sz="0" w:space="0" w:color="auto"/>
                <w:left w:val="none" w:sz="0" w:space="0" w:color="auto"/>
                <w:bottom w:val="none" w:sz="0" w:space="0" w:color="auto"/>
                <w:right w:val="none" w:sz="0" w:space="0" w:color="auto"/>
              </w:divBdr>
            </w:div>
          </w:divsChild>
        </w:div>
        <w:div w:id="885410480">
          <w:marLeft w:val="0"/>
          <w:marRight w:val="0"/>
          <w:marTop w:val="0"/>
          <w:marBottom w:val="0"/>
          <w:divBdr>
            <w:top w:val="none" w:sz="0" w:space="0" w:color="auto"/>
            <w:left w:val="none" w:sz="0" w:space="0" w:color="auto"/>
            <w:bottom w:val="none" w:sz="0" w:space="0" w:color="auto"/>
            <w:right w:val="none" w:sz="0" w:space="0" w:color="auto"/>
          </w:divBdr>
          <w:divsChild>
            <w:div w:id="2082605408">
              <w:marLeft w:val="0"/>
              <w:marRight w:val="0"/>
              <w:marTop w:val="0"/>
              <w:marBottom w:val="0"/>
              <w:divBdr>
                <w:top w:val="none" w:sz="0" w:space="0" w:color="auto"/>
                <w:left w:val="none" w:sz="0" w:space="0" w:color="auto"/>
                <w:bottom w:val="none" w:sz="0" w:space="0" w:color="auto"/>
                <w:right w:val="none" w:sz="0" w:space="0" w:color="auto"/>
              </w:divBdr>
            </w:div>
          </w:divsChild>
        </w:div>
        <w:div w:id="885800135">
          <w:marLeft w:val="0"/>
          <w:marRight w:val="0"/>
          <w:marTop w:val="0"/>
          <w:marBottom w:val="0"/>
          <w:divBdr>
            <w:top w:val="none" w:sz="0" w:space="0" w:color="auto"/>
            <w:left w:val="none" w:sz="0" w:space="0" w:color="auto"/>
            <w:bottom w:val="none" w:sz="0" w:space="0" w:color="auto"/>
            <w:right w:val="none" w:sz="0" w:space="0" w:color="auto"/>
          </w:divBdr>
          <w:divsChild>
            <w:div w:id="316762848">
              <w:marLeft w:val="0"/>
              <w:marRight w:val="0"/>
              <w:marTop w:val="0"/>
              <w:marBottom w:val="0"/>
              <w:divBdr>
                <w:top w:val="none" w:sz="0" w:space="0" w:color="auto"/>
                <w:left w:val="none" w:sz="0" w:space="0" w:color="auto"/>
                <w:bottom w:val="none" w:sz="0" w:space="0" w:color="auto"/>
                <w:right w:val="none" w:sz="0" w:space="0" w:color="auto"/>
              </w:divBdr>
            </w:div>
          </w:divsChild>
        </w:div>
        <w:div w:id="889613989">
          <w:marLeft w:val="0"/>
          <w:marRight w:val="0"/>
          <w:marTop w:val="0"/>
          <w:marBottom w:val="0"/>
          <w:divBdr>
            <w:top w:val="none" w:sz="0" w:space="0" w:color="auto"/>
            <w:left w:val="none" w:sz="0" w:space="0" w:color="auto"/>
            <w:bottom w:val="none" w:sz="0" w:space="0" w:color="auto"/>
            <w:right w:val="none" w:sz="0" w:space="0" w:color="auto"/>
          </w:divBdr>
          <w:divsChild>
            <w:div w:id="1625187380">
              <w:marLeft w:val="0"/>
              <w:marRight w:val="0"/>
              <w:marTop w:val="0"/>
              <w:marBottom w:val="0"/>
              <w:divBdr>
                <w:top w:val="none" w:sz="0" w:space="0" w:color="auto"/>
                <w:left w:val="none" w:sz="0" w:space="0" w:color="auto"/>
                <w:bottom w:val="none" w:sz="0" w:space="0" w:color="auto"/>
                <w:right w:val="none" w:sz="0" w:space="0" w:color="auto"/>
              </w:divBdr>
            </w:div>
          </w:divsChild>
        </w:div>
        <w:div w:id="893545661">
          <w:marLeft w:val="0"/>
          <w:marRight w:val="0"/>
          <w:marTop w:val="0"/>
          <w:marBottom w:val="0"/>
          <w:divBdr>
            <w:top w:val="none" w:sz="0" w:space="0" w:color="auto"/>
            <w:left w:val="none" w:sz="0" w:space="0" w:color="auto"/>
            <w:bottom w:val="none" w:sz="0" w:space="0" w:color="auto"/>
            <w:right w:val="none" w:sz="0" w:space="0" w:color="auto"/>
          </w:divBdr>
          <w:divsChild>
            <w:div w:id="1205411603">
              <w:marLeft w:val="0"/>
              <w:marRight w:val="0"/>
              <w:marTop w:val="0"/>
              <w:marBottom w:val="0"/>
              <w:divBdr>
                <w:top w:val="none" w:sz="0" w:space="0" w:color="auto"/>
                <w:left w:val="none" w:sz="0" w:space="0" w:color="auto"/>
                <w:bottom w:val="none" w:sz="0" w:space="0" w:color="auto"/>
                <w:right w:val="none" w:sz="0" w:space="0" w:color="auto"/>
              </w:divBdr>
            </w:div>
          </w:divsChild>
        </w:div>
        <w:div w:id="902908554">
          <w:marLeft w:val="0"/>
          <w:marRight w:val="0"/>
          <w:marTop w:val="0"/>
          <w:marBottom w:val="0"/>
          <w:divBdr>
            <w:top w:val="none" w:sz="0" w:space="0" w:color="auto"/>
            <w:left w:val="none" w:sz="0" w:space="0" w:color="auto"/>
            <w:bottom w:val="none" w:sz="0" w:space="0" w:color="auto"/>
            <w:right w:val="none" w:sz="0" w:space="0" w:color="auto"/>
          </w:divBdr>
          <w:divsChild>
            <w:div w:id="266818123">
              <w:marLeft w:val="0"/>
              <w:marRight w:val="0"/>
              <w:marTop w:val="0"/>
              <w:marBottom w:val="0"/>
              <w:divBdr>
                <w:top w:val="none" w:sz="0" w:space="0" w:color="auto"/>
                <w:left w:val="none" w:sz="0" w:space="0" w:color="auto"/>
                <w:bottom w:val="none" w:sz="0" w:space="0" w:color="auto"/>
                <w:right w:val="none" w:sz="0" w:space="0" w:color="auto"/>
              </w:divBdr>
            </w:div>
            <w:div w:id="326249654">
              <w:marLeft w:val="0"/>
              <w:marRight w:val="0"/>
              <w:marTop w:val="0"/>
              <w:marBottom w:val="0"/>
              <w:divBdr>
                <w:top w:val="none" w:sz="0" w:space="0" w:color="auto"/>
                <w:left w:val="none" w:sz="0" w:space="0" w:color="auto"/>
                <w:bottom w:val="none" w:sz="0" w:space="0" w:color="auto"/>
                <w:right w:val="none" w:sz="0" w:space="0" w:color="auto"/>
              </w:divBdr>
            </w:div>
            <w:div w:id="1643923947">
              <w:marLeft w:val="0"/>
              <w:marRight w:val="0"/>
              <w:marTop w:val="0"/>
              <w:marBottom w:val="0"/>
              <w:divBdr>
                <w:top w:val="none" w:sz="0" w:space="0" w:color="auto"/>
                <w:left w:val="none" w:sz="0" w:space="0" w:color="auto"/>
                <w:bottom w:val="none" w:sz="0" w:space="0" w:color="auto"/>
                <w:right w:val="none" w:sz="0" w:space="0" w:color="auto"/>
              </w:divBdr>
            </w:div>
            <w:div w:id="1789467740">
              <w:marLeft w:val="0"/>
              <w:marRight w:val="0"/>
              <w:marTop w:val="0"/>
              <w:marBottom w:val="0"/>
              <w:divBdr>
                <w:top w:val="none" w:sz="0" w:space="0" w:color="auto"/>
                <w:left w:val="none" w:sz="0" w:space="0" w:color="auto"/>
                <w:bottom w:val="none" w:sz="0" w:space="0" w:color="auto"/>
                <w:right w:val="none" w:sz="0" w:space="0" w:color="auto"/>
              </w:divBdr>
            </w:div>
          </w:divsChild>
        </w:div>
        <w:div w:id="913781859">
          <w:marLeft w:val="0"/>
          <w:marRight w:val="0"/>
          <w:marTop w:val="0"/>
          <w:marBottom w:val="0"/>
          <w:divBdr>
            <w:top w:val="none" w:sz="0" w:space="0" w:color="auto"/>
            <w:left w:val="none" w:sz="0" w:space="0" w:color="auto"/>
            <w:bottom w:val="none" w:sz="0" w:space="0" w:color="auto"/>
            <w:right w:val="none" w:sz="0" w:space="0" w:color="auto"/>
          </w:divBdr>
          <w:divsChild>
            <w:div w:id="410467747">
              <w:marLeft w:val="0"/>
              <w:marRight w:val="0"/>
              <w:marTop w:val="0"/>
              <w:marBottom w:val="0"/>
              <w:divBdr>
                <w:top w:val="none" w:sz="0" w:space="0" w:color="auto"/>
                <w:left w:val="none" w:sz="0" w:space="0" w:color="auto"/>
                <w:bottom w:val="none" w:sz="0" w:space="0" w:color="auto"/>
                <w:right w:val="none" w:sz="0" w:space="0" w:color="auto"/>
              </w:divBdr>
            </w:div>
            <w:div w:id="499855682">
              <w:marLeft w:val="0"/>
              <w:marRight w:val="0"/>
              <w:marTop w:val="0"/>
              <w:marBottom w:val="0"/>
              <w:divBdr>
                <w:top w:val="none" w:sz="0" w:space="0" w:color="auto"/>
                <w:left w:val="none" w:sz="0" w:space="0" w:color="auto"/>
                <w:bottom w:val="none" w:sz="0" w:space="0" w:color="auto"/>
                <w:right w:val="none" w:sz="0" w:space="0" w:color="auto"/>
              </w:divBdr>
            </w:div>
            <w:div w:id="654337162">
              <w:marLeft w:val="0"/>
              <w:marRight w:val="0"/>
              <w:marTop w:val="0"/>
              <w:marBottom w:val="0"/>
              <w:divBdr>
                <w:top w:val="none" w:sz="0" w:space="0" w:color="auto"/>
                <w:left w:val="none" w:sz="0" w:space="0" w:color="auto"/>
                <w:bottom w:val="none" w:sz="0" w:space="0" w:color="auto"/>
                <w:right w:val="none" w:sz="0" w:space="0" w:color="auto"/>
              </w:divBdr>
            </w:div>
            <w:div w:id="915165603">
              <w:marLeft w:val="0"/>
              <w:marRight w:val="0"/>
              <w:marTop w:val="0"/>
              <w:marBottom w:val="0"/>
              <w:divBdr>
                <w:top w:val="none" w:sz="0" w:space="0" w:color="auto"/>
                <w:left w:val="none" w:sz="0" w:space="0" w:color="auto"/>
                <w:bottom w:val="none" w:sz="0" w:space="0" w:color="auto"/>
                <w:right w:val="none" w:sz="0" w:space="0" w:color="auto"/>
              </w:divBdr>
            </w:div>
            <w:div w:id="1064913206">
              <w:marLeft w:val="0"/>
              <w:marRight w:val="0"/>
              <w:marTop w:val="0"/>
              <w:marBottom w:val="0"/>
              <w:divBdr>
                <w:top w:val="none" w:sz="0" w:space="0" w:color="auto"/>
                <w:left w:val="none" w:sz="0" w:space="0" w:color="auto"/>
                <w:bottom w:val="none" w:sz="0" w:space="0" w:color="auto"/>
                <w:right w:val="none" w:sz="0" w:space="0" w:color="auto"/>
              </w:divBdr>
            </w:div>
            <w:div w:id="1190874219">
              <w:marLeft w:val="0"/>
              <w:marRight w:val="0"/>
              <w:marTop w:val="0"/>
              <w:marBottom w:val="0"/>
              <w:divBdr>
                <w:top w:val="none" w:sz="0" w:space="0" w:color="auto"/>
                <w:left w:val="none" w:sz="0" w:space="0" w:color="auto"/>
                <w:bottom w:val="none" w:sz="0" w:space="0" w:color="auto"/>
                <w:right w:val="none" w:sz="0" w:space="0" w:color="auto"/>
              </w:divBdr>
            </w:div>
            <w:div w:id="1570312454">
              <w:marLeft w:val="0"/>
              <w:marRight w:val="0"/>
              <w:marTop w:val="0"/>
              <w:marBottom w:val="0"/>
              <w:divBdr>
                <w:top w:val="none" w:sz="0" w:space="0" w:color="auto"/>
                <w:left w:val="none" w:sz="0" w:space="0" w:color="auto"/>
                <w:bottom w:val="none" w:sz="0" w:space="0" w:color="auto"/>
                <w:right w:val="none" w:sz="0" w:space="0" w:color="auto"/>
              </w:divBdr>
            </w:div>
            <w:div w:id="1800226318">
              <w:marLeft w:val="0"/>
              <w:marRight w:val="0"/>
              <w:marTop w:val="0"/>
              <w:marBottom w:val="0"/>
              <w:divBdr>
                <w:top w:val="none" w:sz="0" w:space="0" w:color="auto"/>
                <w:left w:val="none" w:sz="0" w:space="0" w:color="auto"/>
                <w:bottom w:val="none" w:sz="0" w:space="0" w:color="auto"/>
                <w:right w:val="none" w:sz="0" w:space="0" w:color="auto"/>
              </w:divBdr>
            </w:div>
            <w:div w:id="2104452728">
              <w:marLeft w:val="0"/>
              <w:marRight w:val="0"/>
              <w:marTop w:val="0"/>
              <w:marBottom w:val="0"/>
              <w:divBdr>
                <w:top w:val="none" w:sz="0" w:space="0" w:color="auto"/>
                <w:left w:val="none" w:sz="0" w:space="0" w:color="auto"/>
                <w:bottom w:val="none" w:sz="0" w:space="0" w:color="auto"/>
                <w:right w:val="none" w:sz="0" w:space="0" w:color="auto"/>
              </w:divBdr>
            </w:div>
          </w:divsChild>
        </w:div>
        <w:div w:id="917980923">
          <w:marLeft w:val="0"/>
          <w:marRight w:val="0"/>
          <w:marTop w:val="0"/>
          <w:marBottom w:val="0"/>
          <w:divBdr>
            <w:top w:val="none" w:sz="0" w:space="0" w:color="auto"/>
            <w:left w:val="none" w:sz="0" w:space="0" w:color="auto"/>
            <w:bottom w:val="none" w:sz="0" w:space="0" w:color="auto"/>
            <w:right w:val="none" w:sz="0" w:space="0" w:color="auto"/>
          </w:divBdr>
          <w:divsChild>
            <w:div w:id="66194968">
              <w:marLeft w:val="0"/>
              <w:marRight w:val="0"/>
              <w:marTop w:val="0"/>
              <w:marBottom w:val="0"/>
              <w:divBdr>
                <w:top w:val="none" w:sz="0" w:space="0" w:color="auto"/>
                <w:left w:val="none" w:sz="0" w:space="0" w:color="auto"/>
                <w:bottom w:val="none" w:sz="0" w:space="0" w:color="auto"/>
                <w:right w:val="none" w:sz="0" w:space="0" w:color="auto"/>
              </w:divBdr>
            </w:div>
          </w:divsChild>
        </w:div>
        <w:div w:id="918713604">
          <w:marLeft w:val="0"/>
          <w:marRight w:val="0"/>
          <w:marTop w:val="0"/>
          <w:marBottom w:val="0"/>
          <w:divBdr>
            <w:top w:val="none" w:sz="0" w:space="0" w:color="auto"/>
            <w:left w:val="none" w:sz="0" w:space="0" w:color="auto"/>
            <w:bottom w:val="none" w:sz="0" w:space="0" w:color="auto"/>
            <w:right w:val="none" w:sz="0" w:space="0" w:color="auto"/>
          </w:divBdr>
          <w:divsChild>
            <w:div w:id="1065494062">
              <w:marLeft w:val="0"/>
              <w:marRight w:val="0"/>
              <w:marTop w:val="0"/>
              <w:marBottom w:val="0"/>
              <w:divBdr>
                <w:top w:val="none" w:sz="0" w:space="0" w:color="auto"/>
                <w:left w:val="none" w:sz="0" w:space="0" w:color="auto"/>
                <w:bottom w:val="none" w:sz="0" w:space="0" w:color="auto"/>
                <w:right w:val="none" w:sz="0" w:space="0" w:color="auto"/>
              </w:divBdr>
            </w:div>
          </w:divsChild>
        </w:div>
        <w:div w:id="963315965">
          <w:marLeft w:val="0"/>
          <w:marRight w:val="0"/>
          <w:marTop w:val="0"/>
          <w:marBottom w:val="0"/>
          <w:divBdr>
            <w:top w:val="none" w:sz="0" w:space="0" w:color="auto"/>
            <w:left w:val="none" w:sz="0" w:space="0" w:color="auto"/>
            <w:bottom w:val="none" w:sz="0" w:space="0" w:color="auto"/>
            <w:right w:val="none" w:sz="0" w:space="0" w:color="auto"/>
          </w:divBdr>
          <w:divsChild>
            <w:div w:id="136459886">
              <w:marLeft w:val="0"/>
              <w:marRight w:val="0"/>
              <w:marTop w:val="0"/>
              <w:marBottom w:val="0"/>
              <w:divBdr>
                <w:top w:val="none" w:sz="0" w:space="0" w:color="auto"/>
                <w:left w:val="none" w:sz="0" w:space="0" w:color="auto"/>
                <w:bottom w:val="none" w:sz="0" w:space="0" w:color="auto"/>
                <w:right w:val="none" w:sz="0" w:space="0" w:color="auto"/>
              </w:divBdr>
            </w:div>
            <w:div w:id="203105871">
              <w:marLeft w:val="0"/>
              <w:marRight w:val="0"/>
              <w:marTop w:val="0"/>
              <w:marBottom w:val="0"/>
              <w:divBdr>
                <w:top w:val="none" w:sz="0" w:space="0" w:color="auto"/>
                <w:left w:val="none" w:sz="0" w:space="0" w:color="auto"/>
                <w:bottom w:val="none" w:sz="0" w:space="0" w:color="auto"/>
                <w:right w:val="none" w:sz="0" w:space="0" w:color="auto"/>
              </w:divBdr>
            </w:div>
            <w:div w:id="232937639">
              <w:marLeft w:val="0"/>
              <w:marRight w:val="0"/>
              <w:marTop w:val="0"/>
              <w:marBottom w:val="0"/>
              <w:divBdr>
                <w:top w:val="none" w:sz="0" w:space="0" w:color="auto"/>
                <w:left w:val="none" w:sz="0" w:space="0" w:color="auto"/>
                <w:bottom w:val="none" w:sz="0" w:space="0" w:color="auto"/>
                <w:right w:val="none" w:sz="0" w:space="0" w:color="auto"/>
              </w:divBdr>
            </w:div>
            <w:div w:id="528177044">
              <w:marLeft w:val="0"/>
              <w:marRight w:val="0"/>
              <w:marTop w:val="0"/>
              <w:marBottom w:val="0"/>
              <w:divBdr>
                <w:top w:val="none" w:sz="0" w:space="0" w:color="auto"/>
                <w:left w:val="none" w:sz="0" w:space="0" w:color="auto"/>
                <w:bottom w:val="none" w:sz="0" w:space="0" w:color="auto"/>
                <w:right w:val="none" w:sz="0" w:space="0" w:color="auto"/>
              </w:divBdr>
            </w:div>
            <w:div w:id="559637948">
              <w:marLeft w:val="0"/>
              <w:marRight w:val="0"/>
              <w:marTop w:val="0"/>
              <w:marBottom w:val="0"/>
              <w:divBdr>
                <w:top w:val="none" w:sz="0" w:space="0" w:color="auto"/>
                <w:left w:val="none" w:sz="0" w:space="0" w:color="auto"/>
                <w:bottom w:val="none" w:sz="0" w:space="0" w:color="auto"/>
                <w:right w:val="none" w:sz="0" w:space="0" w:color="auto"/>
              </w:divBdr>
            </w:div>
            <w:div w:id="739060897">
              <w:marLeft w:val="0"/>
              <w:marRight w:val="0"/>
              <w:marTop w:val="0"/>
              <w:marBottom w:val="0"/>
              <w:divBdr>
                <w:top w:val="none" w:sz="0" w:space="0" w:color="auto"/>
                <w:left w:val="none" w:sz="0" w:space="0" w:color="auto"/>
                <w:bottom w:val="none" w:sz="0" w:space="0" w:color="auto"/>
                <w:right w:val="none" w:sz="0" w:space="0" w:color="auto"/>
              </w:divBdr>
            </w:div>
            <w:div w:id="878276407">
              <w:marLeft w:val="0"/>
              <w:marRight w:val="0"/>
              <w:marTop w:val="0"/>
              <w:marBottom w:val="0"/>
              <w:divBdr>
                <w:top w:val="none" w:sz="0" w:space="0" w:color="auto"/>
                <w:left w:val="none" w:sz="0" w:space="0" w:color="auto"/>
                <w:bottom w:val="none" w:sz="0" w:space="0" w:color="auto"/>
                <w:right w:val="none" w:sz="0" w:space="0" w:color="auto"/>
              </w:divBdr>
            </w:div>
            <w:div w:id="940407729">
              <w:marLeft w:val="0"/>
              <w:marRight w:val="0"/>
              <w:marTop w:val="0"/>
              <w:marBottom w:val="0"/>
              <w:divBdr>
                <w:top w:val="none" w:sz="0" w:space="0" w:color="auto"/>
                <w:left w:val="none" w:sz="0" w:space="0" w:color="auto"/>
                <w:bottom w:val="none" w:sz="0" w:space="0" w:color="auto"/>
                <w:right w:val="none" w:sz="0" w:space="0" w:color="auto"/>
              </w:divBdr>
            </w:div>
            <w:div w:id="985009667">
              <w:marLeft w:val="0"/>
              <w:marRight w:val="0"/>
              <w:marTop w:val="0"/>
              <w:marBottom w:val="0"/>
              <w:divBdr>
                <w:top w:val="none" w:sz="0" w:space="0" w:color="auto"/>
                <w:left w:val="none" w:sz="0" w:space="0" w:color="auto"/>
                <w:bottom w:val="none" w:sz="0" w:space="0" w:color="auto"/>
                <w:right w:val="none" w:sz="0" w:space="0" w:color="auto"/>
              </w:divBdr>
            </w:div>
            <w:div w:id="1024668116">
              <w:marLeft w:val="0"/>
              <w:marRight w:val="0"/>
              <w:marTop w:val="0"/>
              <w:marBottom w:val="0"/>
              <w:divBdr>
                <w:top w:val="none" w:sz="0" w:space="0" w:color="auto"/>
                <w:left w:val="none" w:sz="0" w:space="0" w:color="auto"/>
                <w:bottom w:val="none" w:sz="0" w:space="0" w:color="auto"/>
                <w:right w:val="none" w:sz="0" w:space="0" w:color="auto"/>
              </w:divBdr>
            </w:div>
            <w:div w:id="1027216971">
              <w:marLeft w:val="0"/>
              <w:marRight w:val="0"/>
              <w:marTop w:val="0"/>
              <w:marBottom w:val="0"/>
              <w:divBdr>
                <w:top w:val="none" w:sz="0" w:space="0" w:color="auto"/>
                <w:left w:val="none" w:sz="0" w:space="0" w:color="auto"/>
                <w:bottom w:val="none" w:sz="0" w:space="0" w:color="auto"/>
                <w:right w:val="none" w:sz="0" w:space="0" w:color="auto"/>
              </w:divBdr>
            </w:div>
            <w:div w:id="1109734696">
              <w:marLeft w:val="0"/>
              <w:marRight w:val="0"/>
              <w:marTop w:val="0"/>
              <w:marBottom w:val="0"/>
              <w:divBdr>
                <w:top w:val="none" w:sz="0" w:space="0" w:color="auto"/>
                <w:left w:val="none" w:sz="0" w:space="0" w:color="auto"/>
                <w:bottom w:val="none" w:sz="0" w:space="0" w:color="auto"/>
                <w:right w:val="none" w:sz="0" w:space="0" w:color="auto"/>
              </w:divBdr>
            </w:div>
            <w:div w:id="1267810264">
              <w:marLeft w:val="0"/>
              <w:marRight w:val="0"/>
              <w:marTop w:val="0"/>
              <w:marBottom w:val="0"/>
              <w:divBdr>
                <w:top w:val="none" w:sz="0" w:space="0" w:color="auto"/>
                <w:left w:val="none" w:sz="0" w:space="0" w:color="auto"/>
                <w:bottom w:val="none" w:sz="0" w:space="0" w:color="auto"/>
                <w:right w:val="none" w:sz="0" w:space="0" w:color="auto"/>
              </w:divBdr>
            </w:div>
            <w:div w:id="1528909210">
              <w:marLeft w:val="0"/>
              <w:marRight w:val="0"/>
              <w:marTop w:val="0"/>
              <w:marBottom w:val="0"/>
              <w:divBdr>
                <w:top w:val="none" w:sz="0" w:space="0" w:color="auto"/>
                <w:left w:val="none" w:sz="0" w:space="0" w:color="auto"/>
                <w:bottom w:val="none" w:sz="0" w:space="0" w:color="auto"/>
                <w:right w:val="none" w:sz="0" w:space="0" w:color="auto"/>
              </w:divBdr>
            </w:div>
            <w:div w:id="1536843952">
              <w:marLeft w:val="0"/>
              <w:marRight w:val="0"/>
              <w:marTop w:val="0"/>
              <w:marBottom w:val="0"/>
              <w:divBdr>
                <w:top w:val="none" w:sz="0" w:space="0" w:color="auto"/>
                <w:left w:val="none" w:sz="0" w:space="0" w:color="auto"/>
                <w:bottom w:val="none" w:sz="0" w:space="0" w:color="auto"/>
                <w:right w:val="none" w:sz="0" w:space="0" w:color="auto"/>
              </w:divBdr>
            </w:div>
            <w:div w:id="1539001846">
              <w:marLeft w:val="0"/>
              <w:marRight w:val="0"/>
              <w:marTop w:val="0"/>
              <w:marBottom w:val="0"/>
              <w:divBdr>
                <w:top w:val="none" w:sz="0" w:space="0" w:color="auto"/>
                <w:left w:val="none" w:sz="0" w:space="0" w:color="auto"/>
                <w:bottom w:val="none" w:sz="0" w:space="0" w:color="auto"/>
                <w:right w:val="none" w:sz="0" w:space="0" w:color="auto"/>
              </w:divBdr>
            </w:div>
            <w:div w:id="1539858201">
              <w:marLeft w:val="0"/>
              <w:marRight w:val="0"/>
              <w:marTop w:val="0"/>
              <w:marBottom w:val="0"/>
              <w:divBdr>
                <w:top w:val="none" w:sz="0" w:space="0" w:color="auto"/>
                <w:left w:val="none" w:sz="0" w:space="0" w:color="auto"/>
                <w:bottom w:val="none" w:sz="0" w:space="0" w:color="auto"/>
                <w:right w:val="none" w:sz="0" w:space="0" w:color="auto"/>
              </w:divBdr>
            </w:div>
            <w:div w:id="1550847645">
              <w:marLeft w:val="0"/>
              <w:marRight w:val="0"/>
              <w:marTop w:val="0"/>
              <w:marBottom w:val="0"/>
              <w:divBdr>
                <w:top w:val="none" w:sz="0" w:space="0" w:color="auto"/>
                <w:left w:val="none" w:sz="0" w:space="0" w:color="auto"/>
                <w:bottom w:val="none" w:sz="0" w:space="0" w:color="auto"/>
                <w:right w:val="none" w:sz="0" w:space="0" w:color="auto"/>
              </w:divBdr>
            </w:div>
            <w:div w:id="1594851249">
              <w:marLeft w:val="0"/>
              <w:marRight w:val="0"/>
              <w:marTop w:val="0"/>
              <w:marBottom w:val="0"/>
              <w:divBdr>
                <w:top w:val="none" w:sz="0" w:space="0" w:color="auto"/>
                <w:left w:val="none" w:sz="0" w:space="0" w:color="auto"/>
                <w:bottom w:val="none" w:sz="0" w:space="0" w:color="auto"/>
                <w:right w:val="none" w:sz="0" w:space="0" w:color="auto"/>
              </w:divBdr>
            </w:div>
            <w:div w:id="1892881895">
              <w:marLeft w:val="0"/>
              <w:marRight w:val="0"/>
              <w:marTop w:val="0"/>
              <w:marBottom w:val="0"/>
              <w:divBdr>
                <w:top w:val="none" w:sz="0" w:space="0" w:color="auto"/>
                <w:left w:val="none" w:sz="0" w:space="0" w:color="auto"/>
                <w:bottom w:val="none" w:sz="0" w:space="0" w:color="auto"/>
                <w:right w:val="none" w:sz="0" w:space="0" w:color="auto"/>
              </w:divBdr>
            </w:div>
            <w:div w:id="1907766804">
              <w:marLeft w:val="0"/>
              <w:marRight w:val="0"/>
              <w:marTop w:val="0"/>
              <w:marBottom w:val="0"/>
              <w:divBdr>
                <w:top w:val="none" w:sz="0" w:space="0" w:color="auto"/>
                <w:left w:val="none" w:sz="0" w:space="0" w:color="auto"/>
                <w:bottom w:val="none" w:sz="0" w:space="0" w:color="auto"/>
                <w:right w:val="none" w:sz="0" w:space="0" w:color="auto"/>
              </w:divBdr>
            </w:div>
            <w:div w:id="1933466652">
              <w:marLeft w:val="0"/>
              <w:marRight w:val="0"/>
              <w:marTop w:val="0"/>
              <w:marBottom w:val="0"/>
              <w:divBdr>
                <w:top w:val="none" w:sz="0" w:space="0" w:color="auto"/>
                <w:left w:val="none" w:sz="0" w:space="0" w:color="auto"/>
                <w:bottom w:val="none" w:sz="0" w:space="0" w:color="auto"/>
                <w:right w:val="none" w:sz="0" w:space="0" w:color="auto"/>
              </w:divBdr>
            </w:div>
            <w:div w:id="2018195928">
              <w:marLeft w:val="0"/>
              <w:marRight w:val="0"/>
              <w:marTop w:val="0"/>
              <w:marBottom w:val="0"/>
              <w:divBdr>
                <w:top w:val="none" w:sz="0" w:space="0" w:color="auto"/>
                <w:left w:val="none" w:sz="0" w:space="0" w:color="auto"/>
                <w:bottom w:val="none" w:sz="0" w:space="0" w:color="auto"/>
                <w:right w:val="none" w:sz="0" w:space="0" w:color="auto"/>
              </w:divBdr>
            </w:div>
          </w:divsChild>
        </w:div>
        <w:div w:id="975184307">
          <w:marLeft w:val="0"/>
          <w:marRight w:val="0"/>
          <w:marTop w:val="0"/>
          <w:marBottom w:val="0"/>
          <w:divBdr>
            <w:top w:val="none" w:sz="0" w:space="0" w:color="auto"/>
            <w:left w:val="none" w:sz="0" w:space="0" w:color="auto"/>
            <w:bottom w:val="none" w:sz="0" w:space="0" w:color="auto"/>
            <w:right w:val="none" w:sz="0" w:space="0" w:color="auto"/>
          </w:divBdr>
          <w:divsChild>
            <w:div w:id="648828532">
              <w:marLeft w:val="0"/>
              <w:marRight w:val="0"/>
              <w:marTop w:val="0"/>
              <w:marBottom w:val="0"/>
              <w:divBdr>
                <w:top w:val="none" w:sz="0" w:space="0" w:color="auto"/>
                <w:left w:val="none" w:sz="0" w:space="0" w:color="auto"/>
                <w:bottom w:val="none" w:sz="0" w:space="0" w:color="auto"/>
                <w:right w:val="none" w:sz="0" w:space="0" w:color="auto"/>
              </w:divBdr>
            </w:div>
            <w:div w:id="1629123917">
              <w:marLeft w:val="0"/>
              <w:marRight w:val="0"/>
              <w:marTop w:val="0"/>
              <w:marBottom w:val="0"/>
              <w:divBdr>
                <w:top w:val="none" w:sz="0" w:space="0" w:color="auto"/>
                <w:left w:val="none" w:sz="0" w:space="0" w:color="auto"/>
                <w:bottom w:val="none" w:sz="0" w:space="0" w:color="auto"/>
                <w:right w:val="none" w:sz="0" w:space="0" w:color="auto"/>
              </w:divBdr>
            </w:div>
          </w:divsChild>
        </w:div>
        <w:div w:id="980698453">
          <w:marLeft w:val="0"/>
          <w:marRight w:val="0"/>
          <w:marTop w:val="0"/>
          <w:marBottom w:val="0"/>
          <w:divBdr>
            <w:top w:val="none" w:sz="0" w:space="0" w:color="auto"/>
            <w:left w:val="none" w:sz="0" w:space="0" w:color="auto"/>
            <w:bottom w:val="none" w:sz="0" w:space="0" w:color="auto"/>
            <w:right w:val="none" w:sz="0" w:space="0" w:color="auto"/>
          </w:divBdr>
          <w:divsChild>
            <w:div w:id="1901282547">
              <w:marLeft w:val="0"/>
              <w:marRight w:val="0"/>
              <w:marTop w:val="0"/>
              <w:marBottom w:val="0"/>
              <w:divBdr>
                <w:top w:val="none" w:sz="0" w:space="0" w:color="auto"/>
                <w:left w:val="none" w:sz="0" w:space="0" w:color="auto"/>
                <w:bottom w:val="none" w:sz="0" w:space="0" w:color="auto"/>
                <w:right w:val="none" w:sz="0" w:space="0" w:color="auto"/>
              </w:divBdr>
            </w:div>
          </w:divsChild>
        </w:div>
        <w:div w:id="1011372821">
          <w:marLeft w:val="0"/>
          <w:marRight w:val="0"/>
          <w:marTop w:val="0"/>
          <w:marBottom w:val="0"/>
          <w:divBdr>
            <w:top w:val="none" w:sz="0" w:space="0" w:color="auto"/>
            <w:left w:val="none" w:sz="0" w:space="0" w:color="auto"/>
            <w:bottom w:val="none" w:sz="0" w:space="0" w:color="auto"/>
            <w:right w:val="none" w:sz="0" w:space="0" w:color="auto"/>
          </w:divBdr>
          <w:divsChild>
            <w:div w:id="895119376">
              <w:marLeft w:val="0"/>
              <w:marRight w:val="0"/>
              <w:marTop w:val="0"/>
              <w:marBottom w:val="0"/>
              <w:divBdr>
                <w:top w:val="none" w:sz="0" w:space="0" w:color="auto"/>
                <w:left w:val="none" w:sz="0" w:space="0" w:color="auto"/>
                <w:bottom w:val="none" w:sz="0" w:space="0" w:color="auto"/>
                <w:right w:val="none" w:sz="0" w:space="0" w:color="auto"/>
              </w:divBdr>
            </w:div>
          </w:divsChild>
        </w:div>
        <w:div w:id="1044333225">
          <w:marLeft w:val="0"/>
          <w:marRight w:val="0"/>
          <w:marTop w:val="0"/>
          <w:marBottom w:val="0"/>
          <w:divBdr>
            <w:top w:val="none" w:sz="0" w:space="0" w:color="auto"/>
            <w:left w:val="none" w:sz="0" w:space="0" w:color="auto"/>
            <w:bottom w:val="none" w:sz="0" w:space="0" w:color="auto"/>
            <w:right w:val="none" w:sz="0" w:space="0" w:color="auto"/>
          </w:divBdr>
          <w:divsChild>
            <w:div w:id="57167333">
              <w:marLeft w:val="0"/>
              <w:marRight w:val="0"/>
              <w:marTop w:val="0"/>
              <w:marBottom w:val="0"/>
              <w:divBdr>
                <w:top w:val="none" w:sz="0" w:space="0" w:color="auto"/>
                <w:left w:val="none" w:sz="0" w:space="0" w:color="auto"/>
                <w:bottom w:val="none" w:sz="0" w:space="0" w:color="auto"/>
                <w:right w:val="none" w:sz="0" w:space="0" w:color="auto"/>
              </w:divBdr>
            </w:div>
            <w:div w:id="447698868">
              <w:marLeft w:val="0"/>
              <w:marRight w:val="0"/>
              <w:marTop w:val="0"/>
              <w:marBottom w:val="0"/>
              <w:divBdr>
                <w:top w:val="none" w:sz="0" w:space="0" w:color="auto"/>
                <w:left w:val="none" w:sz="0" w:space="0" w:color="auto"/>
                <w:bottom w:val="none" w:sz="0" w:space="0" w:color="auto"/>
                <w:right w:val="none" w:sz="0" w:space="0" w:color="auto"/>
              </w:divBdr>
            </w:div>
            <w:div w:id="677971679">
              <w:marLeft w:val="0"/>
              <w:marRight w:val="0"/>
              <w:marTop w:val="0"/>
              <w:marBottom w:val="0"/>
              <w:divBdr>
                <w:top w:val="none" w:sz="0" w:space="0" w:color="auto"/>
                <w:left w:val="none" w:sz="0" w:space="0" w:color="auto"/>
                <w:bottom w:val="none" w:sz="0" w:space="0" w:color="auto"/>
                <w:right w:val="none" w:sz="0" w:space="0" w:color="auto"/>
              </w:divBdr>
            </w:div>
            <w:div w:id="932670513">
              <w:marLeft w:val="0"/>
              <w:marRight w:val="0"/>
              <w:marTop w:val="0"/>
              <w:marBottom w:val="0"/>
              <w:divBdr>
                <w:top w:val="none" w:sz="0" w:space="0" w:color="auto"/>
                <w:left w:val="none" w:sz="0" w:space="0" w:color="auto"/>
                <w:bottom w:val="none" w:sz="0" w:space="0" w:color="auto"/>
                <w:right w:val="none" w:sz="0" w:space="0" w:color="auto"/>
              </w:divBdr>
            </w:div>
            <w:div w:id="962426401">
              <w:marLeft w:val="0"/>
              <w:marRight w:val="0"/>
              <w:marTop w:val="0"/>
              <w:marBottom w:val="0"/>
              <w:divBdr>
                <w:top w:val="none" w:sz="0" w:space="0" w:color="auto"/>
                <w:left w:val="none" w:sz="0" w:space="0" w:color="auto"/>
                <w:bottom w:val="none" w:sz="0" w:space="0" w:color="auto"/>
                <w:right w:val="none" w:sz="0" w:space="0" w:color="auto"/>
              </w:divBdr>
            </w:div>
            <w:div w:id="1282154656">
              <w:marLeft w:val="0"/>
              <w:marRight w:val="0"/>
              <w:marTop w:val="0"/>
              <w:marBottom w:val="0"/>
              <w:divBdr>
                <w:top w:val="none" w:sz="0" w:space="0" w:color="auto"/>
                <w:left w:val="none" w:sz="0" w:space="0" w:color="auto"/>
                <w:bottom w:val="none" w:sz="0" w:space="0" w:color="auto"/>
                <w:right w:val="none" w:sz="0" w:space="0" w:color="auto"/>
              </w:divBdr>
            </w:div>
            <w:div w:id="1992640598">
              <w:marLeft w:val="0"/>
              <w:marRight w:val="0"/>
              <w:marTop w:val="0"/>
              <w:marBottom w:val="0"/>
              <w:divBdr>
                <w:top w:val="none" w:sz="0" w:space="0" w:color="auto"/>
                <w:left w:val="none" w:sz="0" w:space="0" w:color="auto"/>
                <w:bottom w:val="none" w:sz="0" w:space="0" w:color="auto"/>
                <w:right w:val="none" w:sz="0" w:space="0" w:color="auto"/>
              </w:divBdr>
            </w:div>
            <w:div w:id="2135362335">
              <w:marLeft w:val="0"/>
              <w:marRight w:val="0"/>
              <w:marTop w:val="0"/>
              <w:marBottom w:val="0"/>
              <w:divBdr>
                <w:top w:val="none" w:sz="0" w:space="0" w:color="auto"/>
                <w:left w:val="none" w:sz="0" w:space="0" w:color="auto"/>
                <w:bottom w:val="none" w:sz="0" w:space="0" w:color="auto"/>
                <w:right w:val="none" w:sz="0" w:space="0" w:color="auto"/>
              </w:divBdr>
            </w:div>
          </w:divsChild>
        </w:div>
        <w:div w:id="1046292688">
          <w:marLeft w:val="0"/>
          <w:marRight w:val="0"/>
          <w:marTop w:val="0"/>
          <w:marBottom w:val="0"/>
          <w:divBdr>
            <w:top w:val="none" w:sz="0" w:space="0" w:color="auto"/>
            <w:left w:val="none" w:sz="0" w:space="0" w:color="auto"/>
            <w:bottom w:val="none" w:sz="0" w:space="0" w:color="auto"/>
            <w:right w:val="none" w:sz="0" w:space="0" w:color="auto"/>
          </w:divBdr>
          <w:divsChild>
            <w:div w:id="1503466265">
              <w:marLeft w:val="0"/>
              <w:marRight w:val="0"/>
              <w:marTop w:val="0"/>
              <w:marBottom w:val="0"/>
              <w:divBdr>
                <w:top w:val="none" w:sz="0" w:space="0" w:color="auto"/>
                <w:left w:val="none" w:sz="0" w:space="0" w:color="auto"/>
                <w:bottom w:val="none" w:sz="0" w:space="0" w:color="auto"/>
                <w:right w:val="none" w:sz="0" w:space="0" w:color="auto"/>
              </w:divBdr>
            </w:div>
          </w:divsChild>
        </w:div>
        <w:div w:id="1059397438">
          <w:marLeft w:val="0"/>
          <w:marRight w:val="0"/>
          <w:marTop w:val="0"/>
          <w:marBottom w:val="0"/>
          <w:divBdr>
            <w:top w:val="none" w:sz="0" w:space="0" w:color="auto"/>
            <w:left w:val="none" w:sz="0" w:space="0" w:color="auto"/>
            <w:bottom w:val="none" w:sz="0" w:space="0" w:color="auto"/>
            <w:right w:val="none" w:sz="0" w:space="0" w:color="auto"/>
          </w:divBdr>
          <w:divsChild>
            <w:div w:id="1675720010">
              <w:marLeft w:val="0"/>
              <w:marRight w:val="0"/>
              <w:marTop w:val="0"/>
              <w:marBottom w:val="0"/>
              <w:divBdr>
                <w:top w:val="none" w:sz="0" w:space="0" w:color="auto"/>
                <w:left w:val="none" w:sz="0" w:space="0" w:color="auto"/>
                <w:bottom w:val="none" w:sz="0" w:space="0" w:color="auto"/>
                <w:right w:val="none" w:sz="0" w:space="0" w:color="auto"/>
              </w:divBdr>
            </w:div>
          </w:divsChild>
        </w:div>
        <w:div w:id="1060834260">
          <w:marLeft w:val="0"/>
          <w:marRight w:val="0"/>
          <w:marTop w:val="0"/>
          <w:marBottom w:val="0"/>
          <w:divBdr>
            <w:top w:val="none" w:sz="0" w:space="0" w:color="auto"/>
            <w:left w:val="none" w:sz="0" w:space="0" w:color="auto"/>
            <w:bottom w:val="none" w:sz="0" w:space="0" w:color="auto"/>
            <w:right w:val="none" w:sz="0" w:space="0" w:color="auto"/>
          </w:divBdr>
          <w:divsChild>
            <w:div w:id="1524127008">
              <w:marLeft w:val="0"/>
              <w:marRight w:val="0"/>
              <w:marTop w:val="0"/>
              <w:marBottom w:val="0"/>
              <w:divBdr>
                <w:top w:val="none" w:sz="0" w:space="0" w:color="auto"/>
                <w:left w:val="none" w:sz="0" w:space="0" w:color="auto"/>
                <w:bottom w:val="none" w:sz="0" w:space="0" w:color="auto"/>
                <w:right w:val="none" w:sz="0" w:space="0" w:color="auto"/>
              </w:divBdr>
            </w:div>
          </w:divsChild>
        </w:div>
        <w:div w:id="1080755989">
          <w:marLeft w:val="0"/>
          <w:marRight w:val="0"/>
          <w:marTop w:val="0"/>
          <w:marBottom w:val="0"/>
          <w:divBdr>
            <w:top w:val="none" w:sz="0" w:space="0" w:color="auto"/>
            <w:left w:val="none" w:sz="0" w:space="0" w:color="auto"/>
            <w:bottom w:val="none" w:sz="0" w:space="0" w:color="auto"/>
            <w:right w:val="none" w:sz="0" w:space="0" w:color="auto"/>
          </w:divBdr>
          <w:divsChild>
            <w:div w:id="352004030">
              <w:marLeft w:val="0"/>
              <w:marRight w:val="0"/>
              <w:marTop w:val="0"/>
              <w:marBottom w:val="0"/>
              <w:divBdr>
                <w:top w:val="none" w:sz="0" w:space="0" w:color="auto"/>
                <w:left w:val="none" w:sz="0" w:space="0" w:color="auto"/>
                <w:bottom w:val="none" w:sz="0" w:space="0" w:color="auto"/>
                <w:right w:val="none" w:sz="0" w:space="0" w:color="auto"/>
              </w:divBdr>
            </w:div>
          </w:divsChild>
        </w:div>
        <w:div w:id="1085373674">
          <w:marLeft w:val="0"/>
          <w:marRight w:val="0"/>
          <w:marTop w:val="0"/>
          <w:marBottom w:val="0"/>
          <w:divBdr>
            <w:top w:val="none" w:sz="0" w:space="0" w:color="auto"/>
            <w:left w:val="none" w:sz="0" w:space="0" w:color="auto"/>
            <w:bottom w:val="none" w:sz="0" w:space="0" w:color="auto"/>
            <w:right w:val="none" w:sz="0" w:space="0" w:color="auto"/>
          </w:divBdr>
          <w:divsChild>
            <w:div w:id="164054976">
              <w:marLeft w:val="0"/>
              <w:marRight w:val="0"/>
              <w:marTop w:val="0"/>
              <w:marBottom w:val="0"/>
              <w:divBdr>
                <w:top w:val="none" w:sz="0" w:space="0" w:color="auto"/>
                <w:left w:val="none" w:sz="0" w:space="0" w:color="auto"/>
                <w:bottom w:val="none" w:sz="0" w:space="0" w:color="auto"/>
                <w:right w:val="none" w:sz="0" w:space="0" w:color="auto"/>
              </w:divBdr>
            </w:div>
          </w:divsChild>
        </w:div>
        <w:div w:id="1092239913">
          <w:marLeft w:val="0"/>
          <w:marRight w:val="0"/>
          <w:marTop w:val="0"/>
          <w:marBottom w:val="0"/>
          <w:divBdr>
            <w:top w:val="none" w:sz="0" w:space="0" w:color="auto"/>
            <w:left w:val="none" w:sz="0" w:space="0" w:color="auto"/>
            <w:bottom w:val="none" w:sz="0" w:space="0" w:color="auto"/>
            <w:right w:val="none" w:sz="0" w:space="0" w:color="auto"/>
          </w:divBdr>
          <w:divsChild>
            <w:div w:id="475538646">
              <w:marLeft w:val="0"/>
              <w:marRight w:val="0"/>
              <w:marTop w:val="0"/>
              <w:marBottom w:val="0"/>
              <w:divBdr>
                <w:top w:val="none" w:sz="0" w:space="0" w:color="auto"/>
                <w:left w:val="none" w:sz="0" w:space="0" w:color="auto"/>
                <w:bottom w:val="none" w:sz="0" w:space="0" w:color="auto"/>
                <w:right w:val="none" w:sz="0" w:space="0" w:color="auto"/>
              </w:divBdr>
            </w:div>
            <w:div w:id="992100566">
              <w:marLeft w:val="0"/>
              <w:marRight w:val="0"/>
              <w:marTop w:val="0"/>
              <w:marBottom w:val="0"/>
              <w:divBdr>
                <w:top w:val="none" w:sz="0" w:space="0" w:color="auto"/>
                <w:left w:val="none" w:sz="0" w:space="0" w:color="auto"/>
                <w:bottom w:val="none" w:sz="0" w:space="0" w:color="auto"/>
                <w:right w:val="none" w:sz="0" w:space="0" w:color="auto"/>
              </w:divBdr>
            </w:div>
            <w:div w:id="2121756264">
              <w:marLeft w:val="0"/>
              <w:marRight w:val="0"/>
              <w:marTop w:val="0"/>
              <w:marBottom w:val="0"/>
              <w:divBdr>
                <w:top w:val="none" w:sz="0" w:space="0" w:color="auto"/>
                <w:left w:val="none" w:sz="0" w:space="0" w:color="auto"/>
                <w:bottom w:val="none" w:sz="0" w:space="0" w:color="auto"/>
                <w:right w:val="none" w:sz="0" w:space="0" w:color="auto"/>
              </w:divBdr>
            </w:div>
          </w:divsChild>
        </w:div>
        <w:div w:id="1105078264">
          <w:marLeft w:val="0"/>
          <w:marRight w:val="0"/>
          <w:marTop w:val="0"/>
          <w:marBottom w:val="0"/>
          <w:divBdr>
            <w:top w:val="none" w:sz="0" w:space="0" w:color="auto"/>
            <w:left w:val="none" w:sz="0" w:space="0" w:color="auto"/>
            <w:bottom w:val="none" w:sz="0" w:space="0" w:color="auto"/>
            <w:right w:val="none" w:sz="0" w:space="0" w:color="auto"/>
          </w:divBdr>
          <w:divsChild>
            <w:div w:id="1826628272">
              <w:marLeft w:val="0"/>
              <w:marRight w:val="0"/>
              <w:marTop w:val="0"/>
              <w:marBottom w:val="0"/>
              <w:divBdr>
                <w:top w:val="none" w:sz="0" w:space="0" w:color="auto"/>
                <w:left w:val="none" w:sz="0" w:space="0" w:color="auto"/>
                <w:bottom w:val="none" w:sz="0" w:space="0" w:color="auto"/>
                <w:right w:val="none" w:sz="0" w:space="0" w:color="auto"/>
              </w:divBdr>
            </w:div>
          </w:divsChild>
        </w:div>
        <w:div w:id="1109545116">
          <w:marLeft w:val="0"/>
          <w:marRight w:val="0"/>
          <w:marTop w:val="0"/>
          <w:marBottom w:val="0"/>
          <w:divBdr>
            <w:top w:val="none" w:sz="0" w:space="0" w:color="auto"/>
            <w:left w:val="none" w:sz="0" w:space="0" w:color="auto"/>
            <w:bottom w:val="none" w:sz="0" w:space="0" w:color="auto"/>
            <w:right w:val="none" w:sz="0" w:space="0" w:color="auto"/>
          </w:divBdr>
          <w:divsChild>
            <w:div w:id="877277242">
              <w:marLeft w:val="0"/>
              <w:marRight w:val="0"/>
              <w:marTop w:val="0"/>
              <w:marBottom w:val="0"/>
              <w:divBdr>
                <w:top w:val="none" w:sz="0" w:space="0" w:color="auto"/>
                <w:left w:val="none" w:sz="0" w:space="0" w:color="auto"/>
                <w:bottom w:val="none" w:sz="0" w:space="0" w:color="auto"/>
                <w:right w:val="none" w:sz="0" w:space="0" w:color="auto"/>
              </w:divBdr>
            </w:div>
          </w:divsChild>
        </w:div>
        <w:div w:id="1113406153">
          <w:marLeft w:val="0"/>
          <w:marRight w:val="0"/>
          <w:marTop w:val="0"/>
          <w:marBottom w:val="0"/>
          <w:divBdr>
            <w:top w:val="none" w:sz="0" w:space="0" w:color="auto"/>
            <w:left w:val="none" w:sz="0" w:space="0" w:color="auto"/>
            <w:bottom w:val="none" w:sz="0" w:space="0" w:color="auto"/>
            <w:right w:val="none" w:sz="0" w:space="0" w:color="auto"/>
          </w:divBdr>
          <w:divsChild>
            <w:div w:id="246887088">
              <w:marLeft w:val="0"/>
              <w:marRight w:val="0"/>
              <w:marTop w:val="0"/>
              <w:marBottom w:val="0"/>
              <w:divBdr>
                <w:top w:val="none" w:sz="0" w:space="0" w:color="auto"/>
                <w:left w:val="none" w:sz="0" w:space="0" w:color="auto"/>
                <w:bottom w:val="none" w:sz="0" w:space="0" w:color="auto"/>
                <w:right w:val="none" w:sz="0" w:space="0" w:color="auto"/>
              </w:divBdr>
            </w:div>
            <w:div w:id="703286947">
              <w:marLeft w:val="0"/>
              <w:marRight w:val="0"/>
              <w:marTop w:val="0"/>
              <w:marBottom w:val="0"/>
              <w:divBdr>
                <w:top w:val="none" w:sz="0" w:space="0" w:color="auto"/>
                <w:left w:val="none" w:sz="0" w:space="0" w:color="auto"/>
                <w:bottom w:val="none" w:sz="0" w:space="0" w:color="auto"/>
                <w:right w:val="none" w:sz="0" w:space="0" w:color="auto"/>
              </w:divBdr>
            </w:div>
            <w:div w:id="744913297">
              <w:marLeft w:val="0"/>
              <w:marRight w:val="0"/>
              <w:marTop w:val="0"/>
              <w:marBottom w:val="0"/>
              <w:divBdr>
                <w:top w:val="none" w:sz="0" w:space="0" w:color="auto"/>
                <w:left w:val="none" w:sz="0" w:space="0" w:color="auto"/>
                <w:bottom w:val="none" w:sz="0" w:space="0" w:color="auto"/>
                <w:right w:val="none" w:sz="0" w:space="0" w:color="auto"/>
              </w:divBdr>
            </w:div>
            <w:div w:id="800072789">
              <w:marLeft w:val="0"/>
              <w:marRight w:val="0"/>
              <w:marTop w:val="0"/>
              <w:marBottom w:val="0"/>
              <w:divBdr>
                <w:top w:val="none" w:sz="0" w:space="0" w:color="auto"/>
                <w:left w:val="none" w:sz="0" w:space="0" w:color="auto"/>
                <w:bottom w:val="none" w:sz="0" w:space="0" w:color="auto"/>
                <w:right w:val="none" w:sz="0" w:space="0" w:color="auto"/>
              </w:divBdr>
            </w:div>
            <w:div w:id="979307047">
              <w:marLeft w:val="0"/>
              <w:marRight w:val="0"/>
              <w:marTop w:val="0"/>
              <w:marBottom w:val="0"/>
              <w:divBdr>
                <w:top w:val="none" w:sz="0" w:space="0" w:color="auto"/>
                <w:left w:val="none" w:sz="0" w:space="0" w:color="auto"/>
                <w:bottom w:val="none" w:sz="0" w:space="0" w:color="auto"/>
                <w:right w:val="none" w:sz="0" w:space="0" w:color="auto"/>
              </w:divBdr>
            </w:div>
            <w:div w:id="1424228797">
              <w:marLeft w:val="0"/>
              <w:marRight w:val="0"/>
              <w:marTop w:val="0"/>
              <w:marBottom w:val="0"/>
              <w:divBdr>
                <w:top w:val="none" w:sz="0" w:space="0" w:color="auto"/>
                <w:left w:val="none" w:sz="0" w:space="0" w:color="auto"/>
                <w:bottom w:val="none" w:sz="0" w:space="0" w:color="auto"/>
                <w:right w:val="none" w:sz="0" w:space="0" w:color="auto"/>
              </w:divBdr>
            </w:div>
            <w:div w:id="1693526978">
              <w:marLeft w:val="0"/>
              <w:marRight w:val="0"/>
              <w:marTop w:val="0"/>
              <w:marBottom w:val="0"/>
              <w:divBdr>
                <w:top w:val="none" w:sz="0" w:space="0" w:color="auto"/>
                <w:left w:val="none" w:sz="0" w:space="0" w:color="auto"/>
                <w:bottom w:val="none" w:sz="0" w:space="0" w:color="auto"/>
                <w:right w:val="none" w:sz="0" w:space="0" w:color="auto"/>
              </w:divBdr>
            </w:div>
            <w:div w:id="1739014753">
              <w:marLeft w:val="0"/>
              <w:marRight w:val="0"/>
              <w:marTop w:val="0"/>
              <w:marBottom w:val="0"/>
              <w:divBdr>
                <w:top w:val="none" w:sz="0" w:space="0" w:color="auto"/>
                <w:left w:val="none" w:sz="0" w:space="0" w:color="auto"/>
                <w:bottom w:val="none" w:sz="0" w:space="0" w:color="auto"/>
                <w:right w:val="none" w:sz="0" w:space="0" w:color="auto"/>
              </w:divBdr>
            </w:div>
          </w:divsChild>
        </w:div>
        <w:div w:id="1134833369">
          <w:marLeft w:val="0"/>
          <w:marRight w:val="0"/>
          <w:marTop w:val="0"/>
          <w:marBottom w:val="0"/>
          <w:divBdr>
            <w:top w:val="none" w:sz="0" w:space="0" w:color="auto"/>
            <w:left w:val="none" w:sz="0" w:space="0" w:color="auto"/>
            <w:bottom w:val="none" w:sz="0" w:space="0" w:color="auto"/>
            <w:right w:val="none" w:sz="0" w:space="0" w:color="auto"/>
          </w:divBdr>
          <w:divsChild>
            <w:div w:id="276836173">
              <w:marLeft w:val="0"/>
              <w:marRight w:val="0"/>
              <w:marTop w:val="0"/>
              <w:marBottom w:val="0"/>
              <w:divBdr>
                <w:top w:val="none" w:sz="0" w:space="0" w:color="auto"/>
                <w:left w:val="none" w:sz="0" w:space="0" w:color="auto"/>
                <w:bottom w:val="none" w:sz="0" w:space="0" w:color="auto"/>
                <w:right w:val="none" w:sz="0" w:space="0" w:color="auto"/>
              </w:divBdr>
            </w:div>
            <w:div w:id="1071348846">
              <w:marLeft w:val="0"/>
              <w:marRight w:val="0"/>
              <w:marTop w:val="0"/>
              <w:marBottom w:val="0"/>
              <w:divBdr>
                <w:top w:val="none" w:sz="0" w:space="0" w:color="auto"/>
                <w:left w:val="none" w:sz="0" w:space="0" w:color="auto"/>
                <w:bottom w:val="none" w:sz="0" w:space="0" w:color="auto"/>
                <w:right w:val="none" w:sz="0" w:space="0" w:color="auto"/>
              </w:divBdr>
            </w:div>
            <w:div w:id="1712457672">
              <w:marLeft w:val="0"/>
              <w:marRight w:val="0"/>
              <w:marTop w:val="0"/>
              <w:marBottom w:val="0"/>
              <w:divBdr>
                <w:top w:val="none" w:sz="0" w:space="0" w:color="auto"/>
                <w:left w:val="none" w:sz="0" w:space="0" w:color="auto"/>
                <w:bottom w:val="none" w:sz="0" w:space="0" w:color="auto"/>
                <w:right w:val="none" w:sz="0" w:space="0" w:color="auto"/>
              </w:divBdr>
            </w:div>
          </w:divsChild>
        </w:div>
        <w:div w:id="1156604193">
          <w:marLeft w:val="0"/>
          <w:marRight w:val="0"/>
          <w:marTop w:val="0"/>
          <w:marBottom w:val="0"/>
          <w:divBdr>
            <w:top w:val="none" w:sz="0" w:space="0" w:color="auto"/>
            <w:left w:val="none" w:sz="0" w:space="0" w:color="auto"/>
            <w:bottom w:val="none" w:sz="0" w:space="0" w:color="auto"/>
            <w:right w:val="none" w:sz="0" w:space="0" w:color="auto"/>
          </w:divBdr>
          <w:divsChild>
            <w:div w:id="738485203">
              <w:marLeft w:val="0"/>
              <w:marRight w:val="0"/>
              <w:marTop w:val="0"/>
              <w:marBottom w:val="0"/>
              <w:divBdr>
                <w:top w:val="none" w:sz="0" w:space="0" w:color="auto"/>
                <w:left w:val="none" w:sz="0" w:space="0" w:color="auto"/>
                <w:bottom w:val="none" w:sz="0" w:space="0" w:color="auto"/>
                <w:right w:val="none" w:sz="0" w:space="0" w:color="auto"/>
              </w:divBdr>
            </w:div>
            <w:div w:id="1365012334">
              <w:marLeft w:val="0"/>
              <w:marRight w:val="0"/>
              <w:marTop w:val="0"/>
              <w:marBottom w:val="0"/>
              <w:divBdr>
                <w:top w:val="none" w:sz="0" w:space="0" w:color="auto"/>
                <w:left w:val="none" w:sz="0" w:space="0" w:color="auto"/>
                <w:bottom w:val="none" w:sz="0" w:space="0" w:color="auto"/>
                <w:right w:val="none" w:sz="0" w:space="0" w:color="auto"/>
              </w:divBdr>
            </w:div>
            <w:div w:id="2038196366">
              <w:marLeft w:val="0"/>
              <w:marRight w:val="0"/>
              <w:marTop w:val="0"/>
              <w:marBottom w:val="0"/>
              <w:divBdr>
                <w:top w:val="none" w:sz="0" w:space="0" w:color="auto"/>
                <w:left w:val="none" w:sz="0" w:space="0" w:color="auto"/>
                <w:bottom w:val="none" w:sz="0" w:space="0" w:color="auto"/>
                <w:right w:val="none" w:sz="0" w:space="0" w:color="auto"/>
              </w:divBdr>
            </w:div>
          </w:divsChild>
        </w:div>
        <w:div w:id="1163399360">
          <w:marLeft w:val="0"/>
          <w:marRight w:val="0"/>
          <w:marTop w:val="0"/>
          <w:marBottom w:val="0"/>
          <w:divBdr>
            <w:top w:val="none" w:sz="0" w:space="0" w:color="auto"/>
            <w:left w:val="none" w:sz="0" w:space="0" w:color="auto"/>
            <w:bottom w:val="none" w:sz="0" w:space="0" w:color="auto"/>
            <w:right w:val="none" w:sz="0" w:space="0" w:color="auto"/>
          </w:divBdr>
          <w:divsChild>
            <w:div w:id="1086266345">
              <w:marLeft w:val="0"/>
              <w:marRight w:val="0"/>
              <w:marTop w:val="0"/>
              <w:marBottom w:val="0"/>
              <w:divBdr>
                <w:top w:val="none" w:sz="0" w:space="0" w:color="auto"/>
                <w:left w:val="none" w:sz="0" w:space="0" w:color="auto"/>
                <w:bottom w:val="none" w:sz="0" w:space="0" w:color="auto"/>
                <w:right w:val="none" w:sz="0" w:space="0" w:color="auto"/>
              </w:divBdr>
            </w:div>
            <w:div w:id="1751735080">
              <w:marLeft w:val="0"/>
              <w:marRight w:val="0"/>
              <w:marTop w:val="0"/>
              <w:marBottom w:val="0"/>
              <w:divBdr>
                <w:top w:val="none" w:sz="0" w:space="0" w:color="auto"/>
                <w:left w:val="none" w:sz="0" w:space="0" w:color="auto"/>
                <w:bottom w:val="none" w:sz="0" w:space="0" w:color="auto"/>
                <w:right w:val="none" w:sz="0" w:space="0" w:color="auto"/>
              </w:divBdr>
            </w:div>
          </w:divsChild>
        </w:div>
        <w:div w:id="1167666932">
          <w:marLeft w:val="0"/>
          <w:marRight w:val="0"/>
          <w:marTop w:val="0"/>
          <w:marBottom w:val="0"/>
          <w:divBdr>
            <w:top w:val="none" w:sz="0" w:space="0" w:color="auto"/>
            <w:left w:val="none" w:sz="0" w:space="0" w:color="auto"/>
            <w:bottom w:val="none" w:sz="0" w:space="0" w:color="auto"/>
            <w:right w:val="none" w:sz="0" w:space="0" w:color="auto"/>
          </w:divBdr>
          <w:divsChild>
            <w:div w:id="1383866369">
              <w:marLeft w:val="0"/>
              <w:marRight w:val="0"/>
              <w:marTop w:val="0"/>
              <w:marBottom w:val="0"/>
              <w:divBdr>
                <w:top w:val="none" w:sz="0" w:space="0" w:color="auto"/>
                <w:left w:val="none" w:sz="0" w:space="0" w:color="auto"/>
                <w:bottom w:val="none" w:sz="0" w:space="0" w:color="auto"/>
                <w:right w:val="none" w:sz="0" w:space="0" w:color="auto"/>
              </w:divBdr>
            </w:div>
          </w:divsChild>
        </w:div>
        <w:div w:id="1169901584">
          <w:marLeft w:val="0"/>
          <w:marRight w:val="0"/>
          <w:marTop w:val="0"/>
          <w:marBottom w:val="0"/>
          <w:divBdr>
            <w:top w:val="none" w:sz="0" w:space="0" w:color="auto"/>
            <w:left w:val="none" w:sz="0" w:space="0" w:color="auto"/>
            <w:bottom w:val="none" w:sz="0" w:space="0" w:color="auto"/>
            <w:right w:val="none" w:sz="0" w:space="0" w:color="auto"/>
          </w:divBdr>
          <w:divsChild>
            <w:div w:id="1803420047">
              <w:marLeft w:val="0"/>
              <w:marRight w:val="0"/>
              <w:marTop w:val="0"/>
              <w:marBottom w:val="0"/>
              <w:divBdr>
                <w:top w:val="none" w:sz="0" w:space="0" w:color="auto"/>
                <w:left w:val="none" w:sz="0" w:space="0" w:color="auto"/>
                <w:bottom w:val="none" w:sz="0" w:space="0" w:color="auto"/>
                <w:right w:val="none" w:sz="0" w:space="0" w:color="auto"/>
              </w:divBdr>
            </w:div>
          </w:divsChild>
        </w:div>
        <w:div w:id="1176577310">
          <w:marLeft w:val="0"/>
          <w:marRight w:val="0"/>
          <w:marTop w:val="0"/>
          <w:marBottom w:val="0"/>
          <w:divBdr>
            <w:top w:val="none" w:sz="0" w:space="0" w:color="auto"/>
            <w:left w:val="none" w:sz="0" w:space="0" w:color="auto"/>
            <w:bottom w:val="none" w:sz="0" w:space="0" w:color="auto"/>
            <w:right w:val="none" w:sz="0" w:space="0" w:color="auto"/>
          </w:divBdr>
          <w:divsChild>
            <w:div w:id="1113596116">
              <w:marLeft w:val="0"/>
              <w:marRight w:val="0"/>
              <w:marTop w:val="0"/>
              <w:marBottom w:val="0"/>
              <w:divBdr>
                <w:top w:val="none" w:sz="0" w:space="0" w:color="auto"/>
                <w:left w:val="none" w:sz="0" w:space="0" w:color="auto"/>
                <w:bottom w:val="none" w:sz="0" w:space="0" w:color="auto"/>
                <w:right w:val="none" w:sz="0" w:space="0" w:color="auto"/>
              </w:divBdr>
            </w:div>
            <w:div w:id="1348605511">
              <w:marLeft w:val="0"/>
              <w:marRight w:val="0"/>
              <w:marTop w:val="0"/>
              <w:marBottom w:val="0"/>
              <w:divBdr>
                <w:top w:val="none" w:sz="0" w:space="0" w:color="auto"/>
                <w:left w:val="none" w:sz="0" w:space="0" w:color="auto"/>
                <w:bottom w:val="none" w:sz="0" w:space="0" w:color="auto"/>
                <w:right w:val="none" w:sz="0" w:space="0" w:color="auto"/>
              </w:divBdr>
            </w:div>
            <w:div w:id="1835367027">
              <w:marLeft w:val="0"/>
              <w:marRight w:val="0"/>
              <w:marTop w:val="0"/>
              <w:marBottom w:val="0"/>
              <w:divBdr>
                <w:top w:val="none" w:sz="0" w:space="0" w:color="auto"/>
                <w:left w:val="none" w:sz="0" w:space="0" w:color="auto"/>
                <w:bottom w:val="none" w:sz="0" w:space="0" w:color="auto"/>
                <w:right w:val="none" w:sz="0" w:space="0" w:color="auto"/>
              </w:divBdr>
            </w:div>
          </w:divsChild>
        </w:div>
        <w:div w:id="1188982973">
          <w:marLeft w:val="0"/>
          <w:marRight w:val="0"/>
          <w:marTop w:val="0"/>
          <w:marBottom w:val="0"/>
          <w:divBdr>
            <w:top w:val="none" w:sz="0" w:space="0" w:color="auto"/>
            <w:left w:val="none" w:sz="0" w:space="0" w:color="auto"/>
            <w:bottom w:val="none" w:sz="0" w:space="0" w:color="auto"/>
            <w:right w:val="none" w:sz="0" w:space="0" w:color="auto"/>
          </w:divBdr>
          <w:divsChild>
            <w:div w:id="594826715">
              <w:marLeft w:val="0"/>
              <w:marRight w:val="0"/>
              <w:marTop w:val="0"/>
              <w:marBottom w:val="0"/>
              <w:divBdr>
                <w:top w:val="none" w:sz="0" w:space="0" w:color="auto"/>
                <w:left w:val="none" w:sz="0" w:space="0" w:color="auto"/>
                <w:bottom w:val="none" w:sz="0" w:space="0" w:color="auto"/>
                <w:right w:val="none" w:sz="0" w:space="0" w:color="auto"/>
              </w:divBdr>
            </w:div>
          </w:divsChild>
        </w:div>
        <w:div w:id="1192576301">
          <w:marLeft w:val="0"/>
          <w:marRight w:val="0"/>
          <w:marTop w:val="0"/>
          <w:marBottom w:val="0"/>
          <w:divBdr>
            <w:top w:val="none" w:sz="0" w:space="0" w:color="auto"/>
            <w:left w:val="none" w:sz="0" w:space="0" w:color="auto"/>
            <w:bottom w:val="none" w:sz="0" w:space="0" w:color="auto"/>
            <w:right w:val="none" w:sz="0" w:space="0" w:color="auto"/>
          </w:divBdr>
          <w:divsChild>
            <w:div w:id="52655807">
              <w:marLeft w:val="0"/>
              <w:marRight w:val="0"/>
              <w:marTop w:val="0"/>
              <w:marBottom w:val="0"/>
              <w:divBdr>
                <w:top w:val="none" w:sz="0" w:space="0" w:color="auto"/>
                <w:left w:val="none" w:sz="0" w:space="0" w:color="auto"/>
                <w:bottom w:val="none" w:sz="0" w:space="0" w:color="auto"/>
                <w:right w:val="none" w:sz="0" w:space="0" w:color="auto"/>
              </w:divBdr>
            </w:div>
            <w:div w:id="235944084">
              <w:marLeft w:val="0"/>
              <w:marRight w:val="0"/>
              <w:marTop w:val="0"/>
              <w:marBottom w:val="0"/>
              <w:divBdr>
                <w:top w:val="none" w:sz="0" w:space="0" w:color="auto"/>
                <w:left w:val="none" w:sz="0" w:space="0" w:color="auto"/>
                <w:bottom w:val="none" w:sz="0" w:space="0" w:color="auto"/>
                <w:right w:val="none" w:sz="0" w:space="0" w:color="auto"/>
              </w:divBdr>
            </w:div>
            <w:div w:id="240262291">
              <w:marLeft w:val="0"/>
              <w:marRight w:val="0"/>
              <w:marTop w:val="0"/>
              <w:marBottom w:val="0"/>
              <w:divBdr>
                <w:top w:val="none" w:sz="0" w:space="0" w:color="auto"/>
                <w:left w:val="none" w:sz="0" w:space="0" w:color="auto"/>
                <w:bottom w:val="none" w:sz="0" w:space="0" w:color="auto"/>
                <w:right w:val="none" w:sz="0" w:space="0" w:color="auto"/>
              </w:divBdr>
            </w:div>
            <w:div w:id="843931725">
              <w:marLeft w:val="0"/>
              <w:marRight w:val="0"/>
              <w:marTop w:val="0"/>
              <w:marBottom w:val="0"/>
              <w:divBdr>
                <w:top w:val="none" w:sz="0" w:space="0" w:color="auto"/>
                <w:left w:val="none" w:sz="0" w:space="0" w:color="auto"/>
                <w:bottom w:val="none" w:sz="0" w:space="0" w:color="auto"/>
                <w:right w:val="none" w:sz="0" w:space="0" w:color="auto"/>
              </w:divBdr>
            </w:div>
          </w:divsChild>
        </w:div>
        <w:div w:id="1192840886">
          <w:marLeft w:val="0"/>
          <w:marRight w:val="0"/>
          <w:marTop w:val="0"/>
          <w:marBottom w:val="0"/>
          <w:divBdr>
            <w:top w:val="none" w:sz="0" w:space="0" w:color="auto"/>
            <w:left w:val="none" w:sz="0" w:space="0" w:color="auto"/>
            <w:bottom w:val="none" w:sz="0" w:space="0" w:color="auto"/>
            <w:right w:val="none" w:sz="0" w:space="0" w:color="auto"/>
          </w:divBdr>
          <w:divsChild>
            <w:div w:id="28193078">
              <w:marLeft w:val="0"/>
              <w:marRight w:val="0"/>
              <w:marTop w:val="0"/>
              <w:marBottom w:val="0"/>
              <w:divBdr>
                <w:top w:val="none" w:sz="0" w:space="0" w:color="auto"/>
                <w:left w:val="none" w:sz="0" w:space="0" w:color="auto"/>
                <w:bottom w:val="none" w:sz="0" w:space="0" w:color="auto"/>
                <w:right w:val="none" w:sz="0" w:space="0" w:color="auto"/>
              </w:divBdr>
            </w:div>
            <w:div w:id="101268357">
              <w:marLeft w:val="0"/>
              <w:marRight w:val="0"/>
              <w:marTop w:val="0"/>
              <w:marBottom w:val="0"/>
              <w:divBdr>
                <w:top w:val="none" w:sz="0" w:space="0" w:color="auto"/>
                <w:left w:val="none" w:sz="0" w:space="0" w:color="auto"/>
                <w:bottom w:val="none" w:sz="0" w:space="0" w:color="auto"/>
                <w:right w:val="none" w:sz="0" w:space="0" w:color="auto"/>
              </w:divBdr>
            </w:div>
            <w:div w:id="636303547">
              <w:marLeft w:val="0"/>
              <w:marRight w:val="0"/>
              <w:marTop w:val="0"/>
              <w:marBottom w:val="0"/>
              <w:divBdr>
                <w:top w:val="none" w:sz="0" w:space="0" w:color="auto"/>
                <w:left w:val="none" w:sz="0" w:space="0" w:color="auto"/>
                <w:bottom w:val="none" w:sz="0" w:space="0" w:color="auto"/>
                <w:right w:val="none" w:sz="0" w:space="0" w:color="auto"/>
              </w:divBdr>
            </w:div>
            <w:div w:id="1213426612">
              <w:marLeft w:val="0"/>
              <w:marRight w:val="0"/>
              <w:marTop w:val="0"/>
              <w:marBottom w:val="0"/>
              <w:divBdr>
                <w:top w:val="none" w:sz="0" w:space="0" w:color="auto"/>
                <w:left w:val="none" w:sz="0" w:space="0" w:color="auto"/>
                <w:bottom w:val="none" w:sz="0" w:space="0" w:color="auto"/>
                <w:right w:val="none" w:sz="0" w:space="0" w:color="auto"/>
              </w:divBdr>
            </w:div>
            <w:div w:id="1824157646">
              <w:marLeft w:val="0"/>
              <w:marRight w:val="0"/>
              <w:marTop w:val="0"/>
              <w:marBottom w:val="0"/>
              <w:divBdr>
                <w:top w:val="none" w:sz="0" w:space="0" w:color="auto"/>
                <w:left w:val="none" w:sz="0" w:space="0" w:color="auto"/>
                <w:bottom w:val="none" w:sz="0" w:space="0" w:color="auto"/>
                <w:right w:val="none" w:sz="0" w:space="0" w:color="auto"/>
              </w:divBdr>
            </w:div>
            <w:div w:id="1824278615">
              <w:marLeft w:val="0"/>
              <w:marRight w:val="0"/>
              <w:marTop w:val="0"/>
              <w:marBottom w:val="0"/>
              <w:divBdr>
                <w:top w:val="none" w:sz="0" w:space="0" w:color="auto"/>
                <w:left w:val="none" w:sz="0" w:space="0" w:color="auto"/>
                <w:bottom w:val="none" w:sz="0" w:space="0" w:color="auto"/>
                <w:right w:val="none" w:sz="0" w:space="0" w:color="auto"/>
              </w:divBdr>
            </w:div>
            <w:div w:id="1958442307">
              <w:marLeft w:val="0"/>
              <w:marRight w:val="0"/>
              <w:marTop w:val="0"/>
              <w:marBottom w:val="0"/>
              <w:divBdr>
                <w:top w:val="none" w:sz="0" w:space="0" w:color="auto"/>
                <w:left w:val="none" w:sz="0" w:space="0" w:color="auto"/>
                <w:bottom w:val="none" w:sz="0" w:space="0" w:color="auto"/>
                <w:right w:val="none" w:sz="0" w:space="0" w:color="auto"/>
              </w:divBdr>
            </w:div>
          </w:divsChild>
        </w:div>
        <w:div w:id="1202598289">
          <w:marLeft w:val="0"/>
          <w:marRight w:val="0"/>
          <w:marTop w:val="0"/>
          <w:marBottom w:val="0"/>
          <w:divBdr>
            <w:top w:val="none" w:sz="0" w:space="0" w:color="auto"/>
            <w:left w:val="none" w:sz="0" w:space="0" w:color="auto"/>
            <w:bottom w:val="none" w:sz="0" w:space="0" w:color="auto"/>
            <w:right w:val="none" w:sz="0" w:space="0" w:color="auto"/>
          </w:divBdr>
          <w:divsChild>
            <w:div w:id="1348946104">
              <w:marLeft w:val="0"/>
              <w:marRight w:val="0"/>
              <w:marTop w:val="0"/>
              <w:marBottom w:val="0"/>
              <w:divBdr>
                <w:top w:val="none" w:sz="0" w:space="0" w:color="auto"/>
                <w:left w:val="none" w:sz="0" w:space="0" w:color="auto"/>
                <w:bottom w:val="none" w:sz="0" w:space="0" w:color="auto"/>
                <w:right w:val="none" w:sz="0" w:space="0" w:color="auto"/>
              </w:divBdr>
            </w:div>
          </w:divsChild>
        </w:div>
        <w:div w:id="1205941883">
          <w:marLeft w:val="0"/>
          <w:marRight w:val="0"/>
          <w:marTop w:val="0"/>
          <w:marBottom w:val="0"/>
          <w:divBdr>
            <w:top w:val="none" w:sz="0" w:space="0" w:color="auto"/>
            <w:left w:val="none" w:sz="0" w:space="0" w:color="auto"/>
            <w:bottom w:val="none" w:sz="0" w:space="0" w:color="auto"/>
            <w:right w:val="none" w:sz="0" w:space="0" w:color="auto"/>
          </w:divBdr>
          <w:divsChild>
            <w:div w:id="748767449">
              <w:marLeft w:val="0"/>
              <w:marRight w:val="0"/>
              <w:marTop w:val="0"/>
              <w:marBottom w:val="0"/>
              <w:divBdr>
                <w:top w:val="none" w:sz="0" w:space="0" w:color="auto"/>
                <w:left w:val="none" w:sz="0" w:space="0" w:color="auto"/>
                <w:bottom w:val="none" w:sz="0" w:space="0" w:color="auto"/>
                <w:right w:val="none" w:sz="0" w:space="0" w:color="auto"/>
              </w:divBdr>
            </w:div>
            <w:div w:id="1147673770">
              <w:marLeft w:val="0"/>
              <w:marRight w:val="0"/>
              <w:marTop w:val="0"/>
              <w:marBottom w:val="0"/>
              <w:divBdr>
                <w:top w:val="none" w:sz="0" w:space="0" w:color="auto"/>
                <w:left w:val="none" w:sz="0" w:space="0" w:color="auto"/>
                <w:bottom w:val="none" w:sz="0" w:space="0" w:color="auto"/>
                <w:right w:val="none" w:sz="0" w:space="0" w:color="auto"/>
              </w:divBdr>
            </w:div>
            <w:div w:id="1301379812">
              <w:marLeft w:val="0"/>
              <w:marRight w:val="0"/>
              <w:marTop w:val="0"/>
              <w:marBottom w:val="0"/>
              <w:divBdr>
                <w:top w:val="none" w:sz="0" w:space="0" w:color="auto"/>
                <w:left w:val="none" w:sz="0" w:space="0" w:color="auto"/>
                <w:bottom w:val="none" w:sz="0" w:space="0" w:color="auto"/>
                <w:right w:val="none" w:sz="0" w:space="0" w:color="auto"/>
              </w:divBdr>
            </w:div>
            <w:div w:id="1429430027">
              <w:marLeft w:val="0"/>
              <w:marRight w:val="0"/>
              <w:marTop w:val="0"/>
              <w:marBottom w:val="0"/>
              <w:divBdr>
                <w:top w:val="none" w:sz="0" w:space="0" w:color="auto"/>
                <w:left w:val="none" w:sz="0" w:space="0" w:color="auto"/>
                <w:bottom w:val="none" w:sz="0" w:space="0" w:color="auto"/>
                <w:right w:val="none" w:sz="0" w:space="0" w:color="auto"/>
              </w:divBdr>
            </w:div>
          </w:divsChild>
        </w:div>
        <w:div w:id="1218012964">
          <w:marLeft w:val="0"/>
          <w:marRight w:val="0"/>
          <w:marTop w:val="0"/>
          <w:marBottom w:val="0"/>
          <w:divBdr>
            <w:top w:val="none" w:sz="0" w:space="0" w:color="auto"/>
            <w:left w:val="none" w:sz="0" w:space="0" w:color="auto"/>
            <w:bottom w:val="none" w:sz="0" w:space="0" w:color="auto"/>
            <w:right w:val="none" w:sz="0" w:space="0" w:color="auto"/>
          </w:divBdr>
          <w:divsChild>
            <w:div w:id="1355376282">
              <w:marLeft w:val="0"/>
              <w:marRight w:val="0"/>
              <w:marTop w:val="0"/>
              <w:marBottom w:val="0"/>
              <w:divBdr>
                <w:top w:val="none" w:sz="0" w:space="0" w:color="auto"/>
                <w:left w:val="none" w:sz="0" w:space="0" w:color="auto"/>
                <w:bottom w:val="none" w:sz="0" w:space="0" w:color="auto"/>
                <w:right w:val="none" w:sz="0" w:space="0" w:color="auto"/>
              </w:divBdr>
            </w:div>
          </w:divsChild>
        </w:div>
        <w:div w:id="1224293951">
          <w:marLeft w:val="0"/>
          <w:marRight w:val="0"/>
          <w:marTop w:val="0"/>
          <w:marBottom w:val="0"/>
          <w:divBdr>
            <w:top w:val="none" w:sz="0" w:space="0" w:color="auto"/>
            <w:left w:val="none" w:sz="0" w:space="0" w:color="auto"/>
            <w:bottom w:val="none" w:sz="0" w:space="0" w:color="auto"/>
            <w:right w:val="none" w:sz="0" w:space="0" w:color="auto"/>
          </w:divBdr>
          <w:divsChild>
            <w:div w:id="1009406940">
              <w:marLeft w:val="0"/>
              <w:marRight w:val="0"/>
              <w:marTop w:val="0"/>
              <w:marBottom w:val="0"/>
              <w:divBdr>
                <w:top w:val="none" w:sz="0" w:space="0" w:color="auto"/>
                <w:left w:val="none" w:sz="0" w:space="0" w:color="auto"/>
                <w:bottom w:val="none" w:sz="0" w:space="0" w:color="auto"/>
                <w:right w:val="none" w:sz="0" w:space="0" w:color="auto"/>
              </w:divBdr>
            </w:div>
            <w:div w:id="1373773417">
              <w:marLeft w:val="0"/>
              <w:marRight w:val="0"/>
              <w:marTop w:val="0"/>
              <w:marBottom w:val="0"/>
              <w:divBdr>
                <w:top w:val="none" w:sz="0" w:space="0" w:color="auto"/>
                <w:left w:val="none" w:sz="0" w:space="0" w:color="auto"/>
                <w:bottom w:val="none" w:sz="0" w:space="0" w:color="auto"/>
                <w:right w:val="none" w:sz="0" w:space="0" w:color="auto"/>
              </w:divBdr>
            </w:div>
          </w:divsChild>
        </w:div>
        <w:div w:id="1229271006">
          <w:marLeft w:val="0"/>
          <w:marRight w:val="0"/>
          <w:marTop w:val="0"/>
          <w:marBottom w:val="0"/>
          <w:divBdr>
            <w:top w:val="none" w:sz="0" w:space="0" w:color="auto"/>
            <w:left w:val="none" w:sz="0" w:space="0" w:color="auto"/>
            <w:bottom w:val="none" w:sz="0" w:space="0" w:color="auto"/>
            <w:right w:val="none" w:sz="0" w:space="0" w:color="auto"/>
          </w:divBdr>
          <w:divsChild>
            <w:div w:id="1473451042">
              <w:marLeft w:val="0"/>
              <w:marRight w:val="0"/>
              <w:marTop w:val="0"/>
              <w:marBottom w:val="0"/>
              <w:divBdr>
                <w:top w:val="none" w:sz="0" w:space="0" w:color="auto"/>
                <w:left w:val="none" w:sz="0" w:space="0" w:color="auto"/>
                <w:bottom w:val="none" w:sz="0" w:space="0" w:color="auto"/>
                <w:right w:val="none" w:sz="0" w:space="0" w:color="auto"/>
              </w:divBdr>
            </w:div>
            <w:div w:id="1692760358">
              <w:marLeft w:val="0"/>
              <w:marRight w:val="0"/>
              <w:marTop w:val="0"/>
              <w:marBottom w:val="0"/>
              <w:divBdr>
                <w:top w:val="none" w:sz="0" w:space="0" w:color="auto"/>
                <w:left w:val="none" w:sz="0" w:space="0" w:color="auto"/>
                <w:bottom w:val="none" w:sz="0" w:space="0" w:color="auto"/>
                <w:right w:val="none" w:sz="0" w:space="0" w:color="auto"/>
              </w:divBdr>
            </w:div>
            <w:div w:id="1786457874">
              <w:marLeft w:val="0"/>
              <w:marRight w:val="0"/>
              <w:marTop w:val="0"/>
              <w:marBottom w:val="0"/>
              <w:divBdr>
                <w:top w:val="none" w:sz="0" w:space="0" w:color="auto"/>
                <w:left w:val="none" w:sz="0" w:space="0" w:color="auto"/>
                <w:bottom w:val="none" w:sz="0" w:space="0" w:color="auto"/>
                <w:right w:val="none" w:sz="0" w:space="0" w:color="auto"/>
              </w:divBdr>
            </w:div>
          </w:divsChild>
        </w:div>
        <w:div w:id="1229850454">
          <w:marLeft w:val="0"/>
          <w:marRight w:val="0"/>
          <w:marTop w:val="0"/>
          <w:marBottom w:val="0"/>
          <w:divBdr>
            <w:top w:val="none" w:sz="0" w:space="0" w:color="auto"/>
            <w:left w:val="none" w:sz="0" w:space="0" w:color="auto"/>
            <w:bottom w:val="none" w:sz="0" w:space="0" w:color="auto"/>
            <w:right w:val="none" w:sz="0" w:space="0" w:color="auto"/>
          </w:divBdr>
          <w:divsChild>
            <w:div w:id="313804243">
              <w:marLeft w:val="0"/>
              <w:marRight w:val="0"/>
              <w:marTop w:val="0"/>
              <w:marBottom w:val="0"/>
              <w:divBdr>
                <w:top w:val="none" w:sz="0" w:space="0" w:color="auto"/>
                <w:left w:val="none" w:sz="0" w:space="0" w:color="auto"/>
                <w:bottom w:val="none" w:sz="0" w:space="0" w:color="auto"/>
                <w:right w:val="none" w:sz="0" w:space="0" w:color="auto"/>
              </w:divBdr>
            </w:div>
            <w:div w:id="1168864906">
              <w:marLeft w:val="0"/>
              <w:marRight w:val="0"/>
              <w:marTop w:val="0"/>
              <w:marBottom w:val="0"/>
              <w:divBdr>
                <w:top w:val="none" w:sz="0" w:space="0" w:color="auto"/>
                <w:left w:val="none" w:sz="0" w:space="0" w:color="auto"/>
                <w:bottom w:val="none" w:sz="0" w:space="0" w:color="auto"/>
                <w:right w:val="none" w:sz="0" w:space="0" w:color="auto"/>
              </w:divBdr>
            </w:div>
          </w:divsChild>
        </w:div>
        <w:div w:id="1234970381">
          <w:marLeft w:val="0"/>
          <w:marRight w:val="0"/>
          <w:marTop w:val="0"/>
          <w:marBottom w:val="0"/>
          <w:divBdr>
            <w:top w:val="none" w:sz="0" w:space="0" w:color="auto"/>
            <w:left w:val="none" w:sz="0" w:space="0" w:color="auto"/>
            <w:bottom w:val="none" w:sz="0" w:space="0" w:color="auto"/>
            <w:right w:val="none" w:sz="0" w:space="0" w:color="auto"/>
          </w:divBdr>
          <w:divsChild>
            <w:div w:id="757596389">
              <w:marLeft w:val="0"/>
              <w:marRight w:val="0"/>
              <w:marTop w:val="0"/>
              <w:marBottom w:val="0"/>
              <w:divBdr>
                <w:top w:val="none" w:sz="0" w:space="0" w:color="auto"/>
                <w:left w:val="none" w:sz="0" w:space="0" w:color="auto"/>
                <w:bottom w:val="none" w:sz="0" w:space="0" w:color="auto"/>
                <w:right w:val="none" w:sz="0" w:space="0" w:color="auto"/>
              </w:divBdr>
            </w:div>
          </w:divsChild>
        </w:div>
        <w:div w:id="1247610818">
          <w:marLeft w:val="0"/>
          <w:marRight w:val="0"/>
          <w:marTop w:val="0"/>
          <w:marBottom w:val="0"/>
          <w:divBdr>
            <w:top w:val="none" w:sz="0" w:space="0" w:color="auto"/>
            <w:left w:val="none" w:sz="0" w:space="0" w:color="auto"/>
            <w:bottom w:val="none" w:sz="0" w:space="0" w:color="auto"/>
            <w:right w:val="none" w:sz="0" w:space="0" w:color="auto"/>
          </w:divBdr>
          <w:divsChild>
            <w:div w:id="1582762477">
              <w:marLeft w:val="0"/>
              <w:marRight w:val="0"/>
              <w:marTop w:val="0"/>
              <w:marBottom w:val="0"/>
              <w:divBdr>
                <w:top w:val="none" w:sz="0" w:space="0" w:color="auto"/>
                <w:left w:val="none" w:sz="0" w:space="0" w:color="auto"/>
                <w:bottom w:val="none" w:sz="0" w:space="0" w:color="auto"/>
                <w:right w:val="none" w:sz="0" w:space="0" w:color="auto"/>
              </w:divBdr>
            </w:div>
          </w:divsChild>
        </w:div>
        <w:div w:id="1251700066">
          <w:marLeft w:val="0"/>
          <w:marRight w:val="0"/>
          <w:marTop w:val="0"/>
          <w:marBottom w:val="0"/>
          <w:divBdr>
            <w:top w:val="none" w:sz="0" w:space="0" w:color="auto"/>
            <w:left w:val="none" w:sz="0" w:space="0" w:color="auto"/>
            <w:bottom w:val="none" w:sz="0" w:space="0" w:color="auto"/>
            <w:right w:val="none" w:sz="0" w:space="0" w:color="auto"/>
          </w:divBdr>
          <w:divsChild>
            <w:div w:id="238485729">
              <w:marLeft w:val="0"/>
              <w:marRight w:val="0"/>
              <w:marTop w:val="0"/>
              <w:marBottom w:val="0"/>
              <w:divBdr>
                <w:top w:val="none" w:sz="0" w:space="0" w:color="auto"/>
                <w:left w:val="none" w:sz="0" w:space="0" w:color="auto"/>
                <w:bottom w:val="none" w:sz="0" w:space="0" w:color="auto"/>
                <w:right w:val="none" w:sz="0" w:space="0" w:color="auto"/>
              </w:divBdr>
            </w:div>
          </w:divsChild>
        </w:div>
        <w:div w:id="1268777061">
          <w:marLeft w:val="0"/>
          <w:marRight w:val="0"/>
          <w:marTop w:val="0"/>
          <w:marBottom w:val="0"/>
          <w:divBdr>
            <w:top w:val="none" w:sz="0" w:space="0" w:color="auto"/>
            <w:left w:val="none" w:sz="0" w:space="0" w:color="auto"/>
            <w:bottom w:val="none" w:sz="0" w:space="0" w:color="auto"/>
            <w:right w:val="none" w:sz="0" w:space="0" w:color="auto"/>
          </w:divBdr>
          <w:divsChild>
            <w:div w:id="370304492">
              <w:marLeft w:val="0"/>
              <w:marRight w:val="0"/>
              <w:marTop w:val="0"/>
              <w:marBottom w:val="0"/>
              <w:divBdr>
                <w:top w:val="none" w:sz="0" w:space="0" w:color="auto"/>
                <w:left w:val="none" w:sz="0" w:space="0" w:color="auto"/>
                <w:bottom w:val="none" w:sz="0" w:space="0" w:color="auto"/>
                <w:right w:val="none" w:sz="0" w:space="0" w:color="auto"/>
              </w:divBdr>
            </w:div>
            <w:div w:id="1002195294">
              <w:marLeft w:val="0"/>
              <w:marRight w:val="0"/>
              <w:marTop w:val="0"/>
              <w:marBottom w:val="0"/>
              <w:divBdr>
                <w:top w:val="none" w:sz="0" w:space="0" w:color="auto"/>
                <w:left w:val="none" w:sz="0" w:space="0" w:color="auto"/>
                <w:bottom w:val="none" w:sz="0" w:space="0" w:color="auto"/>
                <w:right w:val="none" w:sz="0" w:space="0" w:color="auto"/>
              </w:divBdr>
            </w:div>
            <w:div w:id="1877498997">
              <w:marLeft w:val="0"/>
              <w:marRight w:val="0"/>
              <w:marTop w:val="0"/>
              <w:marBottom w:val="0"/>
              <w:divBdr>
                <w:top w:val="none" w:sz="0" w:space="0" w:color="auto"/>
                <w:left w:val="none" w:sz="0" w:space="0" w:color="auto"/>
                <w:bottom w:val="none" w:sz="0" w:space="0" w:color="auto"/>
                <w:right w:val="none" w:sz="0" w:space="0" w:color="auto"/>
              </w:divBdr>
            </w:div>
          </w:divsChild>
        </w:div>
        <w:div w:id="1269771126">
          <w:marLeft w:val="0"/>
          <w:marRight w:val="0"/>
          <w:marTop w:val="0"/>
          <w:marBottom w:val="0"/>
          <w:divBdr>
            <w:top w:val="none" w:sz="0" w:space="0" w:color="auto"/>
            <w:left w:val="none" w:sz="0" w:space="0" w:color="auto"/>
            <w:bottom w:val="none" w:sz="0" w:space="0" w:color="auto"/>
            <w:right w:val="none" w:sz="0" w:space="0" w:color="auto"/>
          </w:divBdr>
          <w:divsChild>
            <w:div w:id="1503816864">
              <w:marLeft w:val="0"/>
              <w:marRight w:val="0"/>
              <w:marTop w:val="0"/>
              <w:marBottom w:val="0"/>
              <w:divBdr>
                <w:top w:val="none" w:sz="0" w:space="0" w:color="auto"/>
                <w:left w:val="none" w:sz="0" w:space="0" w:color="auto"/>
                <w:bottom w:val="none" w:sz="0" w:space="0" w:color="auto"/>
                <w:right w:val="none" w:sz="0" w:space="0" w:color="auto"/>
              </w:divBdr>
            </w:div>
          </w:divsChild>
        </w:div>
        <w:div w:id="1279215077">
          <w:marLeft w:val="0"/>
          <w:marRight w:val="0"/>
          <w:marTop w:val="0"/>
          <w:marBottom w:val="0"/>
          <w:divBdr>
            <w:top w:val="none" w:sz="0" w:space="0" w:color="auto"/>
            <w:left w:val="none" w:sz="0" w:space="0" w:color="auto"/>
            <w:bottom w:val="none" w:sz="0" w:space="0" w:color="auto"/>
            <w:right w:val="none" w:sz="0" w:space="0" w:color="auto"/>
          </w:divBdr>
          <w:divsChild>
            <w:div w:id="641425683">
              <w:marLeft w:val="0"/>
              <w:marRight w:val="0"/>
              <w:marTop w:val="0"/>
              <w:marBottom w:val="0"/>
              <w:divBdr>
                <w:top w:val="none" w:sz="0" w:space="0" w:color="auto"/>
                <w:left w:val="none" w:sz="0" w:space="0" w:color="auto"/>
                <w:bottom w:val="none" w:sz="0" w:space="0" w:color="auto"/>
                <w:right w:val="none" w:sz="0" w:space="0" w:color="auto"/>
              </w:divBdr>
            </w:div>
          </w:divsChild>
        </w:div>
        <w:div w:id="1289748642">
          <w:marLeft w:val="0"/>
          <w:marRight w:val="0"/>
          <w:marTop w:val="0"/>
          <w:marBottom w:val="0"/>
          <w:divBdr>
            <w:top w:val="none" w:sz="0" w:space="0" w:color="auto"/>
            <w:left w:val="none" w:sz="0" w:space="0" w:color="auto"/>
            <w:bottom w:val="none" w:sz="0" w:space="0" w:color="auto"/>
            <w:right w:val="none" w:sz="0" w:space="0" w:color="auto"/>
          </w:divBdr>
          <w:divsChild>
            <w:div w:id="1733194762">
              <w:marLeft w:val="0"/>
              <w:marRight w:val="0"/>
              <w:marTop w:val="0"/>
              <w:marBottom w:val="0"/>
              <w:divBdr>
                <w:top w:val="none" w:sz="0" w:space="0" w:color="auto"/>
                <w:left w:val="none" w:sz="0" w:space="0" w:color="auto"/>
                <w:bottom w:val="none" w:sz="0" w:space="0" w:color="auto"/>
                <w:right w:val="none" w:sz="0" w:space="0" w:color="auto"/>
              </w:divBdr>
            </w:div>
          </w:divsChild>
        </w:div>
        <w:div w:id="1291548980">
          <w:marLeft w:val="0"/>
          <w:marRight w:val="0"/>
          <w:marTop w:val="0"/>
          <w:marBottom w:val="0"/>
          <w:divBdr>
            <w:top w:val="none" w:sz="0" w:space="0" w:color="auto"/>
            <w:left w:val="none" w:sz="0" w:space="0" w:color="auto"/>
            <w:bottom w:val="none" w:sz="0" w:space="0" w:color="auto"/>
            <w:right w:val="none" w:sz="0" w:space="0" w:color="auto"/>
          </w:divBdr>
          <w:divsChild>
            <w:div w:id="1647513102">
              <w:marLeft w:val="0"/>
              <w:marRight w:val="0"/>
              <w:marTop w:val="0"/>
              <w:marBottom w:val="0"/>
              <w:divBdr>
                <w:top w:val="none" w:sz="0" w:space="0" w:color="auto"/>
                <w:left w:val="none" w:sz="0" w:space="0" w:color="auto"/>
                <w:bottom w:val="none" w:sz="0" w:space="0" w:color="auto"/>
                <w:right w:val="none" w:sz="0" w:space="0" w:color="auto"/>
              </w:divBdr>
            </w:div>
          </w:divsChild>
        </w:div>
        <w:div w:id="1296720158">
          <w:marLeft w:val="0"/>
          <w:marRight w:val="0"/>
          <w:marTop w:val="0"/>
          <w:marBottom w:val="0"/>
          <w:divBdr>
            <w:top w:val="none" w:sz="0" w:space="0" w:color="auto"/>
            <w:left w:val="none" w:sz="0" w:space="0" w:color="auto"/>
            <w:bottom w:val="none" w:sz="0" w:space="0" w:color="auto"/>
            <w:right w:val="none" w:sz="0" w:space="0" w:color="auto"/>
          </w:divBdr>
          <w:divsChild>
            <w:div w:id="1177771317">
              <w:marLeft w:val="0"/>
              <w:marRight w:val="0"/>
              <w:marTop w:val="0"/>
              <w:marBottom w:val="0"/>
              <w:divBdr>
                <w:top w:val="none" w:sz="0" w:space="0" w:color="auto"/>
                <w:left w:val="none" w:sz="0" w:space="0" w:color="auto"/>
                <w:bottom w:val="none" w:sz="0" w:space="0" w:color="auto"/>
                <w:right w:val="none" w:sz="0" w:space="0" w:color="auto"/>
              </w:divBdr>
            </w:div>
          </w:divsChild>
        </w:div>
        <w:div w:id="1300070011">
          <w:marLeft w:val="0"/>
          <w:marRight w:val="0"/>
          <w:marTop w:val="0"/>
          <w:marBottom w:val="0"/>
          <w:divBdr>
            <w:top w:val="none" w:sz="0" w:space="0" w:color="auto"/>
            <w:left w:val="none" w:sz="0" w:space="0" w:color="auto"/>
            <w:bottom w:val="none" w:sz="0" w:space="0" w:color="auto"/>
            <w:right w:val="none" w:sz="0" w:space="0" w:color="auto"/>
          </w:divBdr>
          <w:divsChild>
            <w:div w:id="923342658">
              <w:marLeft w:val="0"/>
              <w:marRight w:val="0"/>
              <w:marTop w:val="0"/>
              <w:marBottom w:val="0"/>
              <w:divBdr>
                <w:top w:val="none" w:sz="0" w:space="0" w:color="auto"/>
                <w:left w:val="none" w:sz="0" w:space="0" w:color="auto"/>
                <w:bottom w:val="none" w:sz="0" w:space="0" w:color="auto"/>
                <w:right w:val="none" w:sz="0" w:space="0" w:color="auto"/>
              </w:divBdr>
            </w:div>
          </w:divsChild>
        </w:div>
        <w:div w:id="1302803596">
          <w:marLeft w:val="0"/>
          <w:marRight w:val="0"/>
          <w:marTop w:val="0"/>
          <w:marBottom w:val="0"/>
          <w:divBdr>
            <w:top w:val="none" w:sz="0" w:space="0" w:color="auto"/>
            <w:left w:val="none" w:sz="0" w:space="0" w:color="auto"/>
            <w:bottom w:val="none" w:sz="0" w:space="0" w:color="auto"/>
            <w:right w:val="none" w:sz="0" w:space="0" w:color="auto"/>
          </w:divBdr>
          <w:divsChild>
            <w:div w:id="897739145">
              <w:marLeft w:val="0"/>
              <w:marRight w:val="0"/>
              <w:marTop w:val="0"/>
              <w:marBottom w:val="0"/>
              <w:divBdr>
                <w:top w:val="none" w:sz="0" w:space="0" w:color="auto"/>
                <w:left w:val="none" w:sz="0" w:space="0" w:color="auto"/>
                <w:bottom w:val="none" w:sz="0" w:space="0" w:color="auto"/>
                <w:right w:val="none" w:sz="0" w:space="0" w:color="auto"/>
              </w:divBdr>
            </w:div>
          </w:divsChild>
        </w:div>
        <w:div w:id="1303654601">
          <w:marLeft w:val="0"/>
          <w:marRight w:val="0"/>
          <w:marTop w:val="0"/>
          <w:marBottom w:val="0"/>
          <w:divBdr>
            <w:top w:val="none" w:sz="0" w:space="0" w:color="auto"/>
            <w:left w:val="none" w:sz="0" w:space="0" w:color="auto"/>
            <w:bottom w:val="none" w:sz="0" w:space="0" w:color="auto"/>
            <w:right w:val="none" w:sz="0" w:space="0" w:color="auto"/>
          </w:divBdr>
          <w:divsChild>
            <w:div w:id="542593569">
              <w:marLeft w:val="0"/>
              <w:marRight w:val="0"/>
              <w:marTop w:val="0"/>
              <w:marBottom w:val="0"/>
              <w:divBdr>
                <w:top w:val="none" w:sz="0" w:space="0" w:color="auto"/>
                <w:left w:val="none" w:sz="0" w:space="0" w:color="auto"/>
                <w:bottom w:val="none" w:sz="0" w:space="0" w:color="auto"/>
                <w:right w:val="none" w:sz="0" w:space="0" w:color="auto"/>
              </w:divBdr>
            </w:div>
            <w:div w:id="1352339095">
              <w:marLeft w:val="0"/>
              <w:marRight w:val="0"/>
              <w:marTop w:val="0"/>
              <w:marBottom w:val="0"/>
              <w:divBdr>
                <w:top w:val="none" w:sz="0" w:space="0" w:color="auto"/>
                <w:left w:val="none" w:sz="0" w:space="0" w:color="auto"/>
                <w:bottom w:val="none" w:sz="0" w:space="0" w:color="auto"/>
                <w:right w:val="none" w:sz="0" w:space="0" w:color="auto"/>
              </w:divBdr>
            </w:div>
            <w:div w:id="1695306470">
              <w:marLeft w:val="0"/>
              <w:marRight w:val="0"/>
              <w:marTop w:val="0"/>
              <w:marBottom w:val="0"/>
              <w:divBdr>
                <w:top w:val="none" w:sz="0" w:space="0" w:color="auto"/>
                <w:left w:val="none" w:sz="0" w:space="0" w:color="auto"/>
                <w:bottom w:val="none" w:sz="0" w:space="0" w:color="auto"/>
                <w:right w:val="none" w:sz="0" w:space="0" w:color="auto"/>
              </w:divBdr>
            </w:div>
          </w:divsChild>
        </w:div>
        <w:div w:id="1326546671">
          <w:marLeft w:val="0"/>
          <w:marRight w:val="0"/>
          <w:marTop w:val="0"/>
          <w:marBottom w:val="0"/>
          <w:divBdr>
            <w:top w:val="none" w:sz="0" w:space="0" w:color="auto"/>
            <w:left w:val="none" w:sz="0" w:space="0" w:color="auto"/>
            <w:bottom w:val="none" w:sz="0" w:space="0" w:color="auto"/>
            <w:right w:val="none" w:sz="0" w:space="0" w:color="auto"/>
          </w:divBdr>
          <w:divsChild>
            <w:div w:id="474878789">
              <w:marLeft w:val="0"/>
              <w:marRight w:val="0"/>
              <w:marTop w:val="0"/>
              <w:marBottom w:val="0"/>
              <w:divBdr>
                <w:top w:val="none" w:sz="0" w:space="0" w:color="auto"/>
                <w:left w:val="none" w:sz="0" w:space="0" w:color="auto"/>
                <w:bottom w:val="none" w:sz="0" w:space="0" w:color="auto"/>
                <w:right w:val="none" w:sz="0" w:space="0" w:color="auto"/>
              </w:divBdr>
            </w:div>
            <w:div w:id="1045056238">
              <w:marLeft w:val="0"/>
              <w:marRight w:val="0"/>
              <w:marTop w:val="0"/>
              <w:marBottom w:val="0"/>
              <w:divBdr>
                <w:top w:val="none" w:sz="0" w:space="0" w:color="auto"/>
                <w:left w:val="none" w:sz="0" w:space="0" w:color="auto"/>
                <w:bottom w:val="none" w:sz="0" w:space="0" w:color="auto"/>
                <w:right w:val="none" w:sz="0" w:space="0" w:color="auto"/>
              </w:divBdr>
            </w:div>
            <w:div w:id="1729839303">
              <w:marLeft w:val="0"/>
              <w:marRight w:val="0"/>
              <w:marTop w:val="0"/>
              <w:marBottom w:val="0"/>
              <w:divBdr>
                <w:top w:val="none" w:sz="0" w:space="0" w:color="auto"/>
                <w:left w:val="none" w:sz="0" w:space="0" w:color="auto"/>
                <w:bottom w:val="none" w:sz="0" w:space="0" w:color="auto"/>
                <w:right w:val="none" w:sz="0" w:space="0" w:color="auto"/>
              </w:divBdr>
            </w:div>
            <w:div w:id="1784417683">
              <w:marLeft w:val="0"/>
              <w:marRight w:val="0"/>
              <w:marTop w:val="0"/>
              <w:marBottom w:val="0"/>
              <w:divBdr>
                <w:top w:val="none" w:sz="0" w:space="0" w:color="auto"/>
                <w:left w:val="none" w:sz="0" w:space="0" w:color="auto"/>
                <w:bottom w:val="none" w:sz="0" w:space="0" w:color="auto"/>
                <w:right w:val="none" w:sz="0" w:space="0" w:color="auto"/>
              </w:divBdr>
            </w:div>
          </w:divsChild>
        </w:div>
        <w:div w:id="1327129860">
          <w:marLeft w:val="0"/>
          <w:marRight w:val="0"/>
          <w:marTop w:val="0"/>
          <w:marBottom w:val="0"/>
          <w:divBdr>
            <w:top w:val="none" w:sz="0" w:space="0" w:color="auto"/>
            <w:left w:val="none" w:sz="0" w:space="0" w:color="auto"/>
            <w:bottom w:val="none" w:sz="0" w:space="0" w:color="auto"/>
            <w:right w:val="none" w:sz="0" w:space="0" w:color="auto"/>
          </w:divBdr>
          <w:divsChild>
            <w:div w:id="2070304199">
              <w:marLeft w:val="0"/>
              <w:marRight w:val="0"/>
              <w:marTop w:val="0"/>
              <w:marBottom w:val="0"/>
              <w:divBdr>
                <w:top w:val="none" w:sz="0" w:space="0" w:color="auto"/>
                <w:left w:val="none" w:sz="0" w:space="0" w:color="auto"/>
                <w:bottom w:val="none" w:sz="0" w:space="0" w:color="auto"/>
                <w:right w:val="none" w:sz="0" w:space="0" w:color="auto"/>
              </w:divBdr>
            </w:div>
          </w:divsChild>
        </w:div>
        <w:div w:id="1327198880">
          <w:marLeft w:val="0"/>
          <w:marRight w:val="0"/>
          <w:marTop w:val="0"/>
          <w:marBottom w:val="0"/>
          <w:divBdr>
            <w:top w:val="none" w:sz="0" w:space="0" w:color="auto"/>
            <w:left w:val="none" w:sz="0" w:space="0" w:color="auto"/>
            <w:bottom w:val="none" w:sz="0" w:space="0" w:color="auto"/>
            <w:right w:val="none" w:sz="0" w:space="0" w:color="auto"/>
          </w:divBdr>
          <w:divsChild>
            <w:div w:id="662855675">
              <w:marLeft w:val="0"/>
              <w:marRight w:val="0"/>
              <w:marTop w:val="0"/>
              <w:marBottom w:val="0"/>
              <w:divBdr>
                <w:top w:val="none" w:sz="0" w:space="0" w:color="auto"/>
                <w:left w:val="none" w:sz="0" w:space="0" w:color="auto"/>
                <w:bottom w:val="none" w:sz="0" w:space="0" w:color="auto"/>
                <w:right w:val="none" w:sz="0" w:space="0" w:color="auto"/>
              </w:divBdr>
            </w:div>
          </w:divsChild>
        </w:div>
        <w:div w:id="1328828196">
          <w:marLeft w:val="0"/>
          <w:marRight w:val="0"/>
          <w:marTop w:val="0"/>
          <w:marBottom w:val="0"/>
          <w:divBdr>
            <w:top w:val="none" w:sz="0" w:space="0" w:color="auto"/>
            <w:left w:val="none" w:sz="0" w:space="0" w:color="auto"/>
            <w:bottom w:val="none" w:sz="0" w:space="0" w:color="auto"/>
            <w:right w:val="none" w:sz="0" w:space="0" w:color="auto"/>
          </w:divBdr>
          <w:divsChild>
            <w:div w:id="89814921">
              <w:marLeft w:val="0"/>
              <w:marRight w:val="0"/>
              <w:marTop w:val="0"/>
              <w:marBottom w:val="0"/>
              <w:divBdr>
                <w:top w:val="none" w:sz="0" w:space="0" w:color="auto"/>
                <w:left w:val="none" w:sz="0" w:space="0" w:color="auto"/>
                <w:bottom w:val="none" w:sz="0" w:space="0" w:color="auto"/>
                <w:right w:val="none" w:sz="0" w:space="0" w:color="auto"/>
              </w:divBdr>
            </w:div>
            <w:div w:id="272634085">
              <w:marLeft w:val="0"/>
              <w:marRight w:val="0"/>
              <w:marTop w:val="0"/>
              <w:marBottom w:val="0"/>
              <w:divBdr>
                <w:top w:val="none" w:sz="0" w:space="0" w:color="auto"/>
                <w:left w:val="none" w:sz="0" w:space="0" w:color="auto"/>
                <w:bottom w:val="none" w:sz="0" w:space="0" w:color="auto"/>
                <w:right w:val="none" w:sz="0" w:space="0" w:color="auto"/>
              </w:divBdr>
            </w:div>
            <w:div w:id="1034889214">
              <w:marLeft w:val="0"/>
              <w:marRight w:val="0"/>
              <w:marTop w:val="0"/>
              <w:marBottom w:val="0"/>
              <w:divBdr>
                <w:top w:val="none" w:sz="0" w:space="0" w:color="auto"/>
                <w:left w:val="none" w:sz="0" w:space="0" w:color="auto"/>
                <w:bottom w:val="none" w:sz="0" w:space="0" w:color="auto"/>
                <w:right w:val="none" w:sz="0" w:space="0" w:color="auto"/>
              </w:divBdr>
            </w:div>
            <w:div w:id="1630209872">
              <w:marLeft w:val="0"/>
              <w:marRight w:val="0"/>
              <w:marTop w:val="0"/>
              <w:marBottom w:val="0"/>
              <w:divBdr>
                <w:top w:val="none" w:sz="0" w:space="0" w:color="auto"/>
                <w:left w:val="none" w:sz="0" w:space="0" w:color="auto"/>
                <w:bottom w:val="none" w:sz="0" w:space="0" w:color="auto"/>
                <w:right w:val="none" w:sz="0" w:space="0" w:color="auto"/>
              </w:divBdr>
            </w:div>
            <w:div w:id="2032098380">
              <w:marLeft w:val="0"/>
              <w:marRight w:val="0"/>
              <w:marTop w:val="0"/>
              <w:marBottom w:val="0"/>
              <w:divBdr>
                <w:top w:val="none" w:sz="0" w:space="0" w:color="auto"/>
                <w:left w:val="none" w:sz="0" w:space="0" w:color="auto"/>
                <w:bottom w:val="none" w:sz="0" w:space="0" w:color="auto"/>
                <w:right w:val="none" w:sz="0" w:space="0" w:color="auto"/>
              </w:divBdr>
            </w:div>
          </w:divsChild>
        </w:div>
        <w:div w:id="1331828427">
          <w:marLeft w:val="0"/>
          <w:marRight w:val="0"/>
          <w:marTop w:val="0"/>
          <w:marBottom w:val="0"/>
          <w:divBdr>
            <w:top w:val="none" w:sz="0" w:space="0" w:color="auto"/>
            <w:left w:val="none" w:sz="0" w:space="0" w:color="auto"/>
            <w:bottom w:val="none" w:sz="0" w:space="0" w:color="auto"/>
            <w:right w:val="none" w:sz="0" w:space="0" w:color="auto"/>
          </w:divBdr>
          <w:divsChild>
            <w:div w:id="298460251">
              <w:marLeft w:val="0"/>
              <w:marRight w:val="0"/>
              <w:marTop w:val="0"/>
              <w:marBottom w:val="0"/>
              <w:divBdr>
                <w:top w:val="none" w:sz="0" w:space="0" w:color="auto"/>
                <w:left w:val="none" w:sz="0" w:space="0" w:color="auto"/>
                <w:bottom w:val="none" w:sz="0" w:space="0" w:color="auto"/>
                <w:right w:val="none" w:sz="0" w:space="0" w:color="auto"/>
              </w:divBdr>
            </w:div>
            <w:div w:id="1016540156">
              <w:marLeft w:val="0"/>
              <w:marRight w:val="0"/>
              <w:marTop w:val="0"/>
              <w:marBottom w:val="0"/>
              <w:divBdr>
                <w:top w:val="none" w:sz="0" w:space="0" w:color="auto"/>
                <w:left w:val="none" w:sz="0" w:space="0" w:color="auto"/>
                <w:bottom w:val="none" w:sz="0" w:space="0" w:color="auto"/>
                <w:right w:val="none" w:sz="0" w:space="0" w:color="auto"/>
              </w:divBdr>
            </w:div>
            <w:div w:id="1415127158">
              <w:marLeft w:val="0"/>
              <w:marRight w:val="0"/>
              <w:marTop w:val="0"/>
              <w:marBottom w:val="0"/>
              <w:divBdr>
                <w:top w:val="none" w:sz="0" w:space="0" w:color="auto"/>
                <w:left w:val="none" w:sz="0" w:space="0" w:color="auto"/>
                <w:bottom w:val="none" w:sz="0" w:space="0" w:color="auto"/>
                <w:right w:val="none" w:sz="0" w:space="0" w:color="auto"/>
              </w:divBdr>
            </w:div>
            <w:div w:id="1864437473">
              <w:marLeft w:val="0"/>
              <w:marRight w:val="0"/>
              <w:marTop w:val="0"/>
              <w:marBottom w:val="0"/>
              <w:divBdr>
                <w:top w:val="none" w:sz="0" w:space="0" w:color="auto"/>
                <w:left w:val="none" w:sz="0" w:space="0" w:color="auto"/>
                <w:bottom w:val="none" w:sz="0" w:space="0" w:color="auto"/>
                <w:right w:val="none" w:sz="0" w:space="0" w:color="auto"/>
              </w:divBdr>
            </w:div>
          </w:divsChild>
        </w:div>
        <w:div w:id="1336614740">
          <w:marLeft w:val="0"/>
          <w:marRight w:val="0"/>
          <w:marTop w:val="0"/>
          <w:marBottom w:val="0"/>
          <w:divBdr>
            <w:top w:val="none" w:sz="0" w:space="0" w:color="auto"/>
            <w:left w:val="none" w:sz="0" w:space="0" w:color="auto"/>
            <w:bottom w:val="none" w:sz="0" w:space="0" w:color="auto"/>
            <w:right w:val="none" w:sz="0" w:space="0" w:color="auto"/>
          </w:divBdr>
          <w:divsChild>
            <w:div w:id="232469769">
              <w:marLeft w:val="0"/>
              <w:marRight w:val="0"/>
              <w:marTop w:val="0"/>
              <w:marBottom w:val="0"/>
              <w:divBdr>
                <w:top w:val="none" w:sz="0" w:space="0" w:color="auto"/>
                <w:left w:val="none" w:sz="0" w:space="0" w:color="auto"/>
                <w:bottom w:val="none" w:sz="0" w:space="0" w:color="auto"/>
                <w:right w:val="none" w:sz="0" w:space="0" w:color="auto"/>
              </w:divBdr>
            </w:div>
            <w:div w:id="612131429">
              <w:marLeft w:val="0"/>
              <w:marRight w:val="0"/>
              <w:marTop w:val="0"/>
              <w:marBottom w:val="0"/>
              <w:divBdr>
                <w:top w:val="none" w:sz="0" w:space="0" w:color="auto"/>
                <w:left w:val="none" w:sz="0" w:space="0" w:color="auto"/>
                <w:bottom w:val="none" w:sz="0" w:space="0" w:color="auto"/>
                <w:right w:val="none" w:sz="0" w:space="0" w:color="auto"/>
              </w:divBdr>
            </w:div>
            <w:div w:id="976182290">
              <w:marLeft w:val="0"/>
              <w:marRight w:val="0"/>
              <w:marTop w:val="0"/>
              <w:marBottom w:val="0"/>
              <w:divBdr>
                <w:top w:val="none" w:sz="0" w:space="0" w:color="auto"/>
                <w:left w:val="none" w:sz="0" w:space="0" w:color="auto"/>
                <w:bottom w:val="none" w:sz="0" w:space="0" w:color="auto"/>
                <w:right w:val="none" w:sz="0" w:space="0" w:color="auto"/>
              </w:divBdr>
            </w:div>
            <w:div w:id="1113018320">
              <w:marLeft w:val="0"/>
              <w:marRight w:val="0"/>
              <w:marTop w:val="0"/>
              <w:marBottom w:val="0"/>
              <w:divBdr>
                <w:top w:val="none" w:sz="0" w:space="0" w:color="auto"/>
                <w:left w:val="none" w:sz="0" w:space="0" w:color="auto"/>
                <w:bottom w:val="none" w:sz="0" w:space="0" w:color="auto"/>
                <w:right w:val="none" w:sz="0" w:space="0" w:color="auto"/>
              </w:divBdr>
            </w:div>
            <w:div w:id="1268655910">
              <w:marLeft w:val="0"/>
              <w:marRight w:val="0"/>
              <w:marTop w:val="0"/>
              <w:marBottom w:val="0"/>
              <w:divBdr>
                <w:top w:val="none" w:sz="0" w:space="0" w:color="auto"/>
                <w:left w:val="none" w:sz="0" w:space="0" w:color="auto"/>
                <w:bottom w:val="none" w:sz="0" w:space="0" w:color="auto"/>
                <w:right w:val="none" w:sz="0" w:space="0" w:color="auto"/>
              </w:divBdr>
            </w:div>
            <w:div w:id="1283613514">
              <w:marLeft w:val="0"/>
              <w:marRight w:val="0"/>
              <w:marTop w:val="0"/>
              <w:marBottom w:val="0"/>
              <w:divBdr>
                <w:top w:val="none" w:sz="0" w:space="0" w:color="auto"/>
                <w:left w:val="none" w:sz="0" w:space="0" w:color="auto"/>
                <w:bottom w:val="none" w:sz="0" w:space="0" w:color="auto"/>
                <w:right w:val="none" w:sz="0" w:space="0" w:color="auto"/>
              </w:divBdr>
            </w:div>
            <w:div w:id="1966623090">
              <w:marLeft w:val="0"/>
              <w:marRight w:val="0"/>
              <w:marTop w:val="0"/>
              <w:marBottom w:val="0"/>
              <w:divBdr>
                <w:top w:val="none" w:sz="0" w:space="0" w:color="auto"/>
                <w:left w:val="none" w:sz="0" w:space="0" w:color="auto"/>
                <w:bottom w:val="none" w:sz="0" w:space="0" w:color="auto"/>
                <w:right w:val="none" w:sz="0" w:space="0" w:color="auto"/>
              </w:divBdr>
            </w:div>
          </w:divsChild>
        </w:div>
        <w:div w:id="1341858087">
          <w:marLeft w:val="0"/>
          <w:marRight w:val="0"/>
          <w:marTop w:val="0"/>
          <w:marBottom w:val="0"/>
          <w:divBdr>
            <w:top w:val="none" w:sz="0" w:space="0" w:color="auto"/>
            <w:left w:val="none" w:sz="0" w:space="0" w:color="auto"/>
            <w:bottom w:val="none" w:sz="0" w:space="0" w:color="auto"/>
            <w:right w:val="none" w:sz="0" w:space="0" w:color="auto"/>
          </w:divBdr>
          <w:divsChild>
            <w:div w:id="1421293257">
              <w:marLeft w:val="0"/>
              <w:marRight w:val="0"/>
              <w:marTop w:val="0"/>
              <w:marBottom w:val="0"/>
              <w:divBdr>
                <w:top w:val="none" w:sz="0" w:space="0" w:color="auto"/>
                <w:left w:val="none" w:sz="0" w:space="0" w:color="auto"/>
                <w:bottom w:val="none" w:sz="0" w:space="0" w:color="auto"/>
                <w:right w:val="none" w:sz="0" w:space="0" w:color="auto"/>
              </w:divBdr>
            </w:div>
          </w:divsChild>
        </w:div>
        <w:div w:id="1345982793">
          <w:marLeft w:val="0"/>
          <w:marRight w:val="0"/>
          <w:marTop w:val="0"/>
          <w:marBottom w:val="0"/>
          <w:divBdr>
            <w:top w:val="none" w:sz="0" w:space="0" w:color="auto"/>
            <w:left w:val="none" w:sz="0" w:space="0" w:color="auto"/>
            <w:bottom w:val="none" w:sz="0" w:space="0" w:color="auto"/>
            <w:right w:val="none" w:sz="0" w:space="0" w:color="auto"/>
          </w:divBdr>
          <w:divsChild>
            <w:div w:id="844441278">
              <w:marLeft w:val="0"/>
              <w:marRight w:val="0"/>
              <w:marTop w:val="0"/>
              <w:marBottom w:val="0"/>
              <w:divBdr>
                <w:top w:val="none" w:sz="0" w:space="0" w:color="auto"/>
                <w:left w:val="none" w:sz="0" w:space="0" w:color="auto"/>
                <w:bottom w:val="none" w:sz="0" w:space="0" w:color="auto"/>
                <w:right w:val="none" w:sz="0" w:space="0" w:color="auto"/>
              </w:divBdr>
            </w:div>
          </w:divsChild>
        </w:div>
        <w:div w:id="1346206910">
          <w:marLeft w:val="0"/>
          <w:marRight w:val="0"/>
          <w:marTop w:val="0"/>
          <w:marBottom w:val="0"/>
          <w:divBdr>
            <w:top w:val="none" w:sz="0" w:space="0" w:color="auto"/>
            <w:left w:val="none" w:sz="0" w:space="0" w:color="auto"/>
            <w:bottom w:val="none" w:sz="0" w:space="0" w:color="auto"/>
            <w:right w:val="none" w:sz="0" w:space="0" w:color="auto"/>
          </w:divBdr>
          <w:divsChild>
            <w:div w:id="84344966">
              <w:marLeft w:val="0"/>
              <w:marRight w:val="0"/>
              <w:marTop w:val="0"/>
              <w:marBottom w:val="0"/>
              <w:divBdr>
                <w:top w:val="none" w:sz="0" w:space="0" w:color="auto"/>
                <w:left w:val="none" w:sz="0" w:space="0" w:color="auto"/>
                <w:bottom w:val="none" w:sz="0" w:space="0" w:color="auto"/>
                <w:right w:val="none" w:sz="0" w:space="0" w:color="auto"/>
              </w:divBdr>
            </w:div>
            <w:div w:id="1132480042">
              <w:marLeft w:val="0"/>
              <w:marRight w:val="0"/>
              <w:marTop w:val="0"/>
              <w:marBottom w:val="0"/>
              <w:divBdr>
                <w:top w:val="none" w:sz="0" w:space="0" w:color="auto"/>
                <w:left w:val="none" w:sz="0" w:space="0" w:color="auto"/>
                <w:bottom w:val="none" w:sz="0" w:space="0" w:color="auto"/>
                <w:right w:val="none" w:sz="0" w:space="0" w:color="auto"/>
              </w:divBdr>
            </w:div>
            <w:div w:id="1692561925">
              <w:marLeft w:val="0"/>
              <w:marRight w:val="0"/>
              <w:marTop w:val="0"/>
              <w:marBottom w:val="0"/>
              <w:divBdr>
                <w:top w:val="none" w:sz="0" w:space="0" w:color="auto"/>
                <w:left w:val="none" w:sz="0" w:space="0" w:color="auto"/>
                <w:bottom w:val="none" w:sz="0" w:space="0" w:color="auto"/>
                <w:right w:val="none" w:sz="0" w:space="0" w:color="auto"/>
              </w:divBdr>
            </w:div>
          </w:divsChild>
        </w:div>
        <w:div w:id="1359113839">
          <w:marLeft w:val="0"/>
          <w:marRight w:val="0"/>
          <w:marTop w:val="0"/>
          <w:marBottom w:val="0"/>
          <w:divBdr>
            <w:top w:val="none" w:sz="0" w:space="0" w:color="auto"/>
            <w:left w:val="none" w:sz="0" w:space="0" w:color="auto"/>
            <w:bottom w:val="none" w:sz="0" w:space="0" w:color="auto"/>
            <w:right w:val="none" w:sz="0" w:space="0" w:color="auto"/>
          </w:divBdr>
          <w:divsChild>
            <w:div w:id="1860267988">
              <w:marLeft w:val="0"/>
              <w:marRight w:val="0"/>
              <w:marTop w:val="0"/>
              <w:marBottom w:val="0"/>
              <w:divBdr>
                <w:top w:val="none" w:sz="0" w:space="0" w:color="auto"/>
                <w:left w:val="none" w:sz="0" w:space="0" w:color="auto"/>
                <w:bottom w:val="none" w:sz="0" w:space="0" w:color="auto"/>
                <w:right w:val="none" w:sz="0" w:space="0" w:color="auto"/>
              </w:divBdr>
            </w:div>
          </w:divsChild>
        </w:div>
        <w:div w:id="1369448861">
          <w:marLeft w:val="0"/>
          <w:marRight w:val="0"/>
          <w:marTop w:val="0"/>
          <w:marBottom w:val="0"/>
          <w:divBdr>
            <w:top w:val="none" w:sz="0" w:space="0" w:color="auto"/>
            <w:left w:val="none" w:sz="0" w:space="0" w:color="auto"/>
            <w:bottom w:val="none" w:sz="0" w:space="0" w:color="auto"/>
            <w:right w:val="none" w:sz="0" w:space="0" w:color="auto"/>
          </w:divBdr>
          <w:divsChild>
            <w:div w:id="1923878692">
              <w:marLeft w:val="0"/>
              <w:marRight w:val="0"/>
              <w:marTop w:val="0"/>
              <w:marBottom w:val="0"/>
              <w:divBdr>
                <w:top w:val="none" w:sz="0" w:space="0" w:color="auto"/>
                <w:left w:val="none" w:sz="0" w:space="0" w:color="auto"/>
                <w:bottom w:val="none" w:sz="0" w:space="0" w:color="auto"/>
                <w:right w:val="none" w:sz="0" w:space="0" w:color="auto"/>
              </w:divBdr>
            </w:div>
          </w:divsChild>
        </w:div>
        <w:div w:id="1375153365">
          <w:marLeft w:val="0"/>
          <w:marRight w:val="0"/>
          <w:marTop w:val="0"/>
          <w:marBottom w:val="0"/>
          <w:divBdr>
            <w:top w:val="none" w:sz="0" w:space="0" w:color="auto"/>
            <w:left w:val="none" w:sz="0" w:space="0" w:color="auto"/>
            <w:bottom w:val="none" w:sz="0" w:space="0" w:color="auto"/>
            <w:right w:val="none" w:sz="0" w:space="0" w:color="auto"/>
          </w:divBdr>
          <w:divsChild>
            <w:div w:id="971668010">
              <w:marLeft w:val="0"/>
              <w:marRight w:val="0"/>
              <w:marTop w:val="0"/>
              <w:marBottom w:val="0"/>
              <w:divBdr>
                <w:top w:val="none" w:sz="0" w:space="0" w:color="auto"/>
                <w:left w:val="none" w:sz="0" w:space="0" w:color="auto"/>
                <w:bottom w:val="none" w:sz="0" w:space="0" w:color="auto"/>
                <w:right w:val="none" w:sz="0" w:space="0" w:color="auto"/>
              </w:divBdr>
            </w:div>
          </w:divsChild>
        </w:div>
        <w:div w:id="1389722690">
          <w:marLeft w:val="0"/>
          <w:marRight w:val="0"/>
          <w:marTop w:val="0"/>
          <w:marBottom w:val="0"/>
          <w:divBdr>
            <w:top w:val="none" w:sz="0" w:space="0" w:color="auto"/>
            <w:left w:val="none" w:sz="0" w:space="0" w:color="auto"/>
            <w:bottom w:val="none" w:sz="0" w:space="0" w:color="auto"/>
            <w:right w:val="none" w:sz="0" w:space="0" w:color="auto"/>
          </w:divBdr>
          <w:divsChild>
            <w:div w:id="627469511">
              <w:marLeft w:val="0"/>
              <w:marRight w:val="0"/>
              <w:marTop w:val="0"/>
              <w:marBottom w:val="0"/>
              <w:divBdr>
                <w:top w:val="none" w:sz="0" w:space="0" w:color="auto"/>
                <w:left w:val="none" w:sz="0" w:space="0" w:color="auto"/>
                <w:bottom w:val="none" w:sz="0" w:space="0" w:color="auto"/>
                <w:right w:val="none" w:sz="0" w:space="0" w:color="auto"/>
              </w:divBdr>
            </w:div>
            <w:div w:id="706682985">
              <w:marLeft w:val="0"/>
              <w:marRight w:val="0"/>
              <w:marTop w:val="0"/>
              <w:marBottom w:val="0"/>
              <w:divBdr>
                <w:top w:val="none" w:sz="0" w:space="0" w:color="auto"/>
                <w:left w:val="none" w:sz="0" w:space="0" w:color="auto"/>
                <w:bottom w:val="none" w:sz="0" w:space="0" w:color="auto"/>
                <w:right w:val="none" w:sz="0" w:space="0" w:color="auto"/>
              </w:divBdr>
            </w:div>
            <w:div w:id="719671229">
              <w:marLeft w:val="0"/>
              <w:marRight w:val="0"/>
              <w:marTop w:val="0"/>
              <w:marBottom w:val="0"/>
              <w:divBdr>
                <w:top w:val="none" w:sz="0" w:space="0" w:color="auto"/>
                <w:left w:val="none" w:sz="0" w:space="0" w:color="auto"/>
                <w:bottom w:val="none" w:sz="0" w:space="0" w:color="auto"/>
                <w:right w:val="none" w:sz="0" w:space="0" w:color="auto"/>
              </w:divBdr>
            </w:div>
            <w:div w:id="760183748">
              <w:marLeft w:val="0"/>
              <w:marRight w:val="0"/>
              <w:marTop w:val="0"/>
              <w:marBottom w:val="0"/>
              <w:divBdr>
                <w:top w:val="none" w:sz="0" w:space="0" w:color="auto"/>
                <w:left w:val="none" w:sz="0" w:space="0" w:color="auto"/>
                <w:bottom w:val="none" w:sz="0" w:space="0" w:color="auto"/>
                <w:right w:val="none" w:sz="0" w:space="0" w:color="auto"/>
              </w:divBdr>
            </w:div>
            <w:div w:id="1350571549">
              <w:marLeft w:val="0"/>
              <w:marRight w:val="0"/>
              <w:marTop w:val="0"/>
              <w:marBottom w:val="0"/>
              <w:divBdr>
                <w:top w:val="none" w:sz="0" w:space="0" w:color="auto"/>
                <w:left w:val="none" w:sz="0" w:space="0" w:color="auto"/>
                <w:bottom w:val="none" w:sz="0" w:space="0" w:color="auto"/>
                <w:right w:val="none" w:sz="0" w:space="0" w:color="auto"/>
              </w:divBdr>
            </w:div>
            <w:div w:id="1815222986">
              <w:marLeft w:val="0"/>
              <w:marRight w:val="0"/>
              <w:marTop w:val="0"/>
              <w:marBottom w:val="0"/>
              <w:divBdr>
                <w:top w:val="none" w:sz="0" w:space="0" w:color="auto"/>
                <w:left w:val="none" w:sz="0" w:space="0" w:color="auto"/>
                <w:bottom w:val="none" w:sz="0" w:space="0" w:color="auto"/>
                <w:right w:val="none" w:sz="0" w:space="0" w:color="auto"/>
              </w:divBdr>
            </w:div>
            <w:div w:id="1928537695">
              <w:marLeft w:val="0"/>
              <w:marRight w:val="0"/>
              <w:marTop w:val="0"/>
              <w:marBottom w:val="0"/>
              <w:divBdr>
                <w:top w:val="none" w:sz="0" w:space="0" w:color="auto"/>
                <w:left w:val="none" w:sz="0" w:space="0" w:color="auto"/>
                <w:bottom w:val="none" w:sz="0" w:space="0" w:color="auto"/>
                <w:right w:val="none" w:sz="0" w:space="0" w:color="auto"/>
              </w:divBdr>
            </w:div>
          </w:divsChild>
        </w:div>
        <w:div w:id="1409110349">
          <w:marLeft w:val="0"/>
          <w:marRight w:val="0"/>
          <w:marTop w:val="0"/>
          <w:marBottom w:val="0"/>
          <w:divBdr>
            <w:top w:val="none" w:sz="0" w:space="0" w:color="auto"/>
            <w:left w:val="none" w:sz="0" w:space="0" w:color="auto"/>
            <w:bottom w:val="none" w:sz="0" w:space="0" w:color="auto"/>
            <w:right w:val="none" w:sz="0" w:space="0" w:color="auto"/>
          </w:divBdr>
          <w:divsChild>
            <w:div w:id="1247961631">
              <w:marLeft w:val="0"/>
              <w:marRight w:val="0"/>
              <w:marTop w:val="0"/>
              <w:marBottom w:val="0"/>
              <w:divBdr>
                <w:top w:val="none" w:sz="0" w:space="0" w:color="auto"/>
                <w:left w:val="none" w:sz="0" w:space="0" w:color="auto"/>
                <w:bottom w:val="none" w:sz="0" w:space="0" w:color="auto"/>
                <w:right w:val="none" w:sz="0" w:space="0" w:color="auto"/>
              </w:divBdr>
            </w:div>
          </w:divsChild>
        </w:div>
        <w:div w:id="1414203898">
          <w:marLeft w:val="0"/>
          <w:marRight w:val="0"/>
          <w:marTop w:val="0"/>
          <w:marBottom w:val="0"/>
          <w:divBdr>
            <w:top w:val="none" w:sz="0" w:space="0" w:color="auto"/>
            <w:left w:val="none" w:sz="0" w:space="0" w:color="auto"/>
            <w:bottom w:val="none" w:sz="0" w:space="0" w:color="auto"/>
            <w:right w:val="none" w:sz="0" w:space="0" w:color="auto"/>
          </w:divBdr>
          <w:divsChild>
            <w:div w:id="1534225398">
              <w:marLeft w:val="0"/>
              <w:marRight w:val="0"/>
              <w:marTop w:val="0"/>
              <w:marBottom w:val="0"/>
              <w:divBdr>
                <w:top w:val="none" w:sz="0" w:space="0" w:color="auto"/>
                <w:left w:val="none" w:sz="0" w:space="0" w:color="auto"/>
                <w:bottom w:val="none" w:sz="0" w:space="0" w:color="auto"/>
                <w:right w:val="none" w:sz="0" w:space="0" w:color="auto"/>
              </w:divBdr>
            </w:div>
          </w:divsChild>
        </w:div>
        <w:div w:id="1419405157">
          <w:marLeft w:val="0"/>
          <w:marRight w:val="0"/>
          <w:marTop w:val="0"/>
          <w:marBottom w:val="0"/>
          <w:divBdr>
            <w:top w:val="none" w:sz="0" w:space="0" w:color="auto"/>
            <w:left w:val="none" w:sz="0" w:space="0" w:color="auto"/>
            <w:bottom w:val="none" w:sz="0" w:space="0" w:color="auto"/>
            <w:right w:val="none" w:sz="0" w:space="0" w:color="auto"/>
          </w:divBdr>
          <w:divsChild>
            <w:div w:id="267927905">
              <w:marLeft w:val="0"/>
              <w:marRight w:val="0"/>
              <w:marTop w:val="0"/>
              <w:marBottom w:val="0"/>
              <w:divBdr>
                <w:top w:val="none" w:sz="0" w:space="0" w:color="auto"/>
                <w:left w:val="none" w:sz="0" w:space="0" w:color="auto"/>
                <w:bottom w:val="none" w:sz="0" w:space="0" w:color="auto"/>
                <w:right w:val="none" w:sz="0" w:space="0" w:color="auto"/>
              </w:divBdr>
            </w:div>
            <w:div w:id="1949506123">
              <w:marLeft w:val="0"/>
              <w:marRight w:val="0"/>
              <w:marTop w:val="0"/>
              <w:marBottom w:val="0"/>
              <w:divBdr>
                <w:top w:val="none" w:sz="0" w:space="0" w:color="auto"/>
                <w:left w:val="none" w:sz="0" w:space="0" w:color="auto"/>
                <w:bottom w:val="none" w:sz="0" w:space="0" w:color="auto"/>
                <w:right w:val="none" w:sz="0" w:space="0" w:color="auto"/>
              </w:divBdr>
            </w:div>
          </w:divsChild>
        </w:div>
        <w:div w:id="1423910310">
          <w:marLeft w:val="0"/>
          <w:marRight w:val="0"/>
          <w:marTop w:val="0"/>
          <w:marBottom w:val="0"/>
          <w:divBdr>
            <w:top w:val="none" w:sz="0" w:space="0" w:color="auto"/>
            <w:left w:val="none" w:sz="0" w:space="0" w:color="auto"/>
            <w:bottom w:val="none" w:sz="0" w:space="0" w:color="auto"/>
            <w:right w:val="none" w:sz="0" w:space="0" w:color="auto"/>
          </w:divBdr>
          <w:divsChild>
            <w:div w:id="706562332">
              <w:marLeft w:val="0"/>
              <w:marRight w:val="0"/>
              <w:marTop w:val="0"/>
              <w:marBottom w:val="0"/>
              <w:divBdr>
                <w:top w:val="none" w:sz="0" w:space="0" w:color="auto"/>
                <w:left w:val="none" w:sz="0" w:space="0" w:color="auto"/>
                <w:bottom w:val="none" w:sz="0" w:space="0" w:color="auto"/>
                <w:right w:val="none" w:sz="0" w:space="0" w:color="auto"/>
              </w:divBdr>
            </w:div>
          </w:divsChild>
        </w:div>
        <w:div w:id="1432243090">
          <w:marLeft w:val="0"/>
          <w:marRight w:val="0"/>
          <w:marTop w:val="0"/>
          <w:marBottom w:val="0"/>
          <w:divBdr>
            <w:top w:val="none" w:sz="0" w:space="0" w:color="auto"/>
            <w:left w:val="none" w:sz="0" w:space="0" w:color="auto"/>
            <w:bottom w:val="none" w:sz="0" w:space="0" w:color="auto"/>
            <w:right w:val="none" w:sz="0" w:space="0" w:color="auto"/>
          </w:divBdr>
          <w:divsChild>
            <w:div w:id="428624366">
              <w:marLeft w:val="0"/>
              <w:marRight w:val="0"/>
              <w:marTop w:val="0"/>
              <w:marBottom w:val="0"/>
              <w:divBdr>
                <w:top w:val="none" w:sz="0" w:space="0" w:color="auto"/>
                <w:left w:val="none" w:sz="0" w:space="0" w:color="auto"/>
                <w:bottom w:val="none" w:sz="0" w:space="0" w:color="auto"/>
                <w:right w:val="none" w:sz="0" w:space="0" w:color="auto"/>
              </w:divBdr>
            </w:div>
            <w:div w:id="2008708925">
              <w:marLeft w:val="0"/>
              <w:marRight w:val="0"/>
              <w:marTop w:val="0"/>
              <w:marBottom w:val="0"/>
              <w:divBdr>
                <w:top w:val="none" w:sz="0" w:space="0" w:color="auto"/>
                <w:left w:val="none" w:sz="0" w:space="0" w:color="auto"/>
                <w:bottom w:val="none" w:sz="0" w:space="0" w:color="auto"/>
                <w:right w:val="none" w:sz="0" w:space="0" w:color="auto"/>
              </w:divBdr>
            </w:div>
          </w:divsChild>
        </w:div>
        <w:div w:id="1437485115">
          <w:marLeft w:val="0"/>
          <w:marRight w:val="0"/>
          <w:marTop w:val="0"/>
          <w:marBottom w:val="0"/>
          <w:divBdr>
            <w:top w:val="none" w:sz="0" w:space="0" w:color="auto"/>
            <w:left w:val="none" w:sz="0" w:space="0" w:color="auto"/>
            <w:bottom w:val="none" w:sz="0" w:space="0" w:color="auto"/>
            <w:right w:val="none" w:sz="0" w:space="0" w:color="auto"/>
          </w:divBdr>
          <w:divsChild>
            <w:div w:id="1877959409">
              <w:marLeft w:val="0"/>
              <w:marRight w:val="0"/>
              <w:marTop w:val="0"/>
              <w:marBottom w:val="0"/>
              <w:divBdr>
                <w:top w:val="none" w:sz="0" w:space="0" w:color="auto"/>
                <w:left w:val="none" w:sz="0" w:space="0" w:color="auto"/>
                <w:bottom w:val="none" w:sz="0" w:space="0" w:color="auto"/>
                <w:right w:val="none" w:sz="0" w:space="0" w:color="auto"/>
              </w:divBdr>
            </w:div>
          </w:divsChild>
        </w:div>
        <w:div w:id="1448621502">
          <w:marLeft w:val="0"/>
          <w:marRight w:val="0"/>
          <w:marTop w:val="0"/>
          <w:marBottom w:val="0"/>
          <w:divBdr>
            <w:top w:val="none" w:sz="0" w:space="0" w:color="auto"/>
            <w:left w:val="none" w:sz="0" w:space="0" w:color="auto"/>
            <w:bottom w:val="none" w:sz="0" w:space="0" w:color="auto"/>
            <w:right w:val="none" w:sz="0" w:space="0" w:color="auto"/>
          </w:divBdr>
          <w:divsChild>
            <w:div w:id="696542718">
              <w:marLeft w:val="0"/>
              <w:marRight w:val="0"/>
              <w:marTop w:val="0"/>
              <w:marBottom w:val="0"/>
              <w:divBdr>
                <w:top w:val="none" w:sz="0" w:space="0" w:color="auto"/>
                <w:left w:val="none" w:sz="0" w:space="0" w:color="auto"/>
                <w:bottom w:val="none" w:sz="0" w:space="0" w:color="auto"/>
                <w:right w:val="none" w:sz="0" w:space="0" w:color="auto"/>
              </w:divBdr>
            </w:div>
          </w:divsChild>
        </w:div>
        <w:div w:id="1459645499">
          <w:marLeft w:val="0"/>
          <w:marRight w:val="0"/>
          <w:marTop w:val="0"/>
          <w:marBottom w:val="0"/>
          <w:divBdr>
            <w:top w:val="none" w:sz="0" w:space="0" w:color="auto"/>
            <w:left w:val="none" w:sz="0" w:space="0" w:color="auto"/>
            <w:bottom w:val="none" w:sz="0" w:space="0" w:color="auto"/>
            <w:right w:val="none" w:sz="0" w:space="0" w:color="auto"/>
          </w:divBdr>
          <w:divsChild>
            <w:div w:id="93013471">
              <w:marLeft w:val="0"/>
              <w:marRight w:val="0"/>
              <w:marTop w:val="0"/>
              <w:marBottom w:val="0"/>
              <w:divBdr>
                <w:top w:val="none" w:sz="0" w:space="0" w:color="auto"/>
                <w:left w:val="none" w:sz="0" w:space="0" w:color="auto"/>
                <w:bottom w:val="none" w:sz="0" w:space="0" w:color="auto"/>
                <w:right w:val="none" w:sz="0" w:space="0" w:color="auto"/>
              </w:divBdr>
            </w:div>
            <w:div w:id="365329332">
              <w:marLeft w:val="0"/>
              <w:marRight w:val="0"/>
              <w:marTop w:val="0"/>
              <w:marBottom w:val="0"/>
              <w:divBdr>
                <w:top w:val="none" w:sz="0" w:space="0" w:color="auto"/>
                <w:left w:val="none" w:sz="0" w:space="0" w:color="auto"/>
                <w:bottom w:val="none" w:sz="0" w:space="0" w:color="auto"/>
                <w:right w:val="none" w:sz="0" w:space="0" w:color="auto"/>
              </w:divBdr>
            </w:div>
            <w:div w:id="1648850825">
              <w:marLeft w:val="0"/>
              <w:marRight w:val="0"/>
              <w:marTop w:val="0"/>
              <w:marBottom w:val="0"/>
              <w:divBdr>
                <w:top w:val="none" w:sz="0" w:space="0" w:color="auto"/>
                <w:left w:val="none" w:sz="0" w:space="0" w:color="auto"/>
                <w:bottom w:val="none" w:sz="0" w:space="0" w:color="auto"/>
                <w:right w:val="none" w:sz="0" w:space="0" w:color="auto"/>
              </w:divBdr>
            </w:div>
            <w:div w:id="1879854341">
              <w:marLeft w:val="0"/>
              <w:marRight w:val="0"/>
              <w:marTop w:val="0"/>
              <w:marBottom w:val="0"/>
              <w:divBdr>
                <w:top w:val="none" w:sz="0" w:space="0" w:color="auto"/>
                <w:left w:val="none" w:sz="0" w:space="0" w:color="auto"/>
                <w:bottom w:val="none" w:sz="0" w:space="0" w:color="auto"/>
                <w:right w:val="none" w:sz="0" w:space="0" w:color="auto"/>
              </w:divBdr>
            </w:div>
          </w:divsChild>
        </w:div>
        <w:div w:id="1464885777">
          <w:marLeft w:val="0"/>
          <w:marRight w:val="0"/>
          <w:marTop w:val="0"/>
          <w:marBottom w:val="0"/>
          <w:divBdr>
            <w:top w:val="none" w:sz="0" w:space="0" w:color="auto"/>
            <w:left w:val="none" w:sz="0" w:space="0" w:color="auto"/>
            <w:bottom w:val="none" w:sz="0" w:space="0" w:color="auto"/>
            <w:right w:val="none" w:sz="0" w:space="0" w:color="auto"/>
          </w:divBdr>
          <w:divsChild>
            <w:div w:id="1445230502">
              <w:marLeft w:val="0"/>
              <w:marRight w:val="0"/>
              <w:marTop w:val="0"/>
              <w:marBottom w:val="0"/>
              <w:divBdr>
                <w:top w:val="none" w:sz="0" w:space="0" w:color="auto"/>
                <w:left w:val="none" w:sz="0" w:space="0" w:color="auto"/>
                <w:bottom w:val="none" w:sz="0" w:space="0" w:color="auto"/>
                <w:right w:val="none" w:sz="0" w:space="0" w:color="auto"/>
              </w:divBdr>
            </w:div>
          </w:divsChild>
        </w:div>
        <w:div w:id="1470366225">
          <w:marLeft w:val="0"/>
          <w:marRight w:val="0"/>
          <w:marTop w:val="0"/>
          <w:marBottom w:val="0"/>
          <w:divBdr>
            <w:top w:val="none" w:sz="0" w:space="0" w:color="auto"/>
            <w:left w:val="none" w:sz="0" w:space="0" w:color="auto"/>
            <w:bottom w:val="none" w:sz="0" w:space="0" w:color="auto"/>
            <w:right w:val="none" w:sz="0" w:space="0" w:color="auto"/>
          </w:divBdr>
          <w:divsChild>
            <w:div w:id="171528206">
              <w:marLeft w:val="0"/>
              <w:marRight w:val="0"/>
              <w:marTop w:val="0"/>
              <w:marBottom w:val="0"/>
              <w:divBdr>
                <w:top w:val="none" w:sz="0" w:space="0" w:color="auto"/>
                <w:left w:val="none" w:sz="0" w:space="0" w:color="auto"/>
                <w:bottom w:val="none" w:sz="0" w:space="0" w:color="auto"/>
                <w:right w:val="none" w:sz="0" w:space="0" w:color="auto"/>
              </w:divBdr>
            </w:div>
            <w:div w:id="1486050387">
              <w:marLeft w:val="0"/>
              <w:marRight w:val="0"/>
              <w:marTop w:val="0"/>
              <w:marBottom w:val="0"/>
              <w:divBdr>
                <w:top w:val="none" w:sz="0" w:space="0" w:color="auto"/>
                <w:left w:val="none" w:sz="0" w:space="0" w:color="auto"/>
                <w:bottom w:val="none" w:sz="0" w:space="0" w:color="auto"/>
                <w:right w:val="none" w:sz="0" w:space="0" w:color="auto"/>
              </w:divBdr>
            </w:div>
          </w:divsChild>
        </w:div>
        <w:div w:id="1479683163">
          <w:marLeft w:val="0"/>
          <w:marRight w:val="0"/>
          <w:marTop w:val="0"/>
          <w:marBottom w:val="0"/>
          <w:divBdr>
            <w:top w:val="none" w:sz="0" w:space="0" w:color="auto"/>
            <w:left w:val="none" w:sz="0" w:space="0" w:color="auto"/>
            <w:bottom w:val="none" w:sz="0" w:space="0" w:color="auto"/>
            <w:right w:val="none" w:sz="0" w:space="0" w:color="auto"/>
          </w:divBdr>
          <w:divsChild>
            <w:div w:id="52315607">
              <w:marLeft w:val="0"/>
              <w:marRight w:val="0"/>
              <w:marTop w:val="0"/>
              <w:marBottom w:val="0"/>
              <w:divBdr>
                <w:top w:val="none" w:sz="0" w:space="0" w:color="auto"/>
                <w:left w:val="none" w:sz="0" w:space="0" w:color="auto"/>
                <w:bottom w:val="none" w:sz="0" w:space="0" w:color="auto"/>
                <w:right w:val="none" w:sz="0" w:space="0" w:color="auto"/>
              </w:divBdr>
            </w:div>
            <w:div w:id="216406083">
              <w:marLeft w:val="0"/>
              <w:marRight w:val="0"/>
              <w:marTop w:val="0"/>
              <w:marBottom w:val="0"/>
              <w:divBdr>
                <w:top w:val="none" w:sz="0" w:space="0" w:color="auto"/>
                <w:left w:val="none" w:sz="0" w:space="0" w:color="auto"/>
                <w:bottom w:val="none" w:sz="0" w:space="0" w:color="auto"/>
                <w:right w:val="none" w:sz="0" w:space="0" w:color="auto"/>
              </w:divBdr>
            </w:div>
            <w:div w:id="541216223">
              <w:marLeft w:val="0"/>
              <w:marRight w:val="0"/>
              <w:marTop w:val="0"/>
              <w:marBottom w:val="0"/>
              <w:divBdr>
                <w:top w:val="none" w:sz="0" w:space="0" w:color="auto"/>
                <w:left w:val="none" w:sz="0" w:space="0" w:color="auto"/>
                <w:bottom w:val="none" w:sz="0" w:space="0" w:color="auto"/>
                <w:right w:val="none" w:sz="0" w:space="0" w:color="auto"/>
              </w:divBdr>
            </w:div>
            <w:div w:id="840899763">
              <w:marLeft w:val="0"/>
              <w:marRight w:val="0"/>
              <w:marTop w:val="0"/>
              <w:marBottom w:val="0"/>
              <w:divBdr>
                <w:top w:val="none" w:sz="0" w:space="0" w:color="auto"/>
                <w:left w:val="none" w:sz="0" w:space="0" w:color="auto"/>
                <w:bottom w:val="none" w:sz="0" w:space="0" w:color="auto"/>
                <w:right w:val="none" w:sz="0" w:space="0" w:color="auto"/>
              </w:divBdr>
            </w:div>
            <w:div w:id="867061502">
              <w:marLeft w:val="0"/>
              <w:marRight w:val="0"/>
              <w:marTop w:val="0"/>
              <w:marBottom w:val="0"/>
              <w:divBdr>
                <w:top w:val="none" w:sz="0" w:space="0" w:color="auto"/>
                <w:left w:val="none" w:sz="0" w:space="0" w:color="auto"/>
                <w:bottom w:val="none" w:sz="0" w:space="0" w:color="auto"/>
                <w:right w:val="none" w:sz="0" w:space="0" w:color="auto"/>
              </w:divBdr>
            </w:div>
            <w:div w:id="1657682993">
              <w:marLeft w:val="0"/>
              <w:marRight w:val="0"/>
              <w:marTop w:val="0"/>
              <w:marBottom w:val="0"/>
              <w:divBdr>
                <w:top w:val="none" w:sz="0" w:space="0" w:color="auto"/>
                <w:left w:val="none" w:sz="0" w:space="0" w:color="auto"/>
                <w:bottom w:val="none" w:sz="0" w:space="0" w:color="auto"/>
                <w:right w:val="none" w:sz="0" w:space="0" w:color="auto"/>
              </w:divBdr>
            </w:div>
          </w:divsChild>
        </w:div>
        <w:div w:id="1487625396">
          <w:marLeft w:val="0"/>
          <w:marRight w:val="0"/>
          <w:marTop w:val="0"/>
          <w:marBottom w:val="0"/>
          <w:divBdr>
            <w:top w:val="none" w:sz="0" w:space="0" w:color="auto"/>
            <w:left w:val="none" w:sz="0" w:space="0" w:color="auto"/>
            <w:bottom w:val="none" w:sz="0" w:space="0" w:color="auto"/>
            <w:right w:val="none" w:sz="0" w:space="0" w:color="auto"/>
          </w:divBdr>
          <w:divsChild>
            <w:div w:id="1121073812">
              <w:marLeft w:val="0"/>
              <w:marRight w:val="0"/>
              <w:marTop w:val="0"/>
              <w:marBottom w:val="0"/>
              <w:divBdr>
                <w:top w:val="none" w:sz="0" w:space="0" w:color="auto"/>
                <w:left w:val="none" w:sz="0" w:space="0" w:color="auto"/>
                <w:bottom w:val="none" w:sz="0" w:space="0" w:color="auto"/>
                <w:right w:val="none" w:sz="0" w:space="0" w:color="auto"/>
              </w:divBdr>
            </w:div>
          </w:divsChild>
        </w:div>
        <w:div w:id="1489665263">
          <w:marLeft w:val="0"/>
          <w:marRight w:val="0"/>
          <w:marTop w:val="0"/>
          <w:marBottom w:val="0"/>
          <w:divBdr>
            <w:top w:val="none" w:sz="0" w:space="0" w:color="auto"/>
            <w:left w:val="none" w:sz="0" w:space="0" w:color="auto"/>
            <w:bottom w:val="none" w:sz="0" w:space="0" w:color="auto"/>
            <w:right w:val="none" w:sz="0" w:space="0" w:color="auto"/>
          </w:divBdr>
          <w:divsChild>
            <w:div w:id="1238319254">
              <w:marLeft w:val="0"/>
              <w:marRight w:val="0"/>
              <w:marTop w:val="0"/>
              <w:marBottom w:val="0"/>
              <w:divBdr>
                <w:top w:val="none" w:sz="0" w:space="0" w:color="auto"/>
                <w:left w:val="none" w:sz="0" w:space="0" w:color="auto"/>
                <w:bottom w:val="none" w:sz="0" w:space="0" w:color="auto"/>
                <w:right w:val="none" w:sz="0" w:space="0" w:color="auto"/>
              </w:divBdr>
            </w:div>
          </w:divsChild>
        </w:div>
        <w:div w:id="1497918286">
          <w:marLeft w:val="0"/>
          <w:marRight w:val="0"/>
          <w:marTop w:val="0"/>
          <w:marBottom w:val="0"/>
          <w:divBdr>
            <w:top w:val="none" w:sz="0" w:space="0" w:color="auto"/>
            <w:left w:val="none" w:sz="0" w:space="0" w:color="auto"/>
            <w:bottom w:val="none" w:sz="0" w:space="0" w:color="auto"/>
            <w:right w:val="none" w:sz="0" w:space="0" w:color="auto"/>
          </w:divBdr>
          <w:divsChild>
            <w:div w:id="252709981">
              <w:marLeft w:val="0"/>
              <w:marRight w:val="0"/>
              <w:marTop w:val="0"/>
              <w:marBottom w:val="0"/>
              <w:divBdr>
                <w:top w:val="none" w:sz="0" w:space="0" w:color="auto"/>
                <w:left w:val="none" w:sz="0" w:space="0" w:color="auto"/>
                <w:bottom w:val="none" w:sz="0" w:space="0" w:color="auto"/>
                <w:right w:val="none" w:sz="0" w:space="0" w:color="auto"/>
              </w:divBdr>
            </w:div>
            <w:div w:id="1691251180">
              <w:marLeft w:val="0"/>
              <w:marRight w:val="0"/>
              <w:marTop w:val="0"/>
              <w:marBottom w:val="0"/>
              <w:divBdr>
                <w:top w:val="none" w:sz="0" w:space="0" w:color="auto"/>
                <w:left w:val="none" w:sz="0" w:space="0" w:color="auto"/>
                <w:bottom w:val="none" w:sz="0" w:space="0" w:color="auto"/>
                <w:right w:val="none" w:sz="0" w:space="0" w:color="auto"/>
              </w:divBdr>
            </w:div>
          </w:divsChild>
        </w:div>
        <w:div w:id="1499729577">
          <w:marLeft w:val="0"/>
          <w:marRight w:val="0"/>
          <w:marTop w:val="0"/>
          <w:marBottom w:val="0"/>
          <w:divBdr>
            <w:top w:val="none" w:sz="0" w:space="0" w:color="auto"/>
            <w:left w:val="none" w:sz="0" w:space="0" w:color="auto"/>
            <w:bottom w:val="none" w:sz="0" w:space="0" w:color="auto"/>
            <w:right w:val="none" w:sz="0" w:space="0" w:color="auto"/>
          </w:divBdr>
          <w:divsChild>
            <w:div w:id="170143533">
              <w:marLeft w:val="0"/>
              <w:marRight w:val="0"/>
              <w:marTop w:val="0"/>
              <w:marBottom w:val="0"/>
              <w:divBdr>
                <w:top w:val="none" w:sz="0" w:space="0" w:color="auto"/>
                <w:left w:val="none" w:sz="0" w:space="0" w:color="auto"/>
                <w:bottom w:val="none" w:sz="0" w:space="0" w:color="auto"/>
                <w:right w:val="none" w:sz="0" w:space="0" w:color="auto"/>
              </w:divBdr>
            </w:div>
          </w:divsChild>
        </w:div>
        <w:div w:id="1510486215">
          <w:marLeft w:val="0"/>
          <w:marRight w:val="0"/>
          <w:marTop w:val="0"/>
          <w:marBottom w:val="0"/>
          <w:divBdr>
            <w:top w:val="none" w:sz="0" w:space="0" w:color="auto"/>
            <w:left w:val="none" w:sz="0" w:space="0" w:color="auto"/>
            <w:bottom w:val="none" w:sz="0" w:space="0" w:color="auto"/>
            <w:right w:val="none" w:sz="0" w:space="0" w:color="auto"/>
          </w:divBdr>
          <w:divsChild>
            <w:div w:id="108818085">
              <w:marLeft w:val="0"/>
              <w:marRight w:val="0"/>
              <w:marTop w:val="0"/>
              <w:marBottom w:val="0"/>
              <w:divBdr>
                <w:top w:val="none" w:sz="0" w:space="0" w:color="auto"/>
                <w:left w:val="none" w:sz="0" w:space="0" w:color="auto"/>
                <w:bottom w:val="none" w:sz="0" w:space="0" w:color="auto"/>
                <w:right w:val="none" w:sz="0" w:space="0" w:color="auto"/>
              </w:divBdr>
            </w:div>
            <w:div w:id="268126899">
              <w:marLeft w:val="0"/>
              <w:marRight w:val="0"/>
              <w:marTop w:val="0"/>
              <w:marBottom w:val="0"/>
              <w:divBdr>
                <w:top w:val="none" w:sz="0" w:space="0" w:color="auto"/>
                <w:left w:val="none" w:sz="0" w:space="0" w:color="auto"/>
                <w:bottom w:val="none" w:sz="0" w:space="0" w:color="auto"/>
                <w:right w:val="none" w:sz="0" w:space="0" w:color="auto"/>
              </w:divBdr>
            </w:div>
            <w:div w:id="554202926">
              <w:marLeft w:val="0"/>
              <w:marRight w:val="0"/>
              <w:marTop w:val="0"/>
              <w:marBottom w:val="0"/>
              <w:divBdr>
                <w:top w:val="none" w:sz="0" w:space="0" w:color="auto"/>
                <w:left w:val="none" w:sz="0" w:space="0" w:color="auto"/>
                <w:bottom w:val="none" w:sz="0" w:space="0" w:color="auto"/>
                <w:right w:val="none" w:sz="0" w:space="0" w:color="auto"/>
              </w:divBdr>
            </w:div>
            <w:div w:id="702751058">
              <w:marLeft w:val="0"/>
              <w:marRight w:val="0"/>
              <w:marTop w:val="0"/>
              <w:marBottom w:val="0"/>
              <w:divBdr>
                <w:top w:val="none" w:sz="0" w:space="0" w:color="auto"/>
                <w:left w:val="none" w:sz="0" w:space="0" w:color="auto"/>
                <w:bottom w:val="none" w:sz="0" w:space="0" w:color="auto"/>
                <w:right w:val="none" w:sz="0" w:space="0" w:color="auto"/>
              </w:divBdr>
            </w:div>
            <w:div w:id="1209100292">
              <w:marLeft w:val="0"/>
              <w:marRight w:val="0"/>
              <w:marTop w:val="0"/>
              <w:marBottom w:val="0"/>
              <w:divBdr>
                <w:top w:val="none" w:sz="0" w:space="0" w:color="auto"/>
                <w:left w:val="none" w:sz="0" w:space="0" w:color="auto"/>
                <w:bottom w:val="none" w:sz="0" w:space="0" w:color="auto"/>
                <w:right w:val="none" w:sz="0" w:space="0" w:color="auto"/>
              </w:divBdr>
            </w:div>
            <w:div w:id="1302341031">
              <w:marLeft w:val="0"/>
              <w:marRight w:val="0"/>
              <w:marTop w:val="0"/>
              <w:marBottom w:val="0"/>
              <w:divBdr>
                <w:top w:val="none" w:sz="0" w:space="0" w:color="auto"/>
                <w:left w:val="none" w:sz="0" w:space="0" w:color="auto"/>
                <w:bottom w:val="none" w:sz="0" w:space="0" w:color="auto"/>
                <w:right w:val="none" w:sz="0" w:space="0" w:color="auto"/>
              </w:divBdr>
            </w:div>
            <w:div w:id="1564487248">
              <w:marLeft w:val="0"/>
              <w:marRight w:val="0"/>
              <w:marTop w:val="0"/>
              <w:marBottom w:val="0"/>
              <w:divBdr>
                <w:top w:val="none" w:sz="0" w:space="0" w:color="auto"/>
                <w:left w:val="none" w:sz="0" w:space="0" w:color="auto"/>
                <w:bottom w:val="none" w:sz="0" w:space="0" w:color="auto"/>
                <w:right w:val="none" w:sz="0" w:space="0" w:color="auto"/>
              </w:divBdr>
            </w:div>
            <w:div w:id="1587811182">
              <w:marLeft w:val="0"/>
              <w:marRight w:val="0"/>
              <w:marTop w:val="0"/>
              <w:marBottom w:val="0"/>
              <w:divBdr>
                <w:top w:val="none" w:sz="0" w:space="0" w:color="auto"/>
                <w:left w:val="none" w:sz="0" w:space="0" w:color="auto"/>
                <w:bottom w:val="none" w:sz="0" w:space="0" w:color="auto"/>
                <w:right w:val="none" w:sz="0" w:space="0" w:color="auto"/>
              </w:divBdr>
            </w:div>
            <w:div w:id="1779832082">
              <w:marLeft w:val="0"/>
              <w:marRight w:val="0"/>
              <w:marTop w:val="0"/>
              <w:marBottom w:val="0"/>
              <w:divBdr>
                <w:top w:val="none" w:sz="0" w:space="0" w:color="auto"/>
                <w:left w:val="none" w:sz="0" w:space="0" w:color="auto"/>
                <w:bottom w:val="none" w:sz="0" w:space="0" w:color="auto"/>
                <w:right w:val="none" w:sz="0" w:space="0" w:color="auto"/>
              </w:divBdr>
            </w:div>
            <w:div w:id="1889680783">
              <w:marLeft w:val="0"/>
              <w:marRight w:val="0"/>
              <w:marTop w:val="0"/>
              <w:marBottom w:val="0"/>
              <w:divBdr>
                <w:top w:val="none" w:sz="0" w:space="0" w:color="auto"/>
                <w:left w:val="none" w:sz="0" w:space="0" w:color="auto"/>
                <w:bottom w:val="none" w:sz="0" w:space="0" w:color="auto"/>
                <w:right w:val="none" w:sz="0" w:space="0" w:color="auto"/>
              </w:divBdr>
            </w:div>
          </w:divsChild>
        </w:div>
        <w:div w:id="1519545110">
          <w:marLeft w:val="0"/>
          <w:marRight w:val="0"/>
          <w:marTop w:val="0"/>
          <w:marBottom w:val="0"/>
          <w:divBdr>
            <w:top w:val="none" w:sz="0" w:space="0" w:color="auto"/>
            <w:left w:val="none" w:sz="0" w:space="0" w:color="auto"/>
            <w:bottom w:val="none" w:sz="0" w:space="0" w:color="auto"/>
            <w:right w:val="none" w:sz="0" w:space="0" w:color="auto"/>
          </w:divBdr>
          <w:divsChild>
            <w:div w:id="7023855">
              <w:marLeft w:val="0"/>
              <w:marRight w:val="0"/>
              <w:marTop w:val="0"/>
              <w:marBottom w:val="0"/>
              <w:divBdr>
                <w:top w:val="none" w:sz="0" w:space="0" w:color="auto"/>
                <w:left w:val="none" w:sz="0" w:space="0" w:color="auto"/>
                <w:bottom w:val="none" w:sz="0" w:space="0" w:color="auto"/>
                <w:right w:val="none" w:sz="0" w:space="0" w:color="auto"/>
              </w:divBdr>
            </w:div>
          </w:divsChild>
        </w:div>
        <w:div w:id="1527208897">
          <w:marLeft w:val="0"/>
          <w:marRight w:val="0"/>
          <w:marTop w:val="0"/>
          <w:marBottom w:val="0"/>
          <w:divBdr>
            <w:top w:val="none" w:sz="0" w:space="0" w:color="auto"/>
            <w:left w:val="none" w:sz="0" w:space="0" w:color="auto"/>
            <w:bottom w:val="none" w:sz="0" w:space="0" w:color="auto"/>
            <w:right w:val="none" w:sz="0" w:space="0" w:color="auto"/>
          </w:divBdr>
          <w:divsChild>
            <w:div w:id="40135909">
              <w:marLeft w:val="0"/>
              <w:marRight w:val="0"/>
              <w:marTop w:val="0"/>
              <w:marBottom w:val="0"/>
              <w:divBdr>
                <w:top w:val="none" w:sz="0" w:space="0" w:color="auto"/>
                <w:left w:val="none" w:sz="0" w:space="0" w:color="auto"/>
                <w:bottom w:val="none" w:sz="0" w:space="0" w:color="auto"/>
                <w:right w:val="none" w:sz="0" w:space="0" w:color="auto"/>
              </w:divBdr>
            </w:div>
            <w:div w:id="146557329">
              <w:marLeft w:val="0"/>
              <w:marRight w:val="0"/>
              <w:marTop w:val="0"/>
              <w:marBottom w:val="0"/>
              <w:divBdr>
                <w:top w:val="none" w:sz="0" w:space="0" w:color="auto"/>
                <w:left w:val="none" w:sz="0" w:space="0" w:color="auto"/>
                <w:bottom w:val="none" w:sz="0" w:space="0" w:color="auto"/>
                <w:right w:val="none" w:sz="0" w:space="0" w:color="auto"/>
              </w:divBdr>
            </w:div>
            <w:div w:id="581068549">
              <w:marLeft w:val="0"/>
              <w:marRight w:val="0"/>
              <w:marTop w:val="0"/>
              <w:marBottom w:val="0"/>
              <w:divBdr>
                <w:top w:val="none" w:sz="0" w:space="0" w:color="auto"/>
                <w:left w:val="none" w:sz="0" w:space="0" w:color="auto"/>
                <w:bottom w:val="none" w:sz="0" w:space="0" w:color="auto"/>
                <w:right w:val="none" w:sz="0" w:space="0" w:color="auto"/>
              </w:divBdr>
            </w:div>
            <w:div w:id="881019578">
              <w:marLeft w:val="0"/>
              <w:marRight w:val="0"/>
              <w:marTop w:val="0"/>
              <w:marBottom w:val="0"/>
              <w:divBdr>
                <w:top w:val="none" w:sz="0" w:space="0" w:color="auto"/>
                <w:left w:val="none" w:sz="0" w:space="0" w:color="auto"/>
                <w:bottom w:val="none" w:sz="0" w:space="0" w:color="auto"/>
                <w:right w:val="none" w:sz="0" w:space="0" w:color="auto"/>
              </w:divBdr>
            </w:div>
            <w:div w:id="928275525">
              <w:marLeft w:val="0"/>
              <w:marRight w:val="0"/>
              <w:marTop w:val="0"/>
              <w:marBottom w:val="0"/>
              <w:divBdr>
                <w:top w:val="none" w:sz="0" w:space="0" w:color="auto"/>
                <w:left w:val="none" w:sz="0" w:space="0" w:color="auto"/>
                <w:bottom w:val="none" w:sz="0" w:space="0" w:color="auto"/>
                <w:right w:val="none" w:sz="0" w:space="0" w:color="auto"/>
              </w:divBdr>
            </w:div>
            <w:div w:id="963389651">
              <w:marLeft w:val="0"/>
              <w:marRight w:val="0"/>
              <w:marTop w:val="0"/>
              <w:marBottom w:val="0"/>
              <w:divBdr>
                <w:top w:val="none" w:sz="0" w:space="0" w:color="auto"/>
                <w:left w:val="none" w:sz="0" w:space="0" w:color="auto"/>
                <w:bottom w:val="none" w:sz="0" w:space="0" w:color="auto"/>
                <w:right w:val="none" w:sz="0" w:space="0" w:color="auto"/>
              </w:divBdr>
            </w:div>
            <w:div w:id="1282691309">
              <w:marLeft w:val="0"/>
              <w:marRight w:val="0"/>
              <w:marTop w:val="0"/>
              <w:marBottom w:val="0"/>
              <w:divBdr>
                <w:top w:val="none" w:sz="0" w:space="0" w:color="auto"/>
                <w:left w:val="none" w:sz="0" w:space="0" w:color="auto"/>
                <w:bottom w:val="none" w:sz="0" w:space="0" w:color="auto"/>
                <w:right w:val="none" w:sz="0" w:space="0" w:color="auto"/>
              </w:divBdr>
            </w:div>
            <w:div w:id="1332220468">
              <w:marLeft w:val="0"/>
              <w:marRight w:val="0"/>
              <w:marTop w:val="0"/>
              <w:marBottom w:val="0"/>
              <w:divBdr>
                <w:top w:val="none" w:sz="0" w:space="0" w:color="auto"/>
                <w:left w:val="none" w:sz="0" w:space="0" w:color="auto"/>
                <w:bottom w:val="none" w:sz="0" w:space="0" w:color="auto"/>
                <w:right w:val="none" w:sz="0" w:space="0" w:color="auto"/>
              </w:divBdr>
            </w:div>
            <w:div w:id="1600455076">
              <w:marLeft w:val="0"/>
              <w:marRight w:val="0"/>
              <w:marTop w:val="0"/>
              <w:marBottom w:val="0"/>
              <w:divBdr>
                <w:top w:val="none" w:sz="0" w:space="0" w:color="auto"/>
                <w:left w:val="none" w:sz="0" w:space="0" w:color="auto"/>
                <w:bottom w:val="none" w:sz="0" w:space="0" w:color="auto"/>
                <w:right w:val="none" w:sz="0" w:space="0" w:color="auto"/>
              </w:divBdr>
            </w:div>
            <w:div w:id="1606502889">
              <w:marLeft w:val="0"/>
              <w:marRight w:val="0"/>
              <w:marTop w:val="0"/>
              <w:marBottom w:val="0"/>
              <w:divBdr>
                <w:top w:val="none" w:sz="0" w:space="0" w:color="auto"/>
                <w:left w:val="none" w:sz="0" w:space="0" w:color="auto"/>
                <w:bottom w:val="none" w:sz="0" w:space="0" w:color="auto"/>
                <w:right w:val="none" w:sz="0" w:space="0" w:color="auto"/>
              </w:divBdr>
            </w:div>
            <w:div w:id="1809010194">
              <w:marLeft w:val="0"/>
              <w:marRight w:val="0"/>
              <w:marTop w:val="0"/>
              <w:marBottom w:val="0"/>
              <w:divBdr>
                <w:top w:val="none" w:sz="0" w:space="0" w:color="auto"/>
                <w:left w:val="none" w:sz="0" w:space="0" w:color="auto"/>
                <w:bottom w:val="none" w:sz="0" w:space="0" w:color="auto"/>
                <w:right w:val="none" w:sz="0" w:space="0" w:color="auto"/>
              </w:divBdr>
            </w:div>
          </w:divsChild>
        </w:div>
        <w:div w:id="1527713085">
          <w:marLeft w:val="0"/>
          <w:marRight w:val="0"/>
          <w:marTop w:val="0"/>
          <w:marBottom w:val="0"/>
          <w:divBdr>
            <w:top w:val="none" w:sz="0" w:space="0" w:color="auto"/>
            <w:left w:val="none" w:sz="0" w:space="0" w:color="auto"/>
            <w:bottom w:val="none" w:sz="0" w:space="0" w:color="auto"/>
            <w:right w:val="none" w:sz="0" w:space="0" w:color="auto"/>
          </w:divBdr>
          <w:divsChild>
            <w:div w:id="1066339975">
              <w:marLeft w:val="0"/>
              <w:marRight w:val="0"/>
              <w:marTop w:val="0"/>
              <w:marBottom w:val="0"/>
              <w:divBdr>
                <w:top w:val="none" w:sz="0" w:space="0" w:color="auto"/>
                <w:left w:val="none" w:sz="0" w:space="0" w:color="auto"/>
                <w:bottom w:val="none" w:sz="0" w:space="0" w:color="auto"/>
                <w:right w:val="none" w:sz="0" w:space="0" w:color="auto"/>
              </w:divBdr>
            </w:div>
            <w:div w:id="1151213846">
              <w:marLeft w:val="0"/>
              <w:marRight w:val="0"/>
              <w:marTop w:val="0"/>
              <w:marBottom w:val="0"/>
              <w:divBdr>
                <w:top w:val="none" w:sz="0" w:space="0" w:color="auto"/>
                <w:left w:val="none" w:sz="0" w:space="0" w:color="auto"/>
                <w:bottom w:val="none" w:sz="0" w:space="0" w:color="auto"/>
                <w:right w:val="none" w:sz="0" w:space="0" w:color="auto"/>
              </w:divBdr>
            </w:div>
            <w:div w:id="1253122118">
              <w:marLeft w:val="0"/>
              <w:marRight w:val="0"/>
              <w:marTop w:val="0"/>
              <w:marBottom w:val="0"/>
              <w:divBdr>
                <w:top w:val="none" w:sz="0" w:space="0" w:color="auto"/>
                <w:left w:val="none" w:sz="0" w:space="0" w:color="auto"/>
                <w:bottom w:val="none" w:sz="0" w:space="0" w:color="auto"/>
                <w:right w:val="none" w:sz="0" w:space="0" w:color="auto"/>
              </w:divBdr>
            </w:div>
            <w:div w:id="1425297826">
              <w:marLeft w:val="0"/>
              <w:marRight w:val="0"/>
              <w:marTop w:val="0"/>
              <w:marBottom w:val="0"/>
              <w:divBdr>
                <w:top w:val="none" w:sz="0" w:space="0" w:color="auto"/>
                <w:left w:val="none" w:sz="0" w:space="0" w:color="auto"/>
                <w:bottom w:val="none" w:sz="0" w:space="0" w:color="auto"/>
                <w:right w:val="none" w:sz="0" w:space="0" w:color="auto"/>
              </w:divBdr>
            </w:div>
            <w:div w:id="1607348086">
              <w:marLeft w:val="0"/>
              <w:marRight w:val="0"/>
              <w:marTop w:val="0"/>
              <w:marBottom w:val="0"/>
              <w:divBdr>
                <w:top w:val="none" w:sz="0" w:space="0" w:color="auto"/>
                <w:left w:val="none" w:sz="0" w:space="0" w:color="auto"/>
                <w:bottom w:val="none" w:sz="0" w:space="0" w:color="auto"/>
                <w:right w:val="none" w:sz="0" w:space="0" w:color="auto"/>
              </w:divBdr>
            </w:div>
            <w:div w:id="1938319015">
              <w:marLeft w:val="0"/>
              <w:marRight w:val="0"/>
              <w:marTop w:val="0"/>
              <w:marBottom w:val="0"/>
              <w:divBdr>
                <w:top w:val="none" w:sz="0" w:space="0" w:color="auto"/>
                <w:left w:val="none" w:sz="0" w:space="0" w:color="auto"/>
                <w:bottom w:val="none" w:sz="0" w:space="0" w:color="auto"/>
                <w:right w:val="none" w:sz="0" w:space="0" w:color="auto"/>
              </w:divBdr>
            </w:div>
          </w:divsChild>
        </w:div>
        <w:div w:id="1529177402">
          <w:marLeft w:val="0"/>
          <w:marRight w:val="0"/>
          <w:marTop w:val="0"/>
          <w:marBottom w:val="0"/>
          <w:divBdr>
            <w:top w:val="none" w:sz="0" w:space="0" w:color="auto"/>
            <w:left w:val="none" w:sz="0" w:space="0" w:color="auto"/>
            <w:bottom w:val="none" w:sz="0" w:space="0" w:color="auto"/>
            <w:right w:val="none" w:sz="0" w:space="0" w:color="auto"/>
          </w:divBdr>
          <w:divsChild>
            <w:div w:id="1289554346">
              <w:marLeft w:val="0"/>
              <w:marRight w:val="0"/>
              <w:marTop w:val="0"/>
              <w:marBottom w:val="0"/>
              <w:divBdr>
                <w:top w:val="none" w:sz="0" w:space="0" w:color="auto"/>
                <w:left w:val="none" w:sz="0" w:space="0" w:color="auto"/>
                <w:bottom w:val="none" w:sz="0" w:space="0" w:color="auto"/>
                <w:right w:val="none" w:sz="0" w:space="0" w:color="auto"/>
              </w:divBdr>
            </w:div>
          </w:divsChild>
        </w:div>
        <w:div w:id="1529564436">
          <w:marLeft w:val="0"/>
          <w:marRight w:val="0"/>
          <w:marTop w:val="0"/>
          <w:marBottom w:val="0"/>
          <w:divBdr>
            <w:top w:val="none" w:sz="0" w:space="0" w:color="auto"/>
            <w:left w:val="none" w:sz="0" w:space="0" w:color="auto"/>
            <w:bottom w:val="none" w:sz="0" w:space="0" w:color="auto"/>
            <w:right w:val="none" w:sz="0" w:space="0" w:color="auto"/>
          </w:divBdr>
          <w:divsChild>
            <w:div w:id="1924029085">
              <w:marLeft w:val="0"/>
              <w:marRight w:val="0"/>
              <w:marTop w:val="0"/>
              <w:marBottom w:val="0"/>
              <w:divBdr>
                <w:top w:val="none" w:sz="0" w:space="0" w:color="auto"/>
                <w:left w:val="none" w:sz="0" w:space="0" w:color="auto"/>
                <w:bottom w:val="none" w:sz="0" w:space="0" w:color="auto"/>
                <w:right w:val="none" w:sz="0" w:space="0" w:color="auto"/>
              </w:divBdr>
            </w:div>
          </w:divsChild>
        </w:div>
        <w:div w:id="1555388657">
          <w:marLeft w:val="0"/>
          <w:marRight w:val="0"/>
          <w:marTop w:val="0"/>
          <w:marBottom w:val="0"/>
          <w:divBdr>
            <w:top w:val="none" w:sz="0" w:space="0" w:color="auto"/>
            <w:left w:val="none" w:sz="0" w:space="0" w:color="auto"/>
            <w:bottom w:val="none" w:sz="0" w:space="0" w:color="auto"/>
            <w:right w:val="none" w:sz="0" w:space="0" w:color="auto"/>
          </w:divBdr>
          <w:divsChild>
            <w:div w:id="549338859">
              <w:marLeft w:val="0"/>
              <w:marRight w:val="0"/>
              <w:marTop w:val="0"/>
              <w:marBottom w:val="0"/>
              <w:divBdr>
                <w:top w:val="none" w:sz="0" w:space="0" w:color="auto"/>
                <w:left w:val="none" w:sz="0" w:space="0" w:color="auto"/>
                <w:bottom w:val="none" w:sz="0" w:space="0" w:color="auto"/>
                <w:right w:val="none" w:sz="0" w:space="0" w:color="auto"/>
              </w:divBdr>
            </w:div>
          </w:divsChild>
        </w:div>
        <w:div w:id="1558859230">
          <w:marLeft w:val="0"/>
          <w:marRight w:val="0"/>
          <w:marTop w:val="0"/>
          <w:marBottom w:val="0"/>
          <w:divBdr>
            <w:top w:val="none" w:sz="0" w:space="0" w:color="auto"/>
            <w:left w:val="none" w:sz="0" w:space="0" w:color="auto"/>
            <w:bottom w:val="none" w:sz="0" w:space="0" w:color="auto"/>
            <w:right w:val="none" w:sz="0" w:space="0" w:color="auto"/>
          </w:divBdr>
          <w:divsChild>
            <w:div w:id="1202477762">
              <w:marLeft w:val="0"/>
              <w:marRight w:val="0"/>
              <w:marTop w:val="0"/>
              <w:marBottom w:val="0"/>
              <w:divBdr>
                <w:top w:val="none" w:sz="0" w:space="0" w:color="auto"/>
                <w:left w:val="none" w:sz="0" w:space="0" w:color="auto"/>
                <w:bottom w:val="none" w:sz="0" w:space="0" w:color="auto"/>
                <w:right w:val="none" w:sz="0" w:space="0" w:color="auto"/>
              </w:divBdr>
            </w:div>
            <w:div w:id="1942102674">
              <w:marLeft w:val="0"/>
              <w:marRight w:val="0"/>
              <w:marTop w:val="0"/>
              <w:marBottom w:val="0"/>
              <w:divBdr>
                <w:top w:val="none" w:sz="0" w:space="0" w:color="auto"/>
                <w:left w:val="none" w:sz="0" w:space="0" w:color="auto"/>
                <w:bottom w:val="none" w:sz="0" w:space="0" w:color="auto"/>
                <w:right w:val="none" w:sz="0" w:space="0" w:color="auto"/>
              </w:divBdr>
            </w:div>
          </w:divsChild>
        </w:div>
        <w:div w:id="1565219960">
          <w:marLeft w:val="0"/>
          <w:marRight w:val="0"/>
          <w:marTop w:val="0"/>
          <w:marBottom w:val="0"/>
          <w:divBdr>
            <w:top w:val="none" w:sz="0" w:space="0" w:color="auto"/>
            <w:left w:val="none" w:sz="0" w:space="0" w:color="auto"/>
            <w:bottom w:val="none" w:sz="0" w:space="0" w:color="auto"/>
            <w:right w:val="none" w:sz="0" w:space="0" w:color="auto"/>
          </w:divBdr>
          <w:divsChild>
            <w:div w:id="1101491834">
              <w:marLeft w:val="0"/>
              <w:marRight w:val="0"/>
              <w:marTop w:val="0"/>
              <w:marBottom w:val="0"/>
              <w:divBdr>
                <w:top w:val="none" w:sz="0" w:space="0" w:color="auto"/>
                <w:left w:val="none" w:sz="0" w:space="0" w:color="auto"/>
                <w:bottom w:val="none" w:sz="0" w:space="0" w:color="auto"/>
                <w:right w:val="none" w:sz="0" w:space="0" w:color="auto"/>
              </w:divBdr>
            </w:div>
          </w:divsChild>
        </w:div>
        <w:div w:id="1569337334">
          <w:marLeft w:val="0"/>
          <w:marRight w:val="0"/>
          <w:marTop w:val="0"/>
          <w:marBottom w:val="0"/>
          <w:divBdr>
            <w:top w:val="none" w:sz="0" w:space="0" w:color="auto"/>
            <w:left w:val="none" w:sz="0" w:space="0" w:color="auto"/>
            <w:bottom w:val="none" w:sz="0" w:space="0" w:color="auto"/>
            <w:right w:val="none" w:sz="0" w:space="0" w:color="auto"/>
          </w:divBdr>
          <w:divsChild>
            <w:div w:id="1396783104">
              <w:marLeft w:val="0"/>
              <w:marRight w:val="0"/>
              <w:marTop w:val="0"/>
              <w:marBottom w:val="0"/>
              <w:divBdr>
                <w:top w:val="none" w:sz="0" w:space="0" w:color="auto"/>
                <w:left w:val="none" w:sz="0" w:space="0" w:color="auto"/>
                <w:bottom w:val="none" w:sz="0" w:space="0" w:color="auto"/>
                <w:right w:val="none" w:sz="0" w:space="0" w:color="auto"/>
              </w:divBdr>
            </w:div>
            <w:div w:id="1511680470">
              <w:marLeft w:val="0"/>
              <w:marRight w:val="0"/>
              <w:marTop w:val="0"/>
              <w:marBottom w:val="0"/>
              <w:divBdr>
                <w:top w:val="none" w:sz="0" w:space="0" w:color="auto"/>
                <w:left w:val="none" w:sz="0" w:space="0" w:color="auto"/>
                <w:bottom w:val="none" w:sz="0" w:space="0" w:color="auto"/>
                <w:right w:val="none" w:sz="0" w:space="0" w:color="auto"/>
              </w:divBdr>
            </w:div>
            <w:div w:id="1782412418">
              <w:marLeft w:val="0"/>
              <w:marRight w:val="0"/>
              <w:marTop w:val="0"/>
              <w:marBottom w:val="0"/>
              <w:divBdr>
                <w:top w:val="none" w:sz="0" w:space="0" w:color="auto"/>
                <w:left w:val="none" w:sz="0" w:space="0" w:color="auto"/>
                <w:bottom w:val="none" w:sz="0" w:space="0" w:color="auto"/>
                <w:right w:val="none" w:sz="0" w:space="0" w:color="auto"/>
              </w:divBdr>
            </w:div>
          </w:divsChild>
        </w:div>
        <w:div w:id="1575041683">
          <w:marLeft w:val="0"/>
          <w:marRight w:val="0"/>
          <w:marTop w:val="0"/>
          <w:marBottom w:val="0"/>
          <w:divBdr>
            <w:top w:val="none" w:sz="0" w:space="0" w:color="auto"/>
            <w:left w:val="none" w:sz="0" w:space="0" w:color="auto"/>
            <w:bottom w:val="none" w:sz="0" w:space="0" w:color="auto"/>
            <w:right w:val="none" w:sz="0" w:space="0" w:color="auto"/>
          </w:divBdr>
          <w:divsChild>
            <w:div w:id="1344236350">
              <w:marLeft w:val="0"/>
              <w:marRight w:val="0"/>
              <w:marTop w:val="0"/>
              <w:marBottom w:val="0"/>
              <w:divBdr>
                <w:top w:val="none" w:sz="0" w:space="0" w:color="auto"/>
                <w:left w:val="none" w:sz="0" w:space="0" w:color="auto"/>
                <w:bottom w:val="none" w:sz="0" w:space="0" w:color="auto"/>
                <w:right w:val="none" w:sz="0" w:space="0" w:color="auto"/>
              </w:divBdr>
            </w:div>
          </w:divsChild>
        </w:div>
        <w:div w:id="1591423429">
          <w:marLeft w:val="0"/>
          <w:marRight w:val="0"/>
          <w:marTop w:val="0"/>
          <w:marBottom w:val="0"/>
          <w:divBdr>
            <w:top w:val="none" w:sz="0" w:space="0" w:color="auto"/>
            <w:left w:val="none" w:sz="0" w:space="0" w:color="auto"/>
            <w:bottom w:val="none" w:sz="0" w:space="0" w:color="auto"/>
            <w:right w:val="none" w:sz="0" w:space="0" w:color="auto"/>
          </w:divBdr>
          <w:divsChild>
            <w:div w:id="25907982">
              <w:marLeft w:val="0"/>
              <w:marRight w:val="0"/>
              <w:marTop w:val="0"/>
              <w:marBottom w:val="0"/>
              <w:divBdr>
                <w:top w:val="none" w:sz="0" w:space="0" w:color="auto"/>
                <w:left w:val="none" w:sz="0" w:space="0" w:color="auto"/>
                <w:bottom w:val="none" w:sz="0" w:space="0" w:color="auto"/>
                <w:right w:val="none" w:sz="0" w:space="0" w:color="auto"/>
              </w:divBdr>
            </w:div>
            <w:div w:id="389765300">
              <w:marLeft w:val="0"/>
              <w:marRight w:val="0"/>
              <w:marTop w:val="0"/>
              <w:marBottom w:val="0"/>
              <w:divBdr>
                <w:top w:val="none" w:sz="0" w:space="0" w:color="auto"/>
                <w:left w:val="none" w:sz="0" w:space="0" w:color="auto"/>
                <w:bottom w:val="none" w:sz="0" w:space="0" w:color="auto"/>
                <w:right w:val="none" w:sz="0" w:space="0" w:color="auto"/>
              </w:divBdr>
            </w:div>
          </w:divsChild>
        </w:div>
        <w:div w:id="1613702860">
          <w:marLeft w:val="0"/>
          <w:marRight w:val="0"/>
          <w:marTop w:val="0"/>
          <w:marBottom w:val="0"/>
          <w:divBdr>
            <w:top w:val="none" w:sz="0" w:space="0" w:color="auto"/>
            <w:left w:val="none" w:sz="0" w:space="0" w:color="auto"/>
            <w:bottom w:val="none" w:sz="0" w:space="0" w:color="auto"/>
            <w:right w:val="none" w:sz="0" w:space="0" w:color="auto"/>
          </w:divBdr>
          <w:divsChild>
            <w:div w:id="551044207">
              <w:marLeft w:val="0"/>
              <w:marRight w:val="0"/>
              <w:marTop w:val="0"/>
              <w:marBottom w:val="0"/>
              <w:divBdr>
                <w:top w:val="none" w:sz="0" w:space="0" w:color="auto"/>
                <w:left w:val="none" w:sz="0" w:space="0" w:color="auto"/>
                <w:bottom w:val="none" w:sz="0" w:space="0" w:color="auto"/>
                <w:right w:val="none" w:sz="0" w:space="0" w:color="auto"/>
              </w:divBdr>
            </w:div>
          </w:divsChild>
        </w:div>
        <w:div w:id="1616789948">
          <w:marLeft w:val="0"/>
          <w:marRight w:val="0"/>
          <w:marTop w:val="0"/>
          <w:marBottom w:val="0"/>
          <w:divBdr>
            <w:top w:val="none" w:sz="0" w:space="0" w:color="auto"/>
            <w:left w:val="none" w:sz="0" w:space="0" w:color="auto"/>
            <w:bottom w:val="none" w:sz="0" w:space="0" w:color="auto"/>
            <w:right w:val="none" w:sz="0" w:space="0" w:color="auto"/>
          </w:divBdr>
          <w:divsChild>
            <w:div w:id="1189682223">
              <w:marLeft w:val="0"/>
              <w:marRight w:val="0"/>
              <w:marTop w:val="0"/>
              <w:marBottom w:val="0"/>
              <w:divBdr>
                <w:top w:val="none" w:sz="0" w:space="0" w:color="auto"/>
                <w:left w:val="none" w:sz="0" w:space="0" w:color="auto"/>
                <w:bottom w:val="none" w:sz="0" w:space="0" w:color="auto"/>
                <w:right w:val="none" w:sz="0" w:space="0" w:color="auto"/>
              </w:divBdr>
            </w:div>
            <w:div w:id="1222054888">
              <w:marLeft w:val="0"/>
              <w:marRight w:val="0"/>
              <w:marTop w:val="0"/>
              <w:marBottom w:val="0"/>
              <w:divBdr>
                <w:top w:val="none" w:sz="0" w:space="0" w:color="auto"/>
                <w:left w:val="none" w:sz="0" w:space="0" w:color="auto"/>
                <w:bottom w:val="none" w:sz="0" w:space="0" w:color="auto"/>
                <w:right w:val="none" w:sz="0" w:space="0" w:color="auto"/>
              </w:divBdr>
            </w:div>
            <w:div w:id="1277370022">
              <w:marLeft w:val="0"/>
              <w:marRight w:val="0"/>
              <w:marTop w:val="0"/>
              <w:marBottom w:val="0"/>
              <w:divBdr>
                <w:top w:val="none" w:sz="0" w:space="0" w:color="auto"/>
                <w:left w:val="none" w:sz="0" w:space="0" w:color="auto"/>
                <w:bottom w:val="none" w:sz="0" w:space="0" w:color="auto"/>
                <w:right w:val="none" w:sz="0" w:space="0" w:color="auto"/>
              </w:divBdr>
            </w:div>
            <w:div w:id="1378163098">
              <w:marLeft w:val="0"/>
              <w:marRight w:val="0"/>
              <w:marTop w:val="0"/>
              <w:marBottom w:val="0"/>
              <w:divBdr>
                <w:top w:val="none" w:sz="0" w:space="0" w:color="auto"/>
                <w:left w:val="none" w:sz="0" w:space="0" w:color="auto"/>
                <w:bottom w:val="none" w:sz="0" w:space="0" w:color="auto"/>
                <w:right w:val="none" w:sz="0" w:space="0" w:color="auto"/>
              </w:divBdr>
            </w:div>
          </w:divsChild>
        </w:div>
        <w:div w:id="1635941220">
          <w:marLeft w:val="0"/>
          <w:marRight w:val="0"/>
          <w:marTop w:val="0"/>
          <w:marBottom w:val="0"/>
          <w:divBdr>
            <w:top w:val="none" w:sz="0" w:space="0" w:color="auto"/>
            <w:left w:val="none" w:sz="0" w:space="0" w:color="auto"/>
            <w:bottom w:val="none" w:sz="0" w:space="0" w:color="auto"/>
            <w:right w:val="none" w:sz="0" w:space="0" w:color="auto"/>
          </w:divBdr>
          <w:divsChild>
            <w:div w:id="671221166">
              <w:marLeft w:val="0"/>
              <w:marRight w:val="0"/>
              <w:marTop w:val="0"/>
              <w:marBottom w:val="0"/>
              <w:divBdr>
                <w:top w:val="none" w:sz="0" w:space="0" w:color="auto"/>
                <w:left w:val="none" w:sz="0" w:space="0" w:color="auto"/>
                <w:bottom w:val="none" w:sz="0" w:space="0" w:color="auto"/>
                <w:right w:val="none" w:sz="0" w:space="0" w:color="auto"/>
              </w:divBdr>
            </w:div>
          </w:divsChild>
        </w:div>
        <w:div w:id="1639989783">
          <w:marLeft w:val="0"/>
          <w:marRight w:val="0"/>
          <w:marTop w:val="0"/>
          <w:marBottom w:val="0"/>
          <w:divBdr>
            <w:top w:val="none" w:sz="0" w:space="0" w:color="auto"/>
            <w:left w:val="none" w:sz="0" w:space="0" w:color="auto"/>
            <w:bottom w:val="none" w:sz="0" w:space="0" w:color="auto"/>
            <w:right w:val="none" w:sz="0" w:space="0" w:color="auto"/>
          </w:divBdr>
          <w:divsChild>
            <w:div w:id="354304464">
              <w:marLeft w:val="0"/>
              <w:marRight w:val="0"/>
              <w:marTop w:val="0"/>
              <w:marBottom w:val="0"/>
              <w:divBdr>
                <w:top w:val="none" w:sz="0" w:space="0" w:color="auto"/>
                <w:left w:val="none" w:sz="0" w:space="0" w:color="auto"/>
                <w:bottom w:val="none" w:sz="0" w:space="0" w:color="auto"/>
                <w:right w:val="none" w:sz="0" w:space="0" w:color="auto"/>
              </w:divBdr>
            </w:div>
            <w:div w:id="1738281194">
              <w:marLeft w:val="0"/>
              <w:marRight w:val="0"/>
              <w:marTop w:val="0"/>
              <w:marBottom w:val="0"/>
              <w:divBdr>
                <w:top w:val="none" w:sz="0" w:space="0" w:color="auto"/>
                <w:left w:val="none" w:sz="0" w:space="0" w:color="auto"/>
                <w:bottom w:val="none" w:sz="0" w:space="0" w:color="auto"/>
                <w:right w:val="none" w:sz="0" w:space="0" w:color="auto"/>
              </w:divBdr>
            </w:div>
            <w:div w:id="1906380020">
              <w:marLeft w:val="0"/>
              <w:marRight w:val="0"/>
              <w:marTop w:val="0"/>
              <w:marBottom w:val="0"/>
              <w:divBdr>
                <w:top w:val="none" w:sz="0" w:space="0" w:color="auto"/>
                <w:left w:val="none" w:sz="0" w:space="0" w:color="auto"/>
                <w:bottom w:val="none" w:sz="0" w:space="0" w:color="auto"/>
                <w:right w:val="none" w:sz="0" w:space="0" w:color="auto"/>
              </w:divBdr>
            </w:div>
          </w:divsChild>
        </w:div>
        <w:div w:id="1648902512">
          <w:marLeft w:val="0"/>
          <w:marRight w:val="0"/>
          <w:marTop w:val="0"/>
          <w:marBottom w:val="0"/>
          <w:divBdr>
            <w:top w:val="none" w:sz="0" w:space="0" w:color="auto"/>
            <w:left w:val="none" w:sz="0" w:space="0" w:color="auto"/>
            <w:bottom w:val="none" w:sz="0" w:space="0" w:color="auto"/>
            <w:right w:val="none" w:sz="0" w:space="0" w:color="auto"/>
          </w:divBdr>
          <w:divsChild>
            <w:div w:id="807547970">
              <w:marLeft w:val="0"/>
              <w:marRight w:val="0"/>
              <w:marTop w:val="0"/>
              <w:marBottom w:val="0"/>
              <w:divBdr>
                <w:top w:val="none" w:sz="0" w:space="0" w:color="auto"/>
                <w:left w:val="none" w:sz="0" w:space="0" w:color="auto"/>
                <w:bottom w:val="none" w:sz="0" w:space="0" w:color="auto"/>
                <w:right w:val="none" w:sz="0" w:space="0" w:color="auto"/>
              </w:divBdr>
            </w:div>
          </w:divsChild>
        </w:div>
        <w:div w:id="1662073849">
          <w:marLeft w:val="0"/>
          <w:marRight w:val="0"/>
          <w:marTop w:val="0"/>
          <w:marBottom w:val="0"/>
          <w:divBdr>
            <w:top w:val="none" w:sz="0" w:space="0" w:color="auto"/>
            <w:left w:val="none" w:sz="0" w:space="0" w:color="auto"/>
            <w:bottom w:val="none" w:sz="0" w:space="0" w:color="auto"/>
            <w:right w:val="none" w:sz="0" w:space="0" w:color="auto"/>
          </w:divBdr>
          <w:divsChild>
            <w:div w:id="534587938">
              <w:marLeft w:val="0"/>
              <w:marRight w:val="0"/>
              <w:marTop w:val="0"/>
              <w:marBottom w:val="0"/>
              <w:divBdr>
                <w:top w:val="none" w:sz="0" w:space="0" w:color="auto"/>
                <w:left w:val="none" w:sz="0" w:space="0" w:color="auto"/>
                <w:bottom w:val="none" w:sz="0" w:space="0" w:color="auto"/>
                <w:right w:val="none" w:sz="0" w:space="0" w:color="auto"/>
              </w:divBdr>
            </w:div>
            <w:div w:id="1158152264">
              <w:marLeft w:val="0"/>
              <w:marRight w:val="0"/>
              <w:marTop w:val="0"/>
              <w:marBottom w:val="0"/>
              <w:divBdr>
                <w:top w:val="none" w:sz="0" w:space="0" w:color="auto"/>
                <w:left w:val="none" w:sz="0" w:space="0" w:color="auto"/>
                <w:bottom w:val="none" w:sz="0" w:space="0" w:color="auto"/>
                <w:right w:val="none" w:sz="0" w:space="0" w:color="auto"/>
              </w:divBdr>
            </w:div>
            <w:div w:id="1184785020">
              <w:marLeft w:val="0"/>
              <w:marRight w:val="0"/>
              <w:marTop w:val="0"/>
              <w:marBottom w:val="0"/>
              <w:divBdr>
                <w:top w:val="none" w:sz="0" w:space="0" w:color="auto"/>
                <w:left w:val="none" w:sz="0" w:space="0" w:color="auto"/>
                <w:bottom w:val="none" w:sz="0" w:space="0" w:color="auto"/>
                <w:right w:val="none" w:sz="0" w:space="0" w:color="auto"/>
              </w:divBdr>
            </w:div>
            <w:div w:id="1874340135">
              <w:marLeft w:val="0"/>
              <w:marRight w:val="0"/>
              <w:marTop w:val="0"/>
              <w:marBottom w:val="0"/>
              <w:divBdr>
                <w:top w:val="none" w:sz="0" w:space="0" w:color="auto"/>
                <w:left w:val="none" w:sz="0" w:space="0" w:color="auto"/>
                <w:bottom w:val="none" w:sz="0" w:space="0" w:color="auto"/>
                <w:right w:val="none" w:sz="0" w:space="0" w:color="auto"/>
              </w:divBdr>
            </w:div>
          </w:divsChild>
        </w:div>
        <w:div w:id="1663700377">
          <w:marLeft w:val="0"/>
          <w:marRight w:val="0"/>
          <w:marTop w:val="0"/>
          <w:marBottom w:val="0"/>
          <w:divBdr>
            <w:top w:val="none" w:sz="0" w:space="0" w:color="auto"/>
            <w:left w:val="none" w:sz="0" w:space="0" w:color="auto"/>
            <w:bottom w:val="none" w:sz="0" w:space="0" w:color="auto"/>
            <w:right w:val="none" w:sz="0" w:space="0" w:color="auto"/>
          </w:divBdr>
          <w:divsChild>
            <w:div w:id="427435243">
              <w:marLeft w:val="0"/>
              <w:marRight w:val="0"/>
              <w:marTop w:val="0"/>
              <w:marBottom w:val="0"/>
              <w:divBdr>
                <w:top w:val="none" w:sz="0" w:space="0" w:color="auto"/>
                <w:left w:val="none" w:sz="0" w:space="0" w:color="auto"/>
                <w:bottom w:val="none" w:sz="0" w:space="0" w:color="auto"/>
                <w:right w:val="none" w:sz="0" w:space="0" w:color="auto"/>
              </w:divBdr>
            </w:div>
            <w:div w:id="1226914644">
              <w:marLeft w:val="0"/>
              <w:marRight w:val="0"/>
              <w:marTop w:val="0"/>
              <w:marBottom w:val="0"/>
              <w:divBdr>
                <w:top w:val="none" w:sz="0" w:space="0" w:color="auto"/>
                <w:left w:val="none" w:sz="0" w:space="0" w:color="auto"/>
                <w:bottom w:val="none" w:sz="0" w:space="0" w:color="auto"/>
                <w:right w:val="none" w:sz="0" w:space="0" w:color="auto"/>
              </w:divBdr>
            </w:div>
            <w:div w:id="1510214475">
              <w:marLeft w:val="0"/>
              <w:marRight w:val="0"/>
              <w:marTop w:val="0"/>
              <w:marBottom w:val="0"/>
              <w:divBdr>
                <w:top w:val="none" w:sz="0" w:space="0" w:color="auto"/>
                <w:left w:val="none" w:sz="0" w:space="0" w:color="auto"/>
                <w:bottom w:val="none" w:sz="0" w:space="0" w:color="auto"/>
                <w:right w:val="none" w:sz="0" w:space="0" w:color="auto"/>
              </w:divBdr>
            </w:div>
          </w:divsChild>
        </w:div>
        <w:div w:id="1664316489">
          <w:marLeft w:val="0"/>
          <w:marRight w:val="0"/>
          <w:marTop w:val="0"/>
          <w:marBottom w:val="0"/>
          <w:divBdr>
            <w:top w:val="none" w:sz="0" w:space="0" w:color="auto"/>
            <w:left w:val="none" w:sz="0" w:space="0" w:color="auto"/>
            <w:bottom w:val="none" w:sz="0" w:space="0" w:color="auto"/>
            <w:right w:val="none" w:sz="0" w:space="0" w:color="auto"/>
          </w:divBdr>
          <w:divsChild>
            <w:div w:id="410274666">
              <w:marLeft w:val="0"/>
              <w:marRight w:val="0"/>
              <w:marTop w:val="0"/>
              <w:marBottom w:val="0"/>
              <w:divBdr>
                <w:top w:val="none" w:sz="0" w:space="0" w:color="auto"/>
                <w:left w:val="none" w:sz="0" w:space="0" w:color="auto"/>
                <w:bottom w:val="none" w:sz="0" w:space="0" w:color="auto"/>
                <w:right w:val="none" w:sz="0" w:space="0" w:color="auto"/>
              </w:divBdr>
            </w:div>
            <w:div w:id="1124471331">
              <w:marLeft w:val="0"/>
              <w:marRight w:val="0"/>
              <w:marTop w:val="0"/>
              <w:marBottom w:val="0"/>
              <w:divBdr>
                <w:top w:val="none" w:sz="0" w:space="0" w:color="auto"/>
                <w:left w:val="none" w:sz="0" w:space="0" w:color="auto"/>
                <w:bottom w:val="none" w:sz="0" w:space="0" w:color="auto"/>
                <w:right w:val="none" w:sz="0" w:space="0" w:color="auto"/>
              </w:divBdr>
            </w:div>
          </w:divsChild>
        </w:div>
        <w:div w:id="1673724853">
          <w:marLeft w:val="0"/>
          <w:marRight w:val="0"/>
          <w:marTop w:val="0"/>
          <w:marBottom w:val="0"/>
          <w:divBdr>
            <w:top w:val="none" w:sz="0" w:space="0" w:color="auto"/>
            <w:left w:val="none" w:sz="0" w:space="0" w:color="auto"/>
            <w:bottom w:val="none" w:sz="0" w:space="0" w:color="auto"/>
            <w:right w:val="none" w:sz="0" w:space="0" w:color="auto"/>
          </w:divBdr>
          <w:divsChild>
            <w:div w:id="746459550">
              <w:marLeft w:val="0"/>
              <w:marRight w:val="0"/>
              <w:marTop w:val="0"/>
              <w:marBottom w:val="0"/>
              <w:divBdr>
                <w:top w:val="none" w:sz="0" w:space="0" w:color="auto"/>
                <w:left w:val="none" w:sz="0" w:space="0" w:color="auto"/>
                <w:bottom w:val="none" w:sz="0" w:space="0" w:color="auto"/>
                <w:right w:val="none" w:sz="0" w:space="0" w:color="auto"/>
              </w:divBdr>
            </w:div>
            <w:div w:id="1586299441">
              <w:marLeft w:val="0"/>
              <w:marRight w:val="0"/>
              <w:marTop w:val="0"/>
              <w:marBottom w:val="0"/>
              <w:divBdr>
                <w:top w:val="none" w:sz="0" w:space="0" w:color="auto"/>
                <w:left w:val="none" w:sz="0" w:space="0" w:color="auto"/>
                <w:bottom w:val="none" w:sz="0" w:space="0" w:color="auto"/>
                <w:right w:val="none" w:sz="0" w:space="0" w:color="auto"/>
              </w:divBdr>
            </w:div>
            <w:div w:id="1823817037">
              <w:marLeft w:val="0"/>
              <w:marRight w:val="0"/>
              <w:marTop w:val="0"/>
              <w:marBottom w:val="0"/>
              <w:divBdr>
                <w:top w:val="none" w:sz="0" w:space="0" w:color="auto"/>
                <w:left w:val="none" w:sz="0" w:space="0" w:color="auto"/>
                <w:bottom w:val="none" w:sz="0" w:space="0" w:color="auto"/>
                <w:right w:val="none" w:sz="0" w:space="0" w:color="auto"/>
              </w:divBdr>
            </w:div>
          </w:divsChild>
        </w:div>
        <w:div w:id="1679849548">
          <w:marLeft w:val="0"/>
          <w:marRight w:val="0"/>
          <w:marTop w:val="0"/>
          <w:marBottom w:val="0"/>
          <w:divBdr>
            <w:top w:val="none" w:sz="0" w:space="0" w:color="auto"/>
            <w:left w:val="none" w:sz="0" w:space="0" w:color="auto"/>
            <w:bottom w:val="none" w:sz="0" w:space="0" w:color="auto"/>
            <w:right w:val="none" w:sz="0" w:space="0" w:color="auto"/>
          </w:divBdr>
          <w:divsChild>
            <w:div w:id="124275815">
              <w:marLeft w:val="0"/>
              <w:marRight w:val="0"/>
              <w:marTop w:val="0"/>
              <w:marBottom w:val="0"/>
              <w:divBdr>
                <w:top w:val="none" w:sz="0" w:space="0" w:color="auto"/>
                <w:left w:val="none" w:sz="0" w:space="0" w:color="auto"/>
                <w:bottom w:val="none" w:sz="0" w:space="0" w:color="auto"/>
                <w:right w:val="none" w:sz="0" w:space="0" w:color="auto"/>
              </w:divBdr>
            </w:div>
            <w:div w:id="258759802">
              <w:marLeft w:val="0"/>
              <w:marRight w:val="0"/>
              <w:marTop w:val="0"/>
              <w:marBottom w:val="0"/>
              <w:divBdr>
                <w:top w:val="none" w:sz="0" w:space="0" w:color="auto"/>
                <w:left w:val="none" w:sz="0" w:space="0" w:color="auto"/>
                <w:bottom w:val="none" w:sz="0" w:space="0" w:color="auto"/>
                <w:right w:val="none" w:sz="0" w:space="0" w:color="auto"/>
              </w:divBdr>
            </w:div>
            <w:div w:id="434639677">
              <w:marLeft w:val="0"/>
              <w:marRight w:val="0"/>
              <w:marTop w:val="0"/>
              <w:marBottom w:val="0"/>
              <w:divBdr>
                <w:top w:val="none" w:sz="0" w:space="0" w:color="auto"/>
                <w:left w:val="none" w:sz="0" w:space="0" w:color="auto"/>
                <w:bottom w:val="none" w:sz="0" w:space="0" w:color="auto"/>
                <w:right w:val="none" w:sz="0" w:space="0" w:color="auto"/>
              </w:divBdr>
            </w:div>
            <w:div w:id="734662848">
              <w:marLeft w:val="0"/>
              <w:marRight w:val="0"/>
              <w:marTop w:val="0"/>
              <w:marBottom w:val="0"/>
              <w:divBdr>
                <w:top w:val="none" w:sz="0" w:space="0" w:color="auto"/>
                <w:left w:val="none" w:sz="0" w:space="0" w:color="auto"/>
                <w:bottom w:val="none" w:sz="0" w:space="0" w:color="auto"/>
                <w:right w:val="none" w:sz="0" w:space="0" w:color="auto"/>
              </w:divBdr>
            </w:div>
          </w:divsChild>
        </w:div>
        <w:div w:id="1680615857">
          <w:marLeft w:val="0"/>
          <w:marRight w:val="0"/>
          <w:marTop w:val="0"/>
          <w:marBottom w:val="0"/>
          <w:divBdr>
            <w:top w:val="none" w:sz="0" w:space="0" w:color="auto"/>
            <w:left w:val="none" w:sz="0" w:space="0" w:color="auto"/>
            <w:bottom w:val="none" w:sz="0" w:space="0" w:color="auto"/>
            <w:right w:val="none" w:sz="0" w:space="0" w:color="auto"/>
          </w:divBdr>
          <w:divsChild>
            <w:div w:id="196744980">
              <w:marLeft w:val="0"/>
              <w:marRight w:val="0"/>
              <w:marTop w:val="0"/>
              <w:marBottom w:val="0"/>
              <w:divBdr>
                <w:top w:val="none" w:sz="0" w:space="0" w:color="auto"/>
                <w:left w:val="none" w:sz="0" w:space="0" w:color="auto"/>
                <w:bottom w:val="none" w:sz="0" w:space="0" w:color="auto"/>
                <w:right w:val="none" w:sz="0" w:space="0" w:color="auto"/>
              </w:divBdr>
            </w:div>
            <w:div w:id="1046180986">
              <w:marLeft w:val="0"/>
              <w:marRight w:val="0"/>
              <w:marTop w:val="0"/>
              <w:marBottom w:val="0"/>
              <w:divBdr>
                <w:top w:val="none" w:sz="0" w:space="0" w:color="auto"/>
                <w:left w:val="none" w:sz="0" w:space="0" w:color="auto"/>
                <w:bottom w:val="none" w:sz="0" w:space="0" w:color="auto"/>
                <w:right w:val="none" w:sz="0" w:space="0" w:color="auto"/>
              </w:divBdr>
            </w:div>
          </w:divsChild>
        </w:div>
        <w:div w:id="1688558359">
          <w:marLeft w:val="0"/>
          <w:marRight w:val="0"/>
          <w:marTop w:val="0"/>
          <w:marBottom w:val="0"/>
          <w:divBdr>
            <w:top w:val="none" w:sz="0" w:space="0" w:color="auto"/>
            <w:left w:val="none" w:sz="0" w:space="0" w:color="auto"/>
            <w:bottom w:val="none" w:sz="0" w:space="0" w:color="auto"/>
            <w:right w:val="none" w:sz="0" w:space="0" w:color="auto"/>
          </w:divBdr>
          <w:divsChild>
            <w:div w:id="1219896578">
              <w:marLeft w:val="0"/>
              <w:marRight w:val="0"/>
              <w:marTop w:val="0"/>
              <w:marBottom w:val="0"/>
              <w:divBdr>
                <w:top w:val="none" w:sz="0" w:space="0" w:color="auto"/>
                <w:left w:val="none" w:sz="0" w:space="0" w:color="auto"/>
                <w:bottom w:val="none" w:sz="0" w:space="0" w:color="auto"/>
                <w:right w:val="none" w:sz="0" w:space="0" w:color="auto"/>
              </w:divBdr>
            </w:div>
            <w:div w:id="1319842729">
              <w:marLeft w:val="0"/>
              <w:marRight w:val="0"/>
              <w:marTop w:val="0"/>
              <w:marBottom w:val="0"/>
              <w:divBdr>
                <w:top w:val="none" w:sz="0" w:space="0" w:color="auto"/>
                <w:left w:val="none" w:sz="0" w:space="0" w:color="auto"/>
                <w:bottom w:val="none" w:sz="0" w:space="0" w:color="auto"/>
                <w:right w:val="none" w:sz="0" w:space="0" w:color="auto"/>
              </w:divBdr>
            </w:div>
          </w:divsChild>
        </w:div>
        <w:div w:id="1689140202">
          <w:marLeft w:val="0"/>
          <w:marRight w:val="0"/>
          <w:marTop w:val="0"/>
          <w:marBottom w:val="0"/>
          <w:divBdr>
            <w:top w:val="none" w:sz="0" w:space="0" w:color="auto"/>
            <w:left w:val="none" w:sz="0" w:space="0" w:color="auto"/>
            <w:bottom w:val="none" w:sz="0" w:space="0" w:color="auto"/>
            <w:right w:val="none" w:sz="0" w:space="0" w:color="auto"/>
          </w:divBdr>
          <w:divsChild>
            <w:div w:id="630865673">
              <w:marLeft w:val="0"/>
              <w:marRight w:val="0"/>
              <w:marTop w:val="0"/>
              <w:marBottom w:val="0"/>
              <w:divBdr>
                <w:top w:val="none" w:sz="0" w:space="0" w:color="auto"/>
                <w:left w:val="none" w:sz="0" w:space="0" w:color="auto"/>
                <w:bottom w:val="none" w:sz="0" w:space="0" w:color="auto"/>
                <w:right w:val="none" w:sz="0" w:space="0" w:color="auto"/>
              </w:divBdr>
            </w:div>
          </w:divsChild>
        </w:div>
        <w:div w:id="1698382956">
          <w:marLeft w:val="0"/>
          <w:marRight w:val="0"/>
          <w:marTop w:val="0"/>
          <w:marBottom w:val="0"/>
          <w:divBdr>
            <w:top w:val="none" w:sz="0" w:space="0" w:color="auto"/>
            <w:left w:val="none" w:sz="0" w:space="0" w:color="auto"/>
            <w:bottom w:val="none" w:sz="0" w:space="0" w:color="auto"/>
            <w:right w:val="none" w:sz="0" w:space="0" w:color="auto"/>
          </w:divBdr>
          <w:divsChild>
            <w:div w:id="191574219">
              <w:marLeft w:val="0"/>
              <w:marRight w:val="0"/>
              <w:marTop w:val="0"/>
              <w:marBottom w:val="0"/>
              <w:divBdr>
                <w:top w:val="none" w:sz="0" w:space="0" w:color="auto"/>
                <w:left w:val="none" w:sz="0" w:space="0" w:color="auto"/>
                <w:bottom w:val="none" w:sz="0" w:space="0" w:color="auto"/>
                <w:right w:val="none" w:sz="0" w:space="0" w:color="auto"/>
              </w:divBdr>
            </w:div>
          </w:divsChild>
        </w:div>
        <w:div w:id="1702125863">
          <w:marLeft w:val="0"/>
          <w:marRight w:val="0"/>
          <w:marTop w:val="0"/>
          <w:marBottom w:val="0"/>
          <w:divBdr>
            <w:top w:val="none" w:sz="0" w:space="0" w:color="auto"/>
            <w:left w:val="none" w:sz="0" w:space="0" w:color="auto"/>
            <w:bottom w:val="none" w:sz="0" w:space="0" w:color="auto"/>
            <w:right w:val="none" w:sz="0" w:space="0" w:color="auto"/>
          </w:divBdr>
          <w:divsChild>
            <w:div w:id="14036772">
              <w:marLeft w:val="0"/>
              <w:marRight w:val="0"/>
              <w:marTop w:val="0"/>
              <w:marBottom w:val="0"/>
              <w:divBdr>
                <w:top w:val="none" w:sz="0" w:space="0" w:color="auto"/>
                <w:left w:val="none" w:sz="0" w:space="0" w:color="auto"/>
                <w:bottom w:val="none" w:sz="0" w:space="0" w:color="auto"/>
                <w:right w:val="none" w:sz="0" w:space="0" w:color="auto"/>
              </w:divBdr>
            </w:div>
            <w:div w:id="149639772">
              <w:marLeft w:val="0"/>
              <w:marRight w:val="0"/>
              <w:marTop w:val="0"/>
              <w:marBottom w:val="0"/>
              <w:divBdr>
                <w:top w:val="none" w:sz="0" w:space="0" w:color="auto"/>
                <w:left w:val="none" w:sz="0" w:space="0" w:color="auto"/>
                <w:bottom w:val="none" w:sz="0" w:space="0" w:color="auto"/>
                <w:right w:val="none" w:sz="0" w:space="0" w:color="auto"/>
              </w:divBdr>
            </w:div>
            <w:div w:id="729229545">
              <w:marLeft w:val="0"/>
              <w:marRight w:val="0"/>
              <w:marTop w:val="0"/>
              <w:marBottom w:val="0"/>
              <w:divBdr>
                <w:top w:val="none" w:sz="0" w:space="0" w:color="auto"/>
                <w:left w:val="none" w:sz="0" w:space="0" w:color="auto"/>
                <w:bottom w:val="none" w:sz="0" w:space="0" w:color="auto"/>
                <w:right w:val="none" w:sz="0" w:space="0" w:color="auto"/>
              </w:divBdr>
            </w:div>
            <w:div w:id="993682545">
              <w:marLeft w:val="0"/>
              <w:marRight w:val="0"/>
              <w:marTop w:val="0"/>
              <w:marBottom w:val="0"/>
              <w:divBdr>
                <w:top w:val="none" w:sz="0" w:space="0" w:color="auto"/>
                <w:left w:val="none" w:sz="0" w:space="0" w:color="auto"/>
                <w:bottom w:val="none" w:sz="0" w:space="0" w:color="auto"/>
                <w:right w:val="none" w:sz="0" w:space="0" w:color="auto"/>
              </w:divBdr>
            </w:div>
          </w:divsChild>
        </w:div>
        <w:div w:id="1702823469">
          <w:marLeft w:val="0"/>
          <w:marRight w:val="0"/>
          <w:marTop w:val="0"/>
          <w:marBottom w:val="0"/>
          <w:divBdr>
            <w:top w:val="none" w:sz="0" w:space="0" w:color="auto"/>
            <w:left w:val="none" w:sz="0" w:space="0" w:color="auto"/>
            <w:bottom w:val="none" w:sz="0" w:space="0" w:color="auto"/>
            <w:right w:val="none" w:sz="0" w:space="0" w:color="auto"/>
          </w:divBdr>
          <w:divsChild>
            <w:div w:id="661546677">
              <w:marLeft w:val="0"/>
              <w:marRight w:val="0"/>
              <w:marTop w:val="0"/>
              <w:marBottom w:val="0"/>
              <w:divBdr>
                <w:top w:val="none" w:sz="0" w:space="0" w:color="auto"/>
                <w:left w:val="none" w:sz="0" w:space="0" w:color="auto"/>
                <w:bottom w:val="none" w:sz="0" w:space="0" w:color="auto"/>
                <w:right w:val="none" w:sz="0" w:space="0" w:color="auto"/>
              </w:divBdr>
            </w:div>
            <w:div w:id="1361710167">
              <w:marLeft w:val="0"/>
              <w:marRight w:val="0"/>
              <w:marTop w:val="0"/>
              <w:marBottom w:val="0"/>
              <w:divBdr>
                <w:top w:val="none" w:sz="0" w:space="0" w:color="auto"/>
                <w:left w:val="none" w:sz="0" w:space="0" w:color="auto"/>
                <w:bottom w:val="none" w:sz="0" w:space="0" w:color="auto"/>
                <w:right w:val="none" w:sz="0" w:space="0" w:color="auto"/>
              </w:divBdr>
            </w:div>
            <w:div w:id="1625695436">
              <w:marLeft w:val="0"/>
              <w:marRight w:val="0"/>
              <w:marTop w:val="0"/>
              <w:marBottom w:val="0"/>
              <w:divBdr>
                <w:top w:val="none" w:sz="0" w:space="0" w:color="auto"/>
                <w:left w:val="none" w:sz="0" w:space="0" w:color="auto"/>
                <w:bottom w:val="none" w:sz="0" w:space="0" w:color="auto"/>
                <w:right w:val="none" w:sz="0" w:space="0" w:color="auto"/>
              </w:divBdr>
            </w:div>
          </w:divsChild>
        </w:div>
        <w:div w:id="1726945849">
          <w:marLeft w:val="0"/>
          <w:marRight w:val="0"/>
          <w:marTop w:val="0"/>
          <w:marBottom w:val="0"/>
          <w:divBdr>
            <w:top w:val="none" w:sz="0" w:space="0" w:color="auto"/>
            <w:left w:val="none" w:sz="0" w:space="0" w:color="auto"/>
            <w:bottom w:val="none" w:sz="0" w:space="0" w:color="auto"/>
            <w:right w:val="none" w:sz="0" w:space="0" w:color="auto"/>
          </w:divBdr>
          <w:divsChild>
            <w:div w:id="1552376404">
              <w:marLeft w:val="0"/>
              <w:marRight w:val="0"/>
              <w:marTop w:val="0"/>
              <w:marBottom w:val="0"/>
              <w:divBdr>
                <w:top w:val="none" w:sz="0" w:space="0" w:color="auto"/>
                <w:left w:val="none" w:sz="0" w:space="0" w:color="auto"/>
                <w:bottom w:val="none" w:sz="0" w:space="0" w:color="auto"/>
                <w:right w:val="none" w:sz="0" w:space="0" w:color="auto"/>
              </w:divBdr>
            </w:div>
          </w:divsChild>
        </w:div>
        <w:div w:id="1737121271">
          <w:marLeft w:val="0"/>
          <w:marRight w:val="0"/>
          <w:marTop w:val="0"/>
          <w:marBottom w:val="0"/>
          <w:divBdr>
            <w:top w:val="none" w:sz="0" w:space="0" w:color="auto"/>
            <w:left w:val="none" w:sz="0" w:space="0" w:color="auto"/>
            <w:bottom w:val="none" w:sz="0" w:space="0" w:color="auto"/>
            <w:right w:val="none" w:sz="0" w:space="0" w:color="auto"/>
          </w:divBdr>
          <w:divsChild>
            <w:div w:id="1515194204">
              <w:marLeft w:val="0"/>
              <w:marRight w:val="0"/>
              <w:marTop w:val="0"/>
              <w:marBottom w:val="0"/>
              <w:divBdr>
                <w:top w:val="none" w:sz="0" w:space="0" w:color="auto"/>
                <w:left w:val="none" w:sz="0" w:space="0" w:color="auto"/>
                <w:bottom w:val="none" w:sz="0" w:space="0" w:color="auto"/>
                <w:right w:val="none" w:sz="0" w:space="0" w:color="auto"/>
              </w:divBdr>
            </w:div>
          </w:divsChild>
        </w:div>
        <w:div w:id="1760369626">
          <w:marLeft w:val="0"/>
          <w:marRight w:val="0"/>
          <w:marTop w:val="0"/>
          <w:marBottom w:val="0"/>
          <w:divBdr>
            <w:top w:val="none" w:sz="0" w:space="0" w:color="auto"/>
            <w:left w:val="none" w:sz="0" w:space="0" w:color="auto"/>
            <w:bottom w:val="none" w:sz="0" w:space="0" w:color="auto"/>
            <w:right w:val="none" w:sz="0" w:space="0" w:color="auto"/>
          </w:divBdr>
          <w:divsChild>
            <w:div w:id="844636038">
              <w:marLeft w:val="0"/>
              <w:marRight w:val="0"/>
              <w:marTop w:val="0"/>
              <w:marBottom w:val="0"/>
              <w:divBdr>
                <w:top w:val="none" w:sz="0" w:space="0" w:color="auto"/>
                <w:left w:val="none" w:sz="0" w:space="0" w:color="auto"/>
                <w:bottom w:val="none" w:sz="0" w:space="0" w:color="auto"/>
                <w:right w:val="none" w:sz="0" w:space="0" w:color="auto"/>
              </w:divBdr>
            </w:div>
          </w:divsChild>
        </w:div>
        <w:div w:id="1771200270">
          <w:marLeft w:val="0"/>
          <w:marRight w:val="0"/>
          <w:marTop w:val="0"/>
          <w:marBottom w:val="0"/>
          <w:divBdr>
            <w:top w:val="none" w:sz="0" w:space="0" w:color="auto"/>
            <w:left w:val="none" w:sz="0" w:space="0" w:color="auto"/>
            <w:bottom w:val="none" w:sz="0" w:space="0" w:color="auto"/>
            <w:right w:val="none" w:sz="0" w:space="0" w:color="auto"/>
          </w:divBdr>
          <w:divsChild>
            <w:div w:id="309871643">
              <w:marLeft w:val="0"/>
              <w:marRight w:val="0"/>
              <w:marTop w:val="0"/>
              <w:marBottom w:val="0"/>
              <w:divBdr>
                <w:top w:val="none" w:sz="0" w:space="0" w:color="auto"/>
                <w:left w:val="none" w:sz="0" w:space="0" w:color="auto"/>
                <w:bottom w:val="none" w:sz="0" w:space="0" w:color="auto"/>
                <w:right w:val="none" w:sz="0" w:space="0" w:color="auto"/>
              </w:divBdr>
            </w:div>
            <w:div w:id="1122773729">
              <w:marLeft w:val="0"/>
              <w:marRight w:val="0"/>
              <w:marTop w:val="0"/>
              <w:marBottom w:val="0"/>
              <w:divBdr>
                <w:top w:val="none" w:sz="0" w:space="0" w:color="auto"/>
                <w:left w:val="none" w:sz="0" w:space="0" w:color="auto"/>
                <w:bottom w:val="none" w:sz="0" w:space="0" w:color="auto"/>
                <w:right w:val="none" w:sz="0" w:space="0" w:color="auto"/>
              </w:divBdr>
            </w:div>
            <w:div w:id="1321696894">
              <w:marLeft w:val="0"/>
              <w:marRight w:val="0"/>
              <w:marTop w:val="0"/>
              <w:marBottom w:val="0"/>
              <w:divBdr>
                <w:top w:val="none" w:sz="0" w:space="0" w:color="auto"/>
                <w:left w:val="none" w:sz="0" w:space="0" w:color="auto"/>
                <w:bottom w:val="none" w:sz="0" w:space="0" w:color="auto"/>
                <w:right w:val="none" w:sz="0" w:space="0" w:color="auto"/>
              </w:divBdr>
            </w:div>
          </w:divsChild>
        </w:div>
        <w:div w:id="1776830008">
          <w:marLeft w:val="0"/>
          <w:marRight w:val="0"/>
          <w:marTop w:val="0"/>
          <w:marBottom w:val="0"/>
          <w:divBdr>
            <w:top w:val="none" w:sz="0" w:space="0" w:color="auto"/>
            <w:left w:val="none" w:sz="0" w:space="0" w:color="auto"/>
            <w:bottom w:val="none" w:sz="0" w:space="0" w:color="auto"/>
            <w:right w:val="none" w:sz="0" w:space="0" w:color="auto"/>
          </w:divBdr>
          <w:divsChild>
            <w:div w:id="1269511248">
              <w:marLeft w:val="0"/>
              <w:marRight w:val="0"/>
              <w:marTop w:val="0"/>
              <w:marBottom w:val="0"/>
              <w:divBdr>
                <w:top w:val="none" w:sz="0" w:space="0" w:color="auto"/>
                <w:left w:val="none" w:sz="0" w:space="0" w:color="auto"/>
                <w:bottom w:val="none" w:sz="0" w:space="0" w:color="auto"/>
                <w:right w:val="none" w:sz="0" w:space="0" w:color="auto"/>
              </w:divBdr>
            </w:div>
          </w:divsChild>
        </w:div>
        <w:div w:id="1777557254">
          <w:marLeft w:val="0"/>
          <w:marRight w:val="0"/>
          <w:marTop w:val="0"/>
          <w:marBottom w:val="0"/>
          <w:divBdr>
            <w:top w:val="none" w:sz="0" w:space="0" w:color="auto"/>
            <w:left w:val="none" w:sz="0" w:space="0" w:color="auto"/>
            <w:bottom w:val="none" w:sz="0" w:space="0" w:color="auto"/>
            <w:right w:val="none" w:sz="0" w:space="0" w:color="auto"/>
          </w:divBdr>
          <w:divsChild>
            <w:div w:id="961231252">
              <w:marLeft w:val="0"/>
              <w:marRight w:val="0"/>
              <w:marTop w:val="0"/>
              <w:marBottom w:val="0"/>
              <w:divBdr>
                <w:top w:val="none" w:sz="0" w:space="0" w:color="auto"/>
                <w:left w:val="none" w:sz="0" w:space="0" w:color="auto"/>
                <w:bottom w:val="none" w:sz="0" w:space="0" w:color="auto"/>
                <w:right w:val="none" w:sz="0" w:space="0" w:color="auto"/>
              </w:divBdr>
            </w:div>
          </w:divsChild>
        </w:div>
        <w:div w:id="1785493568">
          <w:marLeft w:val="0"/>
          <w:marRight w:val="0"/>
          <w:marTop w:val="0"/>
          <w:marBottom w:val="0"/>
          <w:divBdr>
            <w:top w:val="none" w:sz="0" w:space="0" w:color="auto"/>
            <w:left w:val="none" w:sz="0" w:space="0" w:color="auto"/>
            <w:bottom w:val="none" w:sz="0" w:space="0" w:color="auto"/>
            <w:right w:val="none" w:sz="0" w:space="0" w:color="auto"/>
          </w:divBdr>
          <w:divsChild>
            <w:div w:id="867063557">
              <w:marLeft w:val="0"/>
              <w:marRight w:val="0"/>
              <w:marTop w:val="0"/>
              <w:marBottom w:val="0"/>
              <w:divBdr>
                <w:top w:val="none" w:sz="0" w:space="0" w:color="auto"/>
                <w:left w:val="none" w:sz="0" w:space="0" w:color="auto"/>
                <w:bottom w:val="none" w:sz="0" w:space="0" w:color="auto"/>
                <w:right w:val="none" w:sz="0" w:space="0" w:color="auto"/>
              </w:divBdr>
            </w:div>
            <w:div w:id="1215846622">
              <w:marLeft w:val="0"/>
              <w:marRight w:val="0"/>
              <w:marTop w:val="0"/>
              <w:marBottom w:val="0"/>
              <w:divBdr>
                <w:top w:val="none" w:sz="0" w:space="0" w:color="auto"/>
                <w:left w:val="none" w:sz="0" w:space="0" w:color="auto"/>
                <w:bottom w:val="none" w:sz="0" w:space="0" w:color="auto"/>
                <w:right w:val="none" w:sz="0" w:space="0" w:color="auto"/>
              </w:divBdr>
            </w:div>
            <w:div w:id="1504706955">
              <w:marLeft w:val="0"/>
              <w:marRight w:val="0"/>
              <w:marTop w:val="0"/>
              <w:marBottom w:val="0"/>
              <w:divBdr>
                <w:top w:val="none" w:sz="0" w:space="0" w:color="auto"/>
                <w:left w:val="none" w:sz="0" w:space="0" w:color="auto"/>
                <w:bottom w:val="none" w:sz="0" w:space="0" w:color="auto"/>
                <w:right w:val="none" w:sz="0" w:space="0" w:color="auto"/>
              </w:divBdr>
            </w:div>
            <w:div w:id="1996911373">
              <w:marLeft w:val="0"/>
              <w:marRight w:val="0"/>
              <w:marTop w:val="0"/>
              <w:marBottom w:val="0"/>
              <w:divBdr>
                <w:top w:val="none" w:sz="0" w:space="0" w:color="auto"/>
                <w:left w:val="none" w:sz="0" w:space="0" w:color="auto"/>
                <w:bottom w:val="none" w:sz="0" w:space="0" w:color="auto"/>
                <w:right w:val="none" w:sz="0" w:space="0" w:color="auto"/>
              </w:divBdr>
            </w:div>
          </w:divsChild>
        </w:div>
        <w:div w:id="1787381498">
          <w:marLeft w:val="0"/>
          <w:marRight w:val="0"/>
          <w:marTop w:val="0"/>
          <w:marBottom w:val="0"/>
          <w:divBdr>
            <w:top w:val="none" w:sz="0" w:space="0" w:color="auto"/>
            <w:left w:val="none" w:sz="0" w:space="0" w:color="auto"/>
            <w:bottom w:val="none" w:sz="0" w:space="0" w:color="auto"/>
            <w:right w:val="none" w:sz="0" w:space="0" w:color="auto"/>
          </w:divBdr>
          <w:divsChild>
            <w:div w:id="1838569918">
              <w:marLeft w:val="0"/>
              <w:marRight w:val="0"/>
              <w:marTop w:val="0"/>
              <w:marBottom w:val="0"/>
              <w:divBdr>
                <w:top w:val="none" w:sz="0" w:space="0" w:color="auto"/>
                <w:left w:val="none" w:sz="0" w:space="0" w:color="auto"/>
                <w:bottom w:val="none" w:sz="0" w:space="0" w:color="auto"/>
                <w:right w:val="none" w:sz="0" w:space="0" w:color="auto"/>
              </w:divBdr>
            </w:div>
          </w:divsChild>
        </w:div>
        <w:div w:id="1797872430">
          <w:marLeft w:val="0"/>
          <w:marRight w:val="0"/>
          <w:marTop w:val="0"/>
          <w:marBottom w:val="0"/>
          <w:divBdr>
            <w:top w:val="none" w:sz="0" w:space="0" w:color="auto"/>
            <w:left w:val="none" w:sz="0" w:space="0" w:color="auto"/>
            <w:bottom w:val="none" w:sz="0" w:space="0" w:color="auto"/>
            <w:right w:val="none" w:sz="0" w:space="0" w:color="auto"/>
          </w:divBdr>
          <w:divsChild>
            <w:div w:id="69430956">
              <w:marLeft w:val="0"/>
              <w:marRight w:val="0"/>
              <w:marTop w:val="0"/>
              <w:marBottom w:val="0"/>
              <w:divBdr>
                <w:top w:val="none" w:sz="0" w:space="0" w:color="auto"/>
                <w:left w:val="none" w:sz="0" w:space="0" w:color="auto"/>
                <w:bottom w:val="none" w:sz="0" w:space="0" w:color="auto"/>
                <w:right w:val="none" w:sz="0" w:space="0" w:color="auto"/>
              </w:divBdr>
            </w:div>
          </w:divsChild>
        </w:div>
        <w:div w:id="1809468387">
          <w:marLeft w:val="0"/>
          <w:marRight w:val="0"/>
          <w:marTop w:val="0"/>
          <w:marBottom w:val="0"/>
          <w:divBdr>
            <w:top w:val="none" w:sz="0" w:space="0" w:color="auto"/>
            <w:left w:val="none" w:sz="0" w:space="0" w:color="auto"/>
            <w:bottom w:val="none" w:sz="0" w:space="0" w:color="auto"/>
            <w:right w:val="none" w:sz="0" w:space="0" w:color="auto"/>
          </w:divBdr>
          <w:divsChild>
            <w:div w:id="417487991">
              <w:marLeft w:val="0"/>
              <w:marRight w:val="0"/>
              <w:marTop w:val="0"/>
              <w:marBottom w:val="0"/>
              <w:divBdr>
                <w:top w:val="none" w:sz="0" w:space="0" w:color="auto"/>
                <w:left w:val="none" w:sz="0" w:space="0" w:color="auto"/>
                <w:bottom w:val="none" w:sz="0" w:space="0" w:color="auto"/>
                <w:right w:val="none" w:sz="0" w:space="0" w:color="auto"/>
              </w:divBdr>
            </w:div>
          </w:divsChild>
        </w:div>
        <w:div w:id="1823764783">
          <w:marLeft w:val="0"/>
          <w:marRight w:val="0"/>
          <w:marTop w:val="0"/>
          <w:marBottom w:val="0"/>
          <w:divBdr>
            <w:top w:val="none" w:sz="0" w:space="0" w:color="auto"/>
            <w:left w:val="none" w:sz="0" w:space="0" w:color="auto"/>
            <w:bottom w:val="none" w:sz="0" w:space="0" w:color="auto"/>
            <w:right w:val="none" w:sz="0" w:space="0" w:color="auto"/>
          </w:divBdr>
          <w:divsChild>
            <w:div w:id="700477844">
              <w:marLeft w:val="0"/>
              <w:marRight w:val="0"/>
              <w:marTop w:val="0"/>
              <w:marBottom w:val="0"/>
              <w:divBdr>
                <w:top w:val="none" w:sz="0" w:space="0" w:color="auto"/>
                <w:left w:val="none" w:sz="0" w:space="0" w:color="auto"/>
                <w:bottom w:val="none" w:sz="0" w:space="0" w:color="auto"/>
                <w:right w:val="none" w:sz="0" w:space="0" w:color="auto"/>
              </w:divBdr>
            </w:div>
          </w:divsChild>
        </w:div>
        <w:div w:id="1839811237">
          <w:marLeft w:val="0"/>
          <w:marRight w:val="0"/>
          <w:marTop w:val="0"/>
          <w:marBottom w:val="0"/>
          <w:divBdr>
            <w:top w:val="none" w:sz="0" w:space="0" w:color="auto"/>
            <w:left w:val="none" w:sz="0" w:space="0" w:color="auto"/>
            <w:bottom w:val="none" w:sz="0" w:space="0" w:color="auto"/>
            <w:right w:val="none" w:sz="0" w:space="0" w:color="auto"/>
          </w:divBdr>
          <w:divsChild>
            <w:div w:id="447550315">
              <w:marLeft w:val="0"/>
              <w:marRight w:val="0"/>
              <w:marTop w:val="0"/>
              <w:marBottom w:val="0"/>
              <w:divBdr>
                <w:top w:val="none" w:sz="0" w:space="0" w:color="auto"/>
                <w:left w:val="none" w:sz="0" w:space="0" w:color="auto"/>
                <w:bottom w:val="none" w:sz="0" w:space="0" w:color="auto"/>
                <w:right w:val="none" w:sz="0" w:space="0" w:color="auto"/>
              </w:divBdr>
            </w:div>
          </w:divsChild>
        </w:div>
        <w:div w:id="1857109311">
          <w:marLeft w:val="0"/>
          <w:marRight w:val="0"/>
          <w:marTop w:val="0"/>
          <w:marBottom w:val="0"/>
          <w:divBdr>
            <w:top w:val="none" w:sz="0" w:space="0" w:color="auto"/>
            <w:left w:val="none" w:sz="0" w:space="0" w:color="auto"/>
            <w:bottom w:val="none" w:sz="0" w:space="0" w:color="auto"/>
            <w:right w:val="none" w:sz="0" w:space="0" w:color="auto"/>
          </w:divBdr>
          <w:divsChild>
            <w:div w:id="1177039631">
              <w:marLeft w:val="0"/>
              <w:marRight w:val="0"/>
              <w:marTop w:val="0"/>
              <w:marBottom w:val="0"/>
              <w:divBdr>
                <w:top w:val="none" w:sz="0" w:space="0" w:color="auto"/>
                <w:left w:val="none" w:sz="0" w:space="0" w:color="auto"/>
                <w:bottom w:val="none" w:sz="0" w:space="0" w:color="auto"/>
                <w:right w:val="none" w:sz="0" w:space="0" w:color="auto"/>
              </w:divBdr>
            </w:div>
            <w:div w:id="1620455804">
              <w:marLeft w:val="0"/>
              <w:marRight w:val="0"/>
              <w:marTop w:val="0"/>
              <w:marBottom w:val="0"/>
              <w:divBdr>
                <w:top w:val="none" w:sz="0" w:space="0" w:color="auto"/>
                <w:left w:val="none" w:sz="0" w:space="0" w:color="auto"/>
                <w:bottom w:val="none" w:sz="0" w:space="0" w:color="auto"/>
                <w:right w:val="none" w:sz="0" w:space="0" w:color="auto"/>
              </w:divBdr>
            </w:div>
            <w:div w:id="1856457289">
              <w:marLeft w:val="0"/>
              <w:marRight w:val="0"/>
              <w:marTop w:val="0"/>
              <w:marBottom w:val="0"/>
              <w:divBdr>
                <w:top w:val="none" w:sz="0" w:space="0" w:color="auto"/>
                <w:left w:val="none" w:sz="0" w:space="0" w:color="auto"/>
                <w:bottom w:val="none" w:sz="0" w:space="0" w:color="auto"/>
                <w:right w:val="none" w:sz="0" w:space="0" w:color="auto"/>
              </w:divBdr>
            </w:div>
          </w:divsChild>
        </w:div>
        <w:div w:id="1871841886">
          <w:marLeft w:val="0"/>
          <w:marRight w:val="0"/>
          <w:marTop w:val="0"/>
          <w:marBottom w:val="0"/>
          <w:divBdr>
            <w:top w:val="none" w:sz="0" w:space="0" w:color="auto"/>
            <w:left w:val="none" w:sz="0" w:space="0" w:color="auto"/>
            <w:bottom w:val="none" w:sz="0" w:space="0" w:color="auto"/>
            <w:right w:val="none" w:sz="0" w:space="0" w:color="auto"/>
          </w:divBdr>
          <w:divsChild>
            <w:div w:id="32002877">
              <w:marLeft w:val="0"/>
              <w:marRight w:val="0"/>
              <w:marTop w:val="0"/>
              <w:marBottom w:val="0"/>
              <w:divBdr>
                <w:top w:val="none" w:sz="0" w:space="0" w:color="auto"/>
                <w:left w:val="none" w:sz="0" w:space="0" w:color="auto"/>
                <w:bottom w:val="none" w:sz="0" w:space="0" w:color="auto"/>
                <w:right w:val="none" w:sz="0" w:space="0" w:color="auto"/>
              </w:divBdr>
            </w:div>
            <w:div w:id="905804160">
              <w:marLeft w:val="0"/>
              <w:marRight w:val="0"/>
              <w:marTop w:val="0"/>
              <w:marBottom w:val="0"/>
              <w:divBdr>
                <w:top w:val="none" w:sz="0" w:space="0" w:color="auto"/>
                <w:left w:val="none" w:sz="0" w:space="0" w:color="auto"/>
                <w:bottom w:val="none" w:sz="0" w:space="0" w:color="auto"/>
                <w:right w:val="none" w:sz="0" w:space="0" w:color="auto"/>
              </w:divBdr>
            </w:div>
            <w:div w:id="1222716606">
              <w:marLeft w:val="0"/>
              <w:marRight w:val="0"/>
              <w:marTop w:val="0"/>
              <w:marBottom w:val="0"/>
              <w:divBdr>
                <w:top w:val="none" w:sz="0" w:space="0" w:color="auto"/>
                <w:left w:val="none" w:sz="0" w:space="0" w:color="auto"/>
                <w:bottom w:val="none" w:sz="0" w:space="0" w:color="auto"/>
                <w:right w:val="none" w:sz="0" w:space="0" w:color="auto"/>
              </w:divBdr>
            </w:div>
            <w:div w:id="1224297157">
              <w:marLeft w:val="0"/>
              <w:marRight w:val="0"/>
              <w:marTop w:val="0"/>
              <w:marBottom w:val="0"/>
              <w:divBdr>
                <w:top w:val="none" w:sz="0" w:space="0" w:color="auto"/>
                <w:left w:val="none" w:sz="0" w:space="0" w:color="auto"/>
                <w:bottom w:val="none" w:sz="0" w:space="0" w:color="auto"/>
                <w:right w:val="none" w:sz="0" w:space="0" w:color="auto"/>
              </w:divBdr>
            </w:div>
            <w:div w:id="1317153315">
              <w:marLeft w:val="0"/>
              <w:marRight w:val="0"/>
              <w:marTop w:val="0"/>
              <w:marBottom w:val="0"/>
              <w:divBdr>
                <w:top w:val="none" w:sz="0" w:space="0" w:color="auto"/>
                <w:left w:val="none" w:sz="0" w:space="0" w:color="auto"/>
                <w:bottom w:val="none" w:sz="0" w:space="0" w:color="auto"/>
                <w:right w:val="none" w:sz="0" w:space="0" w:color="auto"/>
              </w:divBdr>
            </w:div>
            <w:div w:id="1886790097">
              <w:marLeft w:val="0"/>
              <w:marRight w:val="0"/>
              <w:marTop w:val="0"/>
              <w:marBottom w:val="0"/>
              <w:divBdr>
                <w:top w:val="none" w:sz="0" w:space="0" w:color="auto"/>
                <w:left w:val="none" w:sz="0" w:space="0" w:color="auto"/>
                <w:bottom w:val="none" w:sz="0" w:space="0" w:color="auto"/>
                <w:right w:val="none" w:sz="0" w:space="0" w:color="auto"/>
              </w:divBdr>
            </w:div>
          </w:divsChild>
        </w:div>
        <w:div w:id="1883201775">
          <w:marLeft w:val="0"/>
          <w:marRight w:val="0"/>
          <w:marTop w:val="0"/>
          <w:marBottom w:val="0"/>
          <w:divBdr>
            <w:top w:val="none" w:sz="0" w:space="0" w:color="auto"/>
            <w:left w:val="none" w:sz="0" w:space="0" w:color="auto"/>
            <w:bottom w:val="none" w:sz="0" w:space="0" w:color="auto"/>
            <w:right w:val="none" w:sz="0" w:space="0" w:color="auto"/>
          </w:divBdr>
          <w:divsChild>
            <w:div w:id="198250719">
              <w:marLeft w:val="0"/>
              <w:marRight w:val="0"/>
              <w:marTop w:val="0"/>
              <w:marBottom w:val="0"/>
              <w:divBdr>
                <w:top w:val="none" w:sz="0" w:space="0" w:color="auto"/>
                <w:left w:val="none" w:sz="0" w:space="0" w:color="auto"/>
                <w:bottom w:val="none" w:sz="0" w:space="0" w:color="auto"/>
                <w:right w:val="none" w:sz="0" w:space="0" w:color="auto"/>
              </w:divBdr>
            </w:div>
            <w:div w:id="1362322294">
              <w:marLeft w:val="0"/>
              <w:marRight w:val="0"/>
              <w:marTop w:val="0"/>
              <w:marBottom w:val="0"/>
              <w:divBdr>
                <w:top w:val="none" w:sz="0" w:space="0" w:color="auto"/>
                <w:left w:val="none" w:sz="0" w:space="0" w:color="auto"/>
                <w:bottom w:val="none" w:sz="0" w:space="0" w:color="auto"/>
                <w:right w:val="none" w:sz="0" w:space="0" w:color="auto"/>
              </w:divBdr>
            </w:div>
            <w:div w:id="1524247147">
              <w:marLeft w:val="0"/>
              <w:marRight w:val="0"/>
              <w:marTop w:val="0"/>
              <w:marBottom w:val="0"/>
              <w:divBdr>
                <w:top w:val="none" w:sz="0" w:space="0" w:color="auto"/>
                <w:left w:val="none" w:sz="0" w:space="0" w:color="auto"/>
                <w:bottom w:val="none" w:sz="0" w:space="0" w:color="auto"/>
                <w:right w:val="none" w:sz="0" w:space="0" w:color="auto"/>
              </w:divBdr>
            </w:div>
            <w:div w:id="1576745140">
              <w:marLeft w:val="0"/>
              <w:marRight w:val="0"/>
              <w:marTop w:val="0"/>
              <w:marBottom w:val="0"/>
              <w:divBdr>
                <w:top w:val="none" w:sz="0" w:space="0" w:color="auto"/>
                <w:left w:val="none" w:sz="0" w:space="0" w:color="auto"/>
                <w:bottom w:val="none" w:sz="0" w:space="0" w:color="auto"/>
                <w:right w:val="none" w:sz="0" w:space="0" w:color="auto"/>
              </w:divBdr>
            </w:div>
            <w:div w:id="1878472675">
              <w:marLeft w:val="0"/>
              <w:marRight w:val="0"/>
              <w:marTop w:val="0"/>
              <w:marBottom w:val="0"/>
              <w:divBdr>
                <w:top w:val="none" w:sz="0" w:space="0" w:color="auto"/>
                <w:left w:val="none" w:sz="0" w:space="0" w:color="auto"/>
                <w:bottom w:val="none" w:sz="0" w:space="0" w:color="auto"/>
                <w:right w:val="none" w:sz="0" w:space="0" w:color="auto"/>
              </w:divBdr>
            </w:div>
            <w:div w:id="1908613282">
              <w:marLeft w:val="0"/>
              <w:marRight w:val="0"/>
              <w:marTop w:val="0"/>
              <w:marBottom w:val="0"/>
              <w:divBdr>
                <w:top w:val="none" w:sz="0" w:space="0" w:color="auto"/>
                <w:left w:val="none" w:sz="0" w:space="0" w:color="auto"/>
                <w:bottom w:val="none" w:sz="0" w:space="0" w:color="auto"/>
                <w:right w:val="none" w:sz="0" w:space="0" w:color="auto"/>
              </w:divBdr>
            </w:div>
            <w:div w:id="1914855864">
              <w:marLeft w:val="0"/>
              <w:marRight w:val="0"/>
              <w:marTop w:val="0"/>
              <w:marBottom w:val="0"/>
              <w:divBdr>
                <w:top w:val="none" w:sz="0" w:space="0" w:color="auto"/>
                <w:left w:val="none" w:sz="0" w:space="0" w:color="auto"/>
                <w:bottom w:val="none" w:sz="0" w:space="0" w:color="auto"/>
                <w:right w:val="none" w:sz="0" w:space="0" w:color="auto"/>
              </w:divBdr>
            </w:div>
            <w:div w:id="1955821045">
              <w:marLeft w:val="0"/>
              <w:marRight w:val="0"/>
              <w:marTop w:val="0"/>
              <w:marBottom w:val="0"/>
              <w:divBdr>
                <w:top w:val="none" w:sz="0" w:space="0" w:color="auto"/>
                <w:left w:val="none" w:sz="0" w:space="0" w:color="auto"/>
                <w:bottom w:val="none" w:sz="0" w:space="0" w:color="auto"/>
                <w:right w:val="none" w:sz="0" w:space="0" w:color="auto"/>
              </w:divBdr>
            </w:div>
          </w:divsChild>
        </w:div>
        <w:div w:id="1884636967">
          <w:marLeft w:val="0"/>
          <w:marRight w:val="0"/>
          <w:marTop w:val="0"/>
          <w:marBottom w:val="0"/>
          <w:divBdr>
            <w:top w:val="none" w:sz="0" w:space="0" w:color="auto"/>
            <w:left w:val="none" w:sz="0" w:space="0" w:color="auto"/>
            <w:bottom w:val="none" w:sz="0" w:space="0" w:color="auto"/>
            <w:right w:val="none" w:sz="0" w:space="0" w:color="auto"/>
          </w:divBdr>
          <w:divsChild>
            <w:div w:id="589122551">
              <w:marLeft w:val="0"/>
              <w:marRight w:val="0"/>
              <w:marTop w:val="0"/>
              <w:marBottom w:val="0"/>
              <w:divBdr>
                <w:top w:val="none" w:sz="0" w:space="0" w:color="auto"/>
                <w:left w:val="none" w:sz="0" w:space="0" w:color="auto"/>
                <w:bottom w:val="none" w:sz="0" w:space="0" w:color="auto"/>
                <w:right w:val="none" w:sz="0" w:space="0" w:color="auto"/>
              </w:divBdr>
            </w:div>
          </w:divsChild>
        </w:div>
        <w:div w:id="1886485322">
          <w:marLeft w:val="0"/>
          <w:marRight w:val="0"/>
          <w:marTop w:val="0"/>
          <w:marBottom w:val="0"/>
          <w:divBdr>
            <w:top w:val="none" w:sz="0" w:space="0" w:color="auto"/>
            <w:left w:val="none" w:sz="0" w:space="0" w:color="auto"/>
            <w:bottom w:val="none" w:sz="0" w:space="0" w:color="auto"/>
            <w:right w:val="none" w:sz="0" w:space="0" w:color="auto"/>
          </w:divBdr>
          <w:divsChild>
            <w:div w:id="715130326">
              <w:marLeft w:val="0"/>
              <w:marRight w:val="0"/>
              <w:marTop w:val="0"/>
              <w:marBottom w:val="0"/>
              <w:divBdr>
                <w:top w:val="none" w:sz="0" w:space="0" w:color="auto"/>
                <w:left w:val="none" w:sz="0" w:space="0" w:color="auto"/>
                <w:bottom w:val="none" w:sz="0" w:space="0" w:color="auto"/>
                <w:right w:val="none" w:sz="0" w:space="0" w:color="auto"/>
              </w:divBdr>
            </w:div>
          </w:divsChild>
        </w:div>
        <w:div w:id="1914585895">
          <w:marLeft w:val="0"/>
          <w:marRight w:val="0"/>
          <w:marTop w:val="0"/>
          <w:marBottom w:val="0"/>
          <w:divBdr>
            <w:top w:val="none" w:sz="0" w:space="0" w:color="auto"/>
            <w:left w:val="none" w:sz="0" w:space="0" w:color="auto"/>
            <w:bottom w:val="none" w:sz="0" w:space="0" w:color="auto"/>
            <w:right w:val="none" w:sz="0" w:space="0" w:color="auto"/>
          </w:divBdr>
          <w:divsChild>
            <w:div w:id="1332484564">
              <w:marLeft w:val="0"/>
              <w:marRight w:val="0"/>
              <w:marTop w:val="0"/>
              <w:marBottom w:val="0"/>
              <w:divBdr>
                <w:top w:val="none" w:sz="0" w:space="0" w:color="auto"/>
                <w:left w:val="none" w:sz="0" w:space="0" w:color="auto"/>
                <w:bottom w:val="none" w:sz="0" w:space="0" w:color="auto"/>
                <w:right w:val="none" w:sz="0" w:space="0" w:color="auto"/>
              </w:divBdr>
            </w:div>
          </w:divsChild>
        </w:div>
        <w:div w:id="1938908541">
          <w:marLeft w:val="0"/>
          <w:marRight w:val="0"/>
          <w:marTop w:val="0"/>
          <w:marBottom w:val="0"/>
          <w:divBdr>
            <w:top w:val="none" w:sz="0" w:space="0" w:color="auto"/>
            <w:left w:val="none" w:sz="0" w:space="0" w:color="auto"/>
            <w:bottom w:val="none" w:sz="0" w:space="0" w:color="auto"/>
            <w:right w:val="none" w:sz="0" w:space="0" w:color="auto"/>
          </w:divBdr>
          <w:divsChild>
            <w:div w:id="128861775">
              <w:marLeft w:val="0"/>
              <w:marRight w:val="0"/>
              <w:marTop w:val="0"/>
              <w:marBottom w:val="0"/>
              <w:divBdr>
                <w:top w:val="none" w:sz="0" w:space="0" w:color="auto"/>
                <w:left w:val="none" w:sz="0" w:space="0" w:color="auto"/>
                <w:bottom w:val="none" w:sz="0" w:space="0" w:color="auto"/>
                <w:right w:val="none" w:sz="0" w:space="0" w:color="auto"/>
              </w:divBdr>
            </w:div>
            <w:div w:id="602299782">
              <w:marLeft w:val="0"/>
              <w:marRight w:val="0"/>
              <w:marTop w:val="0"/>
              <w:marBottom w:val="0"/>
              <w:divBdr>
                <w:top w:val="none" w:sz="0" w:space="0" w:color="auto"/>
                <w:left w:val="none" w:sz="0" w:space="0" w:color="auto"/>
                <w:bottom w:val="none" w:sz="0" w:space="0" w:color="auto"/>
                <w:right w:val="none" w:sz="0" w:space="0" w:color="auto"/>
              </w:divBdr>
            </w:div>
            <w:div w:id="993681024">
              <w:marLeft w:val="0"/>
              <w:marRight w:val="0"/>
              <w:marTop w:val="0"/>
              <w:marBottom w:val="0"/>
              <w:divBdr>
                <w:top w:val="none" w:sz="0" w:space="0" w:color="auto"/>
                <w:left w:val="none" w:sz="0" w:space="0" w:color="auto"/>
                <w:bottom w:val="none" w:sz="0" w:space="0" w:color="auto"/>
                <w:right w:val="none" w:sz="0" w:space="0" w:color="auto"/>
              </w:divBdr>
            </w:div>
            <w:div w:id="1662460697">
              <w:marLeft w:val="0"/>
              <w:marRight w:val="0"/>
              <w:marTop w:val="0"/>
              <w:marBottom w:val="0"/>
              <w:divBdr>
                <w:top w:val="none" w:sz="0" w:space="0" w:color="auto"/>
                <w:left w:val="none" w:sz="0" w:space="0" w:color="auto"/>
                <w:bottom w:val="none" w:sz="0" w:space="0" w:color="auto"/>
                <w:right w:val="none" w:sz="0" w:space="0" w:color="auto"/>
              </w:divBdr>
            </w:div>
          </w:divsChild>
        </w:div>
        <w:div w:id="1959336483">
          <w:marLeft w:val="0"/>
          <w:marRight w:val="0"/>
          <w:marTop w:val="0"/>
          <w:marBottom w:val="0"/>
          <w:divBdr>
            <w:top w:val="none" w:sz="0" w:space="0" w:color="auto"/>
            <w:left w:val="none" w:sz="0" w:space="0" w:color="auto"/>
            <w:bottom w:val="none" w:sz="0" w:space="0" w:color="auto"/>
            <w:right w:val="none" w:sz="0" w:space="0" w:color="auto"/>
          </w:divBdr>
          <w:divsChild>
            <w:div w:id="306205171">
              <w:marLeft w:val="0"/>
              <w:marRight w:val="0"/>
              <w:marTop w:val="0"/>
              <w:marBottom w:val="0"/>
              <w:divBdr>
                <w:top w:val="none" w:sz="0" w:space="0" w:color="auto"/>
                <w:left w:val="none" w:sz="0" w:space="0" w:color="auto"/>
                <w:bottom w:val="none" w:sz="0" w:space="0" w:color="auto"/>
                <w:right w:val="none" w:sz="0" w:space="0" w:color="auto"/>
              </w:divBdr>
            </w:div>
            <w:div w:id="1909875158">
              <w:marLeft w:val="0"/>
              <w:marRight w:val="0"/>
              <w:marTop w:val="0"/>
              <w:marBottom w:val="0"/>
              <w:divBdr>
                <w:top w:val="none" w:sz="0" w:space="0" w:color="auto"/>
                <w:left w:val="none" w:sz="0" w:space="0" w:color="auto"/>
                <w:bottom w:val="none" w:sz="0" w:space="0" w:color="auto"/>
                <w:right w:val="none" w:sz="0" w:space="0" w:color="auto"/>
              </w:divBdr>
            </w:div>
          </w:divsChild>
        </w:div>
        <w:div w:id="1961761776">
          <w:marLeft w:val="0"/>
          <w:marRight w:val="0"/>
          <w:marTop w:val="0"/>
          <w:marBottom w:val="0"/>
          <w:divBdr>
            <w:top w:val="none" w:sz="0" w:space="0" w:color="auto"/>
            <w:left w:val="none" w:sz="0" w:space="0" w:color="auto"/>
            <w:bottom w:val="none" w:sz="0" w:space="0" w:color="auto"/>
            <w:right w:val="none" w:sz="0" w:space="0" w:color="auto"/>
          </w:divBdr>
          <w:divsChild>
            <w:div w:id="1853371005">
              <w:marLeft w:val="0"/>
              <w:marRight w:val="0"/>
              <w:marTop w:val="0"/>
              <w:marBottom w:val="0"/>
              <w:divBdr>
                <w:top w:val="none" w:sz="0" w:space="0" w:color="auto"/>
                <w:left w:val="none" w:sz="0" w:space="0" w:color="auto"/>
                <w:bottom w:val="none" w:sz="0" w:space="0" w:color="auto"/>
                <w:right w:val="none" w:sz="0" w:space="0" w:color="auto"/>
              </w:divBdr>
            </w:div>
          </w:divsChild>
        </w:div>
        <w:div w:id="1985693118">
          <w:marLeft w:val="0"/>
          <w:marRight w:val="0"/>
          <w:marTop w:val="0"/>
          <w:marBottom w:val="0"/>
          <w:divBdr>
            <w:top w:val="none" w:sz="0" w:space="0" w:color="auto"/>
            <w:left w:val="none" w:sz="0" w:space="0" w:color="auto"/>
            <w:bottom w:val="none" w:sz="0" w:space="0" w:color="auto"/>
            <w:right w:val="none" w:sz="0" w:space="0" w:color="auto"/>
          </w:divBdr>
          <w:divsChild>
            <w:div w:id="464738023">
              <w:marLeft w:val="0"/>
              <w:marRight w:val="0"/>
              <w:marTop w:val="0"/>
              <w:marBottom w:val="0"/>
              <w:divBdr>
                <w:top w:val="none" w:sz="0" w:space="0" w:color="auto"/>
                <w:left w:val="none" w:sz="0" w:space="0" w:color="auto"/>
                <w:bottom w:val="none" w:sz="0" w:space="0" w:color="auto"/>
                <w:right w:val="none" w:sz="0" w:space="0" w:color="auto"/>
              </w:divBdr>
            </w:div>
            <w:div w:id="711341354">
              <w:marLeft w:val="0"/>
              <w:marRight w:val="0"/>
              <w:marTop w:val="0"/>
              <w:marBottom w:val="0"/>
              <w:divBdr>
                <w:top w:val="none" w:sz="0" w:space="0" w:color="auto"/>
                <w:left w:val="none" w:sz="0" w:space="0" w:color="auto"/>
                <w:bottom w:val="none" w:sz="0" w:space="0" w:color="auto"/>
                <w:right w:val="none" w:sz="0" w:space="0" w:color="auto"/>
              </w:divBdr>
            </w:div>
          </w:divsChild>
        </w:div>
        <w:div w:id="1987316251">
          <w:marLeft w:val="0"/>
          <w:marRight w:val="0"/>
          <w:marTop w:val="0"/>
          <w:marBottom w:val="0"/>
          <w:divBdr>
            <w:top w:val="none" w:sz="0" w:space="0" w:color="auto"/>
            <w:left w:val="none" w:sz="0" w:space="0" w:color="auto"/>
            <w:bottom w:val="none" w:sz="0" w:space="0" w:color="auto"/>
            <w:right w:val="none" w:sz="0" w:space="0" w:color="auto"/>
          </w:divBdr>
          <w:divsChild>
            <w:div w:id="595021978">
              <w:marLeft w:val="0"/>
              <w:marRight w:val="0"/>
              <w:marTop w:val="0"/>
              <w:marBottom w:val="0"/>
              <w:divBdr>
                <w:top w:val="none" w:sz="0" w:space="0" w:color="auto"/>
                <w:left w:val="none" w:sz="0" w:space="0" w:color="auto"/>
                <w:bottom w:val="none" w:sz="0" w:space="0" w:color="auto"/>
                <w:right w:val="none" w:sz="0" w:space="0" w:color="auto"/>
              </w:divBdr>
            </w:div>
            <w:div w:id="799425215">
              <w:marLeft w:val="0"/>
              <w:marRight w:val="0"/>
              <w:marTop w:val="0"/>
              <w:marBottom w:val="0"/>
              <w:divBdr>
                <w:top w:val="none" w:sz="0" w:space="0" w:color="auto"/>
                <w:left w:val="none" w:sz="0" w:space="0" w:color="auto"/>
                <w:bottom w:val="none" w:sz="0" w:space="0" w:color="auto"/>
                <w:right w:val="none" w:sz="0" w:space="0" w:color="auto"/>
              </w:divBdr>
            </w:div>
            <w:div w:id="1429085105">
              <w:marLeft w:val="0"/>
              <w:marRight w:val="0"/>
              <w:marTop w:val="0"/>
              <w:marBottom w:val="0"/>
              <w:divBdr>
                <w:top w:val="none" w:sz="0" w:space="0" w:color="auto"/>
                <w:left w:val="none" w:sz="0" w:space="0" w:color="auto"/>
                <w:bottom w:val="none" w:sz="0" w:space="0" w:color="auto"/>
                <w:right w:val="none" w:sz="0" w:space="0" w:color="auto"/>
              </w:divBdr>
            </w:div>
            <w:div w:id="1761296993">
              <w:marLeft w:val="0"/>
              <w:marRight w:val="0"/>
              <w:marTop w:val="0"/>
              <w:marBottom w:val="0"/>
              <w:divBdr>
                <w:top w:val="none" w:sz="0" w:space="0" w:color="auto"/>
                <w:left w:val="none" w:sz="0" w:space="0" w:color="auto"/>
                <w:bottom w:val="none" w:sz="0" w:space="0" w:color="auto"/>
                <w:right w:val="none" w:sz="0" w:space="0" w:color="auto"/>
              </w:divBdr>
            </w:div>
          </w:divsChild>
        </w:div>
        <w:div w:id="2004551551">
          <w:marLeft w:val="0"/>
          <w:marRight w:val="0"/>
          <w:marTop w:val="0"/>
          <w:marBottom w:val="0"/>
          <w:divBdr>
            <w:top w:val="none" w:sz="0" w:space="0" w:color="auto"/>
            <w:left w:val="none" w:sz="0" w:space="0" w:color="auto"/>
            <w:bottom w:val="none" w:sz="0" w:space="0" w:color="auto"/>
            <w:right w:val="none" w:sz="0" w:space="0" w:color="auto"/>
          </w:divBdr>
          <w:divsChild>
            <w:div w:id="1610963043">
              <w:marLeft w:val="0"/>
              <w:marRight w:val="0"/>
              <w:marTop w:val="0"/>
              <w:marBottom w:val="0"/>
              <w:divBdr>
                <w:top w:val="none" w:sz="0" w:space="0" w:color="auto"/>
                <w:left w:val="none" w:sz="0" w:space="0" w:color="auto"/>
                <w:bottom w:val="none" w:sz="0" w:space="0" w:color="auto"/>
                <w:right w:val="none" w:sz="0" w:space="0" w:color="auto"/>
              </w:divBdr>
            </w:div>
          </w:divsChild>
        </w:div>
        <w:div w:id="2021203504">
          <w:marLeft w:val="0"/>
          <w:marRight w:val="0"/>
          <w:marTop w:val="0"/>
          <w:marBottom w:val="0"/>
          <w:divBdr>
            <w:top w:val="none" w:sz="0" w:space="0" w:color="auto"/>
            <w:left w:val="none" w:sz="0" w:space="0" w:color="auto"/>
            <w:bottom w:val="none" w:sz="0" w:space="0" w:color="auto"/>
            <w:right w:val="none" w:sz="0" w:space="0" w:color="auto"/>
          </w:divBdr>
          <w:divsChild>
            <w:div w:id="1013604071">
              <w:marLeft w:val="0"/>
              <w:marRight w:val="0"/>
              <w:marTop w:val="0"/>
              <w:marBottom w:val="0"/>
              <w:divBdr>
                <w:top w:val="none" w:sz="0" w:space="0" w:color="auto"/>
                <w:left w:val="none" w:sz="0" w:space="0" w:color="auto"/>
                <w:bottom w:val="none" w:sz="0" w:space="0" w:color="auto"/>
                <w:right w:val="none" w:sz="0" w:space="0" w:color="auto"/>
              </w:divBdr>
            </w:div>
            <w:div w:id="1468234622">
              <w:marLeft w:val="0"/>
              <w:marRight w:val="0"/>
              <w:marTop w:val="0"/>
              <w:marBottom w:val="0"/>
              <w:divBdr>
                <w:top w:val="none" w:sz="0" w:space="0" w:color="auto"/>
                <w:left w:val="none" w:sz="0" w:space="0" w:color="auto"/>
                <w:bottom w:val="none" w:sz="0" w:space="0" w:color="auto"/>
                <w:right w:val="none" w:sz="0" w:space="0" w:color="auto"/>
              </w:divBdr>
            </w:div>
            <w:div w:id="1818959861">
              <w:marLeft w:val="0"/>
              <w:marRight w:val="0"/>
              <w:marTop w:val="0"/>
              <w:marBottom w:val="0"/>
              <w:divBdr>
                <w:top w:val="none" w:sz="0" w:space="0" w:color="auto"/>
                <w:left w:val="none" w:sz="0" w:space="0" w:color="auto"/>
                <w:bottom w:val="none" w:sz="0" w:space="0" w:color="auto"/>
                <w:right w:val="none" w:sz="0" w:space="0" w:color="auto"/>
              </w:divBdr>
            </w:div>
          </w:divsChild>
        </w:div>
        <w:div w:id="2041082756">
          <w:marLeft w:val="0"/>
          <w:marRight w:val="0"/>
          <w:marTop w:val="0"/>
          <w:marBottom w:val="0"/>
          <w:divBdr>
            <w:top w:val="none" w:sz="0" w:space="0" w:color="auto"/>
            <w:left w:val="none" w:sz="0" w:space="0" w:color="auto"/>
            <w:bottom w:val="none" w:sz="0" w:space="0" w:color="auto"/>
            <w:right w:val="none" w:sz="0" w:space="0" w:color="auto"/>
          </w:divBdr>
          <w:divsChild>
            <w:div w:id="129133529">
              <w:marLeft w:val="0"/>
              <w:marRight w:val="0"/>
              <w:marTop w:val="0"/>
              <w:marBottom w:val="0"/>
              <w:divBdr>
                <w:top w:val="none" w:sz="0" w:space="0" w:color="auto"/>
                <w:left w:val="none" w:sz="0" w:space="0" w:color="auto"/>
                <w:bottom w:val="none" w:sz="0" w:space="0" w:color="auto"/>
                <w:right w:val="none" w:sz="0" w:space="0" w:color="auto"/>
              </w:divBdr>
            </w:div>
            <w:div w:id="1791625516">
              <w:marLeft w:val="0"/>
              <w:marRight w:val="0"/>
              <w:marTop w:val="0"/>
              <w:marBottom w:val="0"/>
              <w:divBdr>
                <w:top w:val="none" w:sz="0" w:space="0" w:color="auto"/>
                <w:left w:val="none" w:sz="0" w:space="0" w:color="auto"/>
                <w:bottom w:val="none" w:sz="0" w:space="0" w:color="auto"/>
                <w:right w:val="none" w:sz="0" w:space="0" w:color="auto"/>
              </w:divBdr>
            </w:div>
            <w:div w:id="1971397138">
              <w:marLeft w:val="0"/>
              <w:marRight w:val="0"/>
              <w:marTop w:val="0"/>
              <w:marBottom w:val="0"/>
              <w:divBdr>
                <w:top w:val="none" w:sz="0" w:space="0" w:color="auto"/>
                <w:left w:val="none" w:sz="0" w:space="0" w:color="auto"/>
                <w:bottom w:val="none" w:sz="0" w:space="0" w:color="auto"/>
                <w:right w:val="none" w:sz="0" w:space="0" w:color="auto"/>
              </w:divBdr>
            </w:div>
          </w:divsChild>
        </w:div>
        <w:div w:id="2059863247">
          <w:marLeft w:val="0"/>
          <w:marRight w:val="0"/>
          <w:marTop w:val="0"/>
          <w:marBottom w:val="0"/>
          <w:divBdr>
            <w:top w:val="none" w:sz="0" w:space="0" w:color="auto"/>
            <w:left w:val="none" w:sz="0" w:space="0" w:color="auto"/>
            <w:bottom w:val="none" w:sz="0" w:space="0" w:color="auto"/>
            <w:right w:val="none" w:sz="0" w:space="0" w:color="auto"/>
          </w:divBdr>
          <w:divsChild>
            <w:div w:id="2108425820">
              <w:marLeft w:val="0"/>
              <w:marRight w:val="0"/>
              <w:marTop w:val="0"/>
              <w:marBottom w:val="0"/>
              <w:divBdr>
                <w:top w:val="none" w:sz="0" w:space="0" w:color="auto"/>
                <w:left w:val="none" w:sz="0" w:space="0" w:color="auto"/>
                <w:bottom w:val="none" w:sz="0" w:space="0" w:color="auto"/>
                <w:right w:val="none" w:sz="0" w:space="0" w:color="auto"/>
              </w:divBdr>
            </w:div>
          </w:divsChild>
        </w:div>
        <w:div w:id="2067793583">
          <w:marLeft w:val="0"/>
          <w:marRight w:val="0"/>
          <w:marTop w:val="0"/>
          <w:marBottom w:val="0"/>
          <w:divBdr>
            <w:top w:val="none" w:sz="0" w:space="0" w:color="auto"/>
            <w:left w:val="none" w:sz="0" w:space="0" w:color="auto"/>
            <w:bottom w:val="none" w:sz="0" w:space="0" w:color="auto"/>
            <w:right w:val="none" w:sz="0" w:space="0" w:color="auto"/>
          </w:divBdr>
          <w:divsChild>
            <w:div w:id="818570066">
              <w:marLeft w:val="0"/>
              <w:marRight w:val="0"/>
              <w:marTop w:val="0"/>
              <w:marBottom w:val="0"/>
              <w:divBdr>
                <w:top w:val="none" w:sz="0" w:space="0" w:color="auto"/>
                <w:left w:val="none" w:sz="0" w:space="0" w:color="auto"/>
                <w:bottom w:val="none" w:sz="0" w:space="0" w:color="auto"/>
                <w:right w:val="none" w:sz="0" w:space="0" w:color="auto"/>
              </w:divBdr>
            </w:div>
            <w:div w:id="1441872102">
              <w:marLeft w:val="0"/>
              <w:marRight w:val="0"/>
              <w:marTop w:val="0"/>
              <w:marBottom w:val="0"/>
              <w:divBdr>
                <w:top w:val="none" w:sz="0" w:space="0" w:color="auto"/>
                <w:left w:val="none" w:sz="0" w:space="0" w:color="auto"/>
                <w:bottom w:val="none" w:sz="0" w:space="0" w:color="auto"/>
                <w:right w:val="none" w:sz="0" w:space="0" w:color="auto"/>
              </w:divBdr>
            </w:div>
            <w:div w:id="1600408815">
              <w:marLeft w:val="0"/>
              <w:marRight w:val="0"/>
              <w:marTop w:val="0"/>
              <w:marBottom w:val="0"/>
              <w:divBdr>
                <w:top w:val="none" w:sz="0" w:space="0" w:color="auto"/>
                <w:left w:val="none" w:sz="0" w:space="0" w:color="auto"/>
                <w:bottom w:val="none" w:sz="0" w:space="0" w:color="auto"/>
                <w:right w:val="none" w:sz="0" w:space="0" w:color="auto"/>
              </w:divBdr>
            </w:div>
          </w:divsChild>
        </w:div>
        <w:div w:id="2083213965">
          <w:marLeft w:val="0"/>
          <w:marRight w:val="0"/>
          <w:marTop w:val="0"/>
          <w:marBottom w:val="0"/>
          <w:divBdr>
            <w:top w:val="none" w:sz="0" w:space="0" w:color="auto"/>
            <w:left w:val="none" w:sz="0" w:space="0" w:color="auto"/>
            <w:bottom w:val="none" w:sz="0" w:space="0" w:color="auto"/>
            <w:right w:val="none" w:sz="0" w:space="0" w:color="auto"/>
          </w:divBdr>
          <w:divsChild>
            <w:div w:id="17506656">
              <w:marLeft w:val="0"/>
              <w:marRight w:val="0"/>
              <w:marTop w:val="0"/>
              <w:marBottom w:val="0"/>
              <w:divBdr>
                <w:top w:val="none" w:sz="0" w:space="0" w:color="auto"/>
                <w:left w:val="none" w:sz="0" w:space="0" w:color="auto"/>
                <w:bottom w:val="none" w:sz="0" w:space="0" w:color="auto"/>
                <w:right w:val="none" w:sz="0" w:space="0" w:color="auto"/>
              </w:divBdr>
            </w:div>
          </w:divsChild>
        </w:div>
        <w:div w:id="2090228250">
          <w:marLeft w:val="0"/>
          <w:marRight w:val="0"/>
          <w:marTop w:val="0"/>
          <w:marBottom w:val="0"/>
          <w:divBdr>
            <w:top w:val="none" w:sz="0" w:space="0" w:color="auto"/>
            <w:left w:val="none" w:sz="0" w:space="0" w:color="auto"/>
            <w:bottom w:val="none" w:sz="0" w:space="0" w:color="auto"/>
            <w:right w:val="none" w:sz="0" w:space="0" w:color="auto"/>
          </w:divBdr>
          <w:divsChild>
            <w:div w:id="560360836">
              <w:marLeft w:val="0"/>
              <w:marRight w:val="0"/>
              <w:marTop w:val="0"/>
              <w:marBottom w:val="0"/>
              <w:divBdr>
                <w:top w:val="none" w:sz="0" w:space="0" w:color="auto"/>
                <w:left w:val="none" w:sz="0" w:space="0" w:color="auto"/>
                <w:bottom w:val="none" w:sz="0" w:space="0" w:color="auto"/>
                <w:right w:val="none" w:sz="0" w:space="0" w:color="auto"/>
              </w:divBdr>
            </w:div>
          </w:divsChild>
        </w:div>
        <w:div w:id="2096782018">
          <w:marLeft w:val="0"/>
          <w:marRight w:val="0"/>
          <w:marTop w:val="0"/>
          <w:marBottom w:val="0"/>
          <w:divBdr>
            <w:top w:val="none" w:sz="0" w:space="0" w:color="auto"/>
            <w:left w:val="none" w:sz="0" w:space="0" w:color="auto"/>
            <w:bottom w:val="none" w:sz="0" w:space="0" w:color="auto"/>
            <w:right w:val="none" w:sz="0" w:space="0" w:color="auto"/>
          </w:divBdr>
          <w:divsChild>
            <w:div w:id="303699465">
              <w:marLeft w:val="0"/>
              <w:marRight w:val="0"/>
              <w:marTop w:val="0"/>
              <w:marBottom w:val="0"/>
              <w:divBdr>
                <w:top w:val="none" w:sz="0" w:space="0" w:color="auto"/>
                <w:left w:val="none" w:sz="0" w:space="0" w:color="auto"/>
                <w:bottom w:val="none" w:sz="0" w:space="0" w:color="auto"/>
                <w:right w:val="none" w:sz="0" w:space="0" w:color="auto"/>
              </w:divBdr>
            </w:div>
            <w:div w:id="602884264">
              <w:marLeft w:val="0"/>
              <w:marRight w:val="0"/>
              <w:marTop w:val="0"/>
              <w:marBottom w:val="0"/>
              <w:divBdr>
                <w:top w:val="none" w:sz="0" w:space="0" w:color="auto"/>
                <w:left w:val="none" w:sz="0" w:space="0" w:color="auto"/>
                <w:bottom w:val="none" w:sz="0" w:space="0" w:color="auto"/>
                <w:right w:val="none" w:sz="0" w:space="0" w:color="auto"/>
              </w:divBdr>
            </w:div>
            <w:div w:id="1526098835">
              <w:marLeft w:val="0"/>
              <w:marRight w:val="0"/>
              <w:marTop w:val="0"/>
              <w:marBottom w:val="0"/>
              <w:divBdr>
                <w:top w:val="none" w:sz="0" w:space="0" w:color="auto"/>
                <w:left w:val="none" w:sz="0" w:space="0" w:color="auto"/>
                <w:bottom w:val="none" w:sz="0" w:space="0" w:color="auto"/>
                <w:right w:val="none" w:sz="0" w:space="0" w:color="auto"/>
              </w:divBdr>
            </w:div>
            <w:div w:id="1961305651">
              <w:marLeft w:val="0"/>
              <w:marRight w:val="0"/>
              <w:marTop w:val="0"/>
              <w:marBottom w:val="0"/>
              <w:divBdr>
                <w:top w:val="none" w:sz="0" w:space="0" w:color="auto"/>
                <w:left w:val="none" w:sz="0" w:space="0" w:color="auto"/>
                <w:bottom w:val="none" w:sz="0" w:space="0" w:color="auto"/>
                <w:right w:val="none" w:sz="0" w:space="0" w:color="auto"/>
              </w:divBdr>
            </w:div>
            <w:div w:id="2091732036">
              <w:marLeft w:val="0"/>
              <w:marRight w:val="0"/>
              <w:marTop w:val="0"/>
              <w:marBottom w:val="0"/>
              <w:divBdr>
                <w:top w:val="none" w:sz="0" w:space="0" w:color="auto"/>
                <w:left w:val="none" w:sz="0" w:space="0" w:color="auto"/>
                <w:bottom w:val="none" w:sz="0" w:space="0" w:color="auto"/>
                <w:right w:val="none" w:sz="0" w:space="0" w:color="auto"/>
              </w:divBdr>
            </w:div>
          </w:divsChild>
        </w:div>
        <w:div w:id="2098941297">
          <w:marLeft w:val="0"/>
          <w:marRight w:val="0"/>
          <w:marTop w:val="0"/>
          <w:marBottom w:val="0"/>
          <w:divBdr>
            <w:top w:val="none" w:sz="0" w:space="0" w:color="auto"/>
            <w:left w:val="none" w:sz="0" w:space="0" w:color="auto"/>
            <w:bottom w:val="none" w:sz="0" w:space="0" w:color="auto"/>
            <w:right w:val="none" w:sz="0" w:space="0" w:color="auto"/>
          </w:divBdr>
          <w:divsChild>
            <w:div w:id="523517357">
              <w:marLeft w:val="0"/>
              <w:marRight w:val="0"/>
              <w:marTop w:val="0"/>
              <w:marBottom w:val="0"/>
              <w:divBdr>
                <w:top w:val="none" w:sz="0" w:space="0" w:color="auto"/>
                <w:left w:val="none" w:sz="0" w:space="0" w:color="auto"/>
                <w:bottom w:val="none" w:sz="0" w:space="0" w:color="auto"/>
                <w:right w:val="none" w:sz="0" w:space="0" w:color="auto"/>
              </w:divBdr>
            </w:div>
            <w:div w:id="588269273">
              <w:marLeft w:val="0"/>
              <w:marRight w:val="0"/>
              <w:marTop w:val="0"/>
              <w:marBottom w:val="0"/>
              <w:divBdr>
                <w:top w:val="none" w:sz="0" w:space="0" w:color="auto"/>
                <w:left w:val="none" w:sz="0" w:space="0" w:color="auto"/>
                <w:bottom w:val="none" w:sz="0" w:space="0" w:color="auto"/>
                <w:right w:val="none" w:sz="0" w:space="0" w:color="auto"/>
              </w:divBdr>
            </w:div>
            <w:div w:id="1056391779">
              <w:marLeft w:val="0"/>
              <w:marRight w:val="0"/>
              <w:marTop w:val="0"/>
              <w:marBottom w:val="0"/>
              <w:divBdr>
                <w:top w:val="none" w:sz="0" w:space="0" w:color="auto"/>
                <w:left w:val="none" w:sz="0" w:space="0" w:color="auto"/>
                <w:bottom w:val="none" w:sz="0" w:space="0" w:color="auto"/>
                <w:right w:val="none" w:sz="0" w:space="0" w:color="auto"/>
              </w:divBdr>
            </w:div>
          </w:divsChild>
        </w:div>
        <w:div w:id="2107310509">
          <w:marLeft w:val="0"/>
          <w:marRight w:val="0"/>
          <w:marTop w:val="0"/>
          <w:marBottom w:val="0"/>
          <w:divBdr>
            <w:top w:val="none" w:sz="0" w:space="0" w:color="auto"/>
            <w:left w:val="none" w:sz="0" w:space="0" w:color="auto"/>
            <w:bottom w:val="none" w:sz="0" w:space="0" w:color="auto"/>
            <w:right w:val="none" w:sz="0" w:space="0" w:color="auto"/>
          </w:divBdr>
          <w:divsChild>
            <w:div w:id="225385513">
              <w:marLeft w:val="0"/>
              <w:marRight w:val="0"/>
              <w:marTop w:val="0"/>
              <w:marBottom w:val="0"/>
              <w:divBdr>
                <w:top w:val="none" w:sz="0" w:space="0" w:color="auto"/>
                <w:left w:val="none" w:sz="0" w:space="0" w:color="auto"/>
                <w:bottom w:val="none" w:sz="0" w:space="0" w:color="auto"/>
                <w:right w:val="none" w:sz="0" w:space="0" w:color="auto"/>
              </w:divBdr>
            </w:div>
            <w:div w:id="1312174921">
              <w:marLeft w:val="0"/>
              <w:marRight w:val="0"/>
              <w:marTop w:val="0"/>
              <w:marBottom w:val="0"/>
              <w:divBdr>
                <w:top w:val="none" w:sz="0" w:space="0" w:color="auto"/>
                <w:left w:val="none" w:sz="0" w:space="0" w:color="auto"/>
                <w:bottom w:val="none" w:sz="0" w:space="0" w:color="auto"/>
                <w:right w:val="none" w:sz="0" w:space="0" w:color="auto"/>
              </w:divBdr>
            </w:div>
            <w:div w:id="1738554028">
              <w:marLeft w:val="0"/>
              <w:marRight w:val="0"/>
              <w:marTop w:val="0"/>
              <w:marBottom w:val="0"/>
              <w:divBdr>
                <w:top w:val="none" w:sz="0" w:space="0" w:color="auto"/>
                <w:left w:val="none" w:sz="0" w:space="0" w:color="auto"/>
                <w:bottom w:val="none" w:sz="0" w:space="0" w:color="auto"/>
                <w:right w:val="none" w:sz="0" w:space="0" w:color="auto"/>
              </w:divBdr>
            </w:div>
            <w:div w:id="1792748630">
              <w:marLeft w:val="0"/>
              <w:marRight w:val="0"/>
              <w:marTop w:val="0"/>
              <w:marBottom w:val="0"/>
              <w:divBdr>
                <w:top w:val="none" w:sz="0" w:space="0" w:color="auto"/>
                <w:left w:val="none" w:sz="0" w:space="0" w:color="auto"/>
                <w:bottom w:val="none" w:sz="0" w:space="0" w:color="auto"/>
                <w:right w:val="none" w:sz="0" w:space="0" w:color="auto"/>
              </w:divBdr>
            </w:div>
          </w:divsChild>
        </w:div>
        <w:div w:id="2136831543">
          <w:marLeft w:val="0"/>
          <w:marRight w:val="0"/>
          <w:marTop w:val="0"/>
          <w:marBottom w:val="0"/>
          <w:divBdr>
            <w:top w:val="none" w:sz="0" w:space="0" w:color="auto"/>
            <w:left w:val="none" w:sz="0" w:space="0" w:color="auto"/>
            <w:bottom w:val="none" w:sz="0" w:space="0" w:color="auto"/>
            <w:right w:val="none" w:sz="0" w:space="0" w:color="auto"/>
          </w:divBdr>
          <w:divsChild>
            <w:div w:id="16199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80981">
      <w:bodyDiv w:val="1"/>
      <w:marLeft w:val="0"/>
      <w:marRight w:val="0"/>
      <w:marTop w:val="0"/>
      <w:marBottom w:val="0"/>
      <w:divBdr>
        <w:top w:val="none" w:sz="0" w:space="0" w:color="auto"/>
        <w:left w:val="none" w:sz="0" w:space="0" w:color="auto"/>
        <w:bottom w:val="none" w:sz="0" w:space="0" w:color="auto"/>
        <w:right w:val="none" w:sz="0" w:space="0" w:color="auto"/>
      </w:divBdr>
    </w:div>
    <w:div w:id="676226911">
      <w:bodyDiv w:val="1"/>
      <w:marLeft w:val="0"/>
      <w:marRight w:val="0"/>
      <w:marTop w:val="0"/>
      <w:marBottom w:val="0"/>
      <w:divBdr>
        <w:top w:val="none" w:sz="0" w:space="0" w:color="auto"/>
        <w:left w:val="none" w:sz="0" w:space="0" w:color="auto"/>
        <w:bottom w:val="none" w:sz="0" w:space="0" w:color="auto"/>
        <w:right w:val="none" w:sz="0" w:space="0" w:color="auto"/>
      </w:divBdr>
    </w:div>
    <w:div w:id="676923683">
      <w:bodyDiv w:val="1"/>
      <w:marLeft w:val="0"/>
      <w:marRight w:val="0"/>
      <w:marTop w:val="0"/>
      <w:marBottom w:val="0"/>
      <w:divBdr>
        <w:top w:val="none" w:sz="0" w:space="0" w:color="auto"/>
        <w:left w:val="none" w:sz="0" w:space="0" w:color="auto"/>
        <w:bottom w:val="none" w:sz="0" w:space="0" w:color="auto"/>
        <w:right w:val="none" w:sz="0" w:space="0" w:color="auto"/>
      </w:divBdr>
    </w:div>
    <w:div w:id="688262015">
      <w:bodyDiv w:val="1"/>
      <w:marLeft w:val="0"/>
      <w:marRight w:val="0"/>
      <w:marTop w:val="0"/>
      <w:marBottom w:val="0"/>
      <w:divBdr>
        <w:top w:val="none" w:sz="0" w:space="0" w:color="auto"/>
        <w:left w:val="none" w:sz="0" w:space="0" w:color="auto"/>
        <w:bottom w:val="none" w:sz="0" w:space="0" w:color="auto"/>
        <w:right w:val="none" w:sz="0" w:space="0" w:color="auto"/>
      </w:divBdr>
    </w:div>
    <w:div w:id="702753091">
      <w:bodyDiv w:val="1"/>
      <w:marLeft w:val="0"/>
      <w:marRight w:val="0"/>
      <w:marTop w:val="0"/>
      <w:marBottom w:val="0"/>
      <w:divBdr>
        <w:top w:val="none" w:sz="0" w:space="0" w:color="auto"/>
        <w:left w:val="none" w:sz="0" w:space="0" w:color="auto"/>
        <w:bottom w:val="none" w:sz="0" w:space="0" w:color="auto"/>
        <w:right w:val="none" w:sz="0" w:space="0" w:color="auto"/>
      </w:divBdr>
    </w:div>
    <w:div w:id="703871552">
      <w:bodyDiv w:val="1"/>
      <w:marLeft w:val="0"/>
      <w:marRight w:val="0"/>
      <w:marTop w:val="0"/>
      <w:marBottom w:val="0"/>
      <w:divBdr>
        <w:top w:val="none" w:sz="0" w:space="0" w:color="auto"/>
        <w:left w:val="none" w:sz="0" w:space="0" w:color="auto"/>
        <w:bottom w:val="none" w:sz="0" w:space="0" w:color="auto"/>
        <w:right w:val="none" w:sz="0" w:space="0" w:color="auto"/>
      </w:divBdr>
    </w:div>
    <w:div w:id="704258117">
      <w:bodyDiv w:val="1"/>
      <w:marLeft w:val="0"/>
      <w:marRight w:val="0"/>
      <w:marTop w:val="0"/>
      <w:marBottom w:val="0"/>
      <w:divBdr>
        <w:top w:val="none" w:sz="0" w:space="0" w:color="auto"/>
        <w:left w:val="none" w:sz="0" w:space="0" w:color="auto"/>
        <w:bottom w:val="none" w:sz="0" w:space="0" w:color="auto"/>
        <w:right w:val="none" w:sz="0" w:space="0" w:color="auto"/>
      </w:divBdr>
    </w:div>
    <w:div w:id="712656410">
      <w:bodyDiv w:val="1"/>
      <w:marLeft w:val="0"/>
      <w:marRight w:val="0"/>
      <w:marTop w:val="0"/>
      <w:marBottom w:val="0"/>
      <w:divBdr>
        <w:top w:val="none" w:sz="0" w:space="0" w:color="auto"/>
        <w:left w:val="none" w:sz="0" w:space="0" w:color="auto"/>
        <w:bottom w:val="none" w:sz="0" w:space="0" w:color="auto"/>
        <w:right w:val="none" w:sz="0" w:space="0" w:color="auto"/>
      </w:divBdr>
    </w:div>
    <w:div w:id="728115885">
      <w:bodyDiv w:val="1"/>
      <w:marLeft w:val="0"/>
      <w:marRight w:val="0"/>
      <w:marTop w:val="0"/>
      <w:marBottom w:val="0"/>
      <w:divBdr>
        <w:top w:val="none" w:sz="0" w:space="0" w:color="auto"/>
        <w:left w:val="none" w:sz="0" w:space="0" w:color="auto"/>
        <w:bottom w:val="none" w:sz="0" w:space="0" w:color="auto"/>
        <w:right w:val="none" w:sz="0" w:space="0" w:color="auto"/>
      </w:divBdr>
    </w:div>
    <w:div w:id="754672284">
      <w:bodyDiv w:val="1"/>
      <w:marLeft w:val="0"/>
      <w:marRight w:val="0"/>
      <w:marTop w:val="0"/>
      <w:marBottom w:val="0"/>
      <w:divBdr>
        <w:top w:val="none" w:sz="0" w:space="0" w:color="auto"/>
        <w:left w:val="none" w:sz="0" w:space="0" w:color="auto"/>
        <w:bottom w:val="none" w:sz="0" w:space="0" w:color="auto"/>
        <w:right w:val="none" w:sz="0" w:space="0" w:color="auto"/>
      </w:divBdr>
    </w:div>
    <w:div w:id="787551762">
      <w:bodyDiv w:val="1"/>
      <w:marLeft w:val="0"/>
      <w:marRight w:val="0"/>
      <w:marTop w:val="0"/>
      <w:marBottom w:val="0"/>
      <w:divBdr>
        <w:top w:val="none" w:sz="0" w:space="0" w:color="auto"/>
        <w:left w:val="none" w:sz="0" w:space="0" w:color="auto"/>
        <w:bottom w:val="none" w:sz="0" w:space="0" w:color="auto"/>
        <w:right w:val="none" w:sz="0" w:space="0" w:color="auto"/>
      </w:divBdr>
    </w:div>
    <w:div w:id="812141520">
      <w:bodyDiv w:val="1"/>
      <w:marLeft w:val="0"/>
      <w:marRight w:val="0"/>
      <w:marTop w:val="0"/>
      <w:marBottom w:val="0"/>
      <w:divBdr>
        <w:top w:val="none" w:sz="0" w:space="0" w:color="auto"/>
        <w:left w:val="none" w:sz="0" w:space="0" w:color="auto"/>
        <w:bottom w:val="none" w:sz="0" w:space="0" w:color="auto"/>
        <w:right w:val="none" w:sz="0" w:space="0" w:color="auto"/>
      </w:divBdr>
    </w:div>
    <w:div w:id="832724293">
      <w:bodyDiv w:val="1"/>
      <w:marLeft w:val="0"/>
      <w:marRight w:val="0"/>
      <w:marTop w:val="0"/>
      <w:marBottom w:val="0"/>
      <w:divBdr>
        <w:top w:val="none" w:sz="0" w:space="0" w:color="auto"/>
        <w:left w:val="none" w:sz="0" w:space="0" w:color="auto"/>
        <w:bottom w:val="none" w:sz="0" w:space="0" w:color="auto"/>
        <w:right w:val="none" w:sz="0" w:space="0" w:color="auto"/>
      </w:divBdr>
    </w:div>
    <w:div w:id="833567523">
      <w:bodyDiv w:val="1"/>
      <w:marLeft w:val="0"/>
      <w:marRight w:val="0"/>
      <w:marTop w:val="0"/>
      <w:marBottom w:val="0"/>
      <w:divBdr>
        <w:top w:val="none" w:sz="0" w:space="0" w:color="auto"/>
        <w:left w:val="none" w:sz="0" w:space="0" w:color="auto"/>
        <w:bottom w:val="none" w:sz="0" w:space="0" w:color="auto"/>
        <w:right w:val="none" w:sz="0" w:space="0" w:color="auto"/>
      </w:divBdr>
    </w:div>
    <w:div w:id="834418487">
      <w:bodyDiv w:val="1"/>
      <w:marLeft w:val="0"/>
      <w:marRight w:val="0"/>
      <w:marTop w:val="0"/>
      <w:marBottom w:val="0"/>
      <w:divBdr>
        <w:top w:val="none" w:sz="0" w:space="0" w:color="auto"/>
        <w:left w:val="none" w:sz="0" w:space="0" w:color="auto"/>
        <w:bottom w:val="none" w:sz="0" w:space="0" w:color="auto"/>
        <w:right w:val="none" w:sz="0" w:space="0" w:color="auto"/>
      </w:divBdr>
      <w:divsChild>
        <w:div w:id="320810669">
          <w:marLeft w:val="0"/>
          <w:marRight w:val="0"/>
          <w:marTop w:val="0"/>
          <w:marBottom w:val="0"/>
          <w:divBdr>
            <w:top w:val="none" w:sz="0" w:space="0" w:color="auto"/>
            <w:left w:val="none" w:sz="0" w:space="0" w:color="auto"/>
            <w:bottom w:val="none" w:sz="0" w:space="0" w:color="auto"/>
            <w:right w:val="none" w:sz="0" w:space="0" w:color="auto"/>
          </w:divBdr>
        </w:div>
        <w:div w:id="446118454">
          <w:marLeft w:val="0"/>
          <w:marRight w:val="0"/>
          <w:marTop w:val="0"/>
          <w:marBottom w:val="0"/>
          <w:divBdr>
            <w:top w:val="none" w:sz="0" w:space="0" w:color="auto"/>
            <w:left w:val="none" w:sz="0" w:space="0" w:color="auto"/>
            <w:bottom w:val="none" w:sz="0" w:space="0" w:color="auto"/>
            <w:right w:val="none" w:sz="0" w:space="0" w:color="auto"/>
          </w:divBdr>
        </w:div>
      </w:divsChild>
    </w:div>
    <w:div w:id="876435525">
      <w:bodyDiv w:val="1"/>
      <w:marLeft w:val="0"/>
      <w:marRight w:val="0"/>
      <w:marTop w:val="0"/>
      <w:marBottom w:val="0"/>
      <w:divBdr>
        <w:top w:val="none" w:sz="0" w:space="0" w:color="auto"/>
        <w:left w:val="none" w:sz="0" w:space="0" w:color="auto"/>
        <w:bottom w:val="none" w:sz="0" w:space="0" w:color="auto"/>
        <w:right w:val="none" w:sz="0" w:space="0" w:color="auto"/>
      </w:divBdr>
      <w:divsChild>
        <w:div w:id="1932730">
          <w:marLeft w:val="0"/>
          <w:marRight w:val="0"/>
          <w:marTop w:val="0"/>
          <w:marBottom w:val="0"/>
          <w:divBdr>
            <w:top w:val="none" w:sz="0" w:space="0" w:color="auto"/>
            <w:left w:val="none" w:sz="0" w:space="0" w:color="auto"/>
            <w:bottom w:val="none" w:sz="0" w:space="0" w:color="auto"/>
            <w:right w:val="none" w:sz="0" w:space="0" w:color="auto"/>
          </w:divBdr>
          <w:divsChild>
            <w:div w:id="154958002">
              <w:marLeft w:val="0"/>
              <w:marRight w:val="0"/>
              <w:marTop w:val="0"/>
              <w:marBottom w:val="0"/>
              <w:divBdr>
                <w:top w:val="none" w:sz="0" w:space="0" w:color="auto"/>
                <w:left w:val="none" w:sz="0" w:space="0" w:color="auto"/>
                <w:bottom w:val="none" w:sz="0" w:space="0" w:color="auto"/>
                <w:right w:val="none" w:sz="0" w:space="0" w:color="auto"/>
              </w:divBdr>
            </w:div>
          </w:divsChild>
        </w:div>
        <w:div w:id="9141865">
          <w:marLeft w:val="0"/>
          <w:marRight w:val="0"/>
          <w:marTop w:val="0"/>
          <w:marBottom w:val="0"/>
          <w:divBdr>
            <w:top w:val="none" w:sz="0" w:space="0" w:color="auto"/>
            <w:left w:val="none" w:sz="0" w:space="0" w:color="auto"/>
            <w:bottom w:val="none" w:sz="0" w:space="0" w:color="auto"/>
            <w:right w:val="none" w:sz="0" w:space="0" w:color="auto"/>
          </w:divBdr>
          <w:divsChild>
            <w:div w:id="78446997">
              <w:marLeft w:val="0"/>
              <w:marRight w:val="0"/>
              <w:marTop w:val="0"/>
              <w:marBottom w:val="0"/>
              <w:divBdr>
                <w:top w:val="none" w:sz="0" w:space="0" w:color="auto"/>
                <w:left w:val="none" w:sz="0" w:space="0" w:color="auto"/>
                <w:bottom w:val="none" w:sz="0" w:space="0" w:color="auto"/>
                <w:right w:val="none" w:sz="0" w:space="0" w:color="auto"/>
              </w:divBdr>
            </w:div>
            <w:div w:id="213857012">
              <w:marLeft w:val="0"/>
              <w:marRight w:val="0"/>
              <w:marTop w:val="0"/>
              <w:marBottom w:val="0"/>
              <w:divBdr>
                <w:top w:val="none" w:sz="0" w:space="0" w:color="auto"/>
                <w:left w:val="none" w:sz="0" w:space="0" w:color="auto"/>
                <w:bottom w:val="none" w:sz="0" w:space="0" w:color="auto"/>
                <w:right w:val="none" w:sz="0" w:space="0" w:color="auto"/>
              </w:divBdr>
            </w:div>
            <w:div w:id="259608448">
              <w:marLeft w:val="0"/>
              <w:marRight w:val="0"/>
              <w:marTop w:val="0"/>
              <w:marBottom w:val="0"/>
              <w:divBdr>
                <w:top w:val="none" w:sz="0" w:space="0" w:color="auto"/>
                <w:left w:val="none" w:sz="0" w:space="0" w:color="auto"/>
                <w:bottom w:val="none" w:sz="0" w:space="0" w:color="auto"/>
                <w:right w:val="none" w:sz="0" w:space="0" w:color="auto"/>
              </w:divBdr>
            </w:div>
            <w:div w:id="530538526">
              <w:marLeft w:val="0"/>
              <w:marRight w:val="0"/>
              <w:marTop w:val="0"/>
              <w:marBottom w:val="0"/>
              <w:divBdr>
                <w:top w:val="none" w:sz="0" w:space="0" w:color="auto"/>
                <w:left w:val="none" w:sz="0" w:space="0" w:color="auto"/>
                <w:bottom w:val="none" w:sz="0" w:space="0" w:color="auto"/>
                <w:right w:val="none" w:sz="0" w:space="0" w:color="auto"/>
              </w:divBdr>
            </w:div>
            <w:div w:id="587278397">
              <w:marLeft w:val="0"/>
              <w:marRight w:val="0"/>
              <w:marTop w:val="0"/>
              <w:marBottom w:val="0"/>
              <w:divBdr>
                <w:top w:val="none" w:sz="0" w:space="0" w:color="auto"/>
                <w:left w:val="none" w:sz="0" w:space="0" w:color="auto"/>
                <w:bottom w:val="none" w:sz="0" w:space="0" w:color="auto"/>
                <w:right w:val="none" w:sz="0" w:space="0" w:color="auto"/>
              </w:divBdr>
            </w:div>
            <w:div w:id="819156387">
              <w:marLeft w:val="0"/>
              <w:marRight w:val="0"/>
              <w:marTop w:val="0"/>
              <w:marBottom w:val="0"/>
              <w:divBdr>
                <w:top w:val="none" w:sz="0" w:space="0" w:color="auto"/>
                <w:left w:val="none" w:sz="0" w:space="0" w:color="auto"/>
                <w:bottom w:val="none" w:sz="0" w:space="0" w:color="auto"/>
                <w:right w:val="none" w:sz="0" w:space="0" w:color="auto"/>
              </w:divBdr>
            </w:div>
            <w:div w:id="848720282">
              <w:marLeft w:val="0"/>
              <w:marRight w:val="0"/>
              <w:marTop w:val="0"/>
              <w:marBottom w:val="0"/>
              <w:divBdr>
                <w:top w:val="none" w:sz="0" w:space="0" w:color="auto"/>
                <w:left w:val="none" w:sz="0" w:space="0" w:color="auto"/>
                <w:bottom w:val="none" w:sz="0" w:space="0" w:color="auto"/>
                <w:right w:val="none" w:sz="0" w:space="0" w:color="auto"/>
              </w:divBdr>
            </w:div>
            <w:div w:id="1563756957">
              <w:marLeft w:val="0"/>
              <w:marRight w:val="0"/>
              <w:marTop w:val="0"/>
              <w:marBottom w:val="0"/>
              <w:divBdr>
                <w:top w:val="none" w:sz="0" w:space="0" w:color="auto"/>
                <w:left w:val="none" w:sz="0" w:space="0" w:color="auto"/>
                <w:bottom w:val="none" w:sz="0" w:space="0" w:color="auto"/>
                <w:right w:val="none" w:sz="0" w:space="0" w:color="auto"/>
              </w:divBdr>
            </w:div>
            <w:div w:id="1577590280">
              <w:marLeft w:val="0"/>
              <w:marRight w:val="0"/>
              <w:marTop w:val="0"/>
              <w:marBottom w:val="0"/>
              <w:divBdr>
                <w:top w:val="none" w:sz="0" w:space="0" w:color="auto"/>
                <w:left w:val="none" w:sz="0" w:space="0" w:color="auto"/>
                <w:bottom w:val="none" w:sz="0" w:space="0" w:color="auto"/>
                <w:right w:val="none" w:sz="0" w:space="0" w:color="auto"/>
              </w:divBdr>
            </w:div>
            <w:div w:id="1631326766">
              <w:marLeft w:val="0"/>
              <w:marRight w:val="0"/>
              <w:marTop w:val="0"/>
              <w:marBottom w:val="0"/>
              <w:divBdr>
                <w:top w:val="none" w:sz="0" w:space="0" w:color="auto"/>
                <w:left w:val="none" w:sz="0" w:space="0" w:color="auto"/>
                <w:bottom w:val="none" w:sz="0" w:space="0" w:color="auto"/>
                <w:right w:val="none" w:sz="0" w:space="0" w:color="auto"/>
              </w:divBdr>
            </w:div>
            <w:div w:id="2030911692">
              <w:marLeft w:val="0"/>
              <w:marRight w:val="0"/>
              <w:marTop w:val="0"/>
              <w:marBottom w:val="0"/>
              <w:divBdr>
                <w:top w:val="none" w:sz="0" w:space="0" w:color="auto"/>
                <w:left w:val="none" w:sz="0" w:space="0" w:color="auto"/>
                <w:bottom w:val="none" w:sz="0" w:space="0" w:color="auto"/>
                <w:right w:val="none" w:sz="0" w:space="0" w:color="auto"/>
              </w:divBdr>
            </w:div>
            <w:div w:id="2107966675">
              <w:marLeft w:val="0"/>
              <w:marRight w:val="0"/>
              <w:marTop w:val="0"/>
              <w:marBottom w:val="0"/>
              <w:divBdr>
                <w:top w:val="none" w:sz="0" w:space="0" w:color="auto"/>
                <w:left w:val="none" w:sz="0" w:space="0" w:color="auto"/>
                <w:bottom w:val="none" w:sz="0" w:space="0" w:color="auto"/>
                <w:right w:val="none" w:sz="0" w:space="0" w:color="auto"/>
              </w:divBdr>
            </w:div>
          </w:divsChild>
        </w:div>
        <w:div w:id="10226838">
          <w:marLeft w:val="0"/>
          <w:marRight w:val="0"/>
          <w:marTop w:val="0"/>
          <w:marBottom w:val="0"/>
          <w:divBdr>
            <w:top w:val="none" w:sz="0" w:space="0" w:color="auto"/>
            <w:left w:val="none" w:sz="0" w:space="0" w:color="auto"/>
            <w:bottom w:val="none" w:sz="0" w:space="0" w:color="auto"/>
            <w:right w:val="none" w:sz="0" w:space="0" w:color="auto"/>
          </w:divBdr>
          <w:divsChild>
            <w:div w:id="570626199">
              <w:marLeft w:val="0"/>
              <w:marRight w:val="0"/>
              <w:marTop w:val="0"/>
              <w:marBottom w:val="0"/>
              <w:divBdr>
                <w:top w:val="none" w:sz="0" w:space="0" w:color="auto"/>
                <w:left w:val="none" w:sz="0" w:space="0" w:color="auto"/>
                <w:bottom w:val="none" w:sz="0" w:space="0" w:color="auto"/>
                <w:right w:val="none" w:sz="0" w:space="0" w:color="auto"/>
              </w:divBdr>
            </w:div>
          </w:divsChild>
        </w:div>
        <w:div w:id="20666161">
          <w:marLeft w:val="0"/>
          <w:marRight w:val="0"/>
          <w:marTop w:val="0"/>
          <w:marBottom w:val="0"/>
          <w:divBdr>
            <w:top w:val="none" w:sz="0" w:space="0" w:color="auto"/>
            <w:left w:val="none" w:sz="0" w:space="0" w:color="auto"/>
            <w:bottom w:val="none" w:sz="0" w:space="0" w:color="auto"/>
            <w:right w:val="none" w:sz="0" w:space="0" w:color="auto"/>
          </w:divBdr>
          <w:divsChild>
            <w:div w:id="2066949313">
              <w:marLeft w:val="0"/>
              <w:marRight w:val="0"/>
              <w:marTop w:val="0"/>
              <w:marBottom w:val="0"/>
              <w:divBdr>
                <w:top w:val="none" w:sz="0" w:space="0" w:color="auto"/>
                <w:left w:val="none" w:sz="0" w:space="0" w:color="auto"/>
                <w:bottom w:val="none" w:sz="0" w:space="0" w:color="auto"/>
                <w:right w:val="none" w:sz="0" w:space="0" w:color="auto"/>
              </w:divBdr>
            </w:div>
          </w:divsChild>
        </w:div>
        <w:div w:id="28266234">
          <w:marLeft w:val="0"/>
          <w:marRight w:val="0"/>
          <w:marTop w:val="0"/>
          <w:marBottom w:val="0"/>
          <w:divBdr>
            <w:top w:val="none" w:sz="0" w:space="0" w:color="auto"/>
            <w:left w:val="none" w:sz="0" w:space="0" w:color="auto"/>
            <w:bottom w:val="none" w:sz="0" w:space="0" w:color="auto"/>
            <w:right w:val="none" w:sz="0" w:space="0" w:color="auto"/>
          </w:divBdr>
          <w:divsChild>
            <w:div w:id="1269972856">
              <w:marLeft w:val="0"/>
              <w:marRight w:val="0"/>
              <w:marTop w:val="0"/>
              <w:marBottom w:val="0"/>
              <w:divBdr>
                <w:top w:val="none" w:sz="0" w:space="0" w:color="auto"/>
                <w:left w:val="none" w:sz="0" w:space="0" w:color="auto"/>
                <w:bottom w:val="none" w:sz="0" w:space="0" w:color="auto"/>
                <w:right w:val="none" w:sz="0" w:space="0" w:color="auto"/>
              </w:divBdr>
            </w:div>
          </w:divsChild>
        </w:div>
        <w:div w:id="29377332">
          <w:marLeft w:val="0"/>
          <w:marRight w:val="0"/>
          <w:marTop w:val="0"/>
          <w:marBottom w:val="0"/>
          <w:divBdr>
            <w:top w:val="none" w:sz="0" w:space="0" w:color="auto"/>
            <w:left w:val="none" w:sz="0" w:space="0" w:color="auto"/>
            <w:bottom w:val="none" w:sz="0" w:space="0" w:color="auto"/>
            <w:right w:val="none" w:sz="0" w:space="0" w:color="auto"/>
          </w:divBdr>
          <w:divsChild>
            <w:div w:id="515776840">
              <w:marLeft w:val="0"/>
              <w:marRight w:val="0"/>
              <w:marTop w:val="0"/>
              <w:marBottom w:val="0"/>
              <w:divBdr>
                <w:top w:val="none" w:sz="0" w:space="0" w:color="auto"/>
                <w:left w:val="none" w:sz="0" w:space="0" w:color="auto"/>
                <w:bottom w:val="none" w:sz="0" w:space="0" w:color="auto"/>
                <w:right w:val="none" w:sz="0" w:space="0" w:color="auto"/>
              </w:divBdr>
            </w:div>
            <w:div w:id="1253977217">
              <w:marLeft w:val="0"/>
              <w:marRight w:val="0"/>
              <w:marTop w:val="0"/>
              <w:marBottom w:val="0"/>
              <w:divBdr>
                <w:top w:val="none" w:sz="0" w:space="0" w:color="auto"/>
                <w:left w:val="none" w:sz="0" w:space="0" w:color="auto"/>
                <w:bottom w:val="none" w:sz="0" w:space="0" w:color="auto"/>
                <w:right w:val="none" w:sz="0" w:space="0" w:color="auto"/>
              </w:divBdr>
            </w:div>
            <w:div w:id="1674332405">
              <w:marLeft w:val="0"/>
              <w:marRight w:val="0"/>
              <w:marTop w:val="0"/>
              <w:marBottom w:val="0"/>
              <w:divBdr>
                <w:top w:val="none" w:sz="0" w:space="0" w:color="auto"/>
                <w:left w:val="none" w:sz="0" w:space="0" w:color="auto"/>
                <w:bottom w:val="none" w:sz="0" w:space="0" w:color="auto"/>
                <w:right w:val="none" w:sz="0" w:space="0" w:color="auto"/>
              </w:divBdr>
            </w:div>
            <w:div w:id="1744599808">
              <w:marLeft w:val="0"/>
              <w:marRight w:val="0"/>
              <w:marTop w:val="0"/>
              <w:marBottom w:val="0"/>
              <w:divBdr>
                <w:top w:val="none" w:sz="0" w:space="0" w:color="auto"/>
                <w:left w:val="none" w:sz="0" w:space="0" w:color="auto"/>
                <w:bottom w:val="none" w:sz="0" w:space="0" w:color="auto"/>
                <w:right w:val="none" w:sz="0" w:space="0" w:color="auto"/>
              </w:divBdr>
            </w:div>
          </w:divsChild>
        </w:div>
        <w:div w:id="30034815">
          <w:marLeft w:val="0"/>
          <w:marRight w:val="0"/>
          <w:marTop w:val="0"/>
          <w:marBottom w:val="0"/>
          <w:divBdr>
            <w:top w:val="none" w:sz="0" w:space="0" w:color="auto"/>
            <w:left w:val="none" w:sz="0" w:space="0" w:color="auto"/>
            <w:bottom w:val="none" w:sz="0" w:space="0" w:color="auto"/>
            <w:right w:val="none" w:sz="0" w:space="0" w:color="auto"/>
          </w:divBdr>
          <w:divsChild>
            <w:div w:id="1244726586">
              <w:marLeft w:val="0"/>
              <w:marRight w:val="0"/>
              <w:marTop w:val="0"/>
              <w:marBottom w:val="0"/>
              <w:divBdr>
                <w:top w:val="none" w:sz="0" w:space="0" w:color="auto"/>
                <w:left w:val="none" w:sz="0" w:space="0" w:color="auto"/>
                <w:bottom w:val="none" w:sz="0" w:space="0" w:color="auto"/>
                <w:right w:val="none" w:sz="0" w:space="0" w:color="auto"/>
              </w:divBdr>
            </w:div>
          </w:divsChild>
        </w:div>
        <w:div w:id="34431554">
          <w:marLeft w:val="0"/>
          <w:marRight w:val="0"/>
          <w:marTop w:val="0"/>
          <w:marBottom w:val="0"/>
          <w:divBdr>
            <w:top w:val="none" w:sz="0" w:space="0" w:color="auto"/>
            <w:left w:val="none" w:sz="0" w:space="0" w:color="auto"/>
            <w:bottom w:val="none" w:sz="0" w:space="0" w:color="auto"/>
            <w:right w:val="none" w:sz="0" w:space="0" w:color="auto"/>
          </w:divBdr>
          <w:divsChild>
            <w:div w:id="1010644892">
              <w:marLeft w:val="0"/>
              <w:marRight w:val="0"/>
              <w:marTop w:val="0"/>
              <w:marBottom w:val="0"/>
              <w:divBdr>
                <w:top w:val="none" w:sz="0" w:space="0" w:color="auto"/>
                <w:left w:val="none" w:sz="0" w:space="0" w:color="auto"/>
                <w:bottom w:val="none" w:sz="0" w:space="0" w:color="auto"/>
                <w:right w:val="none" w:sz="0" w:space="0" w:color="auto"/>
              </w:divBdr>
            </w:div>
          </w:divsChild>
        </w:div>
        <w:div w:id="41367173">
          <w:marLeft w:val="0"/>
          <w:marRight w:val="0"/>
          <w:marTop w:val="0"/>
          <w:marBottom w:val="0"/>
          <w:divBdr>
            <w:top w:val="none" w:sz="0" w:space="0" w:color="auto"/>
            <w:left w:val="none" w:sz="0" w:space="0" w:color="auto"/>
            <w:bottom w:val="none" w:sz="0" w:space="0" w:color="auto"/>
            <w:right w:val="none" w:sz="0" w:space="0" w:color="auto"/>
          </w:divBdr>
          <w:divsChild>
            <w:div w:id="861406208">
              <w:marLeft w:val="0"/>
              <w:marRight w:val="0"/>
              <w:marTop w:val="0"/>
              <w:marBottom w:val="0"/>
              <w:divBdr>
                <w:top w:val="none" w:sz="0" w:space="0" w:color="auto"/>
                <w:left w:val="none" w:sz="0" w:space="0" w:color="auto"/>
                <w:bottom w:val="none" w:sz="0" w:space="0" w:color="auto"/>
                <w:right w:val="none" w:sz="0" w:space="0" w:color="auto"/>
              </w:divBdr>
            </w:div>
            <w:div w:id="1337267102">
              <w:marLeft w:val="0"/>
              <w:marRight w:val="0"/>
              <w:marTop w:val="0"/>
              <w:marBottom w:val="0"/>
              <w:divBdr>
                <w:top w:val="none" w:sz="0" w:space="0" w:color="auto"/>
                <w:left w:val="none" w:sz="0" w:space="0" w:color="auto"/>
                <w:bottom w:val="none" w:sz="0" w:space="0" w:color="auto"/>
                <w:right w:val="none" w:sz="0" w:space="0" w:color="auto"/>
              </w:divBdr>
            </w:div>
            <w:div w:id="1716002109">
              <w:marLeft w:val="0"/>
              <w:marRight w:val="0"/>
              <w:marTop w:val="0"/>
              <w:marBottom w:val="0"/>
              <w:divBdr>
                <w:top w:val="none" w:sz="0" w:space="0" w:color="auto"/>
                <w:left w:val="none" w:sz="0" w:space="0" w:color="auto"/>
                <w:bottom w:val="none" w:sz="0" w:space="0" w:color="auto"/>
                <w:right w:val="none" w:sz="0" w:space="0" w:color="auto"/>
              </w:divBdr>
            </w:div>
          </w:divsChild>
        </w:div>
        <w:div w:id="54398654">
          <w:marLeft w:val="0"/>
          <w:marRight w:val="0"/>
          <w:marTop w:val="0"/>
          <w:marBottom w:val="0"/>
          <w:divBdr>
            <w:top w:val="none" w:sz="0" w:space="0" w:color="auto"/>
            <w:left w:val="none" w:sz="0" w:space="0" w:color="auto"/>
            <w:bottom w:val="none" w:sz="0" w:space="0" w:color="auto"/>
            <w:right w:val="none" w:sz="0" w:space="0" w:color="auto"/>
          </w:divBdr>
          <w:divsChild>
            <w:div w:id="327951248">
              <w:marLeft w:val="0"/>
              <w:marRight w:val="0"/>
              <w:marTop w:val="0"/>
              <w:marBottom w:val="0"/>
              <w:divBdr>
                <w:top w:val="none" w:sz="0" w:space="0" w:color="auto"/>
                <w:left w:val="none" w:sz="0" w:space="0" w:color="auto"/>
                <w:bottom w:val="none" w:sz="0" w:space="0" w:color="auto"/>
                <w:right w:val="none" w:sz="0" w:space="0" w:color="auto"/>
              </w:divBdr>
            </w:div>
            <w:div w:id="577204282">
              <w:marLeft w:val="0"/>
              <w:marRight w:val="0"/>
              <w:marTop w:val="0"/>
              <w:marBottom w:val="0"/>
              <w:divBdr>
                <w:top w:val="none" w:sz="0" w:space="0" w:color="auto"/>
                <w:left w:val="none" w:sz="0" w:space="0" w:color="auto"/>
                <w:bottom w:val="none" w:sz="0" w:space="0" w:color="auto"/>
                <w:right w:val="none" w:sz="0" w:space="0" w:color="auto"/>
              </w:divBdr>
            </w:div>
            <w:div w:id="1007440011">
              <w:marLeft w:val="0"/>
              <w:marRight w:val="0"/>
              <w:marTop w:val="0"/>
              <w:marBottom w:val="0"/>
              <w:divBdr>
                <w:top w:val="none" w:sz="0" w:space="0" w:color="auto"/>
                <w:left w:val="none" w:sz="0" w:space="0" w:color="auto"/>
                <w:bottom w:val="none" w:sz="0" w:space="0" w:color="auto"/>
                <w:right w:val="none" w:sz="0" w:space="0" w:color="auto"/>
              </w:divBdr>
            </w:div>
            <w:div w:id="1292394930">
              <w:marLeft w:val="0"/>
              <w:marRight w:val="0"/>
              <w:marTop w:val="0"/>
              <w:marBottom w:val="0"/>
              <w:divBdr>
                <w:top w:val="none" w:sz="0" w:space="0" w:color="auto"/>
                <w:left w:val="none" w:sz="0" w:space="0" w:color="auto"/>
                <w:bottom w:val="none" w:sz="0" w:space="0" w:color="auto"/>
                <w:right w:val="none" w:sz="0" w:space="0" w:color="auto"/>
              </w:divBdr>
            </w:div>
          </w:divsChild>
        </w:div>
        <w:div w:id="55277786">
          <w:marLeft w:val="0"/>
          <w:marRight w:val="0"/>
          <w:marTop w:val="0"/>
          <w:marBottom w:val="0"/>
          <w:divBdr>
            <w:top w:val="none" w:sz="0" w:space="0" w:color="auto"/>
            <w:left w:val="none" w:sz="0" w:space="0" w:color="auto"/>
            <w:bottom w:val="none" w:sz="0" w:space="0" w:color="auto"/>
            <w:right w:val="none" w:sz="0" w:space="0" w:color="auto"/>
          </w:divBdr>
          <w:divsChild>
            <w:div w:id="48696174">
              <w:marLeft w:val="0"/>
              <w:marRight w:val="0"/>
              <w:marTop w:val="0"/>
              <w:marBottom w:val="0"/>
              <w:divBdr>
                <w:top w:val="none" w:sz="0" w:space="0" w:color="auto"/>
                <w:left w:val="none" w:sz="0" w:space="0" w:color="auto"/>
                <w:bottom w:val="none" w:sz="0" w:space="0" w:color="auto"/>
                <w:right w:val="none" w:sz="0" w:space="0" w:color="auto"/>
              </w:divBdr>
            </w:div>
            <w:div w:id="861555919">
              <w:marLeft w:val="0"/>
              <w:marRight w:val="0"/>
              <w:marTop w:val="0"/>
              <w:marBottom w:val="0"/>
              <w:divBdr>
                <w:top w:val="none" w:sz="0" w:space="0" w:color="auto"/>
                <w:left w:val="none" w:sz="0" w:space="0" w:color="auto"/>
                <w:bottom w:val="none" w:sz="0" w:space="0" w:color="auto"/>
                <w:right w:val="none" w:sz="0" w:space="0" w:color="auto"/>
              </w:divBdr>
            </w:div>
            <w:div w:id="1028723392">
              <w:marLeft w:val="0"/>
              <w:marRight w:val="0"/>
              <w:marTop w:val="0"/>
              <w:marBottom w:val="0"/>
              <w:divBdr>
                <w:top w:val="none" w:sz="0" w:space="0" w:color="auto"/>
                <w:left w:val="none" w:sz="0" w:space="0" w:color="auto"/>
                <w:bottom w:val="none" w:sz="0" w:space="0" w:color="auto"/>
                <w:right w:val="none" w:sz="0" w:space="0" w:color="auto"/>
              </w:divBdr>
            </w:div>
            <w:div w:id="1432773135">
              <w:marLeft w:val="0"/>
              <w:marRight w:val="0"/>
              <w:marTop w:val="0"/>
              <w:marBottom w:val="0"/>
              <w:divBdr>
                <w:top w:val="none" w:sz="0" w:space="0" w:color="auto"/>
                <w:left w:val="none" w:sz="0" w:space="0" w:color="auto"/>
                <w:bottom w:val="none" w:sz="0" w:space="0" w:color="auto"/>
                <w:right w:val="none" w:sz="0" w:space="0" w:color="auto"/>
              </w:divBdr>
            </w:div>
            <w:div w:id="1530678710">
              <w:marLeft w:val="0"/>
              <w:marRight w:val="0"/>
              <w:marTop w:val="0"/>
              <w:marBottom w:val="0"/>
              <w:divBdr>
                <w:top w:val="none" w:sz="0" w:space="0" w:color="auto"/>
                <w:left w:val="none" w:sz="0" w:space="0" w:color="auto"/>
                <w:bottom w:val="none" w:sz="0" w:space="0" w:color="auto"/>
                <w:right w:val="none" w:sz="0" w:space="0" w:color="auto"/>
              </w:divBdr>
            </w:div>
            <w:div w:id="1964996453">
              <w:marLeft w:val="0"/>
              <w:marRight w:val="0"/>
              <w:marTop w:val="0"/>
              <w:marBottom w:val="0"/>
              <w:divBdr>
                <w:top w:val="none" w:sz="0" w:space="0" w:color="auto"/>
                <w:left w:val="none" w:sz="0" w:space="0" w:color="auto"/>
                <w:bottom w:val="none" w:sz="0" w:space="0" w:color="auto"/>
                <w:right w:val="none" w:sz="0" w:space="0" w:color="auto"/>
              </w:divBdr>
            </w:div>
          </w:divsChild>
        </w:div>
        <w:div w:id="65536831">
          <w:marLeft w:val="0"/>
          <w:marRight w:val="0"/>
          <w:marTop w:val="0"/>
          <w:marBottom w:val="0"/>
          <w:divBdr>
            <w:top w:val="none" w:sz="0" w:space="0" w:color="auto"/>
            <w:left w:val="none" w:sz="0" w:space="0" w:color="auto"/>
            <w:bottom w:val="none" w:sz="0" w:space="0" w:color="auto"/>
            <w:right w:val="none" w:sz="0" w:space="0" w:color="auto"/>
          </w:divBdr>
          <w:divsChild>
            <w:div w:id="1983848440">
              <w:marLeft w:val="0"/>
              <w:marRight w:val="0"/>
              <w:marTop w:val="0"/>
              <w:marBottom w:val="0"/>
              <w:divBdr>
                <w:top w:val="none" w:sz="0" w:space="0" w:color="auto"/>
                <w:left w:val="none" w:sz="0" w:space="0" w:color="auto"/>
                <w:bottom w:val="none" w:sz="0" w:space="0" w:color="auto"/>
                <w:right w:val="none" w:sz="0" w:space="0" w:color="auto"/>
              </w:divBdr>
            </w:div>
          </w:divsChild>
        </w:div>
        <w:div w:id="66223187">
          <w:marLeft w:val="0"/>
          <w:marRight w:val="0"/>
          <w:marTop w:val="0"/>
          <w:marBottom w:val="0"/>
          <w:divBdr>
            <w:top w:val="none" w:sz="0" w:space="0" w:color="auto"/>
            <w:left w:val="none" w:sz="0" w:space="0" w:color="auto"/>
            <w:bottom w:val="none" w:sz="0" w:space="0" w:color="auto"/>
            <w:right w:val="none" w:sz="0" w:space="0" w:color="auto"/>
          </w:divBdr>
          <w:divsChild>
            <w:div w:id="973482070">
              <w:marLeft w:val="0"/>
              <w:marRight w:val="0"/>
              <w:marTop w:val="0"/>
              <w:marBottom w:val="0"/>
              <w:divBdr>
                <w:top w:val="none" w:sz="0" w:space="0" w:color="auto"/>
                <w:left w:val="none" w:sz="0" w:space="0" w:color="auto"/>
                <w:bottom w:val="none" w:sz="0" w:space="0" w:color="auto"/>
                <w:right w:val="none" w:sz="0" w:space="0" w:color="auto"/>
              </w:divBdr>
            </w:div>
          </w:divsChild>
        </w:div>
        <w:div w:id="66339964">
          <w:marLeft w:val="0"/>
          <w:marRight w:val="0"/>
          <w:marTop w:val="0"/>
          <w:marBottom w:val="0"/>
          <w:divBdr>
            <w:top w:val="none" w:sz="0" w:space="0" w:color="auto"/>
            <w:left w:val="none" w:sz="0" w:space="0" w:color="auto"/>
            <w:bottom w:val="none" w:sz="0" w:space="0" w:color="auto"/>
            <w:right w:val="none" w:sz="0" w:space="0" w:color="auto"/>
          </w:divBdr>
          <w:divsChild>
            <w:div w:id="182326317">
              <w:marLeft w:val="0"/>
              <w:marRight w:val="0"/>
              <w:marTop w:val="0"/>
              <w:marBottom w:val="0"/>
              <w:divBdr>
                <w:top w:val="none" w:sz="0" w:space="0" w:color="auto"/>
                <w:left w:val="none" w:sz="0" w:space="0" w:color="auto"/>
                <w:bottom w:val="none" w:sz="0" w:space="0" w:color="auto"/>
                <w:right w:val="none" w:sz="0" w:space="0" w:color="auto"/>
              </w:divBdr>
            </w:div>
            <w:div w:id="566650068">
              <w:marLeft w:val="0"/>
              <w:marRight w:val="0"/>
              <w:marTop w:val="0"/>
              <w:marBottom w:val="0"/>
              <w:divBdr>
                <w:top w:val="none" w:sz="0" w:space="0" w:color="auto"/>
                <w:left w:val="none" w:sz="0" w:space="0" w:color="auto"/>
                <w:bottom w:val="none" w:sz="0" w:space="0" w:color="auto"/>
                <w:right w:val="none" w:sz="0" w:space="0" w:color="auto"/>
              </w:divBdr>
            </w:div>
            <w:div w:id="613709202">
              <w:marLeft w:val="0"/>
              <w:marRight w:val="0"/>
              <w:marTop w:val="0"/>
              <w:marBottom w:val="0"/>
              <w:divBdr>
                <w:top w:val="none" w:sz="0" w:space="0" w:color="auto"/>
                <w:left w:val="none" w:sz="0" w:space="0" w:color="auto"/>
                <w:bottom w:val="none" w:sz="0" w:space="0" w:color="auto"/>
                <w:right w:val="none" w:sz="0" w:space="0" w:color="auto"/>
              </w:divBdr>
            </w:div>
            <w:div w:id="672489804">
              <w:marLeft w:val="0"/>
              <w:marRight w:val="0"/>
              <w:marTop w:val="0"/>
              <w:marBottom w:val="0"/>
              <w:divBdr>
                <w:top w:val="none" w:sz="0" w:space="0" w:color="auto"/>
                <w:left w:val="none" w:sz="0" w:space="0" w:color="auto"/>
                <w:bottom w:val="none" w:sz="0" w:space="0" w:color="auto"/>
                <w:right w:val="none" w:sz="0" w:space="0" w:color="auto"/>
              </w:divBdr>
            </w:div>
            <w:div w:id="883372513">
              <w:marLeft w:val="0"/>
              <w:marRight w:val="0"/>
              <w:marTop w:val="0"/>
              <w:marBottom w:val="0"/>
              <w:divBdr>
                <w:top w:val="none" w:sz="0" w:space="0" w:color="auto"/>
                <w:left w:val="none" w:sz="0" w:space="0" w:color="auto"/>
                <w:bottom w:val="none" w:sz="0" w:space="0" w:color="auto"/>
                <w:right w:val="none" w:sz="0" w:space="0" w:color="auto"/>
              </w:divBdr>
            </w:div>
            <w:div w:id="1294823161">
              <w:marLeft w:val="0"/>
              <w:marRight w:val="0"/>
              <w:marTop w:val="0"/>
              <w:marBottom w:val="0"/>
              <w:divBdr>
                <w:top w:val="none" w:sz="0" w:space="0" w:color="auto"/>
                <w:left w:val="none" w:sz="0" w:space="0" w:color="auto"/>
                <w:bottom w:val="none" w:sz="0" w:space="0" w:color="auto"/>
                <w:right w:val="none" w:sz="0" w:space="0" w:color="auto"/>
              </w:divBdr>
            </w:div>
            <w:div w:id="1987858295">
              <w:marLeft w:val="0"/>
              <w:marRight w:val="0"/>
              <w:marTop w:val="0"/>
              <w:marBottom w:val="0"/>
              <w:divBdr>
                <w:top w:val="none" w:sz="0" w:space="0" w:color="auto"/>
                <w:left w:val="none" w:sz="0" w:space="0" w:color="auto"/>
                <w:bottom w:val="none" w:sz="0" w:space="0" w:color="auto"/>
                <w:right w:val="none" w:sz="0" w:space="0" w:color="auto"/>
              </w:divBdr>
            </w:div>
            <w:div w:id="2067799223">
              <w:marLeft w:val="0"/>
              <w:marRight w:val="0"/>
              <w:marTop w:val="0"/>
              <w:marBottom w:val="0"/>
              <w:divBdr>
                <w:top w:val="none" w:sz="0" w:space="0" w:color="auto"/>
                <w:left w:val="none" w:sz="0" w:space="0" w:color="auto"/>
                <w:bottom w:val="none" w:sz="0" w:space="0" w:color="auto"/>
                <w:right w:val="none" w:sz="0" w:space="0" w:color="auto"/>
              </w:divBdr>
            </w:div>
          </w:divsChild>
        </w:div>
        <w:div w:id="73825907">
          <w:marLeft w:val="0"/>
          <w:marRight w:val="0"/>
          <w:marTop w:val="0"/>
          <w:marBottom w:val="0"/>
          <w:divBdr>
            <w:top w:val="none" w:sz="0" w:space="0" w:color="auto"/>
            <w:left w:val="none" w:sz="0" w:space="0" w:color="auto"/>
            <w:bottom w:val="none" w:sz="0" w:space="0" w:color="auto"/>
            <w:right w:val="none" w:sz="0" w:space="0" w:color="auto"/>
          </w:divBdr>
          <w:divsChild>
            <w:div w:id="978533914">
              <w:marLeft w:val="0"/>
              <w:marRight w:val="0"/>
              <w:marTop w:val="0"/>
              <w:marBottom w:val="0"/>
              <w:divBdr>
                <w:top w:val="none" w:sz="0" w:space="0" w:color="auto"/>
                <w:left w:val="none" w:sz="0" w:space="0" w:color="auto"/>
                <w:bottom w:val="none" w:sz="0" w:space="0" w:color="auto"/>
                <w:right w:val="none" w:sz="0" w:space="0" w:color="auto"/>
              </w:divBdr>
            </w:div>
            <w:div w:id="1214388381">
              <w:marLeft w:val="0"/>
              <w:marRight w:val="0"/>
              <w:marTop w:val="0"/>
              <w:marBottom w:val="0"/>
              <w:divBdr>
                <w:top w:val="none" w:sz="0" w:space="0" w:color="auto"/>
                <w:left w:val="none" w:sz="0" w:space="0" w:color="auto"/>
                <w:bottom w:val="none" w:sz="0" w:space="0" w:color="auto"/>
                <w:right w:val="none" w:sz="0" w:space="0" w:color="auto"/>
              </w:divBdr>
            </w:div>
            <w:div w:id="1283654614">
              <w:marLeft w:val="0"/>
              <w:marRight w:val="0"/>
              <w:marTop w:val="0"/>
              <w:marBottom w:val="0"/>
              <w:divBdr>
                <w:top w:val="none" w:sz="0" w:space="0" w:color="auto"/>
                <w:left w:val="none" w:sz="0" w:space="0" w:color="auto"/>
                <w:bottom w:val="none" w:sz="0" w:space="0" w:color="auto"/>
                <w:right w:val="none" w:sz="0" w:space="0" w:color="auto"/>
              </w:divBdr>
            </w:div>
          </w:divsChild>
        </w:div>
        <w:div w:id="94714143">
          <w:marLeft w:val="0"/>
          <w:marRight w:val="0"/>
          <w:marTop w:val="0"/>
          <w:marBottom w:val="0"/>
          <w:divBdr>
            <w:top w:val="none" w:sz="0" w:space="0" w:color="auto"/>
            <w:left w:val="none" w:sz="0" w:space="0" w:color="auto"/>
            <w:bottom w:val="none" w:sz="0" w:space="0" w:color="auto"/>
            <w:right w:val="none" w:sz="0" w:space="0" w:color="auto"/>
          </w:divBdr>
          <w:divsChild>
            <w:div w:id="12001343">
              <w:marLeft w:val="0"/>
              <w:marRight w:val="0"/>
              <w:marTop w:val="0"/>
              <w:marBottom w:val="0"/>
              <w:divBdr>
                <w:top w:val="none" w:sz="0" w:space="0" w:color="auto"/>
                <w:left w:val="none" w:sz="0" w:space="0" w:color="auto"/>
                <w:bottom w:val="none" w:sz="0" w:space="0" w:color="auto"/>
                <w:right w:val="none" w:sz="0" w:space="0" w:color="auto"/>
              </w:divBdr>
            </w:div>
            <w:div w:id="513572135">
              <w:marLeft w:val="0"/>
              <w:marRight w:val="0"/>
              <w:marTop w:val="0"/>
              <w:marBottom w:val="0"/>
              <w:divBdr>
                <w:top w:val="none" w:sz="0" w:space="0" w:color="auto"/>
                <w:left w:val="none" w:sz="0" w:space="0" w:color="auto"/>
                <w:bottom w:val="none" w:sz="0" w:space="0" w:color="auto"/>
                <w:right w:val="none" w:sz="0" w:space="0" w:color="auto"/>
              </w:divBdr>
            </w:div>
            <w:div w:id="1881554591">
              <w:marLeft w:val="0"/>
              <w:marRight w:val="0"/>
              <w:marTop w:val="0"/>
              <w:marBottom w:val="0"/>
              <w:divBdr>
                <w:top w:val="none" w:sz="0" w:space="0" w:color="auto"/>
                <w:left w:val="none" w:sz="0" w:space="0" w:color="auto"/>
                <w:bottom w:val="none" w:sz="0" w:space="0" w:color="auto"/>
                <w:right w:val="none" w:sz="0" w:space="0" w:color="auto"/>
              </w:divBdr>
            </w:div>
          </w:divsChild>
        </w:div>
        <w:div w:id="96798522">
          <w:marLeft w:val="0"/>
          <w:marRight w:val="0"/>
          <w:marTop w:val="0"/>
          <w:marBottom w:val="0"/>
          <w:divBdr>
            <w:top w:val="none" w:sz="0" w:space="0" w:color="auto"/>
            <w:left w:val="none" w:sz="0" w:space="0" w:color="auto"/>
            <w:bottom w:val="none" w:sz="0" w:space="0" w:color="auto"/>
            <w:right w:val="none" w:sz="0" w:space="0" w:color="auto"/>
          </w:divBdr>
          <w:divsChild>
            <w:div w:id="429277369">
              <w:marLeft w:val="0"/>
              <w:marRight w:val="0"/>
              <w:marTop w:val="0"/>
              <w:marBottom w:val="0"/>
              <w:divBdr>
                <w:top w:val="none" w:sz="0" w:space="0" w:color="auto"/>
                <w:left w:val="none" w:sz="0" w:space="0" w:color="auto"/>
                <w:bottom w:val="none" w:sz="0" w:space="0" w:color="auto"/>
                <w:right w:val="none" w:sz="0" w:space="0" w:color="auto"/>
              </w:divBdr>
            </w:div>
          </w:divsChild>
        </w:div>
        <w:div w:id="109857738">
          <w:marLeft w:val="0"/>
          <w:marRight w:val="0"/>
          <w:marTop w:val="0"/>
          <w:marBottom w:val="0"/>
          <w:divBdr>
            <w:top w:val="none" w:sz="0" w:space="0" w:color="auto"/>
            <w:left w:val="none" w:sz="0" w:space="0" w:color="auto"/>
            <w:bottom w:val="none" w:sz="0" w:space="0" w:color="auto"/>
            <w:right w:val="none" w:sz="0" w:space="0" w:color="auto"/>
          </w:divBdr>
          <w:divsChild>
            <w:div w:id="1038165448">
              <w:marLeft w:val="0"/>
              <w:marRight w:val="0"/>
              <w:marTop w:val="0"/>
              <w:marBottom w:val="0"/>
              <w:divBdr>
                <w:top w:val="none" w:sz="0" w:space="0" w:color="auto"/>
                <w:left w:val="none" w:sz="0" w:space="0" w:color="auto"/>
                <w:bottom w:val="none" w:sz="0" w:space="0" w:color="auto"/>
                <w:right w:val="none" w:sz="0" w:space="0" w:color="auto"/>
              </w:divBdr>
            </w:div>
            <w:div w:id="1501122752">
              <w:marLeft w:val="0"/>
              <w:marRight w:val="0"/>
              <w:marTop w:val="0"/>
              <w:marBottom w:val="0"/>
              <w:divBdr>
                <w:top w:val="none" w:sz="0" w:space="0" w:color="auto"/>
                <w:left w:val="none" w:sz="0" w:space="0" w:color="auto"/>
                <w:bottom w:val="none" w:sz="0" w:space="0" w:color="auto"/>
                <w:right w:val="none" w:sz="0" w:space="0" w:color="auto"/>
              </w:divBdr>
            </w:div>
            <w:div w:id="1973367136">
              <w:marLeft w:val="0"/>
              <w:marRight w:val="0"/>
              <w:marTop w:val="0"/>
              <w:marBottom w:val="0"/>
              <w:divBdr>
                <w:top w:val="none" w:sz="0" w:space="0" w:color="auto"/>
                <w:left w:val="none" w:sz="0" w:space="0" w:color="auto"/>
                <w:bottom w:val="none" w:sz="0" w:space="0" w:color="auto"/>
                <w:right w:val="none" w:sz="0" w:space="0" w:color="auto"/>
              </w:divBdr>
            </w:div>
          </w:divsChild>
        </w:div>
        <w:div w:id="127090280">
          <w:marLeft w:val="0"/>
          <w:marRight w:val="0"/>
          <w:marTop w:val="0"/>
          <w:marBottom w:val="0"/>
          <w:divBdr>
            <w:top w:val="none" w:sz="0" w:space="0" w:color="auto"/>
            <w:left w:val="none" w:sz="0" w:space="0" w:color="auto"/>
            <w:bottom w:val="none" w:sz="0" w:space="0" w:color="auto"/>
            <w:right w:val="none" w:sz="0" w:space="0" w:color="auto"/>
          </w:divBdr>
          <w:divsChild>
            <w:div w:id="293146051">
              <w:marLeft w:val="0"/>
              <w:marRight w:val="0"/>
              <w:marTop w:val="0"/>
              <w:marBottom w:val="0"/>
              <w:divBdr>
                <w:top w:val="none" w:sz="0" w:space="0" w:color="auto"/>
                <w:left w:val="none" w:sz="0" w:space="0" w:color="auto"/>
                <w:bottom w:val="none" w:sz="0" w:space="0" w:color="auto"/>
                <w:right w:val="none" w:sz="0" w:space="0" w:color="auto"/>
              </w:divBdr>
            </w:div>
            <w:div w:id="961231706">
              <w:marLeft w:val="0"/>
              <w:marRight w:val="0"/>
              <w:marTop w:val="0"/>
              <w:marBottom w:val="0"/>
              <w:divBdr>
                <w:top w:val="none" w:sz="0" w:space="0" w:color="auto"/>
                <w:left w:val="none" w:sz="0" w:space="0" w:color="auto"/>
                <w:bottom w:val="none" w:sz="0" w:space="0" w:color="auto"/>
                <w:right w:val="none" w:sz="0" w:space="0" w:color="auto"/>
              </w:divBdr>
            </w:div>
            <w:div w:id="1353607604">
              <w:marLeft w:val="0"/>
              <w:marRight w:val="0"/>
              <w:marTop w:val="0"/>
              <w:marBottom w:val="0"/>
              <w:divBdr>
                <w:top w:val="none" w:sz="0" w:space="0" w:color="auto"/>
                <w:left w:val="none" w:sz="0" w:space="0" w:color="auto"/>
                <w:bottom w:val="none" w:sz="0" w:space="0" w:color="auto"/>
                <w:right w:val="none" w:sz="0" w:space="0" w:color="auto"/>
              </w:divBdr>
            </w:div>
            <w:div w:id="2021589976">
              <w:marLeft w:val="0"/>
              <w:marRight w:val="0"/>
              <w:marTop w:val="0"/>
              <w:marBottom w:val="0"/>
              <w:divBdr>
                <w:top w:val="none" w:sz="0" w:space="0" w:color="auto"/>
                <w:left w:val="none" w:sz="0" w:space="0" w:color="auto"/>
                <w:bottom w:val="none" w:sz="0" w:space="0" w:color="auto"/>
                <w:right w:val="none" w:sz="0" w:space="0" w:color="auto"/>
              </w:divBdr>
            </w:div>
          </w:divsChild>
        </w:div>
        <w:div w:id="149636830">
          <w:marLeft w:val="0"/>
          <w:marRight w:val="0"/>
          <w:marTop w:val="0"/>
          <w:marBottom w:val="0"/>
          <w:divBdr>
            <w:top w:val="none" w:sz="0" w:space="0" w:color="auto"/>
            <w:left w:val="none" w:sz="0" w:space="0" w:color="auto"/>
            <w:bottom w:val="none" w:sz="0" w:space="0" w:color="auto"/>
            <w:right w:val="none" w:sz="0" w:space="0" w:color="auto"/>
          </w:divBdr>
          <w:divsChild>
            <w:div w:id="566189203">
              <w:marLeft w:val="0"/>
              <w:marRight w:val="0"/>
              <w:marTop w:val="0"/>
              <w:marBottom w:val="0"/>
              <w:divBdr>
                <w:top w:val="none" w:sz="0" w:space="0" w:color="auto"/>
                <w:left w:val="none" w:sz="0" w:space="0" w:color="auto"/>
                <w:bottom w:val="none" w:sz="0" w:space="0" w:color="auto"/>
                <w:right w:val="none" w:sz="0" w:space="0" w:color="auto"/>
              </w:divBdr>
            </w:div>
          </w:divsChild>
        </w:div>
        <w:div w:id="172838145">
          <w:marLeft w:val="0"/>
          <w:marRight w:val="0"/>
          <w:marTop w:val="0"/>
          <w:marBottom w:val="0"/>
          <w:divBdr>
            <w:top w:val="none" w:sz="0" w:space="0" w:color="auto"/>
            <w:left w:val="none" w:sz="0" w:space="0" w:color="auto"/>
            <w:bottom w:val="none" w:sz="0" w:space="0" w:color="auto"/>
            <w:right w:val="none" w:sz="0" w:space="0" w:color="auto"/>
          </w:divBdr>
          <w:divsChild>
            <w:div w:id="217321794">
              <w:marLeft w:val="0"/>
              <w:marRight w:val="0"/>
              <w:marTop w:val="0"/>
              <w:marBottom w:val="0"/>
              <w:divBdr>
                <w:top w:val="none" w:sz="0" w:space="0" w:color="auto"/>
                <w:left w:val="none" w:sz="0" w:space="0" w:color="auto"/>
                <w:bottom w:val="none" w:sz="0" w:space="0" w:color="auto"/>
                <w:right w:val="none" w:sz="0" w:space="0" w:color="auto"/>
              </w:divBdr>
            </w:div>
            <w:div w:id="531846581">
              <w:marLeft w:val="0"/>
              <w:marRight w:val="0"/>
              <w:marTop w:val="0"/>
              <w:marBottom w:val="0"/>
              <w:divBdr>
                <w:top w:val="none" w:sz="0" w:space="0" w:color="auto"/>
                <w:left w:val="none" w:sz="0" w:space="0" w:color="auto"/>
                <w:bottom w:val="none" w:sz="0" w:space="0" w:color="auto"/>
                <w:right w:val="none" w:sz="0" w:space="0" w:color="auto"/>
              </w:divBdr>
            </w:div>
            <w:div w:id="840462107">
              <w:marLeft w:val="0"/>
              <w:marRight w:val="0"/>
              <w:marTop w:val="0"/>
              <w:marBottom w:val="0"/>
              <w:divBdr>
                <w:top w:val="none" w:sz="0" w:space="0" w:color="auto"/>
                <w:left w:val="none" w:sz="0" w:space="0" w:color="auto"/>
                <w:bottom w:val="none" w:sz="0" w:space="0" w:color="auto"/>
                <w:right w:val="none" w:sz="0" w:space="0" w:color="auto"/>
              </w:divBdr>
            </w:div>
            <w:div w:id="937715386">
              <w:marLeft w:val="0"/>
              <w:marRight w:val="0"/>
              <w:marTop w:val="0"/>
              <w:marBottom w:val="0"/>
              <w:divBdr>
                <w:top w:val="none" w:sz="0" w:space="0" w:color="auto"/>
                <w:left w:val="none" w:sz="0" w:space="0" w:color="auto"/>
                <w:bottom w:val="none" w:sz="0" w:space="0" w:color="auto"/>
                <w:right w:val="none" w:sz="0" w:space="0" w:color="auto"/>
              </w:divBdr>
            </w:div>
          </w:divsChild>
        </w:div>
        <w:div w:id="173498520">
          <w:marLeft w:val="0"/>
          <w:marRight w:val="0"/>
          <w:marTop w:val="0"/>
          <w:marBottom w:val="0"/>
          <w:divBdr>
            <w:top w:val="none" w:sz="0" w:space="0" w:color="auto"/>
            <w:left w:val="none" w:sz="0" w:space="0" w:color="auto"/>
            <w:bottom w:val="none" w:sz="0" w:space="0" w:color="auto"/>
            <w:right w:val="none" w:sz="0" w:space="0" w:color="auto"/>
          </w:divBdr>
          <w:divsChild>
            <w:div w:id="179705798">
              <w:marLeft w:val="0"/>
              <w:marRight w:val="0"/>
              <w:marTop w:val="0"/>
              <w:marBottom w:val="0"/>
              <w:divBdr>
                <w:top w:val="none" w:sz="0" w:space="0" w:color="auto"/>
                <w:left w:val="none" w:sz="0" w:space="0" w:color="auto"/>
                <w:bottom w:val="none" w:sz="0" w:space="0" w:color="auto"/>
                <w:right w:val="none" w:sz="0" w:space="0" w:color="auto"/>
              </w:divBdr>
            </w:div>
            <w:div w:id="2089039953">
              <w:marLeft w:val="0"/>
              <w:marRight w:val="0"/>
              <w:marTop w:val="0"/>
              <w:marBottom w:val="0"/>
              <w:divBdr>
                <w:top w:val="none" w:sz="0" w:space="0" w:color="auto"/>
                <w:left w:val="none" w:sz="0" w:space="0" w:color="auto"/>
                <w:bottom w:val="none" w:sz="0" w:space="0" w:color="auto"/>
                <w:right w:val="none" w:sz="0" w:space="0" w:color="auto"/>
              </w:divBdr>
            </w:div>
          </w:divsChild>
        </w:div>
        <w:div w:id="175114514">
          <w:marLeft w:val="0"/>
          <w:marRight w:val="0"/>
          <w:marTop w:val="0"/>
          <w:marBottom w:val="0"/>
          <w:divBdr>
            <w:top w:val="none" w:sz="0" w:space="0" w:color="auto"/>
            <w:left w:val="none" w:sz="0" w:space="0" w:color="auto"/>
            <w:bottom w:val="none" w:sz="0" w:space="0" w:color="auto"/>
            <w:right w:val="none" w:sz="0" w:space="0" w:color="auto"/>
          </w:divBdr>
          <w:divsChild>
            <w:div w:id="1788769885">
              <w:marLeft w:val="0"/>
              <w:marRight w:val="0"/>
              <w:marTop w:val="0"/>
              <w:marBottom w:val="0"/>
              <w:divBdr>
                <w:top w:val="none" w:sz="0" w:space="0" w:color="auto"/>
                <w:left w:val="none" w:sz="0" w:space="0" w:color="auto"/>
                <w:bottom w:val="none" w:sz="0" w:space="0" w:color="auto"/>
                <w:right w:val="none" w:sz="0" w:space="0" w:color="auto"/>
              </w:divBdr>
            </w:div>
          </w:divsChild>
        </w:div>
        <w:div w:id="184292766">
          <w:marLeft w:val="0"/>
          <w:marRight w:val="0"/>
          <w:marTop w:val="0"/>
          <w:marBottom w:val="0"/>
          <w:divBdr>
            <w:top w:val="none" w:sz="0" w:space="0" w:color="auto"/>
            <w:left w:val="none" w:sz="0" w:space="0" w:color="auto"/>
            <w:bottom w:val="none" w:sz="0" w:space="0" w:color="auto"/>
            <w:right w:val="none" w:sz="0" w:space="0" w:color="auto"/>
          </w:divBdr>
          <w:divsChild>
            <w:div w:id="1318657119">
              <w:marLeft w:val="0"/>
              <w:marRight w:val="0"/>
              <w:marTop w:val="0"/>
              <w:marBottom w:val="0"/>
              <w:divBdr>
                <w:top w:val="none" w:sz="0" w:space="0" w:color="auto"/>
                <w:left w:val="none" w:sz="0" w:space="0" w:color="auto"/>
                <w:bottom w:val="none" w:sz="0" w:space="0" w:color="auto"/>
                <w:right w:val="none" w:sz="0" w:space="0" w:color="auto"/>
              </w:divBdr>
            </w:div>
          </w:divsChild>
        </w:div>
        <w:div w:id="194392051">
          <w:marLeft w:val="0"/>
          <w:marRight w:val="0"/>
          <w:marTop w:val="0"/>
          <w:marBottom w:val="0"/>
          <w:divBdr>
            <w:top w:val="none" w:sz="0" w:space="0" w:color="auto"/>
            <w:left w:val="none" w:sz="0" w:space="0" w:color="auto"/>
            <w:bottom w:val="none" w:sz="0" w:space="0" w:color="auto"/>
            <w:right w:val="none" w:sz="0" w:space="0" w:color="auto"/>
          </w:divBdr>
          <w:divsChild>
            <w:div w:id="361902347">
              <w:marLeft w:val="0"/>
              <w:marRight w:val="0"/>
              <w:marTop w:val="0"/>
              <w:marBottom w:val="0"/>
              <w:divBdr>
                <w:top w:val="none" w:sz="0" w:space="0" w:color="auto"/>
                <w:left w:val="none" w:sz="0" w:space="0" w:color="auto"/>
                <w:bottom w:val="none" w:sz="0" w:space="0" w:color="auto"/>
                <w:right w:val="none" w:sz="0" w:space="0" w:color="auto"/>
              </w:divBdr>
            </w:div>
          </w:divsChild>
        </w:div>
        <w:div w:id="195654749">
          <w:marLeft w:val="0"/>
          <w:marRight w:val="0"/>
          <w:marTop w:val="0"/>
          <w:marBottom w:val="0"/>
          <w:divBdr>
            <w:top w:val="none" w:sz="0" w:space="0" w:color="auto"/>
            <w:left w:val="none" w:sz="0" w:space="0" w:color="auto"/>
            <w:bottom w:val="none" w:sz="0" w:space="0" w:color="auto"/>
            <w:right w:val="none" w:sz="0" w:space="0" w:color="auto"/>
          </w:divBdr>
          <w:divsChild>
            <w:div w:id="1119882938">
              <w:marLeft w:val="0"/>
              <w:marRight w:val="0"/>
              <w:marTop w:val="0"/>
              <w:marBottom w:val="0"/>
              <w:divBdr>
                <w:top w:val="none" w:sz="0" w:space="0" w:color="auto"/>
                <w:left w:val="none" w:sz="0" w:space="0" w:color="auto"/>
                <w:bottom w:val="none" w:sz="0" w:space="0" w:color="auto"/>
                <w:right w:val="none" w:sz="0" w:space="0" w:color="auto"/>
              </w:divBdr>
            </w:div>
            <w:div w:id="1171678073">
              <w:marLeft w:val="0"/>
              <w:marRight w:val="0"/>
              <w:marTop w:val="0"/>
              <w:marBottom w:val="0"/>
              <w:divBdr>
                <w:top w:val="none" w:sz="0" w:space="0" w:color="auto"/>
                <w:left w:val="none" w:sz="0" w:space="0" w:color="auto"/>
                <w:bottom w:val="none" w:sz="0" w:space="0" w:color="auto"/>
                <w:right w:val="none" w:sz="0" w:space="0" w:color="auto"/>
              </w:divBdr>
            </w:div>
            <w:div w:id="1304965929">
              <w:marLeft w:val="0"/>
              <w:marRight w:val="0"/>
              <w:marTop w:val="0"/>
              <w:marBottom w:val="0"/>
              <w:divBdr>
                <w:top w:val="none" w:sz="0" w:space="0" w:color="auto"/>
                <w:left w:val="none" w:sz="0" w:space="0" w:color="auto"/>
                <w:bottom w:val="none" w:sz="0" w:space="0" w:color="auto"/>
                <w:right w:val="none" w:sz="0" w:space="0" w:color="auto"/>
              </w:divBdr>
            </w:div>
            <w:div w:id="1401713754">
              <w:marLeft w:val="0"/>
              <w:marRight w:val="0"/>
              <w:marTop w:val="0"/>
              <w:marBottom w:val="0"/>
              <w:divBdr>
                <w:top w:val="none" w:sz="0" w:space="0" w:color="auto"/>
                <w:left w:val="none" w:sz="0" w:space="0" w:color="auto"/>
                <w:bottom w:val="none" w:sz="0" w:space="0" w:color="auto"/>
                <w:right w:val="none" w:sz="0" w:space="0" w:color="auto"/>
              </w:divBdr>
            </w:div>
          </w:divsChild>
        </w:div>
        <w:div w:id="207835669">
          <w:marLeft w:val="0"/>
          <w:marRight w:val="0"/>
          <w:marTop w:val="0"/>
          <w:marBottom w:val="0"/>
          <w:divBdr>
            <w:top w:val="none" w:sz="0" w:space="0" w:color="auto"/>
            <w:left w:val="none" w:sz="0" w:space="0" w:color="auto"/>
            <w:bottom w:val="none" w:sz="0" w:space="0" w:color="auto"/>
            <w:right w:val="none" w:sz="0" w:space="0" w:color="auto"/>
          </w:divBdr>
          <w:divsChild>
            <w:div w:id="1961066242">
              <w:marLeft w:val="0"/>
              <w:marRight w:val="0"/>
              <w:marTop w:val="0"/>
              <w:marBottom w:val="0"/>
              <w:divBdr>
                <w:top w:val="none" w:sz="0" w:space="0" w:color="auto"/>
                <w:left w:val="none" w:sz="0" w:space="0" w:color="auto"/>
                <w:bottom w:val="none" w:sz="0" w:space="0" w:color="auto"/>
                <w:right w:val="none" w:sz="0" w:space="0" w:color="auto"/>
              </w:divBdr>
            </w:div>
          </w:divsChild>
        </w:div>
        <w:div w:id="211424350">
          <w:marLeft w:val="0"/>
          <w:marRight w:val="0"/>
          <w:marTop w:val="0"/>
          <w:marBottom w:val="0"/>
          <w:divBdr>
            <w:top w:val="none" w:sz="0" w:space="0" w:color="auto"/>
            <w:left w:val="none" w:sz="0" w:space="0" w:color="auto"/>
            <w:bottom w:val="none" w:sz="0" w:space="0" w:color="auto"/>
            <w:right w:val="none" w:sz="0" w:space="0" w:color="auto"/>
          </w:divBdr>
          <w:divsChild>
            <w:div w:id="845746825">
              <w:marLeft w:val="0"/>
              <w:marRight w:val="0"/>
              <w:marTop w:val="0"/>
              <w:marBottom w:val="0"/>
              <w:divBdr>
                <w:top w:val="none" w:sz="0" w:space="0" w:color="auto"/>
                <w:left w:val="none" w:sz="0" w:space="0" w:color="auto"/>
                <w:bottom w:val="none" w:sz="0" w:space="0" w:color="auto"/>
                <w:right w:val="none" w:sz="0" w:space="0" w:color="auto"/>
              </w:divBdr>
            </w:div>
          </w:divsChild>
        </w:div>
        <w:div w:id="211769713">
          <w:marLeft w:val="0"/>
          <w:marRight w:val="0"/>
          <w:marTop w:val="0"/>
          <w:marBottom w:val="0"/>
          <w:divBdr>
            <w:top w:val="none" w:sz="0" w:space="0" w:color="auto"/>
            <w:left w:val="none" w:sz="0" w:space="0" w:color="auto"/>
            <w:bottom w:val="none" w:sz="0" w:space="0" w:color="auto"/>
            <w:right w:val="none" w:sz="0" w:space="0" w:color="auto"/>
          </w:divBdr>
          <w:divsChild>
            <w:div w:id="1535776696">
              <w:marLeft w:val="0"/>
              <w:marRight w:val="0"/>
              <w:marTop w:val="0"/>
              <w:marBottom w:val="0"/>
              <w:divBdr>
                <w:top w:val="none" w:sz="0" w:space="0" w:color="auto"/>
                <w:left w:val="none" w:sz="0" w:space="0" w:color="auto"/>
                <w:bottom w:val="none" w:sz="0" w:space="0" w:color="auto"/>
                <w:right w:val="none" w:sz="0" w:space="0" w:color="auto"/>
              </w:divBdr>
            </w:div>
            <w:div w:id="1615818652">
              <w:marLeft w:val="0"/>
              <w:marRight w:val="0"/>
              <w:marTop w:val="0"/>
              <w:marBottom w:val="0"/>
              <w:divBdr>
                <w:top w:val="none" w:sz="0" w:space="0" w:color="auto"/>
                <w:left w:val="none" w:sz="0" w:space="0" w:color="auto"/>
                <w:bottom w:val="none" w:sz="0" w:space="0" w:color="auto"/>
                <w:right w:val="none" w:sz="0" w:space="0" w:color="auto"/>
              </w:divBdr>
            </w:div>
            <w:div w:id="1662730707">
              <w:marLeft w:val="0"/>
              <w:marRight w:val="0"/>
              <w:marTop w:val="0"/>
              <w:marBottom w:val="0"/>
              <w:divBdr>
                <w:top w:val="none" w:sz="0" w:space="0" w:color="auto"/>
                <w:left w:val="none" w:sz="0" w:space="0" w:color="auto"/>
                <w:bottom w:val="none" w:sz="0" w:space="0" w:color="auto"/>
                <w:right w:val="none" w:sz="0" w:space="0" w:color="auto"/>
              </w:divBdr>
            </w:div>
          </w:divsChild>
        </w:div>
        <w:div w:id="212616265">
          <w:marLeft w:val="0"/>
          <w:marRight w:val="0"/>
          <w:marTop w:val="0"/>
          <w:marBottom w:val="0"/>
          <w:divBdr>
            <w:top w:val="none" w:sz="0" w:space="0" w:color="auto"/>
            <w:left w:val="none" w:sz="0" w:space="0" w:color="auto"/>
            <w:bottom w:val="none" w:sz="0" w:space="0" w:color="auto"/>
            <w:right w:val="none" w:sz="0" w:space="0" w:color="auto"/>
          </w:divBdr>
          <w:divsChild>
            <w:div w:id="276714962">
              <w:marLeft w:val="0"/>
              <w:marRight w:val="0"/>
              <w:marTop w:val="0"/>
              <w:marBottom w:val="0"/>
              <w:divBdr>
                <w:top w:val="none" w:sz="0" w:space="0" w:color="auto"/>
                <w:left w:val="none" w:sz="0" w:space="0" w:color="auto"/>
                <w:bottom w:val="none" w:sz="0" w:space="0" w:color="auto"/>
                <w:right w:val="none" w:sz="0" w:space="0" w:color="auto"/>
              </w:divBdr>
            </w:div>
            <w:div w:id="746197524">
              <w:marLeft w:val="0"/>
              <w:marRight w:val="0"/>
              <w:marTop w:val="0"/>
              <w:marBottom w:val="0"/>
              <w:divBdr>
                <w:top w:val="none" w:sz="0" w:space="0" w:color="auto"/>
                <w:left w:val="none" w:sz="0" w:space="0" w:color="auto"/>
                <w:bottom w:val="none" w:sz="0" w:space="0" w:color="auto"/>
                <w:right w:val="none" w:sz="0" w:space="0" w:color="auto"/>
              </w:divBdr>
            </w:div>
          </w:divsChild>
        </w:div>
        <w:div w:id="214389471">
          <w:marLeft w:val="0"/>
          <w:marRight w:val="0"/>
          <w:marTop w:val="0"/>
          <w:marBottom w:val="0"/>
          <w:divBdr>
            <w:top w:val="none" w:sz="0" w:space="0" w:color="auto"/>
            <w:left w:val="none" w:sz="0" w:space="0" w:color="auto"/>
            <w:bottom w:val="none" w:sz="0" w:space="0" w:color="auto"/>
            <w:right w:val="none" w:sz="0" w:space="0" w:color="auto"/>
          </w:divBdr>
          <w:divsChild>
            <w:div w:id="623460669">
              <w:marLeft w:val="0"/>
              <w:marRight w:val="0"/>
              <w:marTop w:val="0"/>
              <w:marBottom w:val="0"/>
              <w:divBdr>
                <w:top w:val="none" w:sz="0" w:space="0" w:color="auto"/>
                <w:left w:val="none" w:sz="0" w:space="0" w:color="auto"/>
                <w:bottom w:val="none" w:sz="0" w:space="0" w:color="auto"/>
                <w:right w:val="none" w:sz="0" w:space="0" w:color="auto"/>
              </w:divBdr>
            </w:div>
            <w:div w:id="654602055">
              <w:marLeft w:val="0"/>
              <w:marRight w:val="0"/>
              <w:marTop w:val="0"/>
              <w:marBottom w:val="0"/>
              <w:divBdr>
                <w:top w:val="none" w:sz="0" w:space="0" w:color="auto"/>
                <w:left w:val="none" w:sz="0" w:space="0" w:color="auto"/>
                <w:bottom w:val="none" w:sz="0" w:space="0" w:color="auto"/>
                <w:right w:val="none" w:sz="0" w:space="0" w:color="auto"/>
              </w:divBdr>
            </w:div>
            <w:div w:id="1359116996">
              <w:marLeft w:val="0"/>
              <w:marRight w:val="0"/>
              <w:marTop w:val="0"/>
              <w:marBottom w:val="0"/>
              <w:divBdr>
                <w:top w:val="none" w:sz="0" w:space="0" w:color="auto"/>
                <w:left w:val="none" w:sz="0" w:space="0" w:color="auto"/>
                <w:bottom w:val="none" w:sz="0" w:space="0" w:color="auto"/>
                <w:right w:val="none" w:sz="0" w:space="0" w:color="auto"/>
              </w:divBdr>
            </w:div>
            <w:div w:id="1468740946">
              <w:marLeft w:val="0"/>
              <w:marRight w:val="0"/>
              <w:marTop w:val="0"/>
              <w:marBottom w:val="0"/>
              <w:divBdr>
                <w:top w:val="none" w:sz="0" w:space="0" w:color="auto"/>
                <w:left w:val="none" w:sz="0" w:space="0" w:color="auto"/>
                <w:bottom w:val="none" w:sz="0" w:space="0" w:color="auto"/>
                <w:right w:val="none" w:sz="0" w:space="0" w:color="auto"/>
              </w:divBdr>
            </w:div>
            <w:div w:id="1719040421">
              <w:marLeft w:val="0"/>
              <w:marRight w:val="0"/>
              <w:marTop w:val="0"/>
              <w:marBottom w:val="0"/>
              <w:divBdr>
                <w:top w:val="none" w:sz="0" w:space="0" w:color="auto"/>
                <w:left w:val="none" w:sz="0" w:space="0" w:color="auto"/>
                <w:bottom w:val="none" w:sz="0" w:space="0" w:color="auto"/>
                <w:right w:val="none" w:sz="0" w:space="0" w:color="auto"/>
              </w:divBdr>
            </w:div>
            <w:div w:id="1735471191">
              <w:marLeft w:val="0"/>
              <w:marRight w:val="0"/>
              <w:marTop w:val="0"/>
              <w:marBottom w:val="0"/>
              <w:divBdr>
                <w:top w:val="none" w:sz="0" w:space="0" w:color="auto"/>
                <w:left w:val="none" w:sz="0" w:space="0" w:color="auto"/>
                <w:bottom w:val="none" w:sz="0" w:space="0" w:color="auto"/>
                <w:right w:val="none" w:sz="0" w:space="0" w:color="auto"/>
              </w:divBdr>
            </w:div>
          </w:divsChild>
        </w:div>
        <w:div w:id="226578840">
          <w:marLeft w:val="0"/>
          <w:marRight w:val="0"/>
          <w:marTop w:val="0"/>
          <w:marBottom w:val="0"/>
          <w:divBdr>
            <w:top w:val="none" w:sz="0" w:space="0" w:color="auto"/>
            <w:left w:val="none" w:sz="0" w:space="0" w:color="auto"/>
            <w:bottom w:val="none" w:sz="0" w:space="0" w:color="auto"/>
            <w:right w:val="none" w:sz="0" w:space="0" w:color="auto"/>
          </w:divBdr>
          <w:divsChild>
            <w:div w:id="815954667">
              <w:marLeft w:val="0"/>
              <w:marRight w:val="0"/>
              <w:marTop w:val="0"/>
              <w:marBottom w:val="0"/>
              <w:divBdr>
                <w:top w:val="none" w:sz="0" w:space="0" w:color="auto"/>
                <w:left w:val="none" w:sz="0" w:space="0" w:color="auto"/>
                <w:bottom w:val="none" w:sz="0" w:space="0" w:color="auto"/>
                <w:right w:val="none" w:sz="0" w:space="0" w:color="auto"/>
              </w:divBdr>
            </w:div>
            <w:div w:id="863635086">
              <w:marLeft w:val="0"/>
              <w:marRight w:val="0"/>
              <w:marTop w:val="0"/>
              <w:marBottom w:val="0"/>
              <w:divBdr>
                <w:top w:val="none" w:sz="0" w:space="0" w:color="auto"/>
                <w:left w:val="none" w:sz="0" w:space="0" w:color="auto"/>
                <w:bottom w:val="none" w:sz="0" w:space="0" w:color="auto"/>
                <w:right w:val="none" w:sz="0" w:space="0" w:color="auto"/>
              </w:divBdr>
            </w:div>
            <w:div w:id="1412389195">
              <w:marLeft w:val="0"/>
              <w:marRight w:val="0"/>
              <w:marTop w:val="0"/>
              <w:marBottom w:val="0"/>
              <w:divBdr>
                <w:top w:val="none" w:sz="0" w:space="0" w:color="auto"/>
                <w:left w:val="none" w:sz="0" w:space="0" w:color="auto"/>
                <w:bottom w:val="none" w:sz="0" w:space="0" w:color="auto"/>
                <w:right w:val="none" w:sz="0" w:space="0" w:color="auto"/>
              </w:divBdr>
            </w:div>
            <w:div w:id="1421218580">
              <w:marLeft w:val="0"/>
              <w:marRight w:val="0"/>
              <w:marTop w:val="0"/>
              <w:marBottom w:val="0"/>
              <w:divBdr>
                <w:top w:val="none" w:sz="0" w:space="0" w:color="auto"/>
                <w:left w:val="none" w:sz="0" w:space="0" w:color="auto"/>
                <w:bottom w:val="none" w:sz="0" w:space="0" w:color="auto"/>
                <w:right w:val="none" w:sz="0" w:space="0" w:color="auto"/>
              </w:divBdr>
            </w:div>
            <w:div w:id="2006125222">
              <w:marLeft w:val="0"/>
              <w:marRight w:val="0"/>
              <w:marTop w:val="0"/>
              <w:marBottom w:val="0"/>
              <w:divBdr>
                <w:top w:val="none" w:sz="0" w:space="0" w:color="auto"/>
                <w:left w:val="none" w:sz="0" w:space="0" w:color="auto"/>
                <w:bottom w:val="none" w:sz="0" w:space="0" w:color="auto"/>
                <w:right w:val="none" w:sz="0" w:space="0" w:color="auto"/>
              </w:divBdr>
            </w:div>
          </w:divsChild>
        </w:div>
        <w:div w:id="231963114">
          <w:marLeft w:val="0"/>
          <w:marRight w:val="0"/>
          <w:marTop w:val="0"/>
          <w:marBottom w:val="0"/>
          <w:divBdr>
            <w:top w:val="none" w:sz="0" w:space="0" w:color="auto"/>
            <w:left w:val="none" w:sz="0" w:space="0" w:color="auto"/>
            <w:bottom w:val="none" w:sz="0" w:space="0" w:color="auto"/>
            <w:right w:val="none" w:sz="0" w:space="0" w:color="auto"/>
          </w:divBdr>
          <w:divsChild>
            <w:div w:id="1891846156">
              <w:marLeft w:val="0"/>
              <w:marRight w:val="0"/>
              <w:marTop w:val="0"/>
              <w:marBottom w:val="0"/>
              <w:divBdr>
                <w:top w:val="none" w:sz="0" w:space="0" w:color="auto"/>
                <w:left w:val="none" w:sz="0" w:space="0" w:color="auto"/>
                <w:bottom w:val="none" w:sz="0" w:space="0" w:color="auto"/>
                <w:right w:val="none" w:sz="0" w:space="0" w:color="auto"/>
              </w:divBdr>
            </w:div>
          </w:divsChild>
        </w:div>
        <w:div w:id="233584367">
          <w:marLeft w:val="0"/>
          <w:marRight w:val="0"/>
          <w:marTop w:val="0"/>
          <w:marBottom w:val="0"/>
          <w:divBdr>
            <w:top w:val="none" w:sz="0" w:space="0" w:color="auto"/>
            <w:left w:val="none" w:sz="0" w:space="0" w:color="auto"/>
            <w:bottom w:val="none" w:sz="0" w:space="0" w:color="auto"/>
            <w:right w:val="none" w:sz="0" w:space="0" w:color="auto"/>
          </w:divBdr>
          <w:divsChild>
            <w:div w:id="1857232892">
              <w:marLeft w:val="0"/>
              <w:marRight w:val="0"/>
              <w:marTop w:val="0"/>
              <w:marBottom w:val="0"/>
              <w:divBdr>
                <w:top w:val="none" w:sz="0" w:space="0" w:color="auto"/>
                <w:left w:val="none" w:sz="0" w:space="0" w:color="auto"/>
                <w:bottom w:val="none" w:sz="0" w:space="0" w:color="auto"/>
                <w:right w:val="none" w:sz="0" w:space="0" w:color="auto"/>
              </w:divBdr>
            </w:div>
          </w:divsChild>
        </w:div>
        <w:div w:id="234122998">
          <w:marLeft w:val="0"/>
          <w:marRight w:val="0"/>
          <w:marTop w:val="0"/>
          <w:marBottom w:val="0"/>
          <w:divBdr>
            <w:top w:val="none" w:sz="0" w:space="0" w:color="auto"/>
            <w:left w:val="none" w:sz="0" w:space="0" w:color="auto"/>
            <w:bottom w:val="none" w:sz="0" w:space="0" w:color="auto"/>
            <w:right w:val="none" w:sz="0" w:space="0" w:color="auto"/>
          </w:divBdr>
          <w:divsChild>
            <w:div w:id="1642878078">
              <w:marLeft w:val="0"/>
              <w:marRight w:val="0"/>
              <w:marTop w:val="0"/>
              <w:marBottom w:val="0"/>
              <w:divBdr>
                <w:top w:val="none" w:sz="0" w:space="0" w:color="auto"/>
                <w:left w:val="none" w:sz="0" w:space="0" w:color="auto"/>
                <w:bottom w:val="none" w:sz="0" w:space="0" w:color="auto"/>
                <w:right w:val="none" w:sz="0" w:space="0" w:color="auto"/>
              </w:divBdr>
            </w:div>
          </w:divsChild>
        </w:div>
        <w:div w:id="250241381">
          <w:marLeft w:val="0"/>
          <w:marRight w:val="0"/>
          <w:marTop w:val="0"/>
          <w:marBottom w:val="0"/>
          <w:divBdr>
            <w:top w:val="none" w:sz="0" w:space="0" w:color="auto"/>
            <w:left w:val="none" w:sz="0" w:space="0" w:color="auto"/>
            <w:bottom w:val="none" w:sz="0" w:space="0" w:color="auto"/>
            <w:right w:val="none" w:sz="0" w:space="0" w:color="auto"/>
          </w:divBdr>
          <w:divsChild>
            <w:div w:id="79185515">
              <w:marLeft w:val="0"/>
              <w:marRight w:val="0"/>
              <w:marTop w:val="0"/>
              <w:marBottom w:val="0"/>
              <w:divBdr>
                <w:top w:val="none" w:sz="0" w:space="0" w:color="auto"/>
                <w:left w:val="none" w:sz="0" w:space="0" w:color="auto"/>
                <w:bottom w:val="none" w:sz="0" w:space="0" w:color="auto"/>
                <w:right w:val="none" w:sz="0" w:space="0" w:color="auto"/>
              </w:divBdr>
            </w:div>
            <w:div w:id="962735850">
              <w:marLeft w:val="0"/>
              <w:marRight w:val="0"/>
              <w:marTop w:val="0"/>
              <w:marBottom w:val="0"/>
              <w:divBdr>
                <w:top w:val="none" w:sz="0" w:space="0" w:color="auto"/>
                <w:left w:val="none" w:sz="0" w:space="0" w:color="auto"/>
                <w:bottom w:val="none" w:sz="0" w:space="0" w:color="auto"/>
                <w:right w:val="none" w:sz="0" w:space="0" w:color="auto"/>
              </w:divBdr>
            </w:div>
            <w:div w:id="1661273779">
              <w:marLeft w:val="0"/>
              <w:marRight w:val="0"/>
              <w:marTop w:val="0"/>
              <w:marBottom w:val="0"/>
              <w:divBdr>
                <w:top w:val="none" w:sz="0" w:space="0" w:color="auto"/>
                <w:left w:val="none" w:sz="0" w:space="0" w:color="auto"/>
                <w:bottom w:val="none" w:sz="0" w:space="0" w:color="auto"/>
                <w:right w:val="none" w:sz="0" w:space="0" w:color="auto"/>
              </w:divBdr>
            </w:div>
            <w:div w:id="1937903498">
              <w:marLeft w:val="0"/>
              <w:marRight w:val="0"/>
              <w:marTop w:val="0"/>
              <w:marBottom w:val="0"/>
              <w:divBdr>
                <w:top w:val="none" w:sz="0" w:space="0" w:color="auto"/>
                <w:left w:val="none" w:sz="0" w:space="0" w:color="auto"/>
                <w:bottom w:val="none" w:sz="0" w:space="0" w:color="auto"/>
                <w:right w:val="none" w:sz="0" w:space="0" w:color="auto"/>
              </w:divBdr>
            </w:div>
          </w:divsChild>
        </w:div>
        <w:div w:id="263657944">
          <w:marLeft w:val="0"/>
          <w:marRight w:val="0"/>
          <w:marTop w:val="0"/>
          <w:marBottom w:val="0"/>
          <w:divBdr>
            <w:top w:val="none" w:sz="0" w:space="0" w:color="auto"/>
            <w:left w:val="none" w:sz="0" w:space="0" w:color="auto"/>
            <w:bottom w:val="none" w:sz="0" w:space="0" w:color="auto"/>
            <w:right w:val="none" w:sz="0" w:space="0" w:color="auto"/>
          </w:divBdr>
          <w:divsChild>
            <w:div w:id="1108429886">
              <w:marLeft w:val="0"/>
              <w:marRight w:val="0"/>
              <w:marTop w:val="0"/>
              <w:marBottom w:val="0"/>
              <w:divBdr>
                <w:top w:val="none" w:sz="0" w:space="0" w:color="auto"/>
                <w:left w:val="none" w:sz="0" w:space="0" w:color="auto"/>
                <w:bottom w:val="none" w:sz="0" w:space="0" w:color="auto"/>
                <w:right w:val="none" w:sz="0" w:space="0" w:color="auto"/>
              </w:divBdr>
            </w:div>
          </w:divsChild>
        </w:div>
        <w:div w:id="276374906">
          <w:marLeft w:val="0"/>
          <w:marRight w:val="0"/>
          <w:marTop w:val="0"/>
          <w:marBottom w:val="0"/>
          <w:divBdr>
            <w:top w:val="none" w:sz="0" w:space="0" w:color="auto"/>
            <w:left w:val="none" w:sz="0" w:space="0" w:color="auto"/>
            <w:bottom w:val="none" w:sz="0" w:space="0" w:color="auto"/>
            <w:right w:val="none" w:sz="0" w:space="0" w:color="auto"/>
          </w:divBdr>
          <w:divsChild>
            <w:div w:id="167408778">
              <w:marLeft w:val="0"/>
              <w:marRight w:val="0"/>
              <w:marTop w:val="0"/>
              <w:marBottom w:val="0"/>
              <w:divBdr>
                <w:top w:val="none" w:sz="0" w:space="0" w:color="auto"/>
                <w:left w:val="none" w:sz="0" w:space="0" w:color="auto"/>
                <w:bottom w:val="none" w:sz="0" w:space="0" w:color="auto"/>
                <w:right w:val="none" w:sz="0" w:space="0" w:color="auto"/>
              </w:divBdr>
            </w:div>
            <w:div w:id="201479998">
              <w:marLeft w:val="0"/>
              <w:marRight w:val="0"/>
              <w:marTop w:val="0"/>
              <w:marBottom w:val="0"/>
              <w:divBdr>
                <w:top w:val="none" w:sz="0" w:space="0" w:color="auto"/>
                <w:left w:val="none" w:sz="0" w:space="0" w:color="auto"/>
                <w:bottom w:val="none" w:sz="0" w:space="0" w:color="auto"/>
                <w:right w:val="none" w:sz="0" w:space="0" w:color="auto"/>
              </w:divBdr>
            </w:div>
            <w:div w:id="825825705">
              <w:marLeft w:val="0"/>
              <w:marRight w:val="0"/>
              <w:marTop w:val="0"/>
              <w:marBottom w:val="0"/>
              <w:divBdr>
                <w:top w:val="none" w:sz="0" w:space="0" w:color="auto"/>
                <w:left w:val="none" w:sz="0" w:space="0" w:color="auto"/>
                <w:bottom w:val="none" w:sz="0" w:space="0" w:color="auto"/>
                <w:right w:val="none" w:sz="0" w:space="0" w:color="auto"/>
              </w:divBdr>
            </w:div>
            <w:div w:id="946549197">
              <w:marLeft w:val="0"/>
              <w:marRight w:val="0"/>
              <w:marTop w:val="0"/>
              <w:marBottom w:val="0"/>
              <w:divBdr>
                <w:top w:val="none" w:sz="0" w:space="0" w:color="auto"/>
                <w:left w:val="none" w:sz="0" w:space="0" w:color="auto"/>
                <w:bottom w:val="none" w:sz="0" w:space="0" w:color="auto"/>
                <w:right w:val="none" w:sz="0" w:space="0" w:color="auto"/>
              </w:divBdr>
            </w:div>
            <w:div w:id="1789157714">
              <w:marLeft w:val="0"/>
              <w:marRight w:val="0"/>
              <w:marTop w:val="0"/>
              <w:marBottom w:val="0"/>
              <w:divBdr>
                <w:top w:val="none" w:sz="0" w:space="0" w:color="auto"/>
                <w:left w:val="none" w:sz="0" w:space="0" w:color="auto"/>
                <w:bottom w:val="none" w:sz="0" w:space="0" w:color="auto"/>
                <w:right w:val="none" w:sz="0" w:space="0" w:color="auto"/>
              </w:divBdr>
            </w:div>
            <w:div w:id="1838306509">
              <w:marLeft w:val="0"/>
              <w:marRight w:val="0"/>
              <w:marTop w:val="0"/>
              <w:marBottom w:val="0"/>
              <w:divBdr>
                <w:top w:val="none" w:sz="0" w:space="0" w:color="auto"/>
                <w:left w:val="none" w:sz="0" w:space="0" w:color="auto"/>
                <w:bottom w:val="none" w:sz="0" w:space="0" w:color="auto"/>
                <w:right w:val="none" w:sz="0" w:space="0" w:color="auto"/>
              </w:divBdr>
            </w:div>
            <w:div w:id="1975523364">
              <w:marLeft w:val="0"/>
              <w:marRight w:val="0"/>
              <w:marTop w:val="0"/>
              <w:marBottom w:val="0"/>
              <w:divBdr>
                <w:top w:val="none" w:sz="0" w:space="0" w:color="auto"/>
                <w:left w:val="none" w:sz="0" w:space="0" w:color="auto"/>
                <w:bottom w:val="none" w:sz="0" w:space="0" w:color="auto"/>
                <w:right w:val="none" w:sz="0" w:space="0" w:color="auto"/>
              </w:divBdr>
            </w:div>
          </w:divsChild>
        </w:div>
        <w:div w:id="278218739">
          <w:marLeft w:val="0"/>
          <w:marRight w:val="0"/>
          <w:marTop w:val="0"/>
          <w:marBottom w:val="0"/>
          <w:divBdr>
            <w:top w:val="none" w:sz="0" w:space="0" w:color="auto"/>
            <w:left w:val="none" w:sz="0" w:space="0" w:color="auto"/>
            <w:bottom w:val="none" w:sz="0" w:space="0" w:color="auto"/>
            <w:right w:val="none" w:sz="0" w:space="0" w:color="auto"/>
          </w:divBdr>
          <w:divsChild>
            <w:div w:id="778336765">
              <w:marLeft w:val="0"/>
              <w:marRight w:val="0"/>
              <w:marTop w:val="0"/>
              <w:marBottom w:val="0"/>
              <w:divBdr>
                <w:top w:val="none" w:sz="0" w:space="0" w:color="auto"/>
                <w:left w:val="none" w:sz="0" w:space="0" w:color="auto"/>
                <w:bottom w:val="none" w:sz="0" w:space="0" w:color="auto"/>
                <w:right w:val="none" w:sz="0" w:space="0" w:color="auto"/>
              </w:divBdr>
            </w:div>
          </w:divsChild>
        </w:div>
        <w:div w:id="304160043">
          <w:marLeft w:val="0"/>
          <w:marRight w:val="0"/>
          <w:marTop w:val="0"/>
          <w:marBottom w:val="0"/>
          <w:divBdr>
            <w:top w:val="none" w:sz="0" w:space="0" w:color="auto"/>
            <w:left w:val="none" w:sz="0" w:space="0" w:color="auto"/>
            <w:bottom w:val="none" w:sz="0" w:space="0" w:color="auto"/>
            <w:right w:val="none" w:sz="0" w:space="0" w:color="auto"/>
          </w:divBdr>
          <w:divsChild>
            <w:div w:id="553397742">
              <w:marLeft w:val="0"/>
              <w:marRight w:val="0"/>
              <w:marTop w:val="0"/>
              <w:marBottom w:val="0"/>
              <w:divBdr>
                <w:top w:val="none" w:sz="0" w:space="0" w:color="auto"/>
                <w:left w:val="none" w:sz="0" w:space="0" w:color="auto"/>
                <w:bottom w:val="none" w:sz="0" w:space="0" w:color="auto"/>
                <w:right w:val="none" w:sz="0" w:space="0" w:color="auto"/>
              </w:divBdr>
            </w:div>
          </w:divsChild>
        </w:div>
        <w:div w:id="304742550">
          <w:marLeft w:val="0"/>
          <w:marRight w:val="0"/>
          <w:marTop w:val="0"/>
          <w:marBottom w:val="0"/>
          <w:divBdr>
            <w:top w:val="none" w:sz="0" w:space="0" w:color="auto"/>
            <w:left w:val="none" w:sz="0" w:space="0" w:color="auto"/>
            <w:bottom w:val="none" w:sz="0" w:space="0" w:color="auto"/>
            <w:right w:val="none" w:sz="0" w:space="0" w:color="auto"/>
          </w:divBdr>
          <w:divsChild>
            <w:div w:id="19165738">
              <w:marLeft w:val="0"/>
              <w:marRight w:val="0"/>
              <w:marTop w:val="0"/>
              <w:marBottom w:val="0"/>
              <w:divBdr>
                <w:top w:val="none" w:sz="0" w:space="0" w:color="auto"/>
                <w:left w:val="none" w:sz="0" w:space="0" w:color="auto"/>
                <w:bottom w:val="none" w:sz="0" w:space="0" w:color="auto"/>
                <w:right w:val="none" w:sz="0" w:space="0" w:color="auto"/>
              </w:divBdr>
            </w:div>
            <w:div w:id="893081086">
              <w:marLeft w:val="0"/>
              <w:marRight w:val="0"/>
              <w:marTop w:val="0"/>
              <w:marBottom w:val="0"/>
              <w:divBdr>
                <w:top w:val="none" w:sz="0" w:space="0" w:color="auto"/>
                <w:left w:val="none" w:sz="0" w:space="0" w:color="auto"/>
                <w:bottom w:val="none" w:sz="0" w:space="0" w:color="auto"/>
                <w:right w:val="none" w:sz="0" w:space="0" w:color="auto"/>
              </w:divBdr>
            </w:div>
            <w:div w:id="1470247810">
              <w:marLeft w:val="0"/>
              <w:marRight w:val="0"/>
              <w:marTop w:val="0"/>
              <w:marBottom w:val="0"/>
              <w:divBdr>
                <w:top w:val="none" w:sz="0" w:space="0" w:color="auto"/>
                <w:left w:val="none" w:sz="0" w:space="0" w:color="auto"/>
                <w:bottom w:val="none" w:sz="0" w:space="0" w:color="auto"/>
                <w:right w:val="none" w:sz="0" w:space="0" w:color="auto"/>
              </w:divBdr>
            </w:div>
          </w:divsChild>
        </w:div>
        <w:div w:id="315842175">
          <w:marLeft w:val="0"/>
          <w:marRight w:val="0"/>
          <w:marTop w:val="0"/>
          <w:marBottom w:val="0"/>
          <w:divBdr>
            <w:top w:val="none" w:sz="0" w:space="0" w:color="auto"/>
            <w:left w:val="none" w:sz="0" w:space="0" w:color="auto"/>
            <w:bottom w:val="none" w:sz="0" w:space="0" w:color="auto"/>
            <w:right w:val="none" w:sz="0" w:space="0" w:color="auto"/>
          </w:divBdr>
          <w:divsChild>
            <w:div w:id="69351956">
              <w:marLeft w:val="0"/>
              <w:marRight w:val="0"/>
              <w:marTop w:val="0"/>
              <w:marBottom w:val="0"/>
              <w:divBdr>
                <w:top w:val="none" w:sz="0" w:space="0" w:color="auto"/>
                <w:left w:val="none" w:sz="0" w:space="0" w:color="auto"/>
                <w:bottom w:val="none" w:sz="0" w:space="0" w:color="auto"/>
                <w:right w:val="none" w:sz="0" w:space="0" w:color="auto"/>
              </w:divBdr>
            </w:div>
            <w:div w:id="221991252">
              <w:marLeft w:val="0"/>
              <w:marRight w:val="0"/>
              <w:marTop w:val="0"/>
              <w:marBottom w:val="0"/>
              <w:divBdr>
                <w:top w:val="none" w:sz="0" w:space="0" w:color="auto"/>
                <w:left w:val="none" w:sz="0" w:space="0" w:color="auto"/>
                <w:bottom w:val="none" w:sz="0" w:space="0" w:color="auto"/>
                <w:right w:val="none" w:sz="0" w:space="0" w:color="auto"/>
              </w:divBdr>
            </w:div>
            <w:div w:id="492993528">
              <w:marLeft w:val="0"/>
              <w:marRight w:val="0"/>
              <w:marTop w:val="0"/>
              <w:marBottom w:val="0"/>
              <w:divBdr>
                <w:top w:val="none" w:sz="0" w:space="0" w:color="auto"/>
                <w:left w:val="none" w:sz="0" w:space="0" w:color="auto"/>
                <w:bottom w:val="none" w:sz="0" w:space="0" w:color="auto"/>
                <w:right w:val="none" w:sz="0" w:space="0" w:color="auto"/>
              </w:divBdr>
            </w:div>
            <w:div w:id="719130618">
              <w:marLeft w:val="0"/>
              <w:marRight w:val="0"/>
              <w:marTop w:val="0"/>
              <w:marBottom w:val="0"/>
              <w:divBdr>
                <w:top w:val="none" w:sz="0" w:space="0" w:color="auto"/>
                <w:left w:val="none" w:sz="0" w:space="0" w:color="auto"/>
                <w:bottom w:val="none" w:sz="0" w:space="0" w:color="auto"/>
                <w:right w:val="none" w:sz="0" w:space="0" w:color="auto"/>
              </w:divBdr>
            </w:div>
            <w:div w:id="1412311509">
              <w:marLeft w:val="0"/>
              <w:marRight w:val="0"/>
              <w:marTop w:val="0"/>
              <w:marBottom w:val="0"/>
              <w:divBdr>
                <w:top w:val="none" w:sz="0" w:space="0" w:color="auto"/>
                <w:left w:val="none" w:sz="0" w:space="0" w:color="auto"/>
                <w:bottom w:val="none" w:sz="0" w:space="0" w:color="auto"/>
                <w:right w:val="none" w:sz="0" w:space="0" w:color="auto"/>
              </w:divBdr>
            </w:div>
            <w:div w:id="1775829900">
              <w:marLeft w:val="0"/>
              <w:marRight w:val="0"/>
              <w:marTop w:val="0"/>
              <w:marBottom w:val="0"/>
              <w:divBdr>
                <w:top w:val="none" w:sz="0" w:space="0" w:color="auto"/>
                <w:left w:val="none" w:sz="0" w:space="0" w:color="auto"/>
                <w:bottom w:val="none" w:sz="0" w:space="0" w:color="auto"/>
                <w:right w:val="none" w:sz="0" w:space="0" w:color="auto"/>
              </w:divBdr>
            </w:div>
          </w:divsChild>
        </w:div>
        <w:div w:id="322971052">
          <w:marLeft w:val="0"/>
          <w:marRight w:val="0"/>
          <w:marTop w:val="0"/>
          <w:marBottom w:val="0"/>
          <w:divBdr>
            <w:top w:val="none" w:sz="0" w:space="0" w:color="auto"/>
            <w:left w:val="none" w:sz="0" w:space="0" w:color="auto"/>
            <w:bottom w:val="none" w:sz="0" w:space="0" w:color="auto"/>
            <w:right w:val="none" w:sz="0" w:space="0" w:color="auto"/>
          </w:divBdr>
          <w:divsChild>
            <w:div w:id="879054702">
              <w:marLeft w:val="0"/>
              <w:marRight w:val="0"/>
              <w:marTop w:val="0"/>
              <w:marBottom w:val="0"/>
              <w:divBdr>
                <w:top w:val="none" w:sz="0" w:space="0" w:color="auto"/>
                <w:left w:val="none" w:sz="0" w:space="0" w:color="auto"/>
                <w:bottom w:val="none" w:sz="0" w:space="0" w:color="auto"/>
                <w:right w:val="none" w:sz="0" w:space="0" w:color="auto"/>
              </w:divBdr>
            </w:div>
            <w:div w:id="1247301949">
              <w:marLeft w:val="0"/>
              <w:marRight w:val="0"/>
              <w:marTop w:val="0"/>
              <w:marBottom w:val="0"/>
              <w:divBdr>
                <w:top w:val="none" w:sz="0" w:space="0" w:color="auto"/>
                <w:left w:val="none" w:sz="0" w:space="0" w:color="auto"/>
                <w:bottom w:val="none" w:sz="0" w:space="0" w:color="auto"/>
                <w:right w:val="none" w:sz="0" w:space="0" w:color="auto"/>
              </w:divBdr>
            </w:div>
            <w:div w:id="1304195924">
              <w:marLeft w:val="0"/>
              <w:marRight w:val="0"/>
              <w:marTop w:val="0"/>
              <w:marBottom w:val="0"/>
              <w:divBdr>
                <w:top w:val="none" w:sz="0" w:space="0" w:color="auto"/>
                <w:left w:val="none" w:sz="0" w:space="0" w:color="auto"/>
                <w:bottom w:val="none" w:sz="0" w:space="0" w:color="auto"/>
                <w:right w:val="none" w:sz="0" w:space="0" w:color="auto"/>
              </w:divBdr>
            </w:div>
          </w:divsChild>
        </w:div>
        <w:div w:id="324674671">
          <w:marLeft w:val="0"/>
          <w:marRight w:val="0"/>
          <w:marTop w:val="0"/>
          <w:marBottom w:val="0"/>
          <w:divBdr>
            <w:top w:val="none" w:sz="0" w:space="0" w:color="auto"/>
            <w:left w:val="none" w:sz="0" w:space="0" w:color="auto"/>
            <w:bottom w:val="none" w:sz="0" w:space="0" w:color="auto"/>
            <w:right w:val="none" w:sz="0" w:space="0" w:color="auto"/>
          </w:divBdr>
          <w:divsChild>
            <w:div w:id="1150290455">
              <w:marLeft w:val="0"/>
              <w:marRight w:val="0"/>
              <w:marTop w:val="0"/>
              <w:marBottom w:val="0"/>
              <w:divBdr>
                <w:top w:val="none" w:sz="0" w:space="0" w:color="auto"/>
                <w:left w:val="none" w:sz="0" w:space="0" w:color="auto"/>
                <w:bottom w:val="none" w:sz="0" w:space="0" w:color="auto"/>
                <w:right w:val="none" w:sz="0" w:space="0" w:color="auto"/>
              </w:divBdr>
            </w:div>
            <w:div w:id="1904366149">
              <w:marLeft w:val="0"/>
              <w:marRight w:val="0"/>
              <w:marTop w:val="0"/>
              <w:marBottom w:val="0"/>
              <w:divBdr>
                <w:top w:val="none" w:sz="0" w:space="0" w:color="auto"/>
                <w:left w:val="none" w:sz="0" w:space="0" w:color="auto"/>
                <w:bottom w:val="none" w:sz="0" w:space="0" w:color="auto"/>
                <w:right w:val="none" w:sz="0" w:space="0" w:color="auto"/>
              </w:divBdr>
            </w:div>
          </w:divsChild>
        </w:div>
        <w:div w:id="342441892">
          <w:marLeft w:val="0"/>
          <w:marRight w:val="0"/>
          <w:marTop w:val="0"/>
          <w:marBottom w:val="0"/>
          <w:divBdr>
            <w:top w:val="none" w:sz="0" w:space="0" w:color="auto"/>
            <w:left w:val="none" w:sz="0" w:space="0" w:color="auto"/>
            <w:bottom w:val="none" w:sz="0" w:space="0" w:color="auto"/>
            <w:right w:val="none" w:sz="0" w:space="0" w:color="auto"/>
          </w:divBdr>
          <w:divsChild>
            <w:div w:id="1566456873">
              <w:marLeft w:val="0"/>
              <w:marRight w:val="0"/>
              <w:marTop w:val="0"/>
              <w:marBottom w:val="0"/>
              <w:divBdr>
                <w:top w:val="none" w:sz="0" w:space="0" w:color="auto"/>
                <w:left w:val="none" w:sz="0" w:space="0" w:color="auto"/>
                <w:bottom w:val="none" w:sz="0" w:space="0" w:color="auto"/>
                <w:right w:val="none" w:sz="0" w:space="0" w:color="auto"/>
              </w:divBdr>
            </w:div>
            <w:div w:id="1974483190">
              <w:marLeft w:val="0"/>
              <w:marRight w:val="0"/>
              <w:marTop w:val="0"/>
              <w:marBottom w:val="0"/>
              <w:divBdr>
                <w:top w:val="none" w:sz="0" w:space="0" w:color="auto"/>
                <w:left w:val="none" w:sz="0" w:space="0" w:color="auto"/>
                <w:bottom w:val="none" w:sz="0" w:space="0" w:color="auto"/>
                <w:right w:val="none" w:sz="0" w:space="0" w:color="auto"/>
              </w:divBdr>
            </w:div>
          </w:divsChild>
        </w:div>
        <w:div w:id="357435825">
          <w:marLeft w:val="0"/>
          <w:marRight w:val="0"/>
          <w:marTop w:val="0"/>
          <w:marBottom w:val="0"/>
          <w:divBdr>
            <w:top w:val="none" w:sz="0" w:space="0" w:color="auto"/>
            <w:left w:val="none" w:sz="0" w:space="0" w:color="auto"/>
            <w:bottom w:val="none" w:sz="0" w:space="0" w:color="auto"/>
            <w:right w:val="none" w:sz="0" w:space="0" w:color="auto"/>
          </w:divBdr>
          <w:divsChild>
            <w:div w:id="1352533587">
              <w:marLeft w:val="0"/>
              <w:marRight w:val="0"/>
              <w:marTop w:val="0"/>
              <w:marBottom w:val="0"/>
              <w:divBdr>
                <w:top w:val="none" w:sz="0" w:space="0" w:color="auto"/>
                <w:left w:val="none" w:sz="0" w:space="0" w:color="auto"/>
                <w:bottom w:val="none" w:sz="0" w:space="0" w:color="auto"/>
                <w:right w:val="none" w:sz="0" w:space="0" w:color="auto"/>
              </w:divBdr>
            </w:div>
          </w:divsChild>
        </w:div>
        <w:div w:id="358506142">
          <w:marLeft w:val="0"/>
          <w:marRight w:val="0"/>
          <w:marTop w:val="0"/>
          <w:marBottom w:val="0"/>
          <w:divBdr>
            <w:top w:val="none" w:sz="0" w:space="0" w:color="auto"/>
            <w:left w:val="none" w:sz="0" w:space="0" w:color="auto"/>
            <w:bottom w:val="none" w:sz="0" w:space="0" w:color="auto"/>
            <w:right w:val="none" w:sz="0" w:space="0" w:color="auto"/>
          </w:divBdr>
          <w:divsChild>
            <w:div w:id="269508924">
              <w:marLeft w:val="0"/>
              <w:marRight w:val="0"/>
              <w:marTop w:val="0"/>
              <w:marBottom w:val="0"/>
              <w:divBdr>
                <w:top w:val="none" w:sz="0" w:space="0" w:color="auto"/>
                <w:left w:val="none" w:sz="0" w:space="0" w:color="auto"/>
                <w:bottom w:val="none" w:sz="0" w:space="0" w:color="auto"/>
                <w:right w:val="none" w:sz="0" w:space="0" w:color="auto"/>
              </w:divBdr>
            </w:div>
            <w:div w:id="740062788">
              <w:marLeft w:val="0"/>
              <w:marRight w:val="0"/>
              <w:marTop w:val="0"/>
              <w:marBottom w:val="0"/>
              <w:divBdr>
                <w:top w:val="none" w:sz="0" w:space="0" w:color="auto"/>
                <w:left w:val="none" w:sz="0" w:space="0" w:color="auto"/>
                <w:bottom w:val="none" w:sz="0" w:space="0" w:color="auto"/>
                <w:right w:val="none" w:sz="0" w:space="0" w:color="auto"/>
              </w:divBdr>
            </w:div>
            <w:div w:id="761337134">
              <w:marLeft w:val="0"/>
              <w:marRight w:val="0"/>
              <w:marTop w:val="0"/>
              <w:marBottom w:val="0"/>
              <w:divBdr>
                <w:top w:val="none" w:sz="0" w:space="0" w:color="auto"/>
                <w:left w:val="none" w:sz="0" w:space="0" w:color="auto"/>
                <w:bottom w:val="none" w:sz="0" w:space="0" w:color="auto"/>
                <w:right w:val="none" w:sz="0" w:space="0" w:color="auto"/>
              </w:divBdr>
            </w:div>
            <w:div w:id="1685593304">
              <w:marLeft w:val="0"/>
              <w:marRight w:val="0"/>
              <w:marTop w:val="0"/>
              <w:marBottom w:val="0"/>
              <w:divBdr>
                <w:top w:val="none" w:sz="0" w:space="0" w:color="auto"/>
                <w:left w:val="none" w:sz="0" w:space="0" w:color="auto"/>
                <w:bottom w:val="none" w:sz="0" w:space="0" w:color="auto"/>
                <w:right w:val="none" w:sz="0" w:space="0" w:color="auto"/>
              </w:divBdr>
            </w:div>
          </w:divsChild>
        </w:div>
        <w:div w:id="358816511">
          <w:marLeft w:val="0"/>
          <w:marRight w:val="0"/>
          <w:marTop w:val="0"/>
          <w:marBottom w:val="0"/>
          <w:divBdr>
            <w:top w:val="none" w:sz="0" w:space="0" w:color="auto"/>
            <w:left w:val="none" w:sz="0" w:space="0" w:color="auto"/>
            <w:bottom w:val="none" w:sz="0" w:space="0" w:color="auto"/>
            <w:right w:val="none" w:sz="0" w:space="0" w:color="auto"/>
          </w:divBdr>
          <w:divsChild>
            <w:div w:id="1912160291">
              <w:marLeft w:val="0"/>
              <w:marRight w:val="0"/>
              <w:marTop w:val="0"/>
              <w:marBottom w:val="0"/>
              <w:divBdr>
                <w:top w:val="none" w:sz="0" w:space="0" w:color="auto"/>
                <w:left w:val="none" w:sz="0" w:space="0" w:color="auto"/>
                <w:bottom w:val="none" w:sz="0" w:space="0" w:color="auto"/>
                <w:right w:val="none" w:sz="0" w:space="0" w:color="auto"/>
              </w:divBdr>
            </w:div>
          </w:divsChild>
        </w:div>
        <w:div w:id="358966646">
          <w:marLeft w:val="0"/>
          <w:marRight w:val="0"/>
          <w:marTop w:val="0"/>
          <w:marBottom w:val="0"/>
          <w:divBdr>
            <w:top w:val="none" w:sz="0" w:space="0" w:color="auto"/>
            <w:left w:val="none" w:sz="0" w:space="0" w:color="auto"/>
            <w:bottom w:val="none" w:sz="0" w:space="0" w:color="auto"/>
            <w:right w:val="none" w:sz="0" w:space="0" w:color="auto"/>
          </w:divBdr>
          <w:divsChild>
            <w:div w:id="447742861">
              <w:marLeft w:val="0"/>
              <w:marRight w:val="0"/>
              <w:marTop w:val="0"/>
              <w:marBottom w:val="0"/>
              <w:divBdr>
                <w:top w:val="none" w:sz="0" w:space="0" w:color="auto"/>
                <w:left w:val="none" w:sz="0" w:space="0" w:color="auto"/>
                <w:bottom w:val="none" w:sz="0" w:space="0" w:color="auto"/>
                <w:right w:val="none" w:sz="0" w:space="0" w:color="auto"/>
              </w:divBdr>
            </w:div>
            <w:div w:id="487405125">
              <w:marLeft w:val="0"/>
              <w:marRight w:val="0"/>
              <w:marTop w:val="0"/>
              <w:marBottom w:val="0"/>
              <w:divBdr>
                <w:top w:val="none" w:sz="0" w:space="0" w:color="auto"/>
                <w:left w:val="none" w:sz="0" w:space="0" w:color="auto"/>
                <w:bottom w:val="none" w:sz="0" w:space="0" w:color="auto"/>
                <w:right w:val="none" w:sz="0" w:space="0" w:color="auto"/>
              </w:divBdr>
            </w:div>
            <w:div w:id="494495758">
              <w:marLeft w:val="0"/>
              <w:marRight w:val="0"/>
              <w:marTop w:val="0"/>
              <w:marBottom w:val="0"/>
              <w:divBdr>
                <w:top w:val="none" w:sz="0" w:space="0" w:color="auto"/>
                <w:left w:val="none" w:sz="0" w:space="0" w:color="auto"/>
                <w:bottom w:val="none" w:sz="0" w:space="0" w:color="auto"/>
                <w:right w:val="none" w:sz="0" w:space="0" w:color="auto"/>
              </w:divBdr>
            </w:div>
            <w:div w:id="1174539124">
              <w:marLeft w:val="0"/>
              <w:marRight w:val="0"/>
              <w:marTop w:val="0"/>
              <w:marBottom w:val="0"/>
              <w:divBdr>
                <w:top w:val="none" w:sz="0" w:space="0" w:color="auto"/>
                <w:left w:val="none" w:sz="0" w:space="0" w:color="auto"/>
                <w:bottom w:val="none" w:sz="0" w:space="0" w:color="auto"/>
                <w:right w:val="none" w:sz="0" w:space="0" w:color="auto"/>
              </w:divBdr>
            </w:div>
            <w:div w:id="1293057275">
              <w:marLeft w:val="0"/>
              <w:marRight w:val="0"/>
              <w:marTop w:val="0"/>
              <w:marBottom w:val="0"/>
              <w:divBdr>
                <w:top w:val="none" w:sz="0" w:space="0" w:color="auto"/>
                <w:left w:val="none" w:sz="0" w:space="0" w:color="auto"/>
                <w:bottom w:val="none" w:sz="0" w:space="0" w:color="auto"/>
                <w:right w:val="none" w:sz="0" w:space="0" w:color="auto"/>
              </w:divBdr>
            </w:div>
            <w:div w:id="1352145399">
              <w:marLeft w:val="0"/>
              <w:marRight w:val="0"/>
              <w:marTop w:val="0"/>
              <w:marBottom w:val="0"/>
              <w:divBdr>
                <w:top w:val="none" w:sz="0" w:space="0" w:color="auto"/>
                <w:left w:val="none" w:sz="0" w:space="0" w:color="auto"/>
                <w:bottom w:val="none" w:sz="0" w:space="0" w:color="auto"/>
                <w:right w:val="none" w:sz="0" w:space="0" w:color="auto"/>
              </w:divBdr>
            </w:div>
            <w:div w:id="1662925500">
              <w:marLeft w:val="0"/>
              <w:marRight w:val="0"/>
              <w:marTop w:val="0"/>
              <w:marBottom w:val="0"/>
              <w:divBdr>
                <w:top w:val="none" w:sz="0" w:space="0" w:color="auto"/>
                <w:left w:val="none" w:sz="0" w:space="0" w:color="auto"/>
                <w:bottom w:val="none" w:sz="0" w:space="0" w:color="auto"/>
                <w:right w:val="none" w:sz="0" w:space="0" w:color="auto"/>
              </w:divBdr>
            </w:div>
          </w:divsChild>
        </w:div>
        <w:div w:id="365570783">
          <w:marLeft w:val="0"/>
          <w:marRight w:val="0"/>
          <w:marTop w:val="0"/>
          <w:marBottom w:val="0"/>
          <w:divBdr>
            <w:top w:val="none" w:sz="0" w:space="0" w:color="auto"/>
            <w:left w:val="none" w:sz="0" w:space="0" w:color="auto"/>
            <w:bottom w:val="none" w:sz="0" w:space="0" w:color="auto"/>
            <w:right w:val="none" w:sz="0" w:space="0" w:color="auto"/>
          </w:divBdr>
          <w:divsChild>
            <w:div w:id="1215392819">
              <w:marLeft w:val="0"/>
              <w:marRight w:val="0"/>
              <w:marTop w:val="0"/>
              <w:marBottom w:val="0"/>
              <w:divBdr>
                <w:top w:val="none" w:sz="0" w:space="0" w:color="auto"/>
                <w:left w:val="none" w:sz="0" w:space="0" w:color="auto"/>
                <w:bottom w:val="none" w:sz="0" w:space="0" w:color="auto"/>
                <w:right w:val="none" w:sz="0" w:space="0" w:color="auto"/>
              </w:divBdr>
            </w:div>
          </w:divsChild>
        </w:div>
        <w:div w:id="406928428">
          <w:marLeft w:val="0"/>
          <w:marRight w:val="0"/>
          <w:marTop w:val="0"/>
          <w:marBottom w:val="0"/>
          <w:divBdr>
            <w:top w:val="none" w:sz="0" w:space="0" w:color="auto"/>
            <w:left w:val="none" w:sz="0" w:space="0" w:color="auto"/>
            <w:bottom w:val="none" w:sz="0" w:space="0" w:color="auto"/>
            <w:right w:val="none" w:sz="0" w:space="0" w:color="auto"/>
          </w:divBdr>
          <w:divsChild>
            <w:div w:id="1670403962">
              <w:marLeft w:val="0"/>
              <w:marRight w:val="0"/>
              <w:marTop w:val="0"/>
              <w:marBottom w:val="0"/>
              <w:divBdr>
                <w:top w:val="none" w:sz="0" w:space="0" w:color="auto"/>
                <w:left w:val="none" w:sz="0" w:space="0" w:color="auto"/>
                <w:bottom w:val="none" w:sz="0" w:space="0" w:color="auto"/>
                <w:right w:val="none" w:sz="0" w:space="0" w:color="auto"/>
              </w:divBdr>
            </w:div>
          </w:divsChild>
        </w:div>
        <w:div w:id="412550560">
          <w:marLeft w:val="0"/>
          <w:marRight w:val="0"/>
          <w:marTop w:val="0"/>
          <w:marBottom w:val="0"/>
          <w:divBdr>
            <w:top w:val="none" w:sz="0" w:space="0" w:color="auto"/>
            <w:left w:val="none" w:sz="0" w:space="0" w:color="auto"/>
            <w:bottom w:val="none" w:sz="0" w:space="0" w:color="auto"/>
            <w:right w:val="none" w:sz="0" w:space="0" w:color="auto"/>
          </w:divBdr>
          <w:divsChild>
            <w:div w:id="311065836">
              <w:marLeft w:val="0"/>
              <w:marRight w:val="0"/>
              <w:marTop w:val="0"/>
              <w:marBottom w:val="0"/>
              <w:divBdr>
                <w:top w:val="none" w:sz="0" w:space="0" w:color="auto"/>
                <w:left w:val="none" w:sz="0" w:space="0" w:color="auto"/>
                <w:bottom w:val="none" w:sz="0" w:space="0" w:color="auto"/>
                <w:right w:val="none" w:sz="0" w:space="0" w:color="auto"/>
              </w:divBdr>
            </w:div>
          </w:divsChild>
        </w:div>
        <w:div w:id="428233211">
          <w:marLeft w:val="0"/>
          <w:marRight w:val="0"/>
          <w:marTop w:val="0"/>
          <w:marBottom w:val="0"/>
          <w:divBdr>
            <w:top w:val="none" w:sz="0" w:space="0" w:color="auto"/>
            <w:left w:val="none" w:sz="0" w:space="0" w:color="auto"/>
            <w:bottom w:val="none" w:sz="0" w:space="0" w:color="auto"/>
            <w:right w:val="none" w:sz="0" w:space="0" w:color="auto"/>
          </w:divBdr>
          <w:divsChild>
            <w:div w:id="875511726">
              <w:marLeft w:val="0"/>
              <w:marRight w:val="0"/>
              <w:marTop w:val="0"/>
              <w:marBottom w:val="0"/>
              <w:divBdr>
                <w:top w:val="none" w:sz="0" w:space="0" w:color="auto"/>
                <w:left w:val="none" w:sz="0" w:space="0" w:color="auto"/>
                <w:bottom w:val="none" w:sz="0" w:space="0" w:color="auto"/>
                <w:right w:val="none" w:sz="0" w:space="0" w:color="auto"/>
              </w:divBdr>
            </w:div>
            <w:div w:id="1667129932">
              <w:marLeft w:val="0"/>
              <w:marRight w:val="0"/>
              <w:marTop w:val="0"/>
              <w:marBottom w:val="0"/>
              <w:divBdr>
                <w:top w:val="none" w:sz="0" w:space="0" w:color="auto"/>
                <w:left w:val="none" w:sz="0" w:space="0" w:color="auto"/>
                <w:bottom w:val="none" w:sz="0" w:space="0" w:color="auto"/>
                <w:right w:val="none" w:sz="0" w:space="0" w:color="auto"/>
              </w:divBdr>
            </w:div>
          </w:divsChild>
        </w:div>
        <w:div w:id="431366300">
          <w:marLeft w:val="0"/>
          <w:marRight w:val="0"/>
          <w:marTop w:val="0"/>
          <w:marBottom w:val="0"/>
          <w:divBdr>
            <w:top w:val="none" w:sz="0" w:space="0" w:color="auto"/>
            <w:left w:val="none" w:sz="0" w:space="0" w:color="auto"/>
            <w:bottom w:val="none" w:sz="0" w:space="0" w:color="auto"/>
            <w:right w:val="none" w:sz="0" w:space="0" w:color="auto"/>
          </w:divBdr>
          <w:divsChild>
            <w:div w:id="1222642486">
              <w:marLeft w:val="0"/>
              <w:marRight w:val="0"/>
              <w:marTop w:val="0"/>
              <w:marBottom w:val="0"/>
              <w:divBdr>
                <w:top w:val="none" w:sz="0" w:space="0" w:color="auto"/>
                <w:left w:val="none" w:sz="0" w:space="0" w:color="auto"/>
                <w:bottom w:val="none" w:sz="0" w:space="0" w:color="auto"/>
                <w:right w:val="none" w:sz="0" w:space="0" w:color="auto"/>
              </w:divBdr>
            </w:div>
            <w:div w:id="1415206927">
              <w:marLeft w:val="0"/>
              <w:marRight w:val="0"/>
              <w:marTop w:val="0"/>
              <w:marBottom w:val="0"/>
              <w:divBdr>
                <w:top w:val="none" w:sz="0" w:space="0" w:color="auto"/>
                <w:left w:val="none" w:sz="0" w:space="0" w:color="auto"/>
                <w:bottom w:val="none" w:sz="0" w:space="0" w:color="auto"/>
                <w:right w:val="none" w:sz="0" w:space="0" w:color="auto"/>
              </w:divBdr>
            </w:div>
          </w:divsChild>
        </w:div>
        <w:div w:id="439909871">
          <w:marLeft w:val="0"/>
          <w:marRight w:val="0"/>
          <w:marTop w:val="0"/>
          <w:marBottom w:val="0"/>
          <w:divBdr>
            <w:top w:val="none" w:sz="0" w:space="0" w:color="auto"/>
            <w:left w:val="none" w:sz="0" w:space="0" w:color="auto"/>
            <w:bottom w:val="none" w:sz="0" w:space="0" w:color="auto"/>
            <w:right w:val="none" w:sz="0" w:space="0" w:color="auto"/>
          </w:divBdr>
          <w:divsChild>
            <w:div w:id="1907108007">
              <w:marLeft w:val="0"/>
              <w:marRight w:val="0"/>
              <w:marTop w:val="0"/>
              <w:marBottom w:val="0"/>
              <w:divBdr>
                <w:top w:val="none" w:sz="0" w:space="0" w:color="auto"/>
                <w:left w:val="none" w:sz="0" w:space="0" w:color="auto"/>
                <w:bottom w:val="none" w:sz="0" w:space="0" w:color="auto"/>
                <w:right w:val="none" w:sz="0" w:space="0" w:color="auto"/>
              </w:divBdr>
            </w:div>
          </w:divsChild>
        </w:div>
        <w:div w:id="446002771">
          <w:marLeft w:val="0"/>
          <w:marRight w:val="0"/>
          <w:marTop w:val="0"/>
          <w:marBottom w:val="0"/>
          <w:divBdr>
            <w:top w:val="none" w:sz="0" w:space="0" w:color="auto"/>
            <w:left w:val="none" w:sz="0" w:space="0" w:color="auto"/>
            <w:bottom w:val="none" w:sz="0" w:space="0" w:color="auto"/>
            <w:right w:val="none" w:sz="0" w:space="0" w:color="auto"/>
          </w:divBdr>
          <w:divsChild>
            <w:div w:id="33193312">
              <w:marLeft w:val="0"/>
              <w:marRight w:val="0"/>
              <w:marTop w:val="0"/>
              <w:marBottom w:val="0"/>
              <w:divBdr>
                <w:top w:val="none" w:sz="0" w:space="0" w:color="auto"/>
                <w:left w:val="none" w:sz="0" w:space="0" w:color="auto"/>
                <w:bottom w:val="none" w:sz="0" w:space="0" w:color="auto"/>
                <w:right w:val="none" w:sz="0" w:space="0" w:color="auto"/>
              </w:divBdr>
            </w:div>
            <w:div w:id="1418408599">
              <w:marLeft w:val="0"/>
              <w:marRight w:val="0"/>
              <w:marTop w:val="0"/>
              <w:marBottom w:val="0"/>
              <w:divBdr>
                <w:top w:val="none" w:sz="0" w:space="0" w:color="auto"/>
                <w:left w:val="none" w:sz="0" w:space="0" w:color="auto"/>
                <w:bottom w:val="none" w:sz="0" w:space="0" w:color="auto"/>
                <w:right w:val="none" w:sz="0" w:space="0" w:color="auto"/>
              </w:divBdr>
            </w:div>
            <w:div w:id="1962569295">
              <w:marLeft w:val="0"/>
              <w:marRight w:val="0"/>
              <w:marTop w:val="0"/>
              <w:marBottom w:val="0"/>
              <w:divBdr>
                <w:top w:val="none" w:sz="0" w:space="0" w:color="auto"/>
                <w:left w:val="none" w:sz="0" w:space="0" w:color="auto"/>
                <w:bottom w:val="none" w:sz="0" w:space="0" w:color="auto"/>
                <w:right w:val="none" w:sz="0" w:space="0" w:color="auto"/>
              </w:divBdr>
            </w:div>
            <w:div w:id="2130929452">
              <w:marLeft w:val="0"/>
              <w:marRight w:val="0"/>
              <w:marTop w:val="0"/>
              <w:marBottom w:val="0"/>
              <w:divBdr>
                <w:top w:val="none" w:sz="0" w:space="0" w:color="auto"/>
                <w:left w:val="none" w:sz="0" w:space="0" w:color="auto"/>
                <w:bottom w:val="none" w:sz="0" w:space="0" w:color="auto"/>
                <w:right w:val="none" w:sz="0" w:space="0" w:color="auto"/>
              </w:divBdr>
            </w:div>
          </w:divsChild>
        </w:div>
        <w:div w:id="447285986">
          <w:marLeft w:val="0"/>
          <w:marRight w:val="0"/>
          <w:marTop w:val="0"/>
          <w:marBottom w:val="0"/>
          <w:divBdr>
            <w:top w:val="none" w:sz="0" w:space="0" w:color="auto"/>
            <w:left w:val="none" w:sz="0" w:space="0" w:color="auto"/>
            <w:bottom w:val="none" w:sz="0" w:space="0" w:color="auto"/>
            <w:right w:val="none" w:sz="0" w:space="0" w:color="auto"/>
          </w:divBdr>
          <w:divsChild>
            <w:div w:id="525414571">
              <w:marLeft w:val="0"/>
              <w:marRight w:val="0"/>
              <w:marTop w:val="0"/>
              <w:marBottom w:val="0"/>
              <w:divBdr>
                <w:top w:val="none" w:sz="0" w:space="0" w:color="auto"/>
                <w:left w:val="none" w:sz="0" w:space="0" w:color="auto"/>
                <w:bottom w:val="none" w:sz="0" w:space="0" w:color="auto"/>
                <w:right w:val="none" w:sz="0" w:space="0" w:color="auto"/>
              </w:divBdr>
            </w:div>
          </w:divsChild>
        </w:div>
        <w:div w:id="457794279">
          <w:marLeft w:val="0"/>
          <w:marRight w:val="0"/>
          <w:marTop w:val="0"/>
          <w:marBottom w:val="0"/>
          <w:divBdr>
            <w:top w:val="none" w:sz="0" w:space="0" w:color="auto"/>
            <w:left w:val="none" w:sz="0" w:space="0" w:color="auto"/>
            <w:bottom w:val="none" w:sz="0" w:space="0" w:color="auto"/>
            <w:right w:val="none" w:sz="0" w:space="0" w:color="auto"/>
          </w:divBdr>
          <w:divsChild>
            <w:div w:id="984236341">
              <w:marLeft w:val="0"/>
              <w:marRight w:val="0"/>
              <w:marTop w:val="0"/>
              <w:marBottom w:val="0"/>
              <w:divBdr>
                <w:top w:val="none" w:sz="0" w:space="0" w:color="auto"/>
                <w:left w:val="none" w:sz="0" w:space="0" w:color="auto"/>
                <w:bottom w:val="none" w:sz="0" w:space="0" w:color="auto"/>
                <w:right w:val="none" w:sz="0" w:space="0" w:color="auto"/>
              </w:divBdr>
            </w:div>
            <w:div w:id="1378159363">
              <w:marLeft w:val="0"/>
              <w:marRight w:val="0"/>
              <w:marTop w:val="0"/>
              <w:marBottom w:val="0"/>
              <w:divBdr>
                <w:top w:val="none" w:sz="0" w:space="0" w:color="auto"/>
                <w:left w:val="none" w:sz="0" w:space="0" w:color="auto"/>
                <w:bottom w:val="none" w:sz="0" w:space="0" w:color="auto"/>
                <w:right w:val="none" w:sz="0" w:space="0" w:color="auto"/>
              </w:divBdr>
            </w:div>
            <w:div w:id="1725519600">
              <w:marLeft w:val="0"/>
              <w:marRight w:val="0"/>
              <w:marTop w:val="0"/>
              <w:marBottom w:val="0"/>
              <w:divBdr>
                <w:top w:val="none" w:sz="0" w:space="0" w:color="auto"/>
                <w:left w:val="none" w:sz="0" w:space="0" w:color="auto"/>
                <w:bottom w:val="none" w:sz="0" w:space="0" w:color="auto"/>
                <w:right w:val="none" w:sz="0" w:space="0" w:color="auto"/>
              </w:divBdr>
            </w:div>
          </w:divsChild>
        </w:div>
        <w:div w:id="466972132">
          <w:marLeft w:val="0"/>
          <w:marRight w:val="0"/>
          <w:marTop w:val="0"/>
          <w:marBottom w:val="0"/>
          <w:divBdr>
            <w:top w:val="none" w:sz="0" w:space="0" w:color="auto"/>
            <w:left w:val="none" w:sz="0" w:space="0" w:color="auto"/>
            <w:bottom w:val="none" w:sz="0" w:space="0" w:color="auto"/>
            <w:right w:val="none" w:sz="0" w:space="0" w:color="auto"/>
          </w:divBdr>
          <w:divsChild>
            <w:div w:id="631982671">
              <w:marLeft w:val="0"/>
              <w:marRight w:val="0"/>
              <w:marTop w:val="0"/>
              <w:marBottom w:val="0"/>
              <w:divBdr>
                <w:top w:val="none" w:sz="0" w:space="0" w:color="auto"/>
                <w:left w:val="none" w:sz="0" w:space="0" w:color="auto"/>
                <w:bottom w:val="none" w:sz="0" w:space="0" w:color="auto"/>
                <w:right w:val="none" w:sz="0" w:space="0" w:color="auto"/>
              </w:divBdr>
            </w:div>
            <w:div w:id="1650862647">
              <w:marLeft w:val="0"/>
              <w:marRight w:val="0"/>
              <w:marTop w:val="0"/>
              <w:marBottom w:val="0"/>
              <w:divBdr>
                <w:top w:val="none" w:sz="0" w:space="0" w:color="auto"/>
                <w:left w:val="none" w:sz="0" w:space="0" w:color="auto"/>
                <w:bottom w:val="none" w:sz="0" w:space="0" w:color="auto"/>
                <w:right w:val="none" w:sz="0" w:space="0" w:color="auto"/>
              </w:divBdr>
            </w:div>
          </w:divsChild>
        </w:div>
        <w:div w:id="471407155">
          <w:marLeft w:val="0"/>
          <w:marRight w:val="0"/>
          <w:marTop w:val="0"/>
          <w:marBottom w:val="0"/>
          <w:divBdr>
            <w:top w:val="none" w:sz="0" w:space="0" w:color="auto"/>
            <w:left w:val="none" w:sz="0" w:space="0" w:color="auto"/>
            <w:bottom w:val="none" w:sz="0" w:space="0" w:color="auto"/>
            <w:right w:val="none" w:sz="0" w:space="0" w:color="auto"/>
          </w:divBdr>
          <w:divsChild>
            <w:div w:id="51930259">
              <w:marLeft w:val="0"/>
              <w:marRight w:val="0"/>
              <w:marTop w:val="0"/>
              <w:marBottom w:val="0"/>
              <w:divBdr>
                <w:top w:val="none" w:sz="0" w:space="0" w:color="auto"/>
                <w:left w:val="none" w:sz="0" w:space="0" w:color="auto"/>
                <w:bottom w:val="none" w:sz="0" w:space="0" w:color="auto"/>
                <w:right w:val="none" w:sz="0" w:space="0" w:color="auto"/>
              </w:divBdr>
            </w:div>
            <w:div w:id="109668509">
              <w:marLeft w:val="0"/>
              <w:marRight w:val="0"/>
              <w:marTop w:val="0"/>
              <w:marBottom w:val="0"/>
              <w:divBdr>
                <w:top w:val="none" w:sz="0" w:space="0" w:color="auto"/>
                <w:left w:val="none" w:sz="0" w:space="0" w:color="auto"/>
                <w:bottom w:val="none" w:sz="0" w:space="0" w:color="auto"/>
                <w:right w:val="none" w:sz="0" w:space="0" w:color="auto"/>
              </w:divBdr>
            </w:div>
            <w:div w:id="246379999">
              <w:marLeft w:val="0"/>
              <w:marRight w:val="0"/>
              <w:marTop w:val="0"/>
              <w:marBottom w:val="0"/>
              <w:divBdr>
                <w:top w:val="none" w:sz="0" w:space="0" w:color="auto"/>
                <w:left w:val="none" w:sz="0" w:space="0" w:color="auto"/>
                <w:bottom w:val="none" w:sz="0" w:space="0" w:color="auto"/>
                <w:right w:val="none" w:sz="0" w:space="0" w:color="auto"/>
              </w:divBdr>
            </w:div>
            <w:div w:id="251280819">
              <w:marLeft w:val="0"/>
              <w:marRight w:val="0"/>
              <w:marTop w:val="0"/>
              <w:marBottom w:val="0"/>
              <w:divBdr>
                <w:top w:val="none" w:sz="0" w:space="0" w:color="auto"/>
                <w:left w:val="none" w:sz="0" w:space="0" w:color="auto"/>
                <w:bottom w:val="none" w:sz="0" w:space="0" w:color="auto"/>
                <w:right w:val="none" w:sz="0" w:space="0" w:color="auto"/>
              </w:divBdr>
            </w:div>
            <w:div w:id="259799517">
              <w:marLeft w:val="0"/>
              <w:marRight w:val="0"/>
              <w:marTop w:val="0"/>
              <w:marBottom w:val="0"/>
              <w:divBdr>
                <w:top w:val="none" w:sz="0" w:space="0" w:color="auto"/>
                <w:left w:val="none" w:sz="0" w:space="0" w:color="auto"/>
                <w:bottom w:val="none" w:sz="0" w:space="0" w:color="auto"/>
                <w:right w:val="none" w:sz="0" w:space="0" w:color="auto"/>
              </w:divBdr>
            </w:div>
            <w:div w:id="321590652">
              <w:marLeft w:val="0"/>
              <w:marRight w:val="0"/>
              <w:marTop w:val="0"/>
              <w:marBottom w:val="0"/>
              <w:divBdr>
                <w:top w:val="none" w:sz="0" w:space="0" w:color="auto"/>
                <w:left w:val="none" w:sz="0" w:space="0" w:color="auto"/>
                <w:bottom w:val="none" w:sz="0" w:space="0" w:color="auto"/>
                <w:right w:val="none" w:sz="0" w:space="0" w:color="auto"/>
              </w:divBdr>
            </w:div>
            <w:div w:id="764115156">
              <w:marLeft w:val="0"/>
              <w:marRight w:val="0"/>
              <w:marTop w:val="0"/>
              <w:marBottom w:val="0"/>
              <w:divBdr>
                <w:top w:val="none" w:sz="0" w:space="0" w:color="auto"/>
                <w:left w:val="none" w:sz="0" w:space="0" w:color="auto"/>
                <w:bottom w:val="none" w:sz="0" w:space="0" w:color="auto"/>
                <w:right w:val="none" w:sz="0" w:space="0" w:color="auto"/>
              </w:divBdr>
            </w:div>
            <w:div w:id="848526146">
              <w:marLeft w:val="0"/>
              <w:marRight w:val="0"/>
              <w:marTop w:val="0"/>
              <w:marBottom w:val="0"/>
              <w:divBdr>
                <w:top w:val="none" w:sz="0" w:space="0" w:color="auto"/>
                <w:left w:val="none" w:sz="0" w:space="0" w:color="auto"/>
                <w:bottom w:val="none" w:sz="0" w:space="0" w:color="auto"/>
                <w:right w:val="none" w:sz="0" w:space="0" w:color="auto"/>
              </w:divBdr>
            </w:div>
            <w:div w:id="1004672823">
              <w:marLeft w:val="0"/>
              <w:marRight w:val="0"/>
              <w:marTop w:val="0"/>
              <w:marBottom w:val="0"/>
              <w:divBdr>
                <w:top w:val="none" w:sz="0" w:space="0" w:color="auto"/>
                <w:left w:val="none" w:sz="0" w:space="0" w:color="auto"/>
                <w:bottom w:val="none" w:sz="0" w:space="0" w:color="auto"/>
                <w:right w:val="none" w:sz="0" w:space="0" w:color="auto"/>
              </w:divBdr>
            </w:div>
            <w:div w:id="1239630689">
              <w:marLeft w:val="0"/>
              <w:marRight w:val="0"/>
              <w:marTop w:val="0"/>
              <w:marBottom w:val="0"/>
              <w:divBdr>
                <w:top w:val="none" w:sz="0" w:space="0" w:color="auto"/>
                <w:left w:val="none" w:sz="0" w:space="0" w:color="auto"/>
                <w:bottom w:val="none" w:sz="0" w:space="0" w:color="auto"/>
                <w:right w:val="none" w:sz="0" w:space="0" w:color="auto"/>
              </w:divBdr>
            </w:div>
            <w:div w:id="1508397889">
              <w:marLeft w:val="0"/>
              <w:marRight w:val="0"/>
              <w:marTop w:val="0"/>
              <w:marBottom w:val="0"/>
              <w:divBdr>
                <w:top w:val="none" w:sz="0" w:space="0" w:color="auto"/>
                <w:left w:val="none" w:sz="0" w:space="0" w:color="auto"/>
                <w:bottom w:val="none" w:sz="0" w:space="0" w:color="auto"/>
                <w:right w:val="none" w:sz="0" w:space="0" w:color="auto"/>
              </w:divBdr>
            </w:div>
            <w:div w:id="1508908566">
              <w:marLeft w:val="0"/>
              <w:marRight w:val="0"/>
              <w:marTop w:val="0"/>
              <w:marBottom w:val="0"/>
              <w:divBdr>
                <w:top w:val="none" w:sz="0" w:space="0" w:color="auto"/>
                <w:left w:val="none" w:sz="0" w:space="0" w:color="auto"/>
                <w:bottom w:val="none" w:sz="0" w:space="0" w:color="auto"/>
                <w:right w:val="none" w:sz="0" w:space="0" w:color="auto"/>
              </w:divBdr>
            </w:div>
            <w:div w:id="2011836126">
              <w:marLeft w:val="0"/>
              <w:marRight w:val="0"/>
              <w:marTop w:val="0"/>
              <w:marBottom w:val="0"/>
              <w:divBdr>
                <w:top w:val="none" w:sz="0" w:space="0" w:color="auto"/>
                <w:left w:val="none" w:sz="0" w:space="0" w:color="auto"/>
                <w:bottom w:val="none" w:sz="0" w:space="0" w:color="auto"/>
                <w:right w:val="none" w:sz="0" w:space="0" w:color="auto"/>
              </w:divBdr>
            </w:div>
            <w:div w:id="2025939927">
              <w:marLeft w:val="0"/>
              <w:marRight w:val="0"/>
              <w:marTop w:val="0"/>
              <w:marBottom w:val="0"/>
              <w:divBdr>
                <w:top w:val="none" w:sz="0" w:space="0" w:color="auto"/>
                <w:left w:val="none" w:sz="0" w:space="0" w:color="auto"/>
                <w:bottom w:val="none" w:sz="0" w:space="0" w:color="auto"/>
                <w:right w:val="none" w:sz="0" w:space="0" w:color="auto"/>
              </w:divBdr>
            </w:div>
          </w:divsChild>
        </w:div>
        <w:div w:id="473379351">
          <w:marLeft w:val="0"/>
          <w:marRight w:val="0"/>
          <w:marTop w:val="0"/>
          <w:marBottom w:val="0"/>
          <w:divBdr>
            <w:top w:val="none" w:sz="0" w:space="0" w:color="auto"/>
            <w:left w:val="none" w:sz="0" w:space="0" w:color="auto"/>
            <w:bottom w:val="none" w:sz="0" w:space="0" w:color="auto"/>
            <w:right w:val="none" w:sz="0" w:space="0" w:color="auto"/>
          </w:divBdr>
          <w:divsChild>
            <w:div w:id="765614542">
              <w:marLeft w:val="0"/>
              <w:marRight w:val="0"/>
              <w:marTop w:val="0"/>
              <w:marBottom w:val="0"/>
              <w:divBdr>
                <w:top w:val="none" w:sz="0" w:space="0" w:color="auto"/>
                <w:left w:val="none" w:sz="0" w:space="0" w:color="auto"/>
                <w:bottom w:val="none" w:sz="0" w:space="0" w:color="auto"/>
                <w:right w:val="none" w:sz="0" w:space="0" w:color="auto"/>
              </w:divBdr>
            </w:div>
            <w:div w:id="974876711">
              <w:marLeft w:val="0"/>
              <w:marRight w:val="0"/>
              <w:marTop w:val="0"/>
              <w:marBottom w:val="0"/>
              <w:divBdr>
                <w:top w:val="none" w:sz="0" w:space="0" w:color="auto"/>
                <w:left w:val="none" w:sz="0" w:space="0" w:color="auto"/>
                <w:bottom w:val="none" w:sz="0" w:space="0" w:color="auto"/>
                <w:right w:val="none" w:sz="0" w:space="0" w:color="auto"/>
              </w:divBdr>
            </w:div>
            <w:div w:id="1303731387">
              <w:marLeft w:val="0"/>
              <w:marRight w:val="0"/>
              <w:marTop w:val="0"/>
              <w:marBottom w:val="0"/>
              <w:divBdr>
                <w:top w:val="none" w:sz="0" w:space="0" w:color="auto"/>
                <w:left w:val="none" w:sz="0" w:space="0" w:color="auto"/>
                <w:bottom w:val="none" w:sz="0" w:space="0" w:color="auto"/>
                <w:right w:val="none" w:sz="0" w:space="0" w:color="auto"/>
              </w:divBdr>
            </w:div>
            <w:div w:id="1586303636">
              <w:marLeft w:val="0"/>
              <w:marRight w:val="0"/>
              <w:marTop w:val="0"/>
              <w:marBottom w:val="0"/>
              <w:divBdr>
                <w:top w:val="none" w:sz="0" w:space="0" w:color="auto"/>
                <w:left w:val="none" w:sz="0" w:space="0" w:color="auto"/>
                <w:bottom w:val="none" w:sz="0" w:space="0" w:color="auto"/>
                <w:right w:val="none" w:sz="0" w:space="0" w:color="auto"/>
              </w:divBdr>
            </w:div>
          </w:divsChild>
        </w:div>
        <w:div w:id="478229118">
          <w:marLeft w:val="0"/>
          <w:marRight w:val="0"/>
          <w:marTop w:val="0"/>
          <w:marBottom w:val="0"/>
          <w:divBdr>
            <w:top w:val="none" w:sz="0" w:space="0" w:color="auto"/>
            <w:left w:val="none" w:sz="0" w:space="0" w:color="auto"/>
            <w:bottom w:val="none" w:sz="0" w:space="0" w:color="auto"/>
            <w:right w:val="none" w:sz="0" w:space="0" w:color="auto"/>
          </w:divBdr>
          <w:divsChild>
            <w:div w:id="113332703">
              <w:marLeft w:val="0"/>
              <w:marRight w:val="0"/>
              <w:marTop w:val="0"/>
              <w:marBottom w:val="0"/>
              <w:divBdr>
                <w:top w:val="none" w:sz="0" w:space="0" w:color="auto"/>
                <w:left w:val="none" w:sz="0" w:space="0" w:color="auto"/>
                <w:bottom w:val="none" w:sz="0" w:space="0" w:color="auto"/>
                <w:right w:val="none" w:sz="0" w:space="0" w:color="auto"/>
              </w:divBdr>
            </w:div>
            <w:div w:id="172456819">
              <w:marLeft w:val="0"/>
              <w:marRight w:val="0"/>
              <w:marTop w:val="0"/>
              <w:marBottom w:val="0"/>
              <w:divBdr>
                <w:top w:val="none" w:sz="0" w:space="0" w:color="auto"/>
                <w:left w:val="none" w:sz="0" w:space="0" w:color="auto"/>
                <w:bottom w:val="none" w:sz="0" w:space="0" w:color="auto"/>
                <w:right w:val="none" w:sz="0" w:space="0" w:color="auto"/>
              </w:divBdr>
            </w:div>
            <w:div w:id="1404793410">
              <w:marLeft w:val="0"/>
              <w:marRight w:val="0"/>
              <w:marTop w:val="0"/>
              <w:marBottom w:val="0"/>
              <w:divBdr>
                <w:top w:val="none" w:sz="0" w:space="0" w:color="auto"/>
                <w:left w:val="none" w:sz="0" w:space="0" w:color="auto"/>
                <w:bottom w:val="none" w:sz="0" w:space="0" w:color="auto"/>
                <w:right w:val="none" w:sz="0" w:space="0" w:color="auto"/>
              </w:divBdr>
            </w:div>
            <w:div w:id="1897005593">
              <w:marLeft w:val="0"/>
              <w:marRight w:val="0"/>
              <w:marTop w:val="0"/>
              <w:marBottom w:val="0"/>
              <w:divBdr>
                <w:top w:val="none" w:sz="0" w:space="0" w:color="auto"/>
                <w:left w:val="none" w:sz="0" w:space="0" w:color="auto"/>
                <w:bottom w:val="none" w:sz="0" w:space="0" w:color="auto"/>
                <w:right w:val="none" w:sz="0" w:space="0" w:color="auto"/>
              </w:divBdr>
            </w:div>
            <w:div w:id="2121563838">
              <w:marLeft w:val="0"/>
              <w:marRight w:val="0"/>
              <w:marTop w:val="0"/>
              <w:marBottom w:val="0"/>
              <w:divBdr>
                <w:top w:val="none" w:sz="0" w:space="0" w:color="auto"/>
                <w:left w:val="none" w:sz="0" w:space="0" w:color="auto"/>
                <w:bottom w:val="none" w:sz="0" w:space="0" w:color="auto"/>
                <w:right w:val="none" w:sz="0" w:space="0" w:color="auto"/>
              </w:divBdr>
            </w:div>
          </w:divsChild>
        </w:div>
        <w:div w:id="483549779">
          <w:marLeft w:val="0"/>
          <w:marRight w:val="0"/>
          <w:marTop w:val="0"/>
          <w:marBottom w:val="0"/>
          <w:divBdr>
            <w:top w:val="none" w:sz="0" w:space="0" w:color="auto"/>
            <w:left w:val="none" w:sz="0" w:space="0" w:color="auto"/>
            <w:bottom w:val="none" w:sz="0" w:space="0" w:color="auto"/>
            <w:right w:val="none" w:sz="0" w:space="0" w:color="auto"/>
          </w:divBdr>
          <w:divsChild>
            <w:div w:id="59065991">
              <w:marLeft w:val="0"/>
              <w:marRight w:val="0"/>
              <w:marTop w:val="0"/>
              <w:marBottom w:val="0"/>
              <w:divBdr>
                <w:top w:val="none" w:sz="0" w:space="0" w:color="auto"/>
                <w:left w:val="none" w:sz="0" w:space="0" w:color="auto"/>
                <w:bottom w:val="none" w:sz="0" w:space="0" w:color="auto"/>
                <w:right w:val="none" w:sz="0" w:space="0" w:color="auto"/>
              </w:divBdr>
            </w:div>
            <w:div w:id="197742575">
              <w:marLeft w:val="0"/>
              <w:marRight w:val="0"/>
              <w:marTop w:val="0"/>
              <w:marBottom w:val="0"/>
              <w:divBdr>
                <w:top w:val="none" w:sz="0" w:space="0" w:color="auto"/>
                <w:left w:val="none" w:sz="0" w:space="0" w:color="auto"/>
                <w:bottom w:val="none" w:sz="0" w:space="0" w:color="auto"/>
                <w:right w:val="none" w:sz="0" w:space="0" w:color="auto"/>
              </w:divBdr>
            </w:div>
            <w:div w:id="407507349">
              <w:marLeft w:val="0"/>
              <w:marRight w:val="0"/>
              <w:marTop w:val="0"/>
              <w:marBottom w:val="0"/>
              <w:divBdr>
                <w:top w:val="none" w:sz="0" w:space="0" w:color="auto"/>
                <w:left w:val="none" w:sz="0" w:space="0" w:color="auto"/>
                <w:bottom w:val="none" w:sz="0" w:space="0" w:color="auto"/>
                <w:right w:val="none" w:sz="0" w:space="0" w:color="auto"/>
              </w:divBdr>
            </w:div>
            <w:div w:id="1370423317">
              <w:marLeft w:val="0"/>
              <w:marRight w:val="0"/>
              <w:marTop w:val="0"/>
              <w:marBottom w:val="0"/>
              <w:divBdr>
                <w:top w:val="none" w:sz="0" w:space="0" w:color="auto"/>
                <w:left w:val="none" w:sz="0" w:space="0" w:color="auto"/>
                <w:bottom w:val="none" w:sz="0" w:space="0" w:color="auto"/>
                <w:right w:val="none" w:sz="0" w:space="0" w:color="auto"/>
              </w:divBdr>
            </w:div>
          </w:divsChild>
        </w:div>
        <w:div w:id="502672024">
          <w:marLeft w:val="0"/>
          <w:marRight w:val="0"/>
          <w:marTop w:val="0"/>
          <w:marBottom w:val="0"/>
          <w:divBdr>
            <w:top w:val="none" w:sz="0" w:space="0" w:color="auto"/>
            <w:left w:val="none" w:sz="0" w:space="0" w:color="auto"/>
            <w:bottom w:val="none" w:sz="0" w:space="0" w:color="auto"/>
            <w:right w:val="none" w:sz="0" w:space="0" w:color="auto"/>
          </w:divBdr>
          <w:divsChild>
            <w:div w:id="230386239">
              <w:marLeft w:val="0"/>
              <w:marRight w:val="0"/>
              <w:marTop w:val="0"/>
              <w:marBottom w:val="0"/>
              <w:divBdr>
                <w:top w:val="none" w:sz="0" w:space="0" w:color="auto"/>
                <w:left w:val="none" w:sz="0" w:space="0" w:color="auto"/>
                <w:bottom w:val="none" w:sz="0" w:space="0" w:color="auto"/>
                <w:right w:val="none" w:sz="0" w:space="0" w:color="auto"/>
              </w:divBdr>
            </w:div>
            <w:div w:id="903755843">
              <w:marLeft w:val="0"/>
              <w:marRight w:val="0"/>
              <w:marTop w:val="0"/>
              <w:marBottom w:val="0"/>
              <w:divBdr>
                <w:top w:val="none" w:sz="0" w:space="0" w:color="auto"/>
                <w:left w:val="none" w:sz="0" w:space="0" w:color="auto"/>
                <w:bottom w:val="none" w:sz="0" w:space="0" w:color="auto"/>
                <w:right w:val="none" w:sz="0" w:space="0" w:color="auto"/>
              </w:divBdr>
            </w:div>
          </w:divsChild>
        </w:div>
        <w:div w:id="533810132">
          <w:marLeft w:val="0"/>
          <w:marRight w:val="0"/>
          <w:marTop w:val="0"/>
          <w:marBottom w:val="0"/>
          <w:divBdr>
            <w:top w:val="none" w:sz="0" w:space="0" w:color="auto"/>
            <w:left w:val="none" w:sz="0" w:space="0" w:color="auto"/>
            <w:bottom w:val="none" w:sz="0" w:space="0" w:color="auto"/>
            <w:right w:val="none" w:sz="0" w:space="0" w:color="auto"/>
          </w:divBdr>
          <w:divsChild>
            <w:div w:id="292752015">
              <w:marLeft w:val="0"/>
              <w:marRight w:val="0"/>
              <w:marTop w:val="0"/>
              <w:marBottom w:val="0"/>
              <w:divBdr>
                <w:top w:val="none" w:sz="0" w:space="0" w:color="auto"/>
                <w:left w:val="none" w:sz="0" w:space="0" w:color="auto"/>
                <w:bottom w:val="none" w:sz="0" w:space="0" w:color="auto"/>
                <w:right w:val="none" w:sz="0" w:space="0" w:color="auto"/>
              </w:divBdr>
            </w:div>
          </w:divsChild>
        </w:div>
        <w:div w:id="534315271">
          <w:marLeft w:val="0"/>
          <w:marRight w:val="0"/>
          <w:marTop w:val="0"/>
          <w:marBottom w:val="0"/>
          <w:divBdr>
            <w:top w:val="none" w:sz="0" w:space="0" w:color="auto"/>
            <w:left w:val="none" w:sz="0" w:space="0" w:color="auto"/>
            <w:bottom w:val="none" w:sz="0" w:space="0" w:color="auto"/>
            <w:right w:val="none" w:sz="0" w:space="0" w:color="auto"/>
          </w:divBdr>
          <w:divsChild>
            <w:div w:id="230117192">
              <w:marLeft w:val="0"/>
              <w:marRight w:val="0"/>
              <w:marTop w:val="0"/>
              <w:marBottom w:val="0"/>
              <w:divBdr>
                <w:top w:val="none" w:sz="0" w:space="0" w:color="auto"/>
                <w:left w:val="none" w:sz="0" w:space="0" w:color="auto"/>
                <w:bottom w:val="none" w:sz="0" w:space="0" w:color="auto"/>
                <w:right w:val="none" w:sz="0" w:space="0" w:color="auto"/>
              </w:divBdr>
            </w:div>
          </w:divsChild>
        </w:div>
        <w:div w:id="539245551">
          <w:marLeft w:val="0"/>
          <w:marRight w:val="0"/>
          <w:marTop w:val="0"/>
          <w:marBottom w:val="0"/>
          <w:divBdr>
            <w:top w:val="none" w:sz="0" w:space="0" w:color="auto"/>
            <w:left w:val="none" w:sz="0" w:space="0" w:color="auto"/>
            <w:bottom w:val="none" w:sz="0" w:space="0" w:color="auto"/>
            <w:right w:val="none" w:sz="0" w:space="0" w:color="auto"/>
          </w:divBdr>
          <w:divsChild>
            <w:div w:id="539439515">
              <w:marLeft w:val="0"/>
              <w:marRight w:val="0"/>
              <w:marTop w:val="0"/>
              <w:marBottom w:val="0"/>
              <w:divBdr>
                <w:top w:val="none" w:sz="0" w:space="0" w:color="auto"/>
                <w:left w:val="none" w:sz="0" w:space="0" w:color="auto"/>
                <w:bottom w:val="none" w:sz="0" w:space="0" w:color="auto"/>
                <w:right w:val="none" w:sz="0" w:space="0" w:color="auto"/>
              </w:divBdr>
            </w:div>
            <w:div w:id="774518463">
              <w:marLeft w:val="0"/>
              <w:marRight w:val="0"/>
              <w:marTop w:val="0"/>
              <w:marBottom w:val="0"/>
              <w:divBdr>
                <w:top w:val="none" w:sz="0" w:space="0" w:color="auto"/>
                <w:left w:val="none" w:sz="0" w:space="0" w:color="auto"/>
                <w:bottom w:val="none" w:sz="0" w:space="0" w:color="auto"/>
                <w:right w:val="none" w:sz="0" w:space="0" w:color="auto"/>
              </w:divBdr>
            </w:div>
            <w:div w:id="884947703">
              <w:marLeft w:val="0"/>
              <w:marRight w:val="0"/>
              <w:marTop w:val="0"/>
              <w:marBottom w:val="0"/>
              <w:divBdr>
                <w:top w:val="none" w:sz="0" w:space="0" w:color="auto"/>
                <w:left w:val="none" w:sz="0" w:space="0" w:color="auto"/>
                <w:bottom w:val="none" w:sz="0" w:space="0" w:color="auto"/>
                <w:right w:val="none" w:sz="0" w:space="0" w:color="auto"/>
              </w:divBdr>
            </w:div>
            <w:div w:id="1300652048">
              <w:marLeft w:val="0"/>
              <w:marRight w:val="0"/>
              <w:marTop w:val="0"/>
              <w:marBottom w:val="0"/>
              <w:divBdr>
                <w:top w:val="none" w:sz="0" w:space="0" w:color="auto"/>
                <w:left w:val="none" w:sz="0" w:space="0" w:color="auto"/>
                <w:bottom w:val="none" w:sz="0" w:space="0" w:color="auto"/>
                <w:right w:val="none" w:sz="0" w:space="0" w:color="auto"/>
              </w:divBdr>
            </w:div>
            <w:div w:id="1373379960">
              <w:marLeft w:val="0"/>
              <w:marRight w:val="0"/>
              <w:marTop w:val="0"/>
              <w:marBottom w:val="0"/>
              <w:divBdr>
                <w:top w:val="none" w:sz="0" w:space="0" w:color="auto"/>
                <w:left w:val="none" w:sz="0" w:space="0" w:color="auto"/>
                <w:bottom w:val="none" w:sz="0" w:space="0" w:color="auto"/>
                <w:right w:val="none" w:sz="0" w:space="0" w:color="auto"/>
              </w:divBdr>
            </w:div>
            <w:div w:id="1981766161">
              <w:marLeft w:val="0"/>
              <w:marRight w:val="0"/>
              <w:marTop w:val="0"/>
              <w:marBottom w:val="0"/>
              <w:divBdr>
                <w:top w:val="none" w:sz="0" w:space="0" w:color="auto"/>
                <w:left w:val="none" w:sz="0" w:space="0" w:color="auto"/>
                <w:bottom w:val="none" w:sz="0" w:space="0" w:color="auto"/>
                <w:right w:val="none" w:sz="0" w:space="0" w:color="auto"/>
              </w:divBdr>
            </w:div>
          </w:divsChild>
        </w:div>
        <w:div w:id="541942339">
          <w:marLeft w:val="0"/>
          <w:marRight w:val="0"/>
          <w:marTop w:val="0"/>
          <w:marBottom w:val="0"/>
          <w:divBdr>
            <w:top w:val="none" w:sz="0" w:space="0" w:color="auto"/>
            <w:left w:val="none" w:sz="0" w:space="0" w:color="auto"/>
            <w:bottom w:val="none" w:sz="0" w:space="0" w:color="auto"/>
            <w:right w:val="none" w:sz="0" w:space="0" w:color="auto"/>
          </w:divBdr>
          <w:divsChild>
            <w:div w:id="481192748">
              <w:marLeft w:val="0"/>
              <w:marRight w:val="0"/>
              <w:marTop w:val="0"/>
              <w:marBottom w:val="0"/>
              <w:divBdr>
                <w:top w:val="none" w:sz="0" w:space="0" w:color="auto"/>
                <w:left w:val="none" w:sz="0" w:space="0" w:color="auto"/>
                <w:bottom w:val="none" w:sz="0" w:space="0" w:color="auto"/>
                <w:right w:val="none" w:sz="0" w:space="0" w:color="auto"/>
              </w:divBdr>
            </w:div>
          </w:divsChild>
        </w:div>
        <w:div w:id="543640189">
          <w:marLeft w:val="0"/>
          <w:marRight w:val="0"/>
          <w:marTop w:val="0"/>
          <w:marBottom w:val="0"/>
          <w:divBdr>
            <w:top w:val="none" w:sz="0" w:space="0" w:color="auto"/>
            <w:left w:val="none" w:sz="0" w:space="0" w:color="auto"/>
            <w:bottom w:val="none" w:sz="0" w:space="0" w:color="auto"/>
            <w:right w:val="none" w:sz="0" w:space="0" w:color="auto"/>
          </w:divBdr>
          <w:divsChild>
            <w:div w:id="1858544787">
              <w:marLeft w:val="0"/>
              <w:marRight w:val="0"/>
              <w:marTop w:val="0"/>
              <w:marBottom w:val="0"/>
              <w:divBdr>
                <w:top w:val="none" w:sz="0" w:space="0" w:color="auto"/>
                <w:left w:val="none" w:sz="0" w:space="0" w:color="auto"/>
                <w:bottom w:val="none" w:sz="0" w:space="0" w:color="auto"/>
                <w:right w:val="none" w:sz="0" w:space="0" w:color="auto"/>
              </w:divBdr>
            </w:div>
          </w:divsChild>
        </w:div>
        <w:div w:id="543756863">
          <w:marLeft w:val="0"/>
          <w:marRight w:val="0"/>
          <w:marTop w:val="0"/>
          <w:marBottom w:val="0"/>
          <w:divBdr>
            <w:top w:val="none" w:sz="0" w:space="0" w:color="auto"/>
            <w:left w:val="none" w:sz="0" w:space="0" w:color="auto"/>
            <w:bottom w:val="none" w:sz="0" w:space="0" w:color="auto"/>
            <w:right w:val="none" w:sz="0" w:space="0" w:color="auto"/>
          </w:divBdr>
          <w:divsChild>
            <w:div w:id="102843869">
              <w:marLeft w:val="0"/>
              <w:marRight w:val="0"/>
              <w:marTop w:val="0"/>
              <w:marBottom w:val="0"/>
              <w:divBdr>
                <w:top w:val="none" w:sz="0" w:space="0" w:color="auto"/>
                <w:left w:val="none" w:sz="0" w:space="0" w:color="auto"/>
                <w:bottom w:val="none" w:sz="0" w:space="0" w:color="auto"/>
                <w:right w:val="none" w:sz="0" w:space="0" w:color="auto"/>
              </w:divBdr>
            </w:div>
            <w:div w:id="1168014299">
              <w:marLeft w:val="0"/>
              <w:marRight w:val="0"/>
              <w:marTop w:val="0"/>
              <w:marBottom w:val="0"/>
              <w:divBdr>
                <w:top w:val="none" w:sz="0" w:space="0" w:color="auto"/>
                <w:left w:val="none" w:sz="0" w:space="0" w:color="auto"/>
                <w:bottom w:val="none" w:sz="0" w:space="0" w:color="auto"/>
                <w:right w:val="none" w:sz="0" w:space="0" w:color="auto"/>
              </w:divBdr>
            </w:div>
            <w:div w:id="1546989556">
              <w:marLeft w:val="0"/>
              <w:marRight w:val="0"/>
              <w:marTop w:val="0"/>
              <w:marBottom w:val="0"/>
              <w:divBdr>
                <w:top w:val="none" w:sz="0" w:space="0" w:color="auto"/>
                <w:left w:val="none" w:sz="0" w:space="0" w:color="auto"/>
                <w:bottom w:val="none" w:sz="0" w:space="0" w:color="auto"/>
                <w:right w:val="none" w:sz="0" w:space="0" w:color="auto"/>
              </w:divBdr>
            </w:div>
          </w:divsChild>
        </w:div>
        <w:div w:id="558982476">
          <w:marLeft w:val="0"/>
          <w:marRight w:val="0"/>
          <w:marTop w:val="0"/>
          <w:marBottom w:val="0"/>
          <w:divBdr>
            <w:top w:val="none" w:sz="0" w:space="0" w:color="auto"/>
            <w:left w:val="none" w:sz="0" w:space="0" w:color="auto"/>
            <w:bottom w:val="none" w:sz="0" w:space="0" w:color="auto"/>
            <w:right w:val="none" w:sz="0" w:space="0" w:color="auto"/>
          </w:divBdr>
          <w:divsChild>
            <w:div w:id="1108545748">
              <w:marLeft w:val="0"/>
              <w:marRight w:val="0"/>
              <w:marTop w:val="0"/>
              <w:marBottom w:val="0"/>
              <w:divBdr>
                <w:top w:val="none" w:sz="0" w:space="0" w:color="auto"/>
                <w:left w:val="none" w:sz="0" w:space="0" w:color="auto"/>
                <w:bottom w:val="none" w:sz="0" w:space="0" w:color="auto"/>
                <w:right w:val="none" w:sz="0" w:space="0" w:color="auto"/>
              </w:divBdr>
            </w:div>
            <w:div w:id="1548296945">
              <w:marLeft w:val="0"/>
              <w:marRight w:val="0"/>
              <w:marTop w:val="0"/>
              <w:marBottom w:val="0"/>
              <w:divBdr>
                <w:top w:val="none" w:sz="0" w:space="0" w:color="auto"/>
                <w:left w:val="none" w:sz="0" w:space="0" w:color="auto"/>
                <w:bottom w:val="none" w:sz="0" w:space="0" w:color="auto"/>
                <w:right w:val="none" w:sz="0" w:space="0" w:color="auto"/>
              </w:divBdr>
            </w:div>
            <w:div w:id="2139062166">
              <w:marLeft w:val="0"/>
              <w:marRight w:val="0"/>
              <w:marTop w:val="0"/>
              <w:marBottom w:val="0"/>
              <w:divBdr>
                <w:top w:val="none" w:sz="0" w:space="0" w:color="auto"/>
                <w:left w:val="none" w:sz="0" w:space="0" w:color="auto"/>
                <w:bottom w:val="none" w:sz="0" w:space="0" w:color="auto"/>
                <w:right w:val="none" w:sz="0" w:space="0" w:color="auto"/>
              </w:divBdr>
            </w:div>
          </w:divsChild>
        </w:div>
        <w:div w:id="569198744">
          <w:marLeft w:val="0"/>
          <w:marRight w:val="0"/>
          <w:marTop w:val="0"/>
          <w:marBottom w:val="0"/>
          <w:divBdr>
            <w:top w:val="none" w:sz="0" w:space="0" w:color="auto"/>
            <w:left w:val="none" w:sz="0" w:space="0" w:color="auto"/>
            <w:bottom w:val="none" w:sz="0" w:space="0" w:color="auto"/>
            <w:right w:val="none" w:sz="0" w:space="0" w:color="auto"/>
          </w:divBdr>
          <w:divsChild>
            <w:div w:id="1170683538">
              <w:marLeft w:val="0"/>
              <w:marRight w:val="0"/>
              <w:marTop w:val="0"/>
              <w:marBottom w:val="0"/>
              <w:divBdr>
                <w:top w:val="none" w:sz="0" w:space="0" w:color="auto"/>
                <w:left w:val="none" w:sz="0" w:space="0" w:color="auto"/>
                <w:bottom w:val="none" w:sz="0" w:space="0" w:color="auto"/>
                <w:right w:val="none" w:sz="0" w:space="0" w:color="auto"/>
              </w:divBdr>
            </w:div>
          </w:divsChild>
        </w:div>
        <w:div w:id="570433881">
          <w:marLeft w:val="0"/>
          <w:marRight w:val="0"/>
          <w:marTop w:val="0"/>
          <w:marBottom w:val="0"/>
          <w:divBdr>
            <w:top w:val="none" w:sz="0" w:space="0" w:color="auto"/>
            <w:left w:val="none" w:sz="0" w:space="0" w:color="auto"/>
            <w:bottom w:val="none" w:sz="0" w:space="0" w:color="auto"/>
            <w:right w:val="none" w:sz="0" w:space="0" w:color="auto"/>
          </w:divBdr>
          <w:divsChild>
            <w:div w:id="1393457802">
              <w:marLeft w:val="0"/>
              <w:marRight w:val="0"/>
              <w:marTop w:val="0"/>
              <w:marBottom w:val="0"/>
              <w:divBdr>
                <w:top w:val="none" w:sz="0" w:space="0" w:color="auto"/>
                <w:left w:val="none" w:sz="0" w:space="0" w:color="auto"/>
                <w:bottom w:val="none" w:sz="0" w:space="0" w:color="auto"/>
                <w:right w:val="none" w:sz="0" w:space="0" w:color="auto"/>
              </w:divBdr>
            </w:div>
          </w:divsChild>
        </w:div>
        <w:div w:id="586889310">
          <w:marLeft w:val="0"/>
          <w:marRight w:val="0"/>
          <w:marTop w:val="0"/>
          <w:marBottom w:val="0"/>
          <w:divBdr>
            <w:top w:val="none" w:sz="0" w:space="0" w:color="auto"/>
            <w:left w:val="none" w:sz="0" w:space="0" w:color="auto"/>
            <w:bottom w:val="none" w:sz="0" w:space="0" w:color="auto"/>
            <w:right w:val="none" w:sz="0" w:space="0" w:color="auto"/>
          </w:divBdr>
          <w:divsChild>
            <w:div w:id="1574506056">
              <w:marLeft w:val="0"/>
              <w:marRight w:val="0"/>
              <w:marTop w:val="0"/>
              <w:marBottom w:val="0"/>
              <w:divBdr>
                <w:top w:val="none" w:sz="0" w:space="0" w:color="auto"/>
                <w:left w:val="none" w:sz="0" w:space="0" w:color="auto"/>
                <w:bottom w:val="none" w:sz="0" w:space="0" w:color="auto"/>
                <w:right w:val="none" w:sz="0" w:space="0" w:color="auto"/>
              </w:divBdr>
            </w:div>
            <w:div w:id="1648046144">
              <w:marLeft w:val="0"/>
              <w:marRight w:val="0"/>
              <w:marTop w:val="0"/>
              <w:marBottom w:val="0"/>
              <w:divBdr>
                <w:top w:val="none" w:sz="0" w:space="0" w:color="auto"/>
                <w:left w:val="none" w:sz="0" w:space="0" w:color="auto"/>
                <w:bottom w:val="none" w:sz="0" w:space="0" w:color="auto"/>
                <w:right w:val="none" w:sz="0" w:space="0" w:color="auto"/>
              </w:divBdr>
            </w:div>
          </w:divsChild>
        </w:div>
        <w:div w:id="597324840">
          <w:marLeft w:val="0"/>
          <w:marRight w:val="0"/>
          <w:marTop w:val="0"/>
          <w:marBottom w:val="0"/>
          <w:divBdr>
            <w:top w:val="none" w:sz="0" w:space="0" w:color="auto"/>
            <w:left w:val="none" w:sz="0" w:space="0" w:color="auto"/>
            <w:bottom w:val="none" w:sz="0" w:space="0" w:color="auto"/>
            <w:right w:val="none" w:sz="0" w:space="0" w:color="auto"/>
          </w:divBdr>
          <w:divsChild>
            <w:div w:id="1446344560">
              <w:marLeft w:val="0"/>
              <w:marRight w:val="0"/>
              <w:marTop w:val="0"/>
              <w:marBottom w:val="0"/>
              <w:divBdr>
                <w:top w:val="none" w:sz="0" w:space="0" w:color="auto"/>
                <w:left w:val="none" w:sz="0" w:space="0" w:color="auto"/>
                <w:bottom w:val="none" w:sz="0" w:space="0" w:color="auto"/>
                <w:right w:val="none" w:sz="0" w:space="0" w:color="auto"/>
              </w:divBdr>
            </w:div>
            <w:div w:id="1813057873">
              <w:marLeft w:val="0"/>
              <w:marRight w:val="0"/>
              <w:marTop w:val="0"/>
              <w:marBottom w:val="0"/>
              <w:divBdr>
                <w:top w:val="none" w:sz="0" w:space="0" w:color="auto"/>
                <w:left w:val="none" w:sz="0" w:space="0" w:color="auto"/>
                <w:bottom w:val="none" w:sz="0" w:space="0" w:color="auto"/>
                <w:right w:val="none" w:sz="0" w:space="0" w:color="auto"/>
              </w:divBdr>
            </w:div>
          </w:divsChild>
        </w:div>
        <w:div w:id="604580809">
          <w:marLeft w:val="0"/>
          <w:marRight w:val="0"/>
          <w:marTop w:val="0"/>
          <w:marBottom w:val="0"/>
          <w:divBdr>
            <w:top w:val="none" w:sz="0" w:space="0" w:color="auto"/>
            <w:left w:val="none" w:sz="0" w:space="0" w:color="auto"/>
            <w:bottom w:val="none" w:sz="0" w:space="0" w:color="auto"/>
            <w:right w:val="none" w:sz="0" w:space="0" w:color="auto"/>
          </w:divBdr>
          <w:divsChild>
            <w:div w:id="52119041">
              <w:marLeft w:val="0"/>
              <w:marRight w:val="0"/>
              <w:marTop w:val="0"/>
              <w:marBottom w:val="0"/>
              <w:divBdr>
                <w:top w:val="none" w:sz="0" w:space="0" w:color="auto"/>
                <w:left w:val="none" w:sz="0" w:space="0" w:color="auto"/>
                <w:bottom w:val="none" w:sz="0" w:space="0" w:color="auto"/>
                <w:right w:val="none" w:sz="0" w:space="0" w:color="auto"/>
              </w:divBdr>
            </w:div>
          </w:divsChild>
        </w:div>
        <w:div w:id="611129231">
          <w:marLeft w:val="0"/>
          <w:marRight w:val="0"/>
          <w:marTop w:val="0"/>
          <w:marBottom w:val="0"/>
          <w:divBdr>
            <w:top w:val="none" w:sz="0" w:space="0" w:color="auto"/>
            <w:left w:val="none" w:sz="0" w:space="0" w:color="auto"/>
            <w:bottom w:val="none" w:sz="0" w:space="0" w:color="auto"/>
            <w:right w:val="none" w:sz="0" w:space="0" w:color="auto"/>
          </w:divBdr>
          <w:divsChild>
            <w:div w:id="20521607">
              <w:marLeft w:val="0"/>
              <w:marRight w:val="0"/>
              <w:marTop w:val="0"/>
              <w:marBottom w:val="0"/>
              <w:divBdr>
                <w:top w:val="none" w:sz="0" w:space="0" w:color="auto"/>
                <w:left w:val="none" w:sz="0" w:space="0" w:color="auto"/>
                <w:bottom w:val="none" w:sz="0" w:space="0" w:color="auto"/>
                <w:right w:val="none" w:sz="0" w:space="0" w:color="auto"/>
              </w:divBdr>
            </w:div>
            <w:div w:id="898632584">
              <w:marLeft w:val="0"/>
              <w:marRight w:val="0"/>
              <w:marTop w:val="0"/>
              <w:marBottom w:val="0"/>
              <w:divBdr>
                <w:top w:val="none" w:sz="0" w:space="0" w:color="auto"/>
                <w:left w:val="none" w:sz="0" w:space="0" w:color="auto"/>
                <w:bottom w:val="none" w:sz="0" w:space="0" w:color="auto"/>
                <w:right w:val="none" w:sz="0" w:space="0" w:color="auto"/>
              </w:divBdr>
            </w:div>
            <w:div w:id="1004742337">
              <w:marLeft w:val="0"/>
              <w:marRight w:val="0"/>
              <w:marTop w:val="0"/>
              <w:marBottom w:val="0"/>
              <w:divBdr>
                <w:top w:val="none" w:sz="0" w:space="0" w:color="auto"/>
                <w:left w:val="none" w:sz="0" w:space="0" w:color="auto"/>
                <w:bottom w:val="none" w:sz="0" w:space="0" w:color="auto"/>
                <w:right w:val="none" w:sz="0" w:space="0" w:color="auto"/>
              </w:divBdr>
            </w:div>
            <w:div w:id="1157764843">
              <w:marLeft w:val="0"/>
              <w:marRight w:val="0"/>
              <w:marTop w:val="0"/>
              <w:marBottom w:val="0"/>
              <w:divBdr>
                <w:top w:val="none" w:sz="0" w:space="0" w:color="auto"/>
                <w:left w:val="none" w:sz="0" w:space="0" w:color="auto"/>
                <w:bottom w:val="none" w:sz="0" w:space="0" w:color="auto"/>
                <w:right w:val="none" w:sz="0" w:space="0" w:color="auto"/>
              </w:divBdr>
            </w:div>
            <w:div w:id="1413428483">
              <w:marLeft w:val="0"/>
              <w:marRight w:val="0"/>
              <w:marTop w:val="0"/>
              <w:marBottom w:val="0"/>
              <w:divBdr>
                <w:top w:val="none" w:sz="0" w:space="0" w:color="auto"/>
                <w:left w:val="none" w:sz="0" w:space="0" w:color="auto"/>
                <w:bottom w:val="none" w:sz="0" w:space="0" w:color="auto"/>
                <w:right w:val="none" w:sz="0" w:space="0" w:color="auto"/>
              </w:divBdr>
            </w:div>
            <w:div w:id="1795443292">
              <w:marLeft w:val="0"/>
              <w:marRight w:val="0"/>
              <w:marTop w:val="0"/>
              <w:marBottom w:val="0"/>
              <w:divBdr>
                <w:top w:val="none" w:sz="0" w:space="0" w:color="auto"/>
                <w:left w:val="none" w:sz="0" w:space="0" w:color="auto"/>
                <w:bottom w:val="none" w:sz="0" w:space="0" w:color="auto"/>
                <w:right w:val="none" w:sz="0" w:space="0" w:color="auto"/>
              </w:divBdr>
            </w:div>
            <w:div w:id="1917666958">
              <w:marLeft w:val="0"/>
              <w:marRight w:val="0"/>
              <w:marTop w:val="0"/>
              <w:marBottom w:val="0"/>
              <w:divBdr>
                <w:top w:val="none" w:sz="0" w:space="0" w:color="auto"/>
                <w:left w:val="none" w:sz="0" w:space="0" w:color="auto"/>
                <w:bottom w:val="none" w:sz="0" w:space="0" w:color="auto"/>
                <w:right w:val="none" w:sz="0" w:space="0" w:color="auto"/>
              </w:divBdr>
            </w:div>
          </w:divsChild>
        </w:div>
        <w:div w:id="612832173">
          <w:marLeft w:val="0"/>
          <w:marRight w:val="0"/>
          <w:marTop w:val="0"/>
          <w:marBottom w:val="0"/>
          <w:divBdr>
            <w:top w:val="none" w:sz="0" w:space="0" w:color="auto"/>
            <w:left w:val="none" w:sz="0" w:space="0" w:color="auto"/>
            <w:bottom w:val="none" w:sz="0" w:space="0" w:color="auto"/>
            <w:right w:val="none" w:sz="0" w:space="0" w:color="auto"/>
          </w:divBdr>
          <w:divsChild>
            <w:div w:id="306982633">
              <w:marLeft w:val="0"/>
              <w:marRight w:val="0"/>
              <w:marTop w:val="0"/>
              <w:marBottom w:val="0"/>
              <w:divBdr>
                <w:top w:val="none" w:sz="0" w:space="0" w:color="auto"/>
                <w:left w:val="none" w:sz="0" w:space="0" w:color="auto"/>
                <w:bottom w:val="none" w:sz="0" w:space="0" w:color="auto"/>
                <w:right w:val="none" w:sz="0" w:space="0" w:color="auto"/>
              </w:divBdr>
            </w:div>
          </w:divsChild>
        </w:div>
        <w:div w:id="620502160">
          <w:marLeft w:val="0"/>
          <w:marRight w:val="0"/>
          <w:marTop w:val="0"/>
          <w:marBottom w:val="0"/>
          <w:divBdr>
            <w:top w:val="none" w:sz="0" w:space="0" w:color="auto"/>
            <w:left w:val="none" w:sz="0" w:space="0" w:color="auto"/>
            <w:bottom w:val="none" w:sz="0" w:space="0" w:color="auto"/>
            <w:right w:val="none" w:sz="0" w:space="0" w:color="auto"/>
          </w:divBdr>
          <w:divsChild>
            <w:div w:id="240916661">
              <w:marLeft w:val="0"/>
              <w:marRight w:val="0"/>
              <w:marTop w:val="0"/>
              <w:marBottom w:val="0"/>
              <w:divBdr>
                <w:top w:val="none" w:sz="0" w:space="0" w:color="auto"/>
                <w:left w:val="none" w:sz="0" w:space="0" w:color="auto"/>
                <w:bottom w:val="none" w:sz="0" w:space="0" w:color="auto"/>
                <w:right w:val="none" w:sz="0" w:space="0" w:color="auto"/>
              </w:divBdr>
            </w:div>
            <w:div w:id="269363304">
              <w:marLeft w:val="0"/>
              <w:marRight w:val="0"/>
              <w:marTop w:val="0"/>
              <w:marBottom w:val="0"/>
              <w:divBdr>
                <w:top w:val="none" w:sz="0" w:space="0" w:color="auto"/>
                <w:left w:val="none" w:sz="0" w:space="0" w:color="auto"/>
                <w:bottom w:val="none" w:sz="0" w:space="0" w:color="auto"/>
                <w:right w:val="none" w:sz="0" w:space="0" w:color="auto"/>
              </w:divBdr>
            </w:div>
            <w:div w:id="479199596">
              <w:marLeft w:val="0"/>
              <w:marRight w:val="0"/>
              <w:marTop w:val="0"/>
              <w:marBottom w:val="0"/>
              <w:divBdr>
                <w:top w:val="none" w:sz="0" w:space="0" w:color="auto"/>
                <w:left w:val="none" w:sz="0" w:space="0" w:color="auto"/>
                <w:bottom w:val="none" w:sz="0" w:space="0" w:color="auto"/>
                <w:right w:val="none" w:sz="0" w:space="0" w:color="auto"/>
              </w:divBdr>
            </w:div>
            <w:div w:id="577519931">
              <w:marLeft w:val="0"/>
              <w:marRight w:val="0"/>
              <w:marTop w:val="0"/>
              <w:marBottom w:val="0"/>
              <w:divBdr>
                <w:top w:val="none" w:sz="0" w:space="0" w:color="auto"/>
                <w:left w:val="none" w:sz="0" w:space="0" w:color="auto"/>
                <w:bottom w:val="none" w:sz="0" w:space="0" w:color="auto"/>
                <w:right w:val="none" w:sz="0" w:space="0" w:color="auto"/>
              </w:divBdr>
            </w:div>
            <w:div w:id="1400590773">
              <w:marLeft w:val="0"/>
              <w:marRight w:val="0"/>
              <w:marTop w:val="0"/>
              <w:marBottom w:val="0"/>
              <w:divBdr>
                <w:top w:val="none" w:sz="0" w:space="0" w:color="auto"/>
                <w:left w:val="none" w:sz="0" w:space="0" w:color="auto"/>
                <w:bottom w:val="none" w:sz="0" w:space="0" w:color="auto"/>
                <w:right w:val="none" w:sz="0" w:space="0" w:color="auto"/>
              </w:divBdr>
            </w:div>
            <w:div w:id="1742173171">
              <w:marLeft w:val="0"/>
              <w:marRight w:val="0"/>
              <w:marTop w:val="0"/>
              <w:marBottom w:val="0"/>
              <w:divBdr>
                <w:top w:val="none" w:sz="0" w:space="0" w:color="auto"/>
                <w:left w:val="none" w:sz="0" w:space="0" w:color="auto"/>
                <w:bottom w:val="none" w:sz="0" w:space="0" w:color="auto"/>
                <w:right w:val="none" w:sz="0" w:space="0" w:color="auto"/>
              </w:divBdr>
            </w:div>
          </w:divsChild>
        </w:div>
        <w:div w:id="624313886">
          <w:marLeft w:val="0"/>
          <w:marRight w:val="0"/>
          <w:marTop w:val="0"/>
          <w:marBottom w:val="0"/>
          <w:divBdr>
            <w:top w:val="none" w:sz="0" w:space="0" w:color="auto"/>
            <w:left w:val="none" w:sz="0" w:space="0" w:color="auto"/>
            <w:bottom w:val="none" w:sz="0" w:space="0" w:color="auto"/>
            <w:right w:val="none" w:sz="0" w:space="0" w:color="auto"/>
          </w:divBdr>
          <w:divsChild>
            <w:div w:id="747577577">
              <w:marLeft w:val="0"/>
              <w:marRight w:val="0"/>
              <w:marTop w:val="0"/>
              <w:marBottom w:val="0"/>
              <w:divBdr>
                <w:top w:val="none" w:sz="0" w:space="0" w:color="auto"/>
                <w:left w:val="none" w:sz="0" w:space="0" w:color="auto"/>
                <w:bottom w:val="none" w:sz="0" w:space="0" w:color="auto"/>
                <w:right w:val="none" w:sz="0" w:space="0" w:color="auto"/>
              </w:divBdr>
            </w:div>
          </w:divsChild>
        </w:div>
        <w:div w:id="636378477">
          <w:marLeft w:val="0"/>
          <w:marRight w:val="0"/>
          <w:marTop w:val="0"/>
          <w:marBottom w:val="0"/>
          <w:divBdr>
            <w:top w:val="none" w:sz="0" w:space="0" w:color="auto"/>
            <w:left w:val="none" w:sz="0" w:space="0" w:color="auto"/>
            <w:bottom w:val="none" w:sz="0" w:space="0" w:color="auto"/>
            <w:right w:val="none" w:sz="0" w:space="0" w:color="auto"/>
          </w:divBdr>
          <w:divsChild>
            <w:div w:id="1258832261">
              <w:marLeft w:val="0"/>
              <w:marRight w:val="0"/>
              <w:marTop w:val="0"/>
              <w:marBottom w:val="0"/>
              <w:divBdr>
                <w:top w:val="none" w:sz="0" w:space="0" w:color="auto"/>
                <w:left w:val="none" w:sz="0" w:space="0" w:color="auto"/>
                <w:bottom w:val="none" w:sz="0" w:space="0" w:color="auto"/>
                <w:right w:val="none" w:sz="0" w:space="0" w:color="auto"/>
              </w:divBdr>
            </w:div>
            <w:div w:id="1688209524">
              <w:marLeft w:val="0"/>
              <w:marRight w:val="0"/>
              <w:marTop w:val="0"/>
              <w:marBottom w:val="0"/>
              <w:divBdr>
                <w:top w:val="none" w:sz="0" w:space="0" w:color="auto"/>
                <w:left w:val="none" w:sz="0" w:space="0" w:color="auto"/>
                <w:bottom w:val="none" w:sz="0" w:space="0" w:color="auto"/>
                <w:right w:val="none" w:sz="0" w:space="0" w:color="auto"/>
              </w:divBdr>
            </w:div>
          </w:divsChild>
        </w:div>
        <w:div w:id="639698497">
          <w:marLeft w:val="0"/>
          <w:marRight w:val="0"/>
          <w:marTop w:val="0"/>
          <w:marBottom w:val="0"/>
          <w:divBdr>
            <w:top w:val="none" w:sz="0" w:space="0" w:color="auto"/>
            <w:left w:val="none" w:sz="0" w:space="0" w:color="auto"/>
            <w:bottom w:val="none" w:sz="0" w:space="0" w:color="auto"/>
            <w:right w:val="none" w:sz="0" w:space="0" w:color="auto"/>
          </w:divBdr>
          <w:divsChild>
            <w:div w:id="685135298">
              <w:marLeft w:val="0"/>
              <w:marRight w:val="0"/>
              <w:marTop w:val="0"/>
              <w:marBottom w:val="0"/>
              <w:divBdr>
                <w:top w:val="none" w:sz="0" w:space="0" w:color="auto"/>
                <w:left w:val="none" w:sz="0" w:space="0" w:color="auto"/>
                <w:bottom w:val="none" w:sz="0" w:space="0" w:color="auto"/>
                <w:right w:val="none" w:sz="0" w:space="0" w:color="auto"/>
              </w:divBdr>
            </w:div>
          </w:divsChild>
        </w:div>
        <w:div w:id="662195938">
          <w:marLeft w:val="0"/>
          <w:marRight w:val="0"/>
          <w:marTop w:val="0"/>
          <w:marBottom w:val="0"/>
          <w:divBdr>
            <w:top w:val="none" w:sz="0" w:space="0" w:color="auto"/>
            <w:left w:val="none" w:sz="0" w:space="0" w:color="auto"/>
            <w:bottom w:val="none" w:sz="0" w:space="0" w:color="auto"/>
            <w:right w:val="none" w:sz="0" w:space="0" w:color="auto"/>
          </w:divBdr>
          <w:divsChild>
            <w:div w:id="1341927261">
              <w:marLeft w:val="0"/>
              <w:marRight w:val="0"/>
              <w:marTop w:val="0"/>
              <w:marBottom w:val="0"/>
              <w:divBdr>
                <w:top w:val="none" w:sz="0" w:space="0" w:color="auto"/>
                <w:left w:val="none" w:sz="0" w:space="0" w:color="auto"/>
                <w:bottom w:val="none" w:sz="0" w:space="0" w:color="auto"/>
                <w:right w:val="none" w:sz="0" w:space="0" w:color="auto"/>
              </w:divBdr>
            </w:div>
          </w:divsChild>
        </w:div>
        <w:div w:id="663168070">
          <w:marLeft w:val="0"/>
          <w:marRight w:val="0"/>
          <w:marTop w:val="0"/>
          <w:marBottom w:val="0"/>
          <w:divBdr>
            <w:top w:val="none" w:sz="0" w:space="0" w:color="auto"/>
            <w:left w:val="none" w:sz="0" w:space="0" w:color="auto"/>
            <w:bottom w:val="none" w:sz="0" w:space="0" w:color="auto"/>
            <w:right w:val="none" w:sz="0" w:space="0" w:color="auto"/>
          </w:divBdr>
          <w:divsChild>
            <w:div w:id="114251580">
              <w:marLeft w:val="0"/>
              <w:marRight w:val="0"/>
              <w:marTop w:val="0"/>
              <w:marBottom w:val="0"/>
              <w:divBdr>
                <w:top w:val="none" w:sz="0" w:space="0" w:color="auto"/>
                <w:left w:val="none" w:sz="0" w:space="0" w:color="auto"/>
                <w:bottom w:val="none" w:sz="0" w:space="0" w:color="auto"/>
                <w:right w:val="none" w:sz="0" w:space="0" w:color="auto"/>
              </w:divBdr>
            </w:div>
            <w:div w:id="175391994">
              <w:marLeft w:val="0"/>
              <w:marRight w:val="0"/>
              <w:marTop w:val="0"/>
              <w:marBottom w:val="0"/>
              <w:divBdr>
                <w:top w:val="none" w:sz="0" w:space="0" w:color="auto"/>
                <w:left w:val="none" w:sz="0" w:space="0" w:color="auto"/>
                <w:bottom w:val="none" w:sz="0" w:space="0" w:color="auto"/>
                <w:right w:val="none" w:sz="0" w:space="0" w:color="auto"/>
              </w:divBdr>
            </w:div>
            <w:div w:id="581641653">
              <w:marLeft w:val="0"/>
              <w:marRight w:val="0"/>
              <w:marTop w:val="0"/>
              <w:marBottom w:val="0"/>
              <w:divBdr>
                <w:top w:val="none" w:sz="0" w:space="0" w:color="auto"/>
                <w:left w:val="none" w:sz="0" w:space="0" w:color="auto"/>
                <w:bottom w:val="none" w:sz="0" w:space="0" w:color="auto"/>
                <w:right w:val="none" w:sz="0" w:space="0" w:color="auto"/>
              </w:divBdr>
            </w:div>
            <w:div w:id="985469802">
              <w:marLeft w:val="0"/>
              <w:marRight w:val="0"/>
              <w:marTop w:val="0"/>
              <w:marBottom w:val="0"/>
              <w:divBdr>
                <w:top w:val="none" w:sz="0" w:space="0" w:color="auto"/>
                <w:left w:val="none" w:sz="0" w:space="0" w:color="auto"/>
                <w:bottom w:val="none" w:sz="0" w:space="0" w:color="auto"/>
                <w:right w:val="none" w:sz="0" w:space="0" w:color="auto"/>
              </w:divBdr>
            </w:div>
            <w:div w:id="1322810337">
              <w:marLeft w:val="0"/>
              <w:marRight w:val="0"/>
              <w:marTop w:val="0"/>
              <w:marBottom w:val="0"/>
              <w:divBdr>
                <w:top w:val="none" w:sz="0" w:space="0" w:color="auto"/>
                <w:left w:val="none" w:sz="0" w:space="0" w:color="auto"/>
                <w:bottom w:val="none" w:sz="0" w:space="0" w:color="auto"/>
                <w:right w:val="none" w:sz="0" w:space="0" w:color="auto"/>
              </w:divBdr>
            </w:div>
            <w:div w:id="1491211847">
              <w:marLeft w:val="0"/>
              <w:marRight w:val="0"/>
              <w:marTop w:val="0"/>
              <w:marBottom w:val="0"/>
              <w:divBdr>
                <w:top w:val="none" w:sz="0" w:space="0" w:color="auto"/>
                <w:left w:val="none" w:sz="0" w:space="0" w:color="auto"/>
                <w:bottom w:val="none" w:sz="0" w:space="0" w:color="auto"/>
                <w:right w:val="none" w:sz="0" w:space="0" w:color="auto"/>
              </w:divBdr>
            </w:div>
          </w:divsChild>
        </w:div>
        <w:div w:id="677467202">
          <w:marLeft w:val="0"/>
          <w:marRight w:val="0"/>
          <w:marTop w:val="0"/>
          <w:marBottom w:val="0"/>
          <w:divBdr>
            <w:top w:val="none" w:sz="0" w:space="0" w:color="auto"/>
            <w:left w:val="none" w:sz="0" w:space="0" w:color="auto"/>
            <w:bottom w:val="none" w:sz="0" w:space="0" w:color="auto"/>
            <w:right w:val="none" w:sz="0" w:space="0" w:color="auto"/>
          </w:divBdr>
          <w:divsChild>
            <w:div w:id="1388650953">
              <w:marLeft w:val="0"/>
              <w:marRight w:val="0"/>
              <w:marTop w:val="0"/>
              <w:marBottom w:val="0"/>
              <w:divBdr>
                <w:top w:val="none" w:sz="0" w:space="0" w:color="auto"/>
                <w:left w:val="none" w:sz="0" w:space="0" w:color="auto"/>
                <w:bottom w:val="none" w:sz="0" w:space="0" w:color="auto"/>
                <w:right w:val="none" w:sz="0" w:space="0" w:color="auto"/>
              </w:divBdr>
            </w:div>
          </w:divsChild>
        </w:div>
        <w:div w:id="682166884">
          <w:marLeft w:val="0"/>
          <w:marRight w:val="0"/>
          <w:marTop w:val="0"/>
          <w:marBottom w:val="0"/>
          <w:divBdr>
            <w:top w:val="none" w:sz="0" w:space="0" w:color="auto"/>
            <w:left w:val="none" w:sz="0" w:space="0" w:color="auto"/>
            <w:bottom w:val="none" w:sz="0" w:space="0" w:color="auto"/>
            <w:right w:val="none" w:sz="0" w:space="0" w:color="auto"/>
          </w:divBdr>
          <w:divsChild>
            <w:div w:id="573469965">
              <w:marLeft w:val="0"/>
              <w:marRight w:val="0"/>
              <w:marTop w:val="0"/>
              <w:marBottom w:val="0"/>
              <w:divBdr>
                <w:top w:val="none" w:sz="0" w:space="0" w:color="auto"/>
                <w:left w:val="none" w:sz="0" w:space="0" w:color="auto"/>
                <w:bottom w:val="none" w:sz="0" w:space="0" w:color="auto"/>
                <w:right w:val="none" w:sz="0" w:space="0" w:color="auto"/>
              </w:divBdr>
            </w:div>
          </w:divsChild>
        </w:div>
        <w:div w:id="684475574">
          <w:marLeft w:val="0"/>
          <w:marRight w:val="0"/>
          <w:marTop w:val="0"/>
          <w:marBottom w:val="0"/>
          <w:divBdr>
            <w:top w:val="none" w:sz="0" w:space="0" w:color="auto"/>
            <w:left w:val="none" w:sz="0" w:space="0" w:color="auto"/>
            <w:bottom w:val="none" w:sz="0" w:space="0" w:color="auto"/>
            <w:right w:val="none" w:sz="0" w:space="0" w:color="auto"/>
          </w:divBdr>
          <w:divsChild>
            <w:div w:id="217985067">
              <w:marLeft w:val="0"/>
              <w:marRight w:val="0"/>
              <w:marTop w:val="0"/>
              <w:marBottom w:val="0"/>
              <w:divBdr>
                <w:top w:val="none" w:sz="0" w:space="0" w:color="auto"/>
                <w:left w:val="none" w:sz="0" w:space="0" w:color="auto"/>
                <w:bottom w:val="none" w:sz="0" w:space="0" w:color="auto"/>
                <w:right w:val="none" w:sz="0" w:space="0" w:color="auto"/>
              </w:divBdr>
            </w:div>
            <w:div w:id="1992558610">
              <w:marLeft w:val="0"/>
              <w:marRight w:val="0"/>
              <w:marTop w:val="0"/>
              <w:marBottom w:val="0"/>
              <w:divBdr>
                <w:top w:val="none" w:sz="0" w:space="0" w:color="auto"/>
                <w:left w:val="none" w:sz="0" w:space="0" w:color="auto"/>
                <w:bottom w:val="none" w:sz="0" w:space="0" w:color="auto"/>
                <w:right w:val="none" w:sz="0" w:space="0" w:color="auto"/>
              </w:divBdr>
            </w:div>
            <w:div w:id="2123109251">
              <w:marLeft w:val="0"/>
              <w:marRight w:val="0"/>
              <w:marTop w:val="0"/>
              <w:marBottom w:val="0"/>
              <w:divBdr>
                <w:top w:val="none" w:sz="0" w:space="0" w:color="auto"/>
                <w:left w:val="none" w:sz="0" w:space="0" w:color="auto"/>
                <w:bottom w:val="none" w:sz="0" w:space="0" w:color="auto"/>
                <w:right w:val="none" w:sz="0" w:space="0" w:color="auto"/>
              </w:divBdr>
            </w:div>
          </w:divsChild>
        </w:div>
        <w:div w:id="688027604">
          <w:marLeft w:val="0"/>
          <w:marRight w:val="0"/>
          <w:marTop w:val="0"/>
          <w:marBottom w:val="0"/>
          <w:divBdr>
            <w:top w:val="none" w:sz="0" w:space="0" w:color="auto"/>
            <w:left w:val="none" w:sz="0" w:space="0" w:color="auto"/>
            <w:bottom w:val="none" w:sz="0" w:space="0" w:color="auto"/>
            <w:right w:val="none" w:sz="0" w:space="0" w:color="auto"/>
          </w:divBdr>
          <w:divsChild>
            <w:div w:id="500700903">
              <w:marLeft w:val="0"/>
              <w:marRight w:val="0"/>
              <w:marTop w:val="0"/>
              <w:marBottom w:val="0"/>
              <w:divBdr>
                <w:top w:val="none" w:sz="0" w:space="0" w:color="auto"/>
                <w:left w:val="none" w:sz="0" w:space="0" w:color="auto"/>
                <w:bottom w:val="none" w:sz="0" w:space="0" w:color="auto"/>
                <w:right w:val="none" w:sz="0" w:space="0" w:color="auto"/>
              </w:divBdr>
            </w:div>
            <w:div w:id="1361123560">
              <w:marLeft w:val="0"/>
              <w:marRight w:val="0"/>
              <w:marTop w:val="0"/>
              <w:marBottom w:val="0"/>
              <w:divBdr>
                <w:top w:val="none" w:sz="0" w:space="0" w:color="auto"/>
                <w:left w:val="none" w:sz="0" w:space="0" w:color="auto"/>
                <w:bottom w:val="none" w:sz="0" w:space="0" w:color="auto"/>
                <w:right w:val="none" w:sz="0" w:space="0" w:color="auto"/>
              </w:divBdr>
            </w:div>
            <w:div w:id="1949120853">
              <w:marLeft w:val="0"/>
              <w:marRight w:val="0"/>
              <w:marTop w:val="0"/>
              <w:marBottom w:val="0"/>
              <w:divBdr>
                <w:top w:val="none" w:sz="0" w:space="0" w:color="auto"/>
                <w:left w:val="none" w:sz="0" w:space="0" w:color="auto"/>
                <w:bottom w:val="none" w:sz="0" w:space="0" w:color="auto"/>
                <w:right w:val="none" w:sz="0" w:space="0" w:color="auto"/>
              </w:divBdr>
            </w:div>
            <w:div w:id="2101176897">
              <w:marLeft w:val="0"/>
              <w:marRight w:val="0"/>
              <w:marTop w:val="0"/>
              <w:marBottom w:val="0"/>
              <w:divBdr>
                <w:top w:val="none" w:sz="0" w:space="0" w:color="auto"/>
                <w:left w:val="none" w:sz="0" w:space="0" w:color="auto"/>
                <w:bottom w:val="none" w:sz="0" w:space="0" w:color="auto"/>
                <w:right w:val="none" w:sz="0" w:space="0" w:color="auto"/>
              </w:divBdr>
            </w:div>
          </w:divsChild>
        </w:div>
        <w:div w:id="689574238">
          <w:marLeft w:val="0"/>
          <w:marRight w:val="0"/>
          <w:marTop w:val="0"/>
          <w:marBottom w:val="0"/>
          <w:divBdr>
            <w:top w:val="none" w:sz="0" w:space="0" w:color="auto"/>
            <w:left w:val="none" w:sz="0" w:space="0" w:color="auto"/>
            <w:bottom w:val="none" w:sz="0" w:space="0" w:color="auto"/>
            <w:right w:val="none" w:sz="0" w:space="0" w:color="auto"/>
          </w:divBdr>
          <w:divsChild>
            <w:div w:id="1434401407">
              <w:marLeft w:val="0"/>
              <w:marRight w:val="0"/>
              <w:marTop w:val="0"/>
              <w:marBottom w:val="0"/>
              <w:divBdr>
                <w:top w:val="none" w:sz="0" w:space="0" w:color="auto"/>
                <w:left w:val="none" w:sz="0" w:space="0" w:color="auto"/>
                <w:bottom w:val="none" w:sz="0" w:space="0" w:color="auto"/>
                <w:right w:val="none" w:sz="0" w:space="0" w:color="auto"/>
              </w:divBdr>
            </w:div>
          </w:divsChild>
        </w:div>
        <w:div w:id="704644699">
          <w:marLeft w:val="0"/>
          <w:marRight w:val="0"/>
          <w:marTop w:val="0"/>
          <w:marBottom w:val="0"/>
          <w:divBdr>
            <w:top w:val="none" w:sz="0" w:space="0" w:color="auto"/>
            <w:left w:val="none" w:sz="0" w:space="0" w:color="auto"/>
            <w:bottom w:val="none" w:sz="0" w:space="0" w:color="auto"/>
            <w:right w:val="none" w:sz="0" w:space="0" w:color="auto"/>
          </w:divBdr>
          <w:divsChild>
            <w:div w:id="1524826640">
              <w:marLeft w:val="0"/>
              <w:marRight w:val="0"/>
              <w:marTop w:val="0"/>
              <w:marBottom w:val="0"/>
              <w:divBdr>
                <w:top w:val="none" w:sz="0" w:space="0" w:color="auto"/>
                <w:left w:val="none" w:sz="0" w:space="0" w:color="auto"/>
                <w:bottom w:val="none" w:sz="0" w:space="0" w:color="auto"/>
                <w:right w:val="none" w:sz="0" w:space="0" w:color="auto"/>
              </w:divBdr>
            </w:div>
          </w:divsChild>
        </w:div>
        <w:div w:id="714350768">
          <w:marLeft w:val="0"/>
          <w:marRight w:val="0"/>
          <w:marTop w:val="0"/>
          <w:marBottom w:val="0"/>
          <w:divBdr>
            <w:top w:val="none" w:sz="0" w:space="0" w:color="auto"/>
            <w:left w:val="none" w:sz="0" w:space="0" w:color="auto"/>
            <w:bottom w:val="none" w:sz="0" w:space="0" w:color="auto"/>
            <w:right w:val="none" w:sz="0" w:space="0" w:color="auto"/>
          </w:divBdr>
          <w:divsChild>
            <w:div w:id="1910336320">
              <w:marLeft w:val="0"/>
              <w:marRight w:val="0"/>
              <w:marTop w:val="0"/>
              <w:marBottom w:val="0"/>
              <w:divBdr>
                <w:top w:val="none" w:sz="0" w:space="0" w:color="auto"/>
                <w:left w:val="none" w:sz="0" w:space="0" w:color="auto"/>
                <w:bottom w:val="none" w:sz="0" w:space="0" w:color="auto"/>
                <w:right w:val="none" w:sz="0" w:space="0" w:color="auto"/>
              </w:divBdr>
            </w:div>
          </w:divsChild>
        </w:div>
        <w:div w:id="718671052">
          <w:marLeft w:val="0"/>
          <w:marRight w:val="0"/>
          <w:marTop w:val="0"/>
          <w:marBottom w:val="0"/>
          <w:divBdr>
            <w:top w:val="none" w:sz="0" w:space="0" w:color="auto"/>
            <w:left w:val="none" w:sz="0" w:space="0" w:color="auto"/>
            <w:bottom w:val="none" w:sz="0" w:space="0" w:color="auto"/>
            <w:right w:val="none" w:sz="0" w:space="0" w:color="auto"/>
          </w:divBdr>
          <w:divsChild>
            <w:div w:id="1941984153">
              <w:marLeft w:val="0"/>
              <w:marRight w:val="0"/>
              <w:marTop w:val="0"/>
              <w:marBottom w:val="0"/>
              <w:divBdr>
                <w:top w:val="none" w:sz="0" w:space="0" w:color="auto"/>
                <w:left w:val="none" w:sz="0" w:space="0" w:color="auto"/>
                <w:bottom w:val="none" w:sz="0" w:space="0" w:color="auto"/>
                <w:right w:val="none" w:sz="0" w:space="0" w:color="auto"/>
              </w:divBdr>
            </w:div>
          </w:divsChild>
        </w:div>
        <w:div w:id="730809870">
          <w:marLeft w:val="0"/>
          <w:marRight w:val="0"/>
          <w:marTop w:val="0"/>
          <w:marBottom w:val="0"/>
          <w:divBdr>
            <w:top w:val="none" w:sz="0" w:space="0" w:color="auto"/>
            <w:left w:val="none" w:sz="0" w:space="0" w:color="auto"/>
            <w:bottom w:val="none" w:sz="0" w:space="0" w:color="auto"/>
            <w:right w:val="none" w:sz="0" w:space="0" w:color="auto"/>
          </w:divBdr>
          <w:divsChild>
            <w:div w:id="13307049">
              <w:marLeft w:val="0"/>
              <w:marRight w:val="0"/>
              <w:marTop w:val="0"/>
              <w:marBottom w:val="0"/>
              <w:divBdr>
                <w:top w:val="none" w:sz="0" w:space="0" w:color="auto"/>
                <w:left w:val="none" w:sz="0" w:space="0" w:color="auto"/>
                <w:bottom w:val="none" w:sz="0" w:space="0" w:color="auto"/>
                <w:right w:val="none" w:sz="0" w:space="0" w:color="auto"/>
              </w:divBdr>
            </w:div>
            <w:div w:id="949555761">
              <w:marLeft w:val="0"/>
              <w:marRight w:val="0"/>
              <w:marTop w:val="0"/>
              <w:marBottom w:val="0"/>
              <w:divBdr>
                <w:top w:val="none" w:sz="0" w:space="0" w:color="auto"/>
                <w:left w:val="none" w:sz="0" w:space="0" w:color="auto"/>
                <w:bottom w:val="none" w:sz="0" w:space="0" w:color="auto"/>
                <w:right w:val="none" w:sz="0" w:space="0" w:color="auto"/>
              </w:divBdr>
            </w:div>
            <w:div w:id="1457258727">
              <w:marLeft w:val="0"/>
              <w:marRight w:val="0"/>
              <w:marTop w:val="0"/>
              <w:marBottom w:val="0"/>
              <w:divBdr>
                <w:top w:val="none" w:sz="0" w:space="0" w:color="auto"/>
                <w:left w:val="none" w:sz="0" w:space="0" w:color="auto"/>
                <w:bottom w:val="none" w:sz="0" w:space="0" w:color="auto"/>
                <w:right w:val="none" w:sz="0" w:space="0" w:color="auto"/>
              </w:divBdr>
            </w:div>
            <w:div w:id="1652907144">
              <w:marLeft w:val="0"/>
              <w:marRight w:val="0"/>
              <w:marTop w:val="0"/>
              <w:marBottom w:val="0"/>
              <w:divBdr>
                <w:top w:val="none" w:sz="0" w:space="0" w:color="auto"/>
                <w:left w:val="none" w:sz="0" w:space="0" w:color="auto"/>
                <w:bottom w:val="none" w:sz="0" w:space="0" w:color="auto"/>
                <w:right w:val="none" w:sz="0" w:space="0" w:color="auto"/>
              </w:divBdr>
            </w:div>
            <w:div w:id="1764495667">
              <w:marLeft w:val="0"/>
              <w:marRight w:val="0"/>
              <w:marTop w:val="0"/>
              <w:marBottom w:val="0"/>
              <w:divBdr>
                <w:top w:val="none" w:sz="0" w:space="0" w:color="auto"/>
                <w:left w:val="none" w:sz="0" w:space="0" w:color="auto"/>
                <w:bottom w:val="none" w:sz="0" w:space="0" w:color="auto"/>
                <w:right w:val="none" w:sz="0" w:space="0" w:color="auto"/>
              </w:divBdr>
            </w:div>
            <w:div w:id="2137408779">
              <w:marLeft w:val="0"/>
              <w:marRight w:val="0"/>
              <w:marTop w:val="0"/>
              <w:marBottom w:val="0"/>
              <w:divBdr>
                <w:top w:val="none" w:sz="0" w:space="0" w:color="auto"/>
                <w:left w:val="none" w:sz="0" w:space="0" w:color="auto"/>
                <w:bottom w:val="none" w:sz="0" w:space="0" w:color="auto"/>
                <w:right w:val="none" w:sz="0" w:space="0" w:color="auto"/>
              </w:divBdr>
            </w:div>
          </w:divsChild>
        </w:div>
        <w:div w:id="731388381">
          <w:marLeft w:val="0"/>
          <w:marRight w:val="0"/>
          <w:marTop w:val="0"/>
          <w:marBottom w:val="0"/>
          <w:divBdr>
            <w:top w:val="none" w:sz="0" w:space="0" w:color="auto"/>
            <w:left w:val="none" w:sz="0" w:space="0" w:color="auto"/>
            <w:bottom w:val="none" w:sz="0" w:space="0" w:color="auto"/>
            <w:right w:val="none" w:sz="0" w:space="0" w:color="auto"/>
          </w:divBdr>
          <w:divsChild>
            <w:div w:id="1727292084">
              <w:marLeft w:val="0"/>
              <w:marRight w:val="0"/>
              <w:marTop w:val="0"/>
              <w:marBottom w:val="0"/>
              <w:divBdr>
                <w:top w:val="none" w:sz="0" w:space="0" w:color="auto"/>
                <w:left w:val="none" w:sz="0" w:space="0" w:color="auto"/>
                <w:bottom w:val="none" w:sz="0" w:space="0" w:color="auto"/>
                <w:right w:val="none" w:sz="0" w:space="0" w:color="auto"/>
              </w:divBdr>
            </w:div>
          </w:divsChild>
        </w:div>
        <w:div w:id="734859231">
          <w:marLeft w:val="0"/>
          <w:marRight w:val="0"/>
          <w:marTop w:val="0"/>
          <w:marBottom w:val="0"/>
          <w:divBdr>
            <w:top w:val="none" w:sz="0" w:space="0" w:color="auto"/>
            <w:left w:val="none" w:sz="0" w:space="0" w:color="auto"/>
            <w:bottom w:val="none" w:sz="0" w:space="0" w:color="auto"/>
            <w:right w:val="none" w:sz="0" w:space="0" w:color="auto"/>
          </w:divBdr>
          <w:divsChild>
            <w:div w:id="649093004">
              <w:marLeft w:val="0"/>
              <w:marRight w:val="0"/>
              <w:marTop w:val="0"/>
              <w:marBottom w:val="0"/>
              <w:divBdr>
                <w:top w:val="none" w:sz="0" w:space="0" w:color="auto"/>
                <w:left w:val="none" w:sz="0" w:space="0" w:color="auto"/>
                <w:bottom w:val="none" w:sz="0" w:space="0" w:color="auto"/>
                <w:right w:val="none" w:sz="0" w:space="0" w:color="auto"/>
              </w:divBdr>
            </w:div>
            <w:div w:id="768739433">
              <w:marLeft w:val="0"/>
              <w:marRight w:val="0"/>
              <w:marTop w:val="0"/>
              <w:marBottom w:val="0"/>
              <w:divBdr>
                <w:top w:val="none" w:sz="0" w:space="0" w:color="auto"/>
                <w:left w:val="none" w:sz="0" w:space="0" w:color="auto"/>
                <w:bottom w:val="none" w:sz="0" w:space="0" w:color="auto"/>
                <w:right w:val="none" w:sz="0" w:space="0" w:color="auto"/>
              </w:divBdr>
            </w:div>
            <w:div w:id="1785882295">
              <w:marLeft w:val="0"/>
              <w:marRight w:val="0"/>
              <w:marTop w:val="0"/>
              <w:marBottom w:val="0"/>
              <w:divBdr>
                <w:top w:val="none" w:sz="0" w:space="0" w:color="auto"/>
                <w:left w:val="none" w:sz="0" w:space="0" w:color="auto"/>
                <w:bottom w:val="none" w:sz="0" w:space="0" w:color="auto"/>
                <w:right w:val="none" w:sz="0" w:space="0" w:color="auto"/>
              </w:divBdr>
            </w:div>
          </w:divsChild>
        </w:div>
        <w:div w:id="750203133">
          <w:marLeft w:val="0"/>
          <w:marRight w:val="0"/>
          <w:marTop w:val="0"/>
          <w:marBottom w:val="0"/>
          <w:divBdr>
            <w:top w:val="none" w:sz="0" w:space="0" w:color="auto"/>
            <w:left w:val="none" w:sz="0" w:space="0" w:color="auto"/>
            <w:bottom w:val="none" w:sz="0" w:space="0" w:color="auto"/>
            <w:right w:val="none" w:sz="0" w:space="0" w:color="auto"/>
          </w:divBdr>
          <w:divsChild>
            <w:div w:id="1152330172">
              <w:marLeft w:val="0"/>
              <w:marRight w:val="0"/>
              <w:marTop w:val="0"/>
              <w:marBottom w:val="0"/>
              <w:divBdr>
                <w:top w:val="none" w:sz="0" w:space="0" w:color="auto"/>
                <w:left w:val="none" w:sz="0" w:space="0" w:color="auto"/>
                <w:bottom w:val="none" w:sz="0" w:space="0" w:color="auto"/>
                <w:right w:val="none" w:sz="0" w:space="0" w:color="auto"/>
              </w:divBdr>
            </w:div>
          </w:divsChild>
        </w:div>
        <w:div w:id="758871689">
          <w:marLeft w:val="0"/>
          <w:marRight w:val="0"/>
          <w:marTop w:val="0"/>
          <w:marBottom w:val="0"/>
          <w:divBdr>
            <w:top w:val="none" w:sz="0" w:space="0" w:color="auto"/>
            <w:left w:val="none" w:sz="0" w:space="0" w:color="auto"/>
            <w:bottom w:val="none" w:sz="0" w:space="0" w:color="auto"/>
            <w:right w:val="none" w:sz="0" w:space="0" w:color="auto"/>
          </w:divBdr>
          <w:divsChild>
            <w:div w:id="1989505660">
              <w:marLeft w:val="0"/>
              <w:marRight w:val="0"/>
              <w:marTop w:val="0"/>
              <w:marBottom w:val="0"/>
              <w:divBdr>
                <w:top w:val="none" w:sz="0" w:space="0" w:color="auto"/>
                <w:left w:val="none" w:sz="0" w:space="0" w:color="auto"/>
                <w:bottom w:val="none" w:sz="0" w:space="0" w:color="auto"/>
                <w:right w:val="none" w:sz="0" w:space="0" w:color="auto"/>
              </w:divBdr>
            </w:div>
          </w:divsChild>
        </w:div>
        <w:div w:id="771975301">
          <w:marLeft w:val="0"/>
          <w:marRight w:val="0"/>
          <w:marTop w:val="0"/>
          <w:marBottom w:val="0"/>
          <w:divBdr>
            <w:top w:val="none" w:sz="0" w:space="0" w:color="auto"/>
            <w:left w:val="none" w:sz="0" w:space="0" w:color="auto"/>
            <w:bottom w:val="none" w:sz="0" w:space="0" w:color="auto"/>
            <w:right w:val="none" w:sz="0" w:space="0" w:color="auto"/>
          </w:divBdr>
          <w:divsChild>
            <w:div w:id="10376857">
              <w:marLeft w:val="0"/>
              <w:marRight w:val="0"/>
              <w:marTop w:val="0"/>
              <w:marBottom w:val="0"/>
              <w:divBdr>
                <w:top w:val="none" w:sz="0" w:space="0" w:color="auto"/>
                <w:left w:val="none" w:sz="0" w:space="0" w:color="auto"/>
                <w:bottom w:val="none" w:sz="0" w:space="0" w:color="auto"/>
                <w:right w:val="none" w:sz="0" w:space="0" w:color="auto"/>
              </w:divBdr>
            </w:div>
            <w:div w:id="30964260">
              <w:marLeft w:val="0"/>
              <w:marRight w:val="0"/>
              <w:marTop w:val="0"/>
              <w:marBottom w:val="0"/>
              <w:divBdr>
                <w:top w:val="none" w:sz="0" w:space="0" w:color="auto"/>
                <w:left w:val="none" w:sz="0" w:space="0" w:color="auto"/>
                <w:bottom w:val="none" w:sz="0" w:space="0" w:color="auto"/>
                <w:right w:val="none" w:sz="0" w:space="0" w:color="auto"/>
              </w:divBdr>
            </w:div>
            <w:div w:id="953294065">
              <w:marLeft w:val="0"/>
              <w:marRight w:val="0"/>
              <w:marTop w:val="0"/>
              <w:marBottom w:val="0"/>
              <w:divBdr>
                <w:top w:val="none" w:sz="0" w:space="0" w:color="auto"/>
                <w:left w:val="none" w:sz="0" w:space="0" w:color="auto"/>
                <w:bottom w:val="none" w:sz="0" w:space="0" w:color="auto"/>
                <w:right w:val="none" w:sz="0" w:space="0" w:color="auto"/>
              </w:divBdr>
            </w:div>
            <w:div w:id="1154489534">
              <w:marLeft w:val="0"/>
              <w:marRight w:val="0"/>
              <w:marTop w:val="0"/>
              <w:marBottom w:val="0"/>
              <w:divBdr>
                <w:top w:val="none" w:sz="0" w:space="0" w:color="auto"/>
                <w:left w:val="none" w:sz="0" w:space="0" w:color="auto"/>
                <w:bottom w:val="none" w:sz="0" w:space="0" w:color="auto"/>
                <w:right w:val="none" w:sz="0" w:space="0" w:color="auto"/>
              </w:divBdr>
            </w:div>
            <w:div w:id="1675108124">
              <w:marLeft w:val="0"/>
              <w:marRight w:val="0"/>
              <w:marTop w:val="0"/>
              <w:marBottom w:val="0"/>
              <w:divBdr>
                <w:top w:val="none" w:sz="0" w:space="0" w:color="auto"/>
                <w:left w:val="none" w:sz="0" w:space="0" w:color="auto"/>
                <w:bottom w:val="none" w:sz="0" w:space="0" w:color="auto"/>
                <w:right w:val="none" w:sz="0" w:space="0" w:color="auto"/>
              </w:divBdr>
            </w:div>
            <w:div w:id="1722897407">
              <w:marLeft w:val="0"/>
              <w:marRight w:val="0"/>
              <w:marTop w:val="0"/>
              <w:marBottom w:val="0"/>
              <w:divBdr>
                <w:top w:val="none" w:sz="0" w:space="0" w:color="auto"/>
                <w:left w:val="none" w:sz="0" w:space="0" w:color="auto"/>
                <w:bottom w:val="none" w:sz="0" w:space="0" w:color="auto"/>
                <w:right w:val="none" w:sz="0" w:space="0" w:color="auto"/>
              </w:divBdr>
            </w:div>
            <w:div w:id="1900359534">
              <w:marLeft w:val="0"/>
              <w:marRight w:val="0"/>
              <w:marTop w:val="0"/>
              <w:marBottom w:val="0"/>
              <w:divBdr>
                <w:top w:val="none" w:sz="0" w:space="0" w:color="auto"/>
                <w:left w:val="none" w:sz="0" w:space="0" w:color="auto"/>
                <w:bottom w:val="none" w:sz="0" w:space="0" w:color="auto"/>
                <w:right w:val="none" w:sz="0" w:space="0" w:color="auto"/>
              </w:divBdr>
            </w:div>
          </w:divsChild>
        </w:div>
        <w:div w:id="774399566">
          <w:marLeft w:val="0"/>
          <w:marRight w:val="0"/>
          <w:marTop w:val="0"/>
          <w:marBottom w:val="0"/>
          <w:divBdr>
            <w:top w:val="none" w:sz="0" w:space="0" w:color="auto"/>
            <w:left w:val="none" w:sz="0" w:space="0" w:color="auto"/>
            <w:bottom w:val="none" w:sz="0" w:space="0" w:color="auto"/>
            <w:right w:val="none" w:sz="0" w:space="0" w:color="auto"/>
          </w:divBdr>
          <w:divsChild>
            <w:div w:id="10843101">
              <w:marLeft w:val="0"/>
              <w:marRight w:val="0"/>
              <w:marTop w:val="0"/>
              <w:marBottom w:val="0"/>
              <w:divBdr>
                <w:top w:val="none" w:sz="0" w:space="0" w:color="auto"/>
                <w:left w:val="none" w:sz="0" w:space="0" w:color="auto"/>
                <w:bottom w:val="none" w:sz="0" w:space="0" w:color="auto"/>
                <w:right w:val="none" w:sz="0" w:space="0" w:color="auto"/>
              </w:divBdr>
            </w:div>
            <w:div w:id="311180487">
              <w:marLeft w:val="0"/>
              <w:marRight w:val="0"/>
              <w:marTop w:val="0"/>
              <w:marBottom w:val="0"/>
              <w:divBdr>
                <w:top w:val="none" w:sz="0" w:space="0" w:color="auto"/>
                <w:left w:val="none" w:sz="0" w:space="0" w:color="auto"/>
                <w:bottom w:val="none" w:sz="0" w:space="0" w:color="auto"/>
                <w:right w:val="none" w:sz="0" w:space="0" w:color="auto"/>
              </w:divBdr>
            </w:div>
            <w:div w:id="472792296">
              <w:marLeft w:val="0"/>
              <w:marRight w:val="0"/>
              <w:marTop w:val="0"/>
              <w:marBottom w:val="0"/>
              <w:divBdr>
                <w:top w:val="none" w:sz="0" w:space="0" w:color="auto"/>
                <w:left w:val="none" w:sz="0" w:space="0" w:color="auto"/>
                <w:bottom w:val="none" w:sz="0" w:space="0" w:color="auto"/>
                <w:right w:val="none" w:sz="0" w:space="0" w:color="auto"/>
              </w:divBdr>
            </w:div>
            <w:div w:id="893852244">
              <w:marLeft w:val="0"/>
              <w:marRight w:val="0"/>
              <w:marTop w:val="0"/>
              <w:marBottom w:val="0"/>
              <w:divBdr>
                <w:top w:val="none" w:sz="0" w:space="0" w:color="auto"/>
                <w:left w:val="none" w:sz="0" w:space="0" w:color="auto"/>
                <w:bottom w:val="none" w:sz="0" w:space="0" w:color="auto"/>
                <w:right w:val="none" w:sz="0" w:space="0" w:color="auto"/>
              </w:divBdr>
            </w:div>
          </w:divsChild>
        </w:div>
        <w:div w:id="777529760">
          <w:marLeft w:val="0"/>
          <w:marRight w:val="0"/>
          <w:marTop w:val="0"/>
          <w:marBottom w:val="0"/>
          <w:divBdr>
            <w:top w:val="none" w:sz="0" w:space="0" w:color="auto"/>
            <w:left w:val="none" w:sz="0" w:space="0" w:color="auto"/>
            <w:bottom w:val="none" w:sz="0" w:space="0" w:color="auto"/>
            <w:right w:val="none" w:sz="0" w:space="0" w:color="auto"/>
          </w:divBdr>
          <w:divsChild>
            <w:div w:id="1892961847">
              <w:marLeft w:val="0"/>
              <w:marRight w:val="0"/>
              <w:marTop w:val="0"/>
              <w:marBottom w:val="0"/>
              <w:divBdr>
                <w:top w:val="none" w:sz="0" w:space="0" w:color="auto"/>
                <w:left w:val="none" w:sz="0" w:space="0" w:color="auto"/>
                <w:bottom w:val="none" w:sz="0" w:space="0" w:color="auto"/>
                <w:right w:val="none" w:sz="0" w:space="0" w:color="auto"/>
              </w:divBdr>
            </w:div>
          </w:divsChild>
        </w:div>
        <w:div w:id="782573545">
          <w:marLeft w:val="0"/>
          <w:marRight w:val="0"/>
          <w:marTop w:val="0"/>
          <w:marBottom w:val="0"/>
          <w:divBdr>
            <w:top w:val="none" w:sz="0" w:space="0" w:color="auto"/>
            <w:left w:val="none" w:sz="0" w:space="0" w:color="auto"/>
            <w:bottom w:val="none" w:sz="0" w:space="0" w:color="auto"/>
            <w:right w:val="none" w:sz="0" w:space="0" w:color="auto"/>
          </w:divBdr>
          <w:divsChild>
            <w:div w:id="898176356">
              <w:marLeft w:val="0"/>
              <w:marRight w:val="0"/>
              <w:marTop w:val="0"/>
              <w:marBottom w:val="0"/>
              <w:divBdr>
                <w:top w:val="none" w:sz="0" w:space="0" w:color="auto"/>
                <w:left w:val="none" w:sz="0" w:space="0" w:color="auto"/>
                <w:bottom w:val="none" w:sz="0" w:space="0" w:color="auto"/>
                <w:right w:val="none" w:sz="0" w:space="0" w:color="auto"/>
              </w:divBdr>
            </w:div>
          </w:divsChild>
        </w:div>
        <w:div w:id="811605436">
          <w:marLeft w:val="0"/>
          <w:marRight w:val="0"/>
          <w:marTop w:val="0"/>
          <w:marBottom w:val="0"/>
          <w:divBdr>
            <w:top w:val="none" w:sz="0" w:space="0" w:color="auto"/>
            <w:left w:val="none" w:sz="0" w:space="0" w:color="auto"/>
            <w:bottom w:val="none" w:sz="0" w:space="0" w:color="auto"/>
            <w:right w:val="none" w:sz="0" w:space="0" w:color="auto"/>
          </w:divBdr>
          <w:divsChild>
            <w:div w:id="212546425">
              <w:marLeft w:val="0"/>
              <w:marRight w:val="0"/>
              <w:marTop w:val="0"/>
              <w:marBottom w:val="0"/>
              <w:divBdr>
                <w:top w:val="none" w:sz="0" w:space="0" w:color="auto"/>
                <w:left w:val="none" w:sz="0" w:space="0" w:color="auto"/>
                <w:bottom w:val="none" w:sz="0" w:space="0" w:color="auto"/>
                <w:right w:val="none" w:sz="0" w:space="0" w:color="auto"/>
              </w:divBdr>
            </w:div>
            <w:div w:id="1089349663">
              <w:marLeft w:val="0"/>
              <w:marRight w:val="0"/>
              <w:marTop w:val="0"/>
              <w:marBottom w:val="0"/>
              <w:divBdr>
                <w:top w:val="none" w:sz="0" w:space="0" w:color="auto"/>
                <w:left w:val="none" w:sz="0" w:space="0" w:color="auto"/>
                <w:bottom w:val="none" w:sz="0" w:space="0" w:color="auto"/>
                <w:right w:val="none" w:sz="0" w:space="0" w:color="auto"/>
              </w:divBdr>
            </w:div>
            <w:div w:id="1660769091">
              <w:marLeft w:val="0"/>
              <w:marRight w:val="0"/>
              <w:marTop w:val="0"/>
              <w:marBottom w:val="0"/>
              <w:divBdr>
                <w:top w:val="none" w:sz="0" w:space="0" w:color="auto"/>
                <w:left w:val="none" w:sz="0" w:space="0" w:color="auto"/>
                <w:bottom w:val="none" w:sz="0" w:space="0" w:color="auto"/>
                <w:right w:val="none" w:sz="0" w:space="0" w:color="auto"/>
              </w:divBdr>
            </w:div>
            <w:div w:id="1782602638">
              <w:marLeft w:val="0"/>
              <w:marRight w:val="0"/>
              <w:marTop w:val="0"/>
              <w:marBottom w:val="0"/>
              <w:divBdr>
                <w:top w:val="none" w:sz="0" w:space="0" w:color="auto"/>
                <w:left w:val="none" w:sz="0" w:space="0" w:color="auto"/>
                <w:bottom w:val="none" w:sz="0" w:space="0" w:color="auto"/>
                <w:right w:val="none" w:sz="0" w:space="0" w:color="auto"/>
              </w:divBdr>
            </w:div>
          </w:divsChild>
        </w:div>
        <w:div w:id="819661216">
          <w:marLeft w:val="0"/>
          <w:marRight w:val="0"/>
          <w:marTop w:val="0"/>
          <w:marBottom w:val="0"/>
          <w:divBdr>
            <w:top w:val="none" w:sz="0" w:space="0" w:color="auto"/>
            <w:left w:val="none" w:sz="0" w:space="0" w:color="auto"/>
            <w:bottom w:val="none" w:sz="0" w:space="0" w:color="auto"/>
            <w:right w:val="none" w:sz="0" w:space="0" w:color="auto"/>
          </w:divBdr>
          <w:divsChild>
            <w:div w:id="802624081">
              <w:marLeft w:val="0"/>
              <w:marRight w:val="0"/>
              <w:marTop w:val="0"/>
              <w:marBottom w:val="0"/>
              <w:divBdr>
                <w:top w:val="none" w:sz="0" w:space="0" w:color="auto"/>
                <w:left w:val="none" w:sz="0" w:space="0" w:color="auto"/>
                <w:bottom w:val="none" w:sz="0" w:space="0" w:color="auto"/>
                <w:right w:val="none" w:sz="0" w:space="0" w:color="auto"/>
              </w:divBdr>
            </w:div>
          </w:divsChild>
        </w:div>
        <w:div w:id="820537561">
          <w:marLeft w:val="0"/>
          <w:marRight w:val="0"/>
          <w:marTop w:val="0"/>
          <w:marBottom w:val="0"/>
          <w:divBdr>
            <w:top w:val="none" w:sz="0" w:space="0" w:color="auto"/>
            <w:left w:val="none" w:sz="0" w:space="0" w:color="auto"/>
            <w:bottom w:val="none" w:sz="0" w:space="0" w:color="auto"/>
            <w:right w:val="none" w:sz="0" w:space="0" w:color="auto"/>
          </w:divBdr>
          <w:divsChild>
            <w:div w:id="145322924">
              <w:marLeft w:val="0"/>
              <w:marRight w:val="0"/>
              <w:marTop w:val="0"/>
              <w:marBottom w:val="0"/>
              <w:divBdr>
                <w:top w:val="none" w:sz="0" w:space="0" w:color="auto"/>
                <w:left w:val="none" w:sz="0" w:space="0" w:color="auto"/>
                <w:bottom w:val="none" w:sz="0" w:space="0" w:color="auto"/>
                <w:right w:val="none" w:sz="0" w:space="0" w:color="auto"/>
              </w:divBdr>
            </w:div>
            <w:div w:id="954673193">
              <w:marLeft w:val="0"/>
              <w:marRight w:val="0"/>
              <w:marTop w:val="0"/>
              <w:marBottom w:val="0"/>
              <w:divBdr>
                <w:top w:val="none" w:sz="0" w:space="0" w:color="auto"/>
                <w:left w:val="none" w:sz="0" w:space="0" w:color="auto"/>
                <w:bottom w:val="none" w:sz="0" w:space="0" w:color="auto"/>
                <w:right w:val="none" w:sz="0" w:space="0" w:color="auto"/>
              </w:divBdr>
            </w:div>
          </w:divsChild>
        </w:div>
        <w:div w:id="824973857">
          <w:marLeft w:val="0"/>
          <w:marRight w:val="0"/>
          <w:marTop w:val="0"/>
          <w:marBottom w:val="0"/>
          <w:divBdr>
            <w:top w:val="none" w:sz="0" w:space="0" w:color="auto"/>
            <w:left w:val="none" w:sz="0" w:space="0" w:color="auto"/>
            <w:bottom w:val="none" w:sz="0" w:space="0" w:color="auto"/>
            <w:right w:val="none" w:sz="0" w:space="0" w:color="auto"/>
          </w:divBdr>
          <w:divsChild>
            <w:div w:id="1280409326">
              <w:marLeft w:val="0"/>
              <w:marRight w:val="0"/>
              <w:marTop w:val="0"/>
              <w:marBottom w:val="0"/>
              <w:divBdr>
                <w:top w:val="none" w:sz="0" w:space="0" w:color="auto"/>
                <w:left w:val="none" w:sz="0" w:space="0" w:color="auto"/>
                <w:bottom w:val="none" w:sz="0" w:space="0" w:color="auto"/>
                <w:right w:val="none" w:sz="0" w:space="0" w:color="auto"/>
              </w:divBdr>
            </w:div>
          </w:divsChild>
        </w:div>
        <w:div w:id="832070600">
          <w:marLeft w:val="0"/>
          <w:marRight w:val="0"/>
          <w:marTop w:val="0"/>
          <w:marBottom w:val="0"/>
          <w:divBdr>
            <w:top w:val="none" w:sz="0" w:space="0" w:color="auto"/>
            <w:left w:val="none" w:sz="0" w:space="0" w:color="auto"/>
            <w:bottom w:val="none" w:sz="0" w:space="0" w:color="auto"/>
            <w:right w:val="none" w:sz="0" w:space="0" w:color="auto"/>
          </w:divBdr>
          <w:divsChild>
            <w:div w:id="69086102">
              <w:marLeft w:val="0"/>
              <w:marRight w:val="0"/>
              <w:marTop w:val="0"/>
              <w:marBottom w:val="0"/>
              <w:divBdr>
                <w:top w:val="none" w:sz="0" w:space="0" w:color="auto"/>
                <w:left w:val="none" w:sz="0" w:space="0" w:color="auto"/>
                <w:bottom w:val="none" w:sz="0" w:space="0" w:color="auto"/>
                <w:right w:val="none" w:sz="0" w:space="0" w:color="auto"/>
              </w:divBdr>
            </w:div>
            <w:div w:id="1005983091">
              <w:marLeft w:val="0"/>
              <w:marRight w:val="0"/>
              <w:marTop w:val="0"/>
              <w:marBottom w:val="0"/>
              <w:divBdr>
                <w:top w:val="none" w:sz="0" w:space="0" w:color="auto"/>
                <w:left w:val="none" w:sz="0" w:space="0" w:color="auto"/>
                <w:bottom w:val="none" w:sz="0" w:space="0" w:color="auto"/>
                <w:right w:val="none" w:sz="0" w:space="0" w:color="auto"/>
              </w:divBdr>
            </w:div>
            <w:div w:id="1485707374">
              <w:marLeft w:val="0"/>
              <w:marRight w:val="0"/>
              <w:marTop w:val="0"/>
              <w:marBottom w:val="0"/>
              <w:divBdr>
                <w:top w:val="none" w:sz="0" w:space="0" w:color="auto"/>
                <w:left w:val="none" w:sz="0" w:space="0" w:color="auto"/>
                <w:bottom w:val="none" w:sz="0" w:space="0" w:color="auto"/>
                <w:right w:val="none" w:sz="0" w:space="0" w:color="auto"/>
              </w:divBdr>
            </w:div>
            <w:div w:id="2072147930">
              <w:marLeft w:val="0"/>
              <w:marRight w:val="0"/>
              <w:marTop w:val="0"/>
              <w:marBottom w:val="0"/>
              <w:divBdr>
                <w:top w:val="none" w:sz="0" w:space="0" w:color="auto"/>
                <w:left w:val="none" w:sz="0" w:space="0" w:color="auto"/>
                <w:bottom w:val="none" w:sz="0" w:space="0" w:color="auto"/>
                <w:right w:val="none" w:sz="0" w:space="0" w:color="auto"/>
              </w:divBdr>
            </w:div>
          </w:divsChild>
        </w:div>
        <w:div w:id="840050881">
          <w:marLeft w:val="0"/>
          <w:marRight w:val="0"/>
          <w:marTop w:val="0"/>
          <w:marBottom w:val="0"/>
          <w:divBdr>
            <w:top w:val="none" w:sz="0" w:space="0" w:color="auto"/>
            <w:left w:val="none" w:sz="0" w:space="0" w:color="auto"/>
            <w:bottom w:val="none" w:sz="0" w:space="0" w:color="auto"/>
            <w:right w:val="none" w:sz="0" w:space="0" w:color="auto"/>
          </w:divBdr>
          <w:divsChild>
            <w:div w:id="141849918">
              <w:marLeft w:val="0"/>
              <w:marRight w:val="0"/>
              <w:marTop w:val="0"/>
              <w:marBottom w:val="0"/>
              <w:divBdr>
                <w:top w:val="none" w:sz="0" w:space="0" w:color="auto"/>
                <w:left w:val="none" w:sz="0" w:space="0" w:color="auto"/>
                <w:bottom w:val="none" w:sz="0" w:space="0" w:color="auto"/>
                <w:right w:val="none" w:sz="0" w:space="0" w:color="auto"/>
              </w:divBdr>
            </w:div>
            <w:div w:id="404768209">
              <w:marLeft w:val="0"/>
              <w:marRight w:val="0"/>
              <w:marTop w:val="0"/>
              <w:marBottom w:val="0"/>
              <w:divBdr>
                <w:top w:val="none" w:sz="0" w:space="0" w:color="auto"/>
                <w:left w:val="none" w:sz="0" w:space="0" w:color="auto"/>
                <w:bottom w:val="none" w:sz="0" w:space="0" w:color="auto"/>
                <w:right w:val="none" w:sz="0" w:space="0" w:color="auto"/>
              </w:divBdr>
            </w:div>
            <w:div w:id="1807969390">
              <w:marLeft w:val="0"/>
              <w:marRight w:val="0"/>
              <w:marTop w:val="0"/>
              <w:marBottom w:val="0"/>
              <w:divBdr>
                <w:top w:val="none" w:sz="0" w:space="0" w:color="auto"/>
                <w:left w:val="none" w:sz="0" w:space="0" w:color="auto"/>
                <w:bottom w:val="none" w:sz="0" w:space="0" w:color="auto"/>
                <w:right w:val="none" w:sz="0" w:space="0" w:color="auto"/>
              </w:divBdr>
            </w:div>
            <w:div w:id="2117631126">
              <w:marLeft w:val="0"/>
              <w:marRight w:val="0"/>
              <w:marTop w:val="0"/>
              <w:marBottom w:val="0"/>
              <w:divBdr>
                <w:top w:val="none" w:sz="0" w:space="0" w:color="auto"/>
                <w:left w:val="none" w:sz="0" w:space="0" w:color="auto"/>
                <w:bottom w:val="none" w:sz="0" w:space="0" w:color="auto"/>
                <w:right w:val="none" w:sz="0" w:space="0" w:color="auto"/>
              </w:divBdr>
            </w:div>
          </w:divsChild>
        </w:div>
        <w:div w:id="841506551">
          <w:marLeft w:val="0"/>
          <w:marRight w:val="0"/>
          <w:marTop w:val="0"/>
          <w:marBottom w:val="0"/>
          <w:divBdr>
            <w:top w:val="none" w:sz="0" w:space="0" w:color="auto"/>
            <w:left w:val="none" w:sz="0" w:space="0" w:color="auto"/>
            <w:bottom w:val="none" w:sz="0" w:space="0" w:color="auto"/>
            <w:right w:val="none" w:sz="0" w:space="0" w:color="auto"/>
          </w:divBdr>
          <w:divsChild>
            <w:div w:id="927159961">
              <w:marLeft w:val="0"/>
              <w:marRight w:val="0"/>
              <w:marTop w:val="0"/>
              <w:marBottom w:val="0"/>
              <w:divBdr>
                <w:top w:val="none" w:sz="0" w:space="0" w:color="auto"/>
                <w:left w:val="none" w:sz="0" w:space="0" w:color="auto"/>
                <w:bottom w:val="none" w:sz="0" w:space="0" w:color="auto"/>
                <w:right w:val="none" w:sz="0" w:space="0" w:color="auto"/>
              </w:divBdr>
            </w:div>
            <w:div w:id="1378356506">
              <w:marLeft w:val="0"/>
              <w:marRight w:val="0"/>
              <w:marTop w:val="0"/>
              <w:marBottom w:val="0"/>
              <w:divBdr>
                <w:top w:val="none" w:sz="0" w:space="0" w:color="auto"/>
                <w:left w:val="none" w:sz="0" w:space="0" w:color="auto"/>
                <w:bottom w:val="none" w:sz="0" w:space="0" w:color="auto"/>
                <w:right w:val="none" w:sz="0" w:space="0" w:color="auto"/>
              </w:divBdr>
            </w:div>
            <w:div w:id="1534729066">
              <w:marLeft w:val="0"/>
              <w:marRight w:val="0"/>
              <w:marTop w:val="0"/>
              <w:marBottom w:val="0"/>
              <w:divBdr>
                <w:top w:val="none" w:sz="0" w:space="0" w:color="auto"/>
                <w:left w:val="none" w:sz="0" w:space="0" w:color="auto"/>
                <w:bottom w:val="none" w:sz="0" w:space="0" w:color="auto"/>
                <w:right w:val="none" w:sz="0" w:space="0" w:color="auto"/>
              </w:divBdr>
            </w:div>
          </w:divsChild>
        </w:div>
        <w:div w:id="852498063">
          <w:marLeft w:val="0"/>
          <w:marRight w:val="0"/>
          <w:marTop w:val="0"/>
          <w:marBottom w:val="0"/>
          <w:divBdr>
            <w:top w:val="none" w:sz="0" w:space="0" w:color="auto"/>
            <w:left w:val="none" w:sz="0" w:space="0" w:color="auto"/>
            <w:bottom w:val="none" w:sz="0" w:space="0" w:color="auto"/>
            <w:right w:val="none" w:sz="0" w:space="0" w:color="auto"/>
          </w:divBdr>
          <w:divsChild>
            <w:div w:id="549148720">
              <w:marLeft w:val="0"/>
              <w:marRight w:val="0"/>
              <w:marTop w:val="0"/>
              <w:marBottom w:val="0"/>
              <w:divBdr>
                <w:top w:val="none" w:sz="0" w:space="0" w:color="auto"/>
                <w:left w:val="none" w:sz="0" w:space="0" w:color="auto"/>
                <w:bottom w:val="none" w:sz="0" w:space="0" w:color="auto"/>
                <w:right w:val="none" w:sz="0" w:space="0" w:color="auto"/>
              </w:divBdr>
            </w:div>
            <w:div w:id="1101686502">
              <w:marLeft w:val="0"/>
              <w:marRight w:val="0"/>
              <w:marTop w:val="0"/>
              <w:marBottom w:val="0"/>
              <w:divBdr>
                <w:top w:val="none" w:sz="0" w:space="0" w:color="auto"/>
                <w:left w:val="none" w:sz="0" w:space="0" w:color="auto"/>
                <w:bottom w:val="none" w:sz="0" w:space="0" w:color="auto"/>
                <w:right w:val="none" w:sz="0" w:space="0" w:color="auto"/>
              </w:divBdr>
            </w:div>
            <w:div w:id="1124617200">
              <w:marLeft w:val="0"/>
              <w:marRight w:val="0"/>
              <w:marTop w:val="0"/>
              <w:marBottom w:val="0"/>
              <w:divBdr>
                <w:top w:val="none" w:sz="0" w:space="0" w:color="auto"/>
                <w:left w:val="none" w:sz="0" w:space="0" w:color="auto"/>
                <w:bottom w:val="none" w:sz="0" w:space="0" w:color="auto"/>
                <w:right w:val="none" w:sz="0" w:space="0" w:color="auto"/>
              </w:divBdr>
            </w:div>
            <w:div w:id="1156727467">
              <w:marLeft w:val="0"/>
              <w:marRight w:val="0"/>
              <w:marTop w:val="0"/>
              <w:marBottom w:val="0"/>
              <w:divBdr>
                <w:top w:val="none" w:sz="0" w:space="0" w:color="auto"/>
                <w:left w:val="none" w:sz="0" w:space="0" w:color="auto"/>
                <w:bottom w:val="none" w:sz="0" w:space="0" w:color="auto"/>
                <w:right w:val="none" w:sz="0" w:space="0" w:color="auto"/>
              </w:divBdr>
            </w:div>
            <w:div w:id="1382441477">
              <w:marLeft w:val="0"/>
              <w:marRight w:val="0"/>
              <w:marTop w:val="0"/>
              <w:marBottom w:val="0"/>
              <w:divBdr>
                <w:top w:val="none" w:sz="0" w:space="0" w:color="auto"/>
                <w:left w:val="none" w:sz="0" w:space="0" w:color="auto"/>
                <w:bottom w:val="none" w:sz="0" w:space="0" w:color="auto"/>
                <w:right w:val="none" w:sz="0" w:space="0" w:color="auto"/>
              </w:divBdr>
            </w:div>
            <w:div w:id="1551333537">
              <w:marLeft w:val="0"/>
              <w:marRight w:val="0"/>
              <w:marTop w:val="0"/>
              <w:marBottom w:val="0"/>
              <w:divBdr>
                <w:top w:val="none" w:sz="0" w:space="0" w:color="auto"/>
                <w:left w:val="none" w:sz="0" w:space="0" w:color="auto"/>
                <w:bottom w:val="none" w:sz="0" w:space="0" w:color="auto"/>
                <w:right w:val="none" w:sz="0" w:space="0" w:color="auto"/>
              </w:divBdr>
            </w:div>
            <w:div w:id="1610775722">
              <w:marLeft w:val="0"/>
              <w:marRight w:val="0"/>
              <w:marTop w:val="0"/>
              <w:marBottom w:val="0"/>
              <w:divBdr>
                <w:top w:val="none" w:sz="0" w:space="0" w:color="auto"/>
                <w:left w:val="none" w:sz="0" w:space="0" w:color="auto"/>
                <w:bottom w:val="none" w:sz="0" w:space="0" w:color="auto"/>
                <w:right w:val="none" w:sz="0" w:space="0" w:color="auto"/>
              </w:divBdr>
            </w:div>
            <w:div w:id="1820078002">
              <w:marLeft w:val="0"/>
              <w:marRight w:val="0"/>
              <w:marTop w:val="0"/>
              <w:marBottom w:val="0"/>
              <w:divBdr>
                <w:top w:val="none" w:sz="0" w:space="0" w:color="auto"/>
                <w:left w:val="none" w:sz="0" w:space="0" w:color="auto"/>
                <w:bottom w:val="none" w:sz="0" w:space="0" w:color="auto"/>
                <w:right w:val="none" w:sz="0" w:space="0" w:color="auto"/>
              </w:divBdr>
            </w:div>
          </w:divsChild>
        </w:div>
        <w:div w:id="856382839">
          <w:marLeft w:val="0"/>
          <w:marRight w:val="0"/>
          <w:marTop w:val="0"/>
          <w:marBottom w:val="0"/>
          <w:divBdr>
            <w:top w:val="none" w:sz="0" w:space="0" w:color="auto"/>
            <w:left w:val="none" w:sz="0" w:space="0" w:color="auto"/>
            <w:bottom w:val="none" w:sz="0" w:space="0" w:color="auto"/>
            <w:right w:val="none" w:sz="0" w:space="0" w:color="auto"/>
          </w:divBdr>
          <w:divsChild>
            <w:div w:id="1706174148">
              <w:marLeft w:val="0"/>
              <w:marRight w:val="0"/>
              <w:marTop w:val="0"/>
              <w:marBottom w:val="0"/>
              <w:divBdr>
                <w:top w:val="none" w:sz="0" w:space="0" w:color="auto"/>
                <w:left w:val="none" w:sz="0" w:space="0" w:color="auto"/>
                <w:bottom w:val="none" w:sz="0" w:space="0" w:color="auto"/>
                <w:right w:val="none" w:sz="0" w:space="0" w:color="auto"/>
              </w:divBdr>
            </w:div>
          </w:divsChild>
        </w:div>
        <w:div w:id="860893242">
          <w:marLeft w:val="0"/>
          <w:marRight w:val="0"/>
          <w:marTop w:val="0"/>
          <w:marBottom w:val="0"/>
          <w:divBdr>
            <w:top w:val="none" w:sz="0" w:space="0" w:color="auto"/>
            <w:left w:val="none" w:sz="0" w:space="0" w:color="auto"/>
            <w:bottom w:val="none" w:sz="0" w:space="0" w:color="auto"/>
            <w:right w:val="none" w:sz="0" w:space="0" w:color="auto"/>
          </w:divBdr>
          <w:divsChild>
            <w:div w:id="774712995">
              <w:marLeft w:val="0"/>
              <w:marRight w:val="0"/>
              <w:marTop w:val="0"/>
              <w:marBottom w:val="0"/>
              <w:divBdr>
                <w:top w:val="none" w:sz="0" w:space="0" w:color="auto"/>
                <w:left w:val="none" w:sz="0" w:space="0" w:color="auto"/>
                <w:bottom w:val="none" w:sz="0" w:space="0" w:color="auto"/>
                <w:right w:val="none" w:sz="0" w:space="0" w:color="auto"/>
              </w:divBdr>
            </w:div>
            <w:div w:id="1805078086">
              <w:marLeft w:val="0"/>
              <w:marRight w:val="0"/>
              <w:marTop w:val="0"/>
              <w:marBottom w:val="0"/>
              <w:divBdr>
                <w:top w:val="none" w:sz="0" w:space="0" w:color="auto"/>
                <w:left w:val="none" w:sz="0" w:space="0" w:color="auto"/>
                <w:bottom w:val="none" w:sz="0" w:space="0" w:color="auto"/>
                <w:right w:val="none" w:sz="0" w:space="0" w:color="auto"/>
              </w:divBdr>
            </w:div>
            <w:div w:id="1954826817">
              <w:marLeft w:val="0"/>
              <w:marRight w:val="0"/>
              <w:marTop w:val="0"/>
              <w:marBottom w:val="0"/>
              <w:divBdr>
                <w:top w:val="none" w:sz="0" w:space="0" w:color="auto"/>
                <w:left w:val="none" w:sz="0" w:space="0" w:color="auto"/>
                <w:bottom w:val="none" w:sz="0" w:space="0" w:color="auto"/>
                <w:right w:val="none" w:sz="0" w:space="0" w:color="auto"/>
              </w:divBdr>
            </w:div>
          </w:divsChild>
        </w:div>
        <w:div w:id="869298977">
          <w:marLeft w:val="0"/>
          <w:marRight w:val="0"/>
          <w:marTop w:val="0"/>
          <w:marBottom w:val="0"/>
          <w:divBdr>
            <w:top w:val="none" w:sz="0" w:space="0" w:color="auto"/>
            <w:left w:val="none" w:sz="0" w:space="0" w:color="auto"/>
            <w:bottom w:val="none" w:sz="0" w:space="0" w:color="auto"/>
            <w:right w:val="none" w:sz="0" w:space="0" w:color="auto"/>
          </w:divBdr>
          <w:divsChild>
            <w:div w:id="1848910465">
              <w:marLeft w:val="0"/>
              <w:marRight w:val="0"/>
              <w:marTop w:val="0"/>
              <w:marBottom w:val="0"/>
              <w:divBdr>
                <w:top w:val="none" w:sz="0" w:space="0" w:color="auto"/>
                <w:left w:val="none" w:sz="0" w:space="0" w:color="auto"/>
                <w:bottom w:val="none" w:sz="0" w:space="0" w:color="auto"/>
                <w:right w:val="none" w:sz="0" w:space="0" w:color="auto"/>
              </w:divBdr>
            </w:div>
          </w:divsChild>
        </w:div>
        <w:div w:id="874738305">
          <w:marLeft w:val="0"/>
          <w:marRight w:val="0"/>
          <w:marTop w:val="0"/>
          <w:marBottom w:val="0"/>
          <w:divBdr>
            <w:top w:val="none" w:sz="0" w:space="0" w:color="auto"/>
            <w:left w:val="none" w:sz="0" w:space="0" w:color="auto"/>
            <w:bottom w:val="none" w:sz="0" w:space="0" w:color="auto"/>
            <w:right w:val="none" w:sz="0" w:space="0" w:color="auto"/>
          </w:divBdr>
          <w:divsChild>
            <w:div w:id="265967423">
              <w:marLeft w:val="0"/>
              <w:marRight w:val="0"/>
              <w:marTop w:val="0"/>
              <w:marBottom w:val="0"/>
              <w:divBdr>
                <w:top w:val="none" w:sz="0" w:space="0" w:color="auto"/>
                <w:left w:val="none" w:sz="0" w:space="0" w:color="auto"/>
                <w:bottom w:val="none" w:sz="0" w:space="0" w:color="auto"/>
                <w:right w:val="none" w:sz="0" w:space="0" w:color="auto"/>
              </w:divBdr>
            </w:div>
          </w:divsChild>
        </w:div>
        <w:div w:id="901987805">
          <w:marLeft w:val="0"/>
          <w:marRight w:val="0"/>
          <w:marTop w:val="0"/>
          <w:marBottom w:val="0"/>
          <w:divBdr>
            <w:top w:val="none" w:sz="0" w:space="0" w:color="auto"/>
            <w:left w:val="none" w:sz="0" w:space="0" w:color="auto"/>
            <w:bottom w:val="none" w:sz="0" w:space="0" w:color="auto"/>
            <w:right w:val="none" w:sz="0" w:space="0" w:color="auto"/>
          </w:divBdr>
          <w:divsChild>
            <w:div w:id="1760977788">
              <w:marLeft w:val="0"/>
              <w:marRight w:val="0"/>
              <w:marTop w:val="0"/>
              <w:marBottom w:val="0"/>
              <w:divBdr>
                <w:top w:val="none" w:sz="0" w:space="0" w:color="auto"/>
                <w:left w:val="none" w:sz="0" w:space="0" w:color="auto"/>
                <w:bottom w:val="none" w:sz="0" w:space="0" w:color="auto"/>
                <w:right w:val="none" w:sz="0" w:space="0" w:color="auto"/>
              </w:divBdr>
            </w:div>
          </w:divsChild>
        </w:div>
        <w:div w:id="911356342">
          <w:marLeft w:val="0"/>
          <w:marRight w:val="0"/>
          <w:marTop w:val="0"/>
          <w:marBottom w:val="0"/>
          <w:divBdr>
            <w:top w:val="none" w:sz="0" w:space="0" w:color="auto"/>
            <w:left w:val="none" w:sz="0" w:space="0" w:color="auto"/>
            <w:bottom w:val="none" w:sz="0" w:space="0" w:color="auto"/>
            <w:right w:val="none" w:sz="0" w:space="0" w:color="auto"/>
          </w:divBdr>
          <w:divsChild>
            <w:div w:id="1397044879">
              <w:marLeft w:val="0"/>
              <w:marRight w:val="0"/>
              <w:marTop w:val="0"/>
              <w:marBottom w:val="0"/>
              <w:divBdr>
                <w:top w:val="none" w:sz="0" w:space="0" w:color="auto"/>
                <w:left w:val="none" w:sz="0" w:space="0" w:color="auto"/>
                <w:bottom w:val="none" w:sz="0" w:space="0" w:color="auto"/>
                <w:right w:val="none" w:sz="0" w:space="0" w:color="auto"/>
              </w:divBdr>
            </w:div>
          </w:divsChild>
        </w:div>
        <w:div w:id="925655361">
          <w:marLeft w:val="0"/>
          <w:marRight w:val="0"/>
          <w:marTop w:val="0"/>
          <w:marBottom w:val="0"/>
          <w:divBdr>
            <w:top w:val="none" w:sz="0" w:space="0" w:color="auto"/>
            <w:left w:val="none" w:sz="0" w:space="0" w:color="auto"/>
            <w:bottom w:val="none" w:sz="0" w:space="0" w:color="auto"/>
            <w:right w:val="none" w:sz="0" w:space="0" w:color="auto"/>
          </w:divBdr>
          <w:divsChild>
            <w:div w:id="958292670">
              <w:marLeft w:val="0"/>
              <w:marRight w:val="0"/>
              <w:marTop w:val="0"/>
              <w:marBottom w:val="0"/>
              <w:divBdr>
                <w:top w:val="none" w:sz="0" w:space="0" w:color="auto"/>
                <w:left w:val="none" w:sz="0" w:space="0" w:color="auto"/>
                <w:bottom w:val="none" w:sz="0" w:space="0" w:color="auto"/>
                <w:right w:val="none" w:sz="0" w:space="0" w:color="auto"/>
              </w:divBdr>
            </w:div>
          </w:divsChild>
        </w:div>
        <w:div w:id="944654644">
          <w:marLeft w:val="0"/>
          <w:marRight w:val="0"/>
          <w:marTop w:val="0"/>
          <w:marBottom w:val="0"/>
          <w:divBdr>
            <w:top w:val="none" w:sz="0" w:space="0" w:color="auto"/>
            <w:left w:val="none" w:sz="0" w:space="0" w:color="auto"/>
            <w:bottom w:val="none" w:sz="0" w:space="0" w:color="auto"/>
            <w:right w:val="none" w:sz="0" w:space="0" w:color="auto"/>
          </w:divBdr>
          <w:divsChild>
            <w:div w:id="239489408">
              <w:marLeft w:val="0"/>
              <w:marRight w:val="0"/>
              <w:marTop w:val="0"/>
              <w:marBottom w:val="0"/>
              <w:divBdr>
                <w:top w:val="none" w:sz="0" w:space="0" w:color="auto"/>
                <w:left w:val="none" w:sz="0" w:space="0" w:color="auto"/>
                <w:bottom w:val="none" w:sz="0" w:space="0" w:color="auto"/>
                <w:right w:val="none" w:sz="0" w:space="0" w:color="auto"/>
              </w:divBdr>
            </w:div>
          </w:divsChild>
        </w:div>
        <w:div w:id="951016769">
          <w:marLeft w:val="0"/>
          <w:marRight w:val="0"/>
          <w:marTop w:val="0"/>
          <w:marBottom w:val="0"/>
          <w:divBdr>
            <w:top w:val="none" w:sz="0" w:space="0" w:color="auto"/>
            <w:left w:val="none" w:sz="0" w:space="0" w:color="auto"/>
            <w:bottom w:val="none" w:sz="0" w:space="0" w:color="auto"/>
            <w:right w:val="none" w:sz="0" w:space="0" w:color="auto"/>
          </w:divBdr>
          <w:divsChild>
            <w:div w:id="2106730657">
              <w:marLeft w:val="0"/>
              <w:marRight w:val="0"/>
              <w:marTop w:val="0"/>
              <w:marBottom w:val="0"/>
              <w:divBdr>
                <w:top w:val="none" w:sz="0" w:space="0" w:color="auto"/>
                <w:left w:val="none" w:sz="0" w:space="0" w:color="auto"/>
                <w:bottom w:val="none" w:sz="0" w:space="0" w:color="auto"/>
                <w:right w:val="none" w:sz="0" w:space="0" w:color="auto"/>
              </w:divBdr>
            </w:div>
          </w:divsChild>
        </w:div>
        <w:div w:id="963848021">
          <w:marLeft w:val="0"/>
          <w:marRight w:val="0"/>
          <w:marTop w:val="0"/>
          <w:marBottom w:val="0"/>
          <w:divBdr>
            <w:top w:val="none" w:sz="0" w:space="0" w:color="auto"/>
            <w:left w:val="none" w:sz="0" w:space="0" w:color="auto"/>
            <w:bottom w:val="none" w:sz="0" w:space="0" w:color="auto"/>
            <w:right w:val="none" w:sz="0" w:space="0" w:color="auto"/>
          </w:divBdr>
          <w:divsChild>
            <w:div w:id="64188562">
              <w:marLeft w:val="0"/>
              <w:marRight w:val="0"/>
              <w:marTop w:val="0"/>
              <w:marBottom w:val="0"/>
              <w:divBdr>
                <w:top w:val="none" w:sz="0" w:space="0" w:color="auto"/>
                <w:left w:val="none" w:sz="0" w:space="0" w:color="auto"/>
                <w:bottom w:val="none" w:sz="0" w:space="0" w:color="auto"/>
                <w:right w:val="none" w:sz="0" w:space="0" w:color="auto"/>
              </w:divBdr>
            </w:div>
          </w:divsChild>
        </w:div>
        <w:div w:id="965159598">
          <w:marLeft w:val="0"/>
          <w:marRight w:val="0"/>
          <w:marTop w:val="0"/>
          <w:marBottom w:val="0"/>
          <w:divBdr>
            <w:top w:val="none" w:sz="0" w:space="0" w:color="auto"/>
            <w:left w:val="none" w:sz="0" w:space="0" w:color="auto"/>
            <w:bottom w:val="none" w:sz="0" w:space="0" w:color="auto"/>
            <w:right w:val="none" w:sz="0" w:space="0" w:color="auto"/>
          </w:divBdr>
          <w:divsChild>
            <w:div w:id="1967152176">
              <w:marLeft w:val="0"/>
              <w:marRight w:val="0"/>
              <w:marTop w:val="0"/>
              <w:marBottom w:val="0"/>
              <w:divBdr>
                <w:top w:val="none" w:sz="0" w:space="0" w:color="auto"/>
                <w:left w:val="none" w:sz="0" w:space="0" w:color="auto"/>
                <w:bottom w:val="none" w:sz="0" w:space="0" w:color="auto"/>
                <w:right w:val="none" w:sz="0" w:space="0" w:color="auto"/>
              </w:divBdr>
            </w:div>
          </w:divsChild>
        </w:div>
        <w:div w:id="968900495">
          <w:marLeft w:val="0"/>
          <w:marRight w:val="0"/>
          <w:marTop w:val="0"/>
          <w:marBottom w:val="0"/>
          <w:divBdr>
            <w:top w:val="none" w:sz="0" w:space="0" w:color="auto"/>
            <w:left w:val="none" w:sz="0" w:space="0" w:color="auto"/>
            <w:bottom w:val="none" w:sz="0" w:space="0" w:color="auto"/>
            <w:right w:val="none" w:sz="0" w:space="0" w:color="auto"/>
          </w:divBdr>
          <w:divsChild>
            <w:div w:id="437333590">
              <w:marLeft w:val="0"/>
              <w:marRight w:val="0"/>
              <w:marTop w:val="0"/>
              <w:marBottom w:val="0"/>
              <w:divBdr>
                <w:top w:val="none" w:sz="0" w:space="0" w:color="auto"/>
                <w:left w:val="none" w:sz="0" w:space="0" w:color="auto"/>
                <w:bottom w:val="none" w:sz="0" w:space="0" w:color="auto"/>
                <w:right w:val="none" w:sz="0" w:space="0" w:color="auto"/>
              </w:divBdr>
            </w:div>
          </w:divsChild>
        </w:div>
        <w:div w:id="973222104">
          <w:marLeft w:val="0"/>
          <w:marRight w:val="0"/>
          <w:marTop w:val="0"/>
          <w:marBottom w:val="0"/>
          <w:divBdr>
            <w:top w:val="none" w:sz="0" w:space="0" w:color="auto"/>
            <w:left w:val="none" w:sz="0" w:space="0" w:color="auto"/>
            <w:bottom w:val="none" w:sz="0" w:space="0" w:color="auto"/>
            <w:right w:val="none" w:sz="0" w:space="0" w:color="auto"/>
          </w:divBdr>
          <w:divsChild>
            <w:div w:id="1400594217">
              <w:marLeft w:val="0"/>
              <w:marRight w:val="0"/>
              <w:marTop w:val="0"/>
              <w:marBottom w:val="0"/>
              <w:divBdr>
                <w:top w:val="none" w:sz="0" w:space="0" w:color="auto"/>
                <w:left w:val="none" w:sz="0" w:space="0" w:color="auto"/>
                <w:bottom w:val="none" w:sz="0" w:space="0" w:color="auto"/>
                <w:right w:val="none" w:sz="0" w:space="0" w:color="auto"/>
              </w:divBdr>
            </w:div>
          </w:divsChild>
        </w:div>
        <w:div w:id="986252001">
          <w:marLeft w:val="0"/>
          <w:marRight w:val="0"/>
          <w:marTop w:val="0"/>
          <w:marBottom w:val="0"/>
          <w:divBdr>
            <w:top w:val="none" w:sz="0" w:space="0" w:color="auto"/>
            <w:left w:val="none" w:sz="0" w:space="0" w:color="auto"/>
            <w:bottom w:val="none" w:sz="0" w:space="0" w:color="auto"/>
            <w:right w:val="none" w:sz="0" w:space="0" w:color="auto"/>
          </w:divBdr>
          <w:divsChild>
            <w:div w:id="669721213">
              <w:marLeft w:val="0"/>
              <w:marRight w:val="0"/>
              <w:marTop w:val="0"/>
              <w:marBottom w:val="0"/>
              <w:divBdr>
                <w:top w:val="none" w:sz="0" w:space="0" w:color="auto"/>
                <w:left w:val="none" w:sz="0" w:space="0" w:color="auto"/>
                <w:bottom w:val="none" w:sz="0" w:space="0" w:color="auto"/>
                <w:right w:val="none" w:sz="0" w:space="0" w:color="auto"/>
              </w:divBdr>
            </w:div>
          </w:divsChild>
        </w:div>
        <w:div w:id="991444591">
          <w:marLeft w:val="0"/>
          <w:marRight w:val="0"/>
          <w:marTop w:val="0"/>
          <w:marBottom w:val="0"/>
          <w:divBdr>
            <w:top w:val="none" w:sz="0" w:space="0" w:color="auto"/>
            <w:left w:val="none" w:sz="0" w:space="0" w:color="auto"/>
            <w:bottom w:val="none" w:sz="0" w:space="0" w:color="auto"/>
            <w:right w:val="none" w:sz="0" w:space="0" w:color="auto"/>
          </w:divBdr>
          <w:divsChild>
            <w:div w:id="1266036604">
              <w:marLeft w:val="0"/>
              <w:marRight w:val="0"/>
              <w:marTop w:val="0"/>
              <w:marBottom w:val="0"/>
              <w:divBdr>
                <w:top w:val="none" w:sz="0" w:space="0" w:color="auto"/>
                <w:left w:val="none" w:sz="0" w:space="0" w:color="auto"/>
                <w:bottom w:val="none" w:sz="0" w:space="0" w:color="auto"/>
                <w:right w:val="none" w:sz="0" w:space="0" w:color="auto"/>
              </w:divBdr>
            </w:div>
          </w:divsChild>
        </w:div>
        <w:div w:id="1000546010">
          <w:marLeft w:val="0"/>
          <w:marRight w:val="0"/>
          <w:marTop w:val="0"/>
          <w:marBottom w:val="0"/>
          <w:divBdr>
            <w:top w:val="none" w:sz="0" w:space="0" w:color="auto"/>
            <w:left w:val="none" w:sz="0" w:space="0" w:color="auto"/>
            <w:bottom w:val="none" w:sz="0" w:space="0" w:color="auto"/>
            <w:right w:val="none" w:sz="0" w:space="0" w:color="auto"/>
          </w:divBdr>
          <w:divsChild>
            <w:div w:id="1501771604">
              <w:marLeft w:val="0"/>
              <w:marRight w:val="0"/>
              <w:marTop w:val="0"/>
              <w:marBottom w:val="0"/>
              <w:divBdr>
                <w:top w:val="none" w:sz="0" w:space="0" w:color="auto"/>
                <w:left w:val="none" w:sz="0" w:space="0" w:color="auto"/>
                <w:bottom w:val="none" w:sz="0" w:space="0" w:color="auto"/>
                <w:right w:val="none" w:sz="0" w:space="0" w:color="auto"/>
              </w:divBdr>
            </w:div>
          </w:divsChild>
        </w:div>
        <w:div w:id="1020081271">
          <w:marLeft w:val="0"/>
          <w:marRight w:val="0"/>
          <w:marTop w:val="0"/>
          <w:marBottom w:val="0"/>
          <w:divBdr>
            <w:top w:val="none" w:sz="0" w:space="0" w:color="auto"/>
            <w:left w:val="none" w:sz="0" w:space="0" w:color="auto"/>
            <w:bottom w:val="none" w:sz="0" w:space="0" w:color="auto"/>
            <w:right w:val="none" w:sz="0" w:space="0" w:color="auto"/>
          </w:divBdr>
          <w:divsChild>
            <w:div w:id="406925841">
              <w:marLeft w:val="0"/>
              <w:marRight w:val="0"/>
              <w:marTop w:val="0"/>
              <w:marBottom w:val="0"/>
              <w:divBdr>
                <w:top w:val="none" w:sz="0" w:space="0" w:color="auto"/>
                <w:left w:val="none" w:sz="0" w:space="0" w:color="auto"/>
                <w:bottom w:val="none" w:sz="0" w:space="0" w:color="auto"/>
                <w:right w:val="none" w:sz="0" w:space="0" w:color="auto"/>
              </w:divBdr>
            </w:div>
          </w:divsChild>
        </w:div>
        <w:div w:id="1026716118">
          <w:marLeft w:val="0"/>
          <w:marRight w:val="0"/>
          <w:marTop w:val="0"/>
          <w:marBottom w:val="0"/>
          <w:divBdr>
            <w:top w:val="none" w:sz="0" w:space="0" w:color="auto"/>
            <w:left w:val="none" w:sz="0" w:space="0" w:color="auto"/>
            <w:bottom w:val="none" w:sz="0" w:space="0" w:color="auto"/>
            <w:right w:val="none" w:sz="0" w:space="0" w:color="auto"/>
          </w:divBdr>
          <w:divsChild>
            <w:div w:id="281228600">
              <w:marLeft w:val="0"/>
              <w:marRight w:val="0"/>
              <w:marTop w:val="0"/>
              <w:marBottom w:val="0"/>
              <w:divBdr>
                <w:top w:val="none" w:sz="0" w:space="0" w:color="auto"/>
                <w:left w:val="none" w:sz="0" w:space="0" w:color="auto"/>
                <w:bottom w:val="none" w:sz="0" w:space="0" w:color="auto"/>
                <w:right w:val="none" w:sz="0" w:space="0" w:color="auto"/>
              </w:divBdr>
            </w:div>
          </w:divsChild>
        </w:div>
        <w:div w:id="1032654939">
          <w:marLeft w:val="0"/>
          <w:marRight w:val="0"/>
          <w:marTop w:val="0"/>
          <w:marBottom w:val="0"/>
          <w:divBdr>
            <w:top w:val="none" w:sz="0" w:space="0" w:color="auto"/>
            <w:left w:val="none" w:sz="0" w:space="0" w:color="auto"/>
            <w:bottom w:val="none" w:sz="0" w:space="0" w:color="auto"/>
            <w:right w:val="none" w:sz="0" w:space="0" w:color="auto"/>
          </w:divBdr>
          <w:divsChild>
            <w:div w:id="668752637">
              <w:marLeft w:val="0"/>
              <w:marRight w:val="0"/>
              <w:marTop w:val="0"/>
              <w:marBottom w:val="0"/>
              <w:divBdr>
                <w:top w:val="none" w:sz="0" w:space="0" w:color="auto"/>
                <w:left w:val="none" w:sz="0" w:space="0" w:color="auto"/>
                <w:bottom w:val="none" w:sz="0" w:space="0" w:color="auto"/>
                <w:right w:val="none" w:sz="0" w:space="0" w:color="auto"/>
              </w:divBdr>
            </w:div>
          </w:divsChild>
        </w:div>
        <w:div w:id="1035080965">
          <w:marLeft w:val="0"/>
          <w:marRight w:val="0"/>
          <w:marTop w:val="0"/>
          <w:marBottom w:val="0"/>
          <w:divBdr>
            <w:top w:val="none" w:sz="0" w:space="0" w:color="auto"/>
            <w:left w:val="none" w:sz="0" w:space="0" w:color="auto"/>
            <w:bottom w:val="none" w:sz="0" w:space="0" w:color="auto"/>
            <w:right w:val="none" w:sz="0" w:space="0" w:color="auto"/>
          </w:divBdr>
          <w:divsChild>
            <w:div w:id="265238774">
              <w:marLeft w:val="0"/>
              <w:marRight w:val="0"/>
              <w:marTop w:val="0"/>
              <w:marBottom w:val="0"/>
              <w:divBdr>
                <w:top w:val="none" w:sz="0" w:space="0" w:color="auto"/>
                <w:left w:val="none" w:sz="0" w:space="0" w:color="auto"/>
                <w:bottom w:val="none" w:sz="0" w:space="0" w:color="auto"/>
                <w:right w:val="none" w:sz="0" w:space="0" w:color="auto"/>
              </w:divBdr>
            </w:div>
            <w:div w:id="392778590">
              <w:marLeft w:val="0"/>
              <w:marRight w:val="0"/>
              <w:marTop w:val="0"/>
              <w:marBottom w:val="0"/>
              <w:divBdr>
                <w:top w:val="none" w:sz="0" w:space="0" w:color="auto"/>
                <w:left w:val="none" w:sz="0" w:space="0" w:color="auto"/>
                <w:bottom w:val="none" w:sz="0" w:space="0" w:color="auto"/>
                <w:right w:val="none" w:sz="0" w:space="0" w:color="auto"/>
              </w:divBdr>
            </w:div>
            <w:div w:id="1588685461">
              <w:marLeft w:val="0"/>
              <w:marRight w:val="0"/>
              <w:marTop w:val="0"/>
              <w:marBottom w:val="0"/>
              <w:divBdr>
                <w:top w:val="none" w:sz="0" w:space="0" w:color="auto"/>
                <w:left w:val="none" w:sz="0" w:space="0" w:color="auto"/>
                <w:bottom w:val="none" w:sz="0" w:space="0" w:color="auto"/>
                <w:right w:val="none" w:sz="0" w:space="0" w:color="auto"/>
              </w:divBdr>
            </w:div>
          </w:divsChild>
        </w:div>
        <w:div w:id="1039087225">
          <w:marLeft w:val="0"/>
          <w:marRight w:val="0"/>
          <w:marTop w:val="0"/>
          <w:marBottom w:val="0"/>
          <w:divBdr>
            <w:top w:val="none" w:sz="0" w:space="0" w:color="auto"/>
            <w:left w:val="none" w:sz="0" w:space="0" w:color="auto"/>
            <w:bottom w:val="none" w:sz="0" w:space="0" w:color="auto"/>
            <w:right w:val="none" w:sz="0" w:space="0" w:color="auto"/>
          </w:divBdr>
          <w:divsChild>
            <w:div w:id="327174771">
              <w:marLeft w:val="0"/>
              <w:marRight w:val="0"/>
              <w:marTop w:val="0"/>
              <w:marBottom w:val="0"/>
              <w:divBdr>
                <w:top w:val="none" w:sz="0" w:space="0" w:color="auto"/>
                <w:left w:val="none" w:sz="0" w:space="0" w:color="auto"/>
                <w:bottom w:val="none" w:sz="0" w:space="0" w:color="auto"/>
                <w:right w:val="none" w:sz="0" w:space="0" w:color="auto"/>
              </w:divBdr>
            </w:div>
            <w:div w:id="337149863">
              <w:marLeft w:val="0"/>
              <w:marRight w:val="0"/>
              <w:marTop w:val="0"/>
              <w:marBottom w:val="0"/>
              <w:divBdr>
                <w:top w:val="none" w:sz="0" w:space="0" w:color="auto"/>
                <w:left w:val="none" w:sz="0" w:space="0" w:color="auto"/>
                <w:bottom w:val="none" w:sz="0" w:space="0" w:color="auto"/>
                <w:right w:val="none" w:sz="0" w:space="0" w:color="auto"/>
              </w:divBdr>
            </w:div>
            <w:div w:id="869417033">
              <w:marLeft w:val="0"/>
              <w:marRight w:val="0"/>
              <w:marTop w:val="0"/>
              <w:marBottom w:val="0"/>
              <w:divBdr>
                <w:top w:val="none" w:sz="0" w:space="0" w:color="auto"/>
                <w:left w:val="none" w:sz="0" w:space="0" w:color="auto"/>
                <w:bottom w:val="none" w:sz="0" w:space="0" w:color="auto"/>
                <w:right w:val="none" w:sz="0" w:space="0" w:color="auto"/>
              </w:divBdr>
            </w:div>
            <w:div w:id="1111242711">
              <w:marLeft w:val="0"/>
              <w:marRight w:val="0"/>
              <w:marTop w:val="0"/>
              <w:marBottom w:val="0"/>
              <w:divBdr>
                <w:top w:val="none" w:sz="0" w:space="0" w:color="auto"/>
                <w:left w:val="none" w:sz="0" w:space="0" w:color="auto"/>
                <w:bottom w:val="none" w:sz="0" w:space="0" w:color="auto"/>
                <w:right w:val="none" w:sz="0" w:space="0" w:color="auto"/>
              </w:divBdr>
            </w:div>
            <w:div w:id="1280532862">
              <w:marLeft w:val="0"/>
              <w:marRight w:val="0"/>
              <w:marTop w:val="0"/>
              <w:marBottom w:val="0"/>
              <w:divBdr>
                <w:top w:val="none" w:sz="0" w:space="0" w:color="auto"/>
                <w:left w:val="none" w:sz="0" w:space="0" w:color="auto"/>
                <w:bottom w:val="none" w:sz="0" w:space="0" w:color="auto"/>
                <w:right w:val="none" w:sz="0" w:space="0" w:color="auto"/>
              </w:divBdr>
            </w:div>
            <w:div w:id="1781875837">
              <w:marLeft w:val="0"/>
              <w:marRight w:val="0"/>
              <w:marTop w:val="0"/>
              <w:marBottom w:val="0"/>
              <w:divBdr>
                <w:top w:val="none" w:sz="0" w:space="0" w:color="auto"/>
                <w:left w:val="none" w:sz="0" w:space="0" w:color="auto"/>
                <w:bottom w:val="none" w:sz="0" w:space="0" w:color="auto"/>
                <w:right w:val="none" w:sz="0" w:space="0" w:color="auto"/>
              </w:divBdr>
            </w:div>
          </w:divsChild>
        </w:div>
        <w:div w:id="1042289878">
          <w:marLeft w:val="0"/>
          <w:marRight w:val="0"/>
          <w:marTop w:val="0"/>
          <w:marBottom w:val="0"/>
          <w:divBdr>
            <w:top w:val="none" w:sz="0" w:space="0" w:color="auto"/>
            <w:left w:val="none" w:sz="0" w:space="0" w:color="auto"/>
            <w:bottom w:val="none" w:sz="0" w:space="0" w:color="auto"/>
            <w:right w:val="none" w:sz="0" w:space="0" w:color="auto"/>
          </w:divBdr>
          <w:divsChild>
            <w:div w:id="1976254273">
              <w:marLeft w:val="0"/>
              <w:marRight w:val="0"/>
              <w:marTop w:val="0"/>
              <w:marBottom w:val="0"/>
              <w:divBdr>
                <w:top w:val="none" w:sz="0" w:space="0" w:color="auto"/>
                <w:left w:val="none" w:sz="0" w:space="0" w:color="auto"/>
                <w:bottom w:val="none" w:sz="0" w:space="0" w:color="auto"/>
                <w:right w:val="none" w:sz="0" w:space="0" w:color="auto"/>
              </w:divBdr>
            </w:div>
          </w:divsChild>
        </w:div>
        <w:div w:id="1055619137">
          <w:marLeft w:val="0"/>
          <w:marRight w:val="0"/>
          <w:marTop w:val="0"/>
          <w:marBottom w:val="0"/>
          <w:divBdr>
            <w:top w:val="none" w:sz="0" w:space="0" w:color="auto"/>
            <w:left w:val="none" w:sz="0" w:space="0" w:color="auto"/>
            <w:bottom w:val="none" w:sz="0" w:space="0" w:color="auto"/>
            <w:right w:val="none" w:sz="0" w:space="0" w:color="auto"/>
          </w:divBdr>
          <w:divsChild>
            <w:div w:id="537860416">
              <w:marLeft w:val="0"/>
              <w:marRight w:val="0"/>
              <w:marTop w:val="0"/>
              <w:marBottom w:val="0"/>
              <w:divBdr>
                <w:top w:val="none" w:sz="0" w:space="0" w:color="auto"/>
                <w:left w:val="none" w:sz="0" w:space="0" w:color="auto"/>
                <w:bottom w:val="none" w:sz="0" w:space="0" w:color="auto"/>
                <w:right w:val="none" w:sz="0" w:space="0" w:color="auto"/>
              </w:divBdr>
            </w:div>
            <w:div w:id="1772117056">
              <w:marLeft w:val="0"/>
              <w:marRight w:val="0"/>
              <w:marTop w:val="0"/>
              <w:marBottom w:val="0"/>
              <w:divBdr>
                <w:top w:val="none" w:sz="0" w:space="0" w:color="auto"/>
                <w:left w:val="none" w:sz="0" w:space="0" w:color="auto"/>
                <w:bottom w:val="none" w:sz="0" w:space="0" w:color="auto"/>
                <w:right w:val="none" w:sz="0" w:space="0" w:color="auto"/>
              </w:divBdr>
            </w:div>
          </w:divsChild>
        </w:div>
        <w:div w:id="1069621519">
          <w:marLeft w:val="0"/>
          <w:marRight w:val="0"/>
          <w:marTop w:val="0"/>
          <w:marBottom w:val="0"/>
          <w:divBdr>
            <w:top w:val="none" w:sz="0" w:space="0" w:color="auto"/>
            <w:left w:val="none" w:sz="0" w:space="0" w:color="auto"/>
            <w:bottom w:val="none" w:sz="0" w:space="0" w:color="auto"/>
            <w:right w:val="none" w:sz="0" w:space="0" w:color="auto"/>
          </w:divBdr>
          <w:divsChild>
            <w:div w:id="632712940">
              <w:marLeft w:val="0"/>
              <w:marRight w:val="0"/>
              <w:marTop w:val="0"/>
              <w:marBottom w:val="0"/>
              <w:divBdr>
                <w:top w:val="none" w:sz="0" w:space="0" w:color="auto"/>
                <w:left w:val="none" w:sz="0" w:space="0" w:color="auto"/>
                <w:bottom w:val="none" w:sz="0" w:space="0" w:color="auto"/>
                <w:right w:val="none" w:sz="0" w:space="0" w:color="auto"/>
              </w:divBdr>
            </w:div>
            <w:div w:id="1031106966">
              <w:marLeft w:val="0"/>
              <w:marRight w:val="0"/>
              <w:marTop w:val="0"/>
              <w:marBottom w:val="0"/>
              <w:divBdr>
                <w:top w:val="none" w:sz="0" w:space="0" w:color="auto"/>
                <w:left w:val="none" w:sz="0" w:space="0" w:color="auto"/>
                <w:bottom w:val="none" w:sz="0" w:space="0" w:color="auto"/>
                <w:right w:val="none" w:sz="0" w:space="0" w:color="auto"/>
              </w:divBdr>
            </w:div>
            <w:div w:id="1801993824">
              <w:marLeft w:val="0"/>
              <w:marRight w:val="0"/>
              <w:marTop w:val="0"/>
              <w:marBottom w:val="0"/>
              <w:divBdr>
                <w:top w:val="none" w:sz="0" w:space="0" w:color="auto"/>
                <w:left w:val="none" w:sz="0" w:space="0" w:color="auto"/>
                <w:bottom w:val="none" w:sz="0" w:space="0" w:color="auto"/>
                <w:right w:val="none" w:sz="0" w:space="0" w:color="auto"/>
              </w:divBdr>
            </w:div>
            <w:div w:id="1975476849">
              <w:marLeft w:val="0"/>
              <w:marRight w:val="0"/>
              <w:marTop w:val="0"/>
              <w:marBottom w:val="0"/>
              <w:divBdr>
                <w:top w:val="none" w:sz="0" w:space="0" w:color="auto"/>
                <w:left w:val="none" w:sz="0" w:space="0" w:color="auto"/>
                <w:bottom w:val="none" w:sz="0" w:space="0" w:color="auto"/>
                <w:right w:val="none" w:sz="0" w:space="0" w:color="auto"/>
              </w:divBdr>
            </w:div>
          </w:divsChild>
        </w:div>
        <w:div w:id="1093673692">
          <w:marLeft w:val="0"/>
          <w:marRight w:val="0"/>
          <w:marTop w:val="0"/>
          <w:marBottom w:val="0"/>
          <w:divBdr>
            <w:top w:val="none" w:sz="0" w:space="0" w:color="auto"/>
            <w:left w:val="none" w:sz="0" w:space="0" w:color="auto"/>
            <w:bottom w:val="none" w:sz="0" w:space="0" w:color="auto"/>
            <w:right w:val="none" w:sz="0" w:space="0" w:color="auto"/>
          </w:divBdr>
          <w:divsChild>
            <w:div w:id="380441550">
              <w:marLeft w:val="0"/>
              <w:marRight w:val="0"/>
              <w:marTop w:val="0"/>
              <w:marBottom w:val="0"/>
              <w:divBdr>
                <w:top w:val="none" w:sz="0" w:space="0" w:color="auto"/>
                <w:left w:val="none" w:sz="0" w:space="0" w:color="auto"/>
                <w:bottom w:val="none" w:sz="0" w:space="0" w:color="auto"/>
                <w:right w:val="none" w:sz="0" w:space="0" w:color="auto"/>
              </w:divBdr>
            </w:div>
            <w:div w:id="416751697">
              <w:marLeft w:val="0"/>
              <w:marRight w:val="0"/>
              <w:marTop w:val="0"/>
              <w:marBottom w:val="0"/>
              <w:divBdr>
                <w:top w:val="none" w:sz="0" w:space="0" w:color="auto"/>
                <w:left w:val="none" w:sz="0" w:space="0" w:color="auto"/>
                <w:bottom w:val="none" w:sz="0" w:space="0" w:color="auto"/>
                <w:right w:val="none" w:sz="0" w:space="0" w:color="auto"/>
              </w:divBdr>
            </w:div>
            <w:div w:id="1654987778">
              <w:marLeft w:val="0"/>
              <w:marRight w:val="0"/>
              <w:marTop w:val="0"/>
              <w:marBottom w:val="0"/>
              <w:divBdr>
                <w:top w:val="none" w:sz="0" w:space="0" w:color="auto"/>
                <w:left w:val="none" w:sz="0" w:space="0" w:color="auto"/>
                <w:bottom w:val="none" w:sz="0" w:space="0" w:color="auto"/>
                <w:right w:val="none" w:sz="0" w:space="0" w:color="auto"/>
              </w:divBdr>
            </w:div>
          </w:divsChild>
        </w:div>
        <w:div w:id="1095788822">
          <w:marLeft w:val="0"/>
          <w:marRight w:val="0"/>
          <w:marTop w:val="0"/>
          <w:marBottom w:val="0"/>
          <w:divBdr>
            <w:top w:val="none" w:sz="0" w:space="0" w:color="auto"/>
            <w:left w:val="none" w:sz="0" w:space="0" w:color="auto"/>
            <w:bottom w:val="none" w:sz="0" w:space="0" w:color="auto"/>
            <w:right w:val="none" w:sz="0" w:space="0" w:color="auto"/>
          </w:divBdr>
          <w:divsChild>
            <w:div w:id="639530834">
              <w:marLeft w:val="0"/>
              <w:marRight w:val="0"/>
              <w:marTop w:val="0"/>
              <w:marBottom w:val="0"/>
              <w:divBdr>
                <w:top w:val="none" w:sz="0" w:space="0" w:color="auto"/>
                <w:left w:val="none" w:sz="0" w:space="0" w:color="auto"/>
                <w:bottom w:val="none" w:sz="0" w:space="0" w:color="auto"/>
                <w:right w:val="none" w:sz="0" w:space="0" w:color="auto"/>
              </w:divBdr>
            </w:div>
            <w:div w:id="747651915">
              <w:marLeft w:val="0"/>
              <w:marRight w:val="0"/>
              <w:marTop w:val="0"/>
              <w:marBottom w:val="0"/>
              <w:divBdr>
                <w:top w:val="none" w:sz="0" w:space="0" w:color="auto"/>
                <w:left w:val="none" w:sz="0" w:space="0" w:color="auto"/>
                <w:bottom w:val="none" w:sz="0" w:space="0" w:color="auto"/>
                <w:right w:val="none" w:sz="0" w:space="0" w:color="auto"/>
              </w:divBdr>
            </w:div>
            <w:div w:id="1421951412">
              <w:marLeft w:val="0"/>
              <w:marRight w:val="0"/>
              <w:marTop w:val="0"/>
              <w:marBottom w:val="0"/>
              <w:divBdr>
                <w:top w:val="none" w:sz="0" w:space="0" w:color="auto"/>
                <w:left w:val="none" w:sz="0" w:space="0" w:color="auto"/>
                <w:bottom w:val="none" w:sz="0" w:space="0" w:color="auto"/>
                <w:right w:val="none" w:sz="0" w:space="0" w:color="auto"/>
              </w:divBdr>
            </w:div>
          </w:divsChild>
        </w:div>
        <w:div w:id="1107390876">
          <w:marLeft w:val="0"/>
          <w:marRight w:val="0"/>
          <w:marTop w:val="0"/>
          <w:marBottom w:val="0"/>
          <w:divBdr>
            <w:top w:val="none" w:sz="0" w:space="0" w:color="auto"/>
            <w:left w:val="none" w:sz="0" w:space="0" w:color="auto"/>
            <w:bottom w:val="none" w:sz="0" w:space="0" w:color="auto"/>
            <w:right w:val="none" w:sz="0" w:space="0" w:color="auto"/>
          </w:divBdr>
          <w:divsChild>
            <w:div w:id="786974857">
              <w:marLeft w:val="0"/>
              <w:marRight w:val="0"/>
              <w:marTop w:val="0"/>
              <w:marBottom w:val="0"/>
              <w:divBdr>
                <w:top w:val="none" w:sz="0" w:space="0" w:color="auto"/>
                <w:left w:val="none" w:sz="0" w:space="0" w:color="auto"/>
                <w:bottom w:val="none" w:sz="0" w:space="0" w:color="auto"/>
                <w:right w:val="none" w:sz="0" w:space="0" w:color="auto"/>
              </w:divBdr>
            </w:div>
          </w:divsChild>
        </w:div>
        <w:div w:id="1112626418">
          <w:marLeft w:val="0"/>
          <w:marRight w:val="0"/>
          <w:marTop w:val="0"/>
          <w:marBottom w:val="0"/>
          <w:divBdr>
            <w:top w:val="none" w:sz="0" w:space="0" w:color="auto"/>
            <w:left w:val="none" w:sz="0" w:space="0" w:color="auto"/>
            <w:bottom w:val="none" w:sz="0" w:space="0" w:color="auto"/>
            <w:right w:val="none" w:sz="0" w:space="0" w:color="auto"/>
          </w:divBdr>
          <w:divsChild>
            <w:div w:id="1167405233">
              <w:marLeft w:val="0"/>
              <w:marRight w:val="0"/>
              <w:marTop w:val="0"/>
              <w:marBottom w:val="0"/>
              <w:divBdr>
                <w:top w:val="none" w:sz="0" w:space="0" w:color="auto"/>
                <w:left w:val="none" w:sz="0" w:space="0" w:color="auto"/>
                <w:bottom w:val="none" w:sz="0" w:space="0" w:color="auto"/>
                <w:right w:val="none" w:sz="0" w:space="0" w:color="auto"/>
              </w:divBdr>
            </w:div>
            <w:div w:id="1395815405">
              <w:marLeft w:val="0"/>
              <w:marRight w:val="0"/>
              <w:marTop w:val="0"/>
              <w:marBottom w:val="0"/>
              <w:divBdr>
                <w:top w:val="none" w:sz="0" w:space="0" w:color="auto"/>
                <w:left w:val="none" w:sz="0" w:space="0" w:color="auto"/>
                <w:bottom w:val="none" w:sz="0" w:space="0" w:color="auto"/>
                <w:right w:val="none" w:sz="0" w:space="0" w:color="auto"/>
              </w:divBdr>
            </w:div>
            <w:div w:id="1687711825">
              <w:marLeft w:val="0"/>
              <w:marRight w:val="0"/>
              <w:marTop w:val="0"/>
              <w:marBottom w:val="0"/>
              <w:divBdr>
                <w:top w:val="none" w:sz="0" w:space="0" w:color="auto"/>
                <w:left w:val="none" w:sz="0" w:space="0" w:color="auto"/>
                <w:bottom w:val="none" w:sz="0" w:space="0" w:color="auto"/>
                <w:right w:val="none" w:sz="0" w:space="0" w:color="auto"/>
              </w:divBdr>
            </w:div>
            <w:div w:id="2095474920">
              <w:marLeft w:val="0"/>
              <w:marRight w:val="0"/>
              <w:marTop w:val="0"/>
              <w:marBottom w:val="0"/>
              <w:divBdr>
                <w:top w:val="none" w:sz="0" w:space="0" w:color="auto"/>
                <w:left w:val="none" w:sz="0" w:space="0" w:color="auto"/>
                <w:bottom w:val="none" w:sz="0" w:space="0" w:color="auto"/>
                <w:right w:val="none" w:sz="0" w:space="0" w:color="auto"/>
              </w:divBdr>
            </w:div>
          </w:divsChild>
        </w:div>
        <w:div w:id="1112631917">
          <w:marLeft w:val="0"/>
          <w:marRight w:val="0"/>
          <w:marTop w:val="0"/>
          <w:marBottom w:val="0"/>
          <w:divBdr>
            <w:top w:val="none" w:sz="0" w:space="0" w:color="auto"/>
            <w:left w:val="none" w:sz="0" w:space="0" w:color="auto"/>
            <w:bottom w:val="none" w:sz="0" w:space="0" w:color="auto"/>
            <w:right w:val="none" w:sz="0" w:space="0" w:color="auto"/>
          </w:divBdr>
          <w:divsChild>
            <w:div w:id="2105765711">
              <w:marLeft w:val="0"/>
              <w:marRight w:val="0"/>
              <w:marTop w:val="0"/>
              <w:marBottom w:val="0"/>
              <w:divBdr>
                <w:top w:val="none" w:sz="0" w:space="0" w:color="auto"/>
                <w:left w:val="none" w:sz="0" w:space="0" w:color="auto"/>
                <w:bottom w:val="none" w:sz="0" w:space="0" w:color="auto"/>
                <w:right w:val="none" w:sz="0" w:space="0" w:color="auto"/>
              </w:divBdr>
            </w:div>
          </w:divsChild>
        </w:div>
        <w:div w:id="1119761971">
          <w:marLeft w:val="0"/>
          <w:marRight w:val="0"/>
          <w:marTop w:val="0"/>
          <w:marBottom w:val="0"/>
          <w:divBdr>
            <w:top w:val="none" w:sz="0" w:space="0" w:color="auto"/>
            <w:left w:val="none" w:sz="0" w:space="0" w:color="auto"/>
            <w:bottom w:val="none" w:sz="0" w:space="0" w:color="auto"/>
            <w:right w:val="none" w:sz="0" w:space="0" w:color="auto"/>
          </w:divBdr>
          <w:divsChild>
            <w:div w:id="205065751">
              <w:marLeft w:val="0"/>
              <w:marRight w:val="0"/>
              <w:marTop w:val="0"/>
              <w:marBottom w:val="0"/>
              <w:divBdr>
                <w:top w:val="none" w:sz="0" w:space="0" w:color="auto"/>
                <w:left w:val="none" w:sz="0" w:space="0" w:color="auto"/>
                <w:bottom w:val="none" w:sz="0" w:space="0" w:color="auto"/>
                <w:right w:val="none" w:sz="0" w:space="0" w:color="auto"/>
              </w:divBdr>
            </w:div>
            <w:div w:id="369956650">
              <w:marLeft w:val="0"/>
              <w:marRight w:val="0"/>
              <w:marTop w:val="0"/>
              <w:marBottom w:val="0"/>
              <w:divBdr>
                <w:top w:val="none" w:sz="0" w:space="0" w:color="auto"/>
                <w:left w:val="none" w:sz="0" w:space="0" w:color="auto"/>
                <w:bottom w:val="none" w:sz="0" w:space="0" w:color="auto"/>
                <w:right w:val="none" w:sz="0" w:space="0" w:color="auto"/>
              </w:divBdr>
            </w:div>
            <w:div w:id="392696564">
              <w:marLeft w:val="0"/>
              <w:marRight w:val="0"/>
              <w:marTop w:val="0"/>
              <w:marBottom w:val="0"/>
              <w:divBdr>
                <w:top w:val="none" w:sz="0" w:space="0" w:color="auto"/>
                <w:left w:val="none" w:sz="0" w:space="0" w:color="auto"/>
                <w:bottom w:val="none" w:sz="0" w:space="0" w:color="auto"/>
                <w:right w:val="none" w:sz="0" w:space="0" w:color="auto"/>
              </w:divBdr>
            </w:div>
          </w:divsChild>
        </w:div>
        <w:div w:id="1122504804">
          <w:marLeft w:val="0"/>
          <w:marRight w:val="0"/>
          <w:marTop w:val="0"/>
          <w:marBottom w:val="0"/>
          <w:divBdr>
            <w:top w:val="none" w:sz="0" w:space="0" w:color="auto"/>
            <w:left w:val="none" w:sz="0" w:space="0" w:color="auto"/>
            <w:bottom w:val="none" w:sz="0" w:space="0" w:color="auto"/>
            <w:right w:val="none" w:sz="0" w:space="0" w:color="auto"/>
          </w:divBdr>
          <w:divsChild>
            <w:div w:id="1602569489">
              <w:marLeft w:val="0"/>
              <w:marRight w:val="0"/>
              <w:marTop w:val="0"/>
              <w:marBottom w:val="0"/>
              <w:divBdr>
                <w:top w:val="none" w:sz="0" w:space="0" w:color="auto"/>
                <w:left w:val="none" w:sz="0" w:space="0" w:color="auto"/>
                <w:bottom w:val="none" w:sz="0" w:space="0" w:color="auto"/>
                <w:right w:val="none" w:sz="0" w:space="0" w:color="auto"/>
              </w:divBdr>
            </w:div>
          </w:divsChild>
        </w:div>
        <w:div w:id="1123229544">
          <w:marLeft w:val="0"/>
          <w:marRight w:val="0"/>
          <w:marTop w:val="0"/>
          <w:marBottom w:val="0"/>
          <w:divBdr>
            <w:top w:val="none" w:sz="0" w:space="0" w:color="auto"/>
            <w:left w:val="none" w:sz="0" w:space="0" w:color="auto"/>
            <w:bottom w:val="none" w:sz="0" w:space="0" w:color="auto"/>
            <w:right w:val="none" w:sz="0" w:space="0" w:color="auto"/>
          </w:divBdr>
          <w:divsChild>
            <w:div w:id="451705076">
              <w:marLeft w:val="0"/>
              <w:marRight w:val="0"/>
              <w:marTop w:val="0"/>
              <w:marBottom w:val="0"/>
              <w:divBdr>
                <w:top w:val="none" w:sz="0" w:space="0" w:color="auto"/>
                <w:left w:val="none" w:sz="0" w:space="0" w:color="auto"/>
                <w:bottom w:val="none" w:sz="0" w:space="0" w:color="auto"/>
                <w:right w:val="none" w:sz="0" w:space="0" w:color="auto"/>
              </w:divBdr>
            </w:div>
            <w:div w:id="1530679612">
              <w:marLeft w:val="0"/>
              <w:marRight w:val="0"/>
              <w:marTop w:val="0"/>
              <w:marBottom w:val="0"/>
              <w:divBdr>
                <w:top w:val="none" w:sz="0" w:space="0" w:color="auto"/>
                <w:left w:val="none" w:sz="0" w:space="0" w:color="auto"/>
                <w:bottom w:val="none" w:sz="0" w:space="0" w:color="auto"/>
                <w:right w:val="none" w:sz="0" w:space="0" w:color="auto"/>
              </w:divBdr>
            </w:div>
          </w:divsChild>
        </w:div>
        <w:div w:id="1134370381">
          <w:marLeft w:val="0"/>
          <w:marRight w:val="0"/>
          <w:marTop w:val="0"/>
          <w:marBottom w:val="0"/>
          <w:divBdr>
            <w:top w:val="none" w:sz="0" w:space="0" w:color="auto"/>
            <w:left w:val="none" w:sz="0" w:space="0" w:color="auto"/>
            <w:bottom w:val="none" w:sz="0" w:space="0" w:color="auto"/>
            <w:right w:val="none" w:sz="0" w:space="0" w:color="auto"/>
          </w:divBdr>
          <w:divsChild>
            <w:div w:id="492644907">
              <w:marLeft w:val="0"/>
              <w:marRight w:val="0"/>
              <w:marTop w:val="0"/>
              <w:marBottom w:val="0"/>
              <w:divBdr>
                <w:top w:val="none" w:sz="0" w:space="0" w:color="auto"/>
                <w:left w:val="none" w:sz="0" w:space="0" w:color="auto"/>
                <w:bottom w:val="none" w:sz="0" w:space="0" w:color="auto"/>
                <w:right w:val="none" w:sz="0" w:space="0" w:color="auto"/>
              </w:divBdr>
            </w:div>
          </w:divsChild>
        </w:div>
        <w:div w:id="1147626905">
          <w:marLeft w:val="0"/>
          <w:marRight w:val="0"/>
          <w:marTop w:val="0"/>
          <w:marBottom w:val="0"/>
          <w:divBdr>
            <w:top w:val="none" w:sz="0" w:space="0" w:color="auto"/>
            <w:left w:val="none" w:sz="0" w:space="0" w:color="auto"/>
            <w:bottom w:val="none" w:sz="0" w:space="0" w:color="auto"/>
            <w:right w:val="none" w:sz="0" w:space="0" w:color="auto"/>
          </w:divBdr>
          <w:divsChild>
            <w:div w:id="264075568">
              <w:marLeft w:val="0"/>
              <w:marRight w:val="0"/>
              <w:marTop w:val="0"/>
              <w:marBottom w:val="0"/>
              <w:divBdr>
                <w:top w:val="none" w:sz="0" w:space="0" w:color="auto"/>
                <w:left w:val="none" w:sz="0" w:space="0" w:color="auto"/>
                <w:bottom w:val="none" w:sz="0" w:space="0" w:color="auto"/>
                <w:right w:val="none" w:sz="0" w:space="0" w:color="auto"/>
              </w:divBdr>
            </w:div>
            <w:div w:id="1897011012">
              <w:marLeft w:val="0"/>
              <w:marRight w:val="0"/>
              <w:marTop w:val="0"/>
              <w:marBottom w:val="0"/>
              <w:divBdr>
                <w:top w:val="none" w:sz="0" w:space="0" w:color="auto"/>
                <w:left w:val="none" w:sz="0" w:space="0" w:color="auto"/>
                <w:bottom w:val="none" w:sz="0" w:space="0" w:color="auto"/>
                <w:right w:val="none" w:sz="0" w:space="0" w:color="auto"/>
              </w:divBdr>
            </w:div>
          </w:divsChild>
        </w:div>
        <w:div w:id="1159418769">
          <w:marLeft w:val="0"/>
          <w:marRight w:val="0"/>
          <w:marTop w:val="0"/>
          <w:marBottom w:val="0"/>
          <w:divBdr>
            <w:top w:val="none" w:sz="0" w:space="0" w:color="auto"/>
            <w:left w:val="none" w:sz="0" w:space="0" w:color="auto"/>
            <w:bottom w:val="none" w:sz="0" w:space="0" w:color="auto"/>
            <w:right w:val="none" w:sz="0" w:space="0" w:color="auto"/>
          </w:divBdr>
          <w:divsChild>
            <w:div w:id="62488000">
              <w:marLeft w:val="0"/>
              <w:marRight w:val="0"/>
              <w:marTop w:val="0"/>
              <w:marBottom w:val="0"/>
              <w:divBdr>
                <w:top w:val="none" w:sz="0" w:space="0" w:color="auto"/>
                <w:left w:val="none" w:sz="0" w:space="0" w:color="auto"/>
                <w:bottom w:val="none" w:sz="0" w:space="0" w:color="auto"/>
                <w:right w:val="none" w:sz="0" w:space="0" w:color="auto"/>
              </w:divBdr>
            </w:div>
            <w:div w:id="1237475990">
              <w:marLeft w:val="0"/>
              <w:marRight w:val="0"/>
              <w:marTop w:val="0"/>
              <w:marBottom w:val="0"/>
              <w:divBdr>
                <w:top w:val="none" w:sz="0" w:space="0" w:color="auto"/>
                <w:left w:val="none" w:sz="0" w:space="0" w:color="auto"/>
                <w:bottom w:val="none" w:sz="0" w:space="0" w:color="auto"/>
                <w:right w:val="none" w:sz="0" w:space="0" w:color="auto"/>
              </w:divBdr>
            </w:div>
          </w:divsChild>
        </w:div>
        <w:div w:id="1172259560">
          <w:marLeft w:val="0"/>
          <w:marRight w:val="0"/>
          <w:marTop w:val="0"/>
          <w:marBottom w:val="0"/>
          <w:divBdr>
            <w:top w:val="none" w:sz="0" w:space="0" w:color="auto"/>
            <w:left w:val="none" w:sz="0" w:space="0" w:color="auto"/>
            <w:bottom w:val="none" w:sz="0" w:space="0" w:color="auto"/>
            <w:right w:val="none" w:sz="0" w:space="0" w:color="auto"/>
          </w:divBdr>
          <w:divsChild>
            <w:div w:id="890656089">
              <w:marLeft w:val="0"/>
              <w:marRight w:val="0"/>
              <w:marTop w:val="0"/>
              <w:marBottom w:val="0"/>
              <w:divBdr>
                <w:top w:val="none" w:sz="0" w:space="0" w:color="auto"/>
                <w:left w:val="none" w:sz="0" w:space="0" w:color="auto"/>
                <w:bottom w:val="none" w:sz="0" w:space="0" w:color="auto"/>
                <w:right w:val="none" w:sz="0" w:space="0" w:color="auto"/>
              </w:divBdr>
            </w:div>
            <w:div w:id="1628242869">
              <w:marLeft w:val="0"/>
              <w:marRight w:val="0"/>
              <w:marTop w:val="0"/>
              <w:marBottom w:val="0"/>
              <w:divBdr>
                <w:top w:val="none" w:sz="0" w:space="0" w:color="auto"/>
                <w:left w:val="none" w:sz="0" w:space="0" w:color="auto"/>
                <w:bottom w:val="none" w:sz="0" w:space="0" w:color="auto"/>
                <w:right w:val="none" w:sz="0" w:space="0" w:color="auto"/>
              </w:divBdr>
            </w:div>
          </w:divsChild>
        </w:div>
        <w:div w:id="1189835368">
          <w:marLeft w:val="0"/>
          <w:marRight w:val="0"/>
          <w:marTop w:val="0"/>
          <w:marBottom w:val="0"/>
          <w:divBdr>
            <w:top w:val="none" w:sz="0" w:space="0" w:color="auto"/>
            <w:left w:val="none" w:sz="0" w:space="0" w:color="auto"/>
            <w:bottom w:val="none" w:sz="0" w:space="0" w:color="auto"/>
            <w:right w:val="none" w:sz="0" w:space="0" w:color="auto"/>
          </w:divBdr>
          <w:divsChild>
            <w:div w:id="1190297254">
              <w:marLeft w:val="0"/>
              <w:marRight w:val="0"/>
              <w:marTop w:val="0"/>
              <w:marBottom w:val="0"/>
              <w:divBdr>
                <w:top w:val="none" w:sz="0" w:space="0" w:color="auto"/>
                <w:left w:val="none" w:sz="0" w:space="0" w:color="auto"/>
                <w:bottom w:val="none" w:sz="0" w:space="0" w:color="auto"/>
                <w:right w:val="none" w:sz="0" w:space="0" w:color="auto"/>
              </w:divBdr>
            </w:div>
            <w:div w:id="1470631121">
              <w:marLeft w:val="0"/>
              <w:marRight w:val="0"/>
              <w:marTop w:val="0"/>
              <w:marBottom w:val="0"/>
              <w:divBdr>
                <w:top w:val="none" w:sz="0" w:space="0" w:color="auto"/>
                <w:left w:val="none" w:sz="0" w:space="0" w:color="auto"/>
                <w:bottom w:val="none" w:sz="0" w:space="0" w:color="auto"/>
                <w:right w:val="none" w:sz="0" w:space="0" w:color="auto"/>
              </w:divBdr>
            </w:div>
          </w:divsChild>
        </w:div>
        <w:div w:id="1191069660">
          <w:marLeft w:val="0"/>
          <w:marRight w:val="0"/>
          <w:marTop w:val="0"/>
          <w:marBottom w:val="0"/>
          <w:divBdr>
            <w:top w:val="none" w:sz="0" w:space="0" w:color="auto"/>
            <w:left w:val="none" w:sz="0" w:space="0" w:color="auto"/>
            <w:bottom w:val="none" w:sz="0" w:space="0" w:color="auto"/>
            <w:right w:val="none" w:sz="0" w:space="0" w:color="auto"/>
          </w:divBdr>
          <w:divsChild>
            <w:div w:id="219290377">
              <w:marLeft w:val="0"/>
              <w:marRight w:val="0"/>
              <w:marTop w:val="0"/>
              <w:marBottom w:val="0"/>
              <w:divBdr>
                <w:top w:val="none" w:sz="0" w:space="0" w:color="auto"/>
                <w:left w:val="none" w:sz="0" w:space="0" w:color="auto"/>
                <w:bottom w:val="none" w:sz="0" w:space="0" w:color="auto"/>
                <w:right w:val="none" w:sz="0" w:space="0" w:color="auto"/>
              </w:divBdr>
            </w:div>
            <w:div w:id="362899098">
              <w:marLeft w:val="0"/>
              <w:marRight w:val="0"/>
              <w:marTop w:val="0"/>
              <w:marBottom w:val="0"/>
              <w:divBdr>
                <w:top w:val="none" w:sz="0" w:space="0" w:color="auto"/>
                <w:left w:val="none" w:sz="0" w:space="0" w:color="auto"/>
                <w:bottom w:val="none" w:sz="0" w:space="0" w:color="auto"/>
                <w:right w:val="none" w:sz="0" w:space="0" w:color="auto"/>
              </w:divBdr>
            </w:div>
            <w:div w:id="1372733218">
              <w:marLeft w:val="0"/>
              <w:marRight w:val="0"/>
              <w:marTop w:val="0"/>
              <w:marBottom w:val="0"/>
              <w:divBdr>
                <w:top w:val="none" w:sz="0" w:space="0" w:color="auto"/>
                <w:left w:val="none" w:sz="0" w:space="0" w:color="auto"/>
                <w:bottom w:val="none" w:sz="0" w:space="0" w:color="auto"/>
                <w:right w:val="none" w:sz="0" w:space="0" w:color="auto"/>
              </w:divBdr>
            </w:div>
          </w:divsChild>
        </w:div>
        <w:div w:id="1191913067">
          <w:marLeft w:val="0"/>
          <w:marRight w:val="0"/>
          <w:marTop w:val="0"/>
          <w:marBottom w:val="0"/>
          <w:divBdr>
            <w:top w:val="none" w:sz="0" w:space="0" w:color="auto"/>
            <w:left w:val="none" w:sz="0" w:space="0" w:color="auto"/>
            <w:bottom w:val="none" w:sz="0" w:space="0" w:color="auto"/>
            <w:right w:val="none" w:sz="0" w:space="0" w:color="auto"/>
          </w:divBdr>
          <w:divsChild>
            <w:div w:id="2044018434">
              <w:marLeft w:val="0"/>
              <w:marRight w:val="0"/>
              <w:marTop w:val="0"/>
              <w:marBottom w:val="0"/>
              <w:divBdr>
                <w:top w:val="none" w:sz="0" w:space="0" w:color="auto"/>
                <w:left w:val="none" w:sz="0" w:space="0" w:color="auto"/>
                <w:bottom w:val="none" w:sz="0" w:space="0" w:color="auto"/>
                <w:right w:val="none" w:sz="0" w:space="0" w:color="auto"/>
              </w:divBdr>
            </w:div>
          </w:divsChild>
        </w:div>
        <w:div w:id="1193150610">
          <w:marLeft w:val="0"/>
          <w:marRight w:val="0"/>
          <w:marTop w:val="0"/>
          <w:marBottom w:val="0"/>
          <w:divBdr>
            <w:top w:val="none" w:sz="0" w:space="0" w:color="auto"/>
            <w:left w:val="none" w:sz="0" w:space="0" w:color="auto"/>
            <w:bottom w:val="none" w:sz="0" w:space="0" w:color="auto"/>
            <w:right w:val="none" w:sz="0" w:space="0" w:color="auto"/>
          </w:divBdr>
          <w:divsChild>
            <w:div w:id="161773858">
              <w:marLeft w:val="0"/>
              <w:marRight w:val="0"/>
              <w:marTop w:val="0"/>
              <w:marBottom w:val="0"/>
              <w:divBdr>
                <w:top w:val="none" w:sz="0" w:space="0" w:color="auto"/>
                <w:left w:val="none" w:sz="0" w:space="0" w:color="auto"/>
                <w:bottom w:val="none" w:sz="0" w:space="0" w:color="auto"/>
                <w:right w:val="none" w:sz="0" w:space="0" w:color="auto"/>
              </w:divBdr>
            </w:div>
            <w:div w:id="2046516644">
              <w:marLeft w:val="0"/>
              <w:marRight w:val="0"/>
              <w:marTop w:val="0"/>
              <w:marBottom w:val="0"/>
              <w:divBdr>
                <w:top w:val="none" w:sz="0" w:space="0" w:color="auto"/>
                <w:left w:val="none" w:sz="0" w:space="0" w:color="auto"/>
                <w:bottom w:val="none" w:sz="0" w:space="0" w:color="auto"/>
                <w:right w:val="none" w:sz="0" w:space="0" w:color="auto"/>
              </w:divBdr>
            </w:div>
          </w:divsChild>
        </w:div>
        <w:div w:id="1219974831">
          <w:marLeft w:val="0"/>
          <w:marRight w:val="0"/>
          <w:marTop w:val="0"/>
          <w:marBottom w:val="0"/>
          <w:divBdr>
            <w:top w:val="none" w:sz="0" w:space="0" w:color="auto"/>
            <w:left w:val="none" w:sz="0" w:space="0" w:color="auto"/>
            <w:bottom w:val="none" w:sz="0" w:space="0" w:color="auto"/>
            <w:right w:val="none" w:sz="0" w:space="0" w:color="auto"/>
          </w:divBdr>
          <w:divsChild>
            <w:div w:id="1202591631">
              <w:marLeft w:val="0"/>
              <w:marRight w:val="0"/>
              <w:marTop w:val="0"/>
              <w:marBottom w:val="0"/>
              <w:divBdr>
                <w:top w:val="none" w:sz="0" w:space="0" w:color="auto"/>
                <w:left w:val="none" w:sz="0" w:space="0" w:color="auto"/>
                <w:bottom w:val="none" w:sz="0" w:space="0" w:color="auto"/>
                <w:right w:val="none" w:sz="0" w:space="0" w:color="auto"/>
              </w:divBdr>
            </w:div>
          </w:divsChild>
        </w:div>
        <w:div w:id="1230461426">
          <w:marLeft w:val="0"/>
          <w:marRight w:val="0"/>
          <w:marTop w:val="0"/>
          <w:marBottom w:val="0"/>
          <w:divBdr>
            <w:top w:val="none" w:sz="0" w:space="0" w:color="auto"/>
            <w:left w:val="none" w:sz="0" w:space="0" w:color="auto"/>
            <w:bottom w:val="none" w:sz="0" w:space="0" w:color="auto"/>
            <w:right w:val="none" w:sz="0" w:space="0" w:color="auto"/>
          </w:divBdr>
          <w:divsChild>
            <w:div w:id="513611637">
              <w:marLeft w:val="0"/>
              <w:marRight w:val="0"/>
              <w:marTop w:val="0"/>
              <w:marBottom w:val="0"/>
              <w:divBdr>
                <w:top w:val="none" w:sz="0" w:space="0" w:color="auto"/>
                <w:left w:val="none" w:sz="0" w:space="0" w:color="auto"/>
                <w:bottom w:val="none" w:sz="0" w:space="0" w:color="auto"/>
                <w:right w:val="none" w:sz="0" w:space="0" w:color="auto"/>
              </w:divBdr>
            </w:div>
            <w:div w:id="1197885177">
              <w:marLeft w:val="0"/>
              <w:marRight w:val="0"/>
              <w:marTop w:val="0"/>
              <w:marBottom w:val="0"/>
              <w:divBdr>
                <w:top w:val="none" w:sz="0" w:space="0" w:color="auto"/>
                <w:left w:val="none" w:sz="0" w:space="0" w:color="auto"/>
                <w:bottom w:val="none" w:sz="0" w:space="0" w:color="auto"/>
                <w:right w:val="none" w:sz="0" w:space="0" w:color="auto"/>
              </w:divBdr>
            </w:div>
            <w:div w:id="2147314520">
              <w:marLeft w:val="0"/>
              <w:marRight w:val="0"/>
              <w:marTop w:val="0"/>
              <w:marBottom w:val="0"/>
              <w:divBdr>
                <w:top w:val="none" w:sz="0" w:space="0" w:color="auto"/>
                <w:left w:val="none" w:sz="0" w:space="0" w:color="auto"/>
                <w:bottom w:val="none" w:sz="0" w:space="0" w:color="auto"/>
                <w:right w:val="none" w:sz="0" w:space="0" w:color="auto"/>
              </w:divBdr>
            </w:div>
          </w:divsChild>
        </w:div>
        <w:div w:id="1238318539">
          <w:marLeft w:val="0"/>
          <w:marRight w:val="0"/>
          <w:marTop w:val="0"/>
          <w:marBottom w:val="0"/>
          <w:divBdr>
            <w:top w:val="none" w:sz="0" w:space="0" w:color="auto"/>
            <w:left w:val="none" w:sz="0" w:space="0" w:color="auto"/>
            <w:bottom w:val="none" w:sz="0" w:space="0" w:color="auto"/>
            <w:right w:val="none" w:sz="0" w:space="0" w:color="auto"/>
          </w:divBdr>
          <w:divsChild>
            <w:div w:id="7755220">
              <w:marLeft w:val="0"/>
              <w:marRight w:val="0"/>
              <w:marTop w:val="0"/>
              <w:marBottom w:val="0"/>
              <w:divBdr>
                <w:top w:val="none" w:sz="0" w:space="0" w:color="auto"/>
                <w:left w:val="none" w:sz="0" w:space="0" w:color="auto"/>
                <w:bottom w:val="none" w:sz="0" w:space="0" w:color="auto"/>
                <w:right w:val="none" w:sz="0" w:space="0" w:color="auto"/>
              </w:divBdr>
            </w:div>
            <w:div w:id="1008141721">
              <w:marLeft w:val="0"/>
              <w:marRight w:val="0"/>
              <w:marTop w:val="0"/>
              <w:marBottom w:val="0"/>
              <w:divBdr>
                <w:top w:val="none" w:sz="0" w:space="0" w:color="auto"/>
                <w:left w:val="none" w:sz="0" w:space="0" w:color="auto"/>
                <w:bottom w:val="none" w:sz="0" w:space="0" w:color="auto"/>
                <w:right w:val="none" w:sz="0" w:space="0" w:color="auto"/>
              </w:divBdr>
            </w:div>
          </w:divsChild>
        </w:div>
        <w:div w:id="1248340969">
          <w:marLeft w:val="0"/>
          <w:marRight w:val="0"/>
          <w:marTop w:val="0"/>
          <w:marBottom w:val="0"/>
          <w:divBdr>
            <w:top w:val="none" w:sz="0" w:space="0" w:color="auto"/>
            <w:left w:val="none" w:sz="0" w:space="0" w:color="auto"/>
            <w:bottom w:val="none" w:sz="0" w:space="0" w:color="auto"/>
            <w:right w:val="none" w:sz="0" w:space="0" w:color="auto"/>
          </w:divBdr>
          <w:divsChild>
            <w:div w:id="101999490">
              <w:marLeft w:val="0"/>
              <w:marRight w:val="0"/>
              <w:marTop w:val="0"/>
              <w:marBottom w:val="0"/>
              <w:divBdr>
                <w:top w:val="none" w:sz="0" w:space="0" w:color="auto"/>
                <w:left w:val="none" w:sz="0" w:space="0" w:color="auto"/>
                <w:bottom w:val="none" w:sz="0" w:space="0" w:color="auto"/>
                <w:right w:val="none" w:sz="0" w:space="0" w:color="auto"/>
              </w:divBdr>
            </w:div>
            <w:div w:id="217783497">
              <w:marLeft w:val="0"/>
              <w:marRight w:val="0"/>
              <w:marTop w:val="0"/>
              <w:marBottom w:val="0"/>
              <w:divBdr>
                <w:top w:val="none" w:sz="0" w:space="0" w:color="auto"/>
                <w:left w:val="none" w:sz="0" w:space="0" w:color="auto"/>
                <w:bottom w:val="none" w:sz="0" w:space="0" w:color="auto"/>
                <w:right w:val="none" w:sz="0" w:space="0" w:color="auto"/>
              </w:divBdr>
            </w:div>
            <w:div w:id="662584295">
              <w:marLeft w:val="0"/>
              <w:marRight w:val="0"/>
              <w:marTop w:val="0"/>
              <w:marBottom w:val="0"/>
              <w:divBdr>
                <w:top w:val="none" w:sz="0" w:space="0" w:color="auto"/>
                <w:left w:val="none" w:sz="0" w:space="0" w:color="auto"/>
                <w:bottom w:val="none" w:sz="0" w:space="0" w:color="auto"/>
                <w:right w:val="none" w:sz="0" w:space="0" w:color="auto"/>
              </w:divBdr>
            </w:div>
            <w:div w:id="947587136">
              <w:marLeft w:val="0"/>
              <w:marRight w:val="0"/>
              <w:marTop w:val="0"/>
              <w:marBottom w:val="0"/>
              <w:divBdr>
                <w:top w:val="none" w:sz="0" w:space="0" w:color="auto"/>
                <w:left w:val="none" w:sz="0" w:space="0" w:color="auto"/>
                <w:bottom w:val="none" w:sz="0" w:space="0" w:color="auto"/>
                <w:right w:val="none" w:sz="0" w:space="0" w:color="auto"/>
              </w:divBdr>
            </w:div>
          </w:divsChild>
        </w:div>
        <w:div w:id="1251743300">
          <w:marLeft w:val="0"/>
          <w:marRight w:val="0"/>
          <w:marTop w:val="0"/>
          <w:marBottom w:val="0"/>
          <w:divBdr>
            <w:top w:val="none" w:sz="0" w:space="0" w:color="auto"/>
            <w:left w:val="none" w:sz="0" w:space="0" w:color="auto"/>
            <w:bottom w:val="none" w:sz="0" w:space="0" w:color="auto"/>
            <w:right w:val="none" w:sz="0" w:space="0" w:color="auto"/>
          </w:divBdr>
          <w:divsChild>
            <w:div w:id="1841120293">
              <w:marLeft w:val="0"/>
              <w:marRight w:val="0"/>
              <w:marTop w:val="0"/>
              <w:marBottom w:val="0"/>
              <w:divBdr>
                <w:top w:val="none" w:sz="0" w:space="0" w:color="auto"/>
                <w:left w:val="none" w:sz="0" w:space="0" w:color="auto"/>
                <w:bottom w:val="none" w:sz="0" w:space="0" w:color="auto"/>
                <w:right w:val="none" w:sz="0" w:space="0" w:color="auto"/>
              </w:divBdr>
            </w:div>
          </w:divsChild>
        </w:div>
        <w:div w:id="1267077577">
          <w:marLeft w:val="0"/>
          <w:marRight w:val="0"/>
          <w:marTop w:val="0"/>
          <w:marBottom w:val="0"/>
          <w:divBdr>
            <w:top w:val="none" w:sz="0" w:space="0" w:color="auto"/>
            <w:left w:val="none" w:sz="0" w:space="0" w:color="auto"/>
            <w:bottom w:val="none" w:sz="0" w:space="0" w:color="auto"/>
            <w:right w:val="none" w:sz="0" w:space="0" w:color="auto"/>
          </w:divBdr>
          <w:divsChild>
            <w:div w:id="85342665">
              <w:marLeft w:val="0"/>
              <w:marRight w:val="0"/>
              <w:marTop w:val="0"/>
              <w:marBottom w:val="0"/>
              <w:divBdr>
                <w:top w:val="none" w:sz="0" w:space="0" w:color="auto"/>
                <w:left w:val="none" w:sz="0" w:space="0" w:color="auto"/>
                <w:bottom w:val="none" w:sz="0" w:space="0" w:color="auto"/>
                <w:right w:val="none" w:sz="0" w:space="0" w:color="auto"/>
              </w:divBdr>
            </w:div>
            <w:div w:id="1394892576">
              <w:marLeft w:val="0"/>
              <w:marRight w:val="0"/>
              <w:marTop w:val="0"/>
              <w:marBottom w:val="0"/>
              <w:divBdr>
                <w:top w:val="none" w:sz="0" w:space="0" w:color="auto"/>
                <w:left w:val="none" w:sz="0" w:space="0" w:color="auto"/>
                <w:bottom w:val="none" w:sz="0" w:space="0" w:color="auto"/>
                <w:right w:val="none" w:sz="0" w:space="0" w:color="auto"/>
              </w:divBdr>
            </w:div>
            <w:div w:id="1757094329">
              <w:marLeft w:val="0"/>
              <w:marRight w:val="0"/>
              <w:marTop w:val="0"/>
              <w:marBottom w:val="0"/>
              <w:divBdr>
                <w:top w:val="none" w:sz="0" w:space="0" w:color="auto"/>
                <w:left w:val="none" w:sz="0" w:space="0" w:color="auto"/>
                <w:bottom w:val="none" w:sz="0" w:space="0" w:color="auto"/>
                <w:right w:val="none" w:sz="0" w:space="0" w:color="auto"/>
              </w:divBdr>
            </w:div>
            <w:div w:id="2110612827">
              <w:marLeft w:val="0"/>
              <w:marRight w:val="0"/>
              <w:marTop w:val="0"/>
              <w:marBottom w:val="0"/>
              <w:divBdr>
                <w:top w:val="none" w:sz="0" w:space="0" w:color="auto"/>
                <w:left w:val="none" w:sz="0" w:space="0" w:color="auto"/>
                <w:bottom w:val="none" w:sz="0" w:space="0" w:color="auto"/>
                <w:right w:val="none" w:sz="0" w:space="0" w:color="auto"/>
              </w:divBdr>
            </w:div>
            <w:div w:id="2139058643">
              <w:marLeft w:val="0"/>
              <w:marRight w:val="0"/>
              <w:marTop w:val="0"/>
              <w:marBottom w:val="0"/>
              <w:divBdr>
                <w:top w:val="none" w:sz="0" w:space="0" w:color="auto"/>
                <w:left w:val="none" w:sz="0" w:space="0" w:color="auto"/>
                <w:bottom w:val="none" w:sz="0" w:space="0" w:color="auto"/>
                <w:right w:val="none" w:sz="0" w:space="0" w:color="auto"/>
              </w:divBdr>
            </w:div>
          </w:divsChild>
        </w:div>
        <w:div w:id="1276788330">
          <w:marLeft w:val="0"/>
          <w:marRight w:val="0"/>
          <w:marTop w:val="0"/>
          <w:marBottom w:val="0"/>
          <w:divBdr>
            <w:top w:val="none" w:sz="0" w:space="0" w:color="auto"/>
            <w:left w:val="none" w:sz="0" w:space="0" w:color="auto"/>
            <w:bottom w:val="none" w:sz="0" w:space="0" w:color="auto"/>
            <w:right w:val="none" w:sz="0" w:space="0" w:color="auto"/>
          </w:divBdr>
          <w:divsChild>
            <w:div w:id="1032459080">
              <w:marLeft w:val="0"/>
              <w:marRight w:val="0"/>
              <w:marTop w:val="0"/>
              <w:marBottom w:val="0"/>
              <w:divBdr>
                <w:top w:val="none" w:sz="0" w:space="0" w:color="auto"/>
                <w:left w:val="none" w:sz="0" w:space="0" w:color="auto"/>
                <w:bottom w:val="none" w:sz="0" w:space="0" w:color="auto"/>
                <w:right w:val="none" w:sz="0" w:space="0" w:color="auto"/>
              </w:divBdr>
            </w:div>
            <w:div w:id="1169565231">
              <w:marLeft w:val="0"/>
              <w:marRight w:val="0"/>
              <w:marTop w:val="0"/>
              <w:marBottom w:val="0"/>
              <w:divBdr>
                <w:top w:val="none" w:sz="0" w:space="0" w:color="auto"/>
                <w:left w:val="none" w:sz="0" w:space="0" w:color="auto"/>
                <w:bottom w:val="none" w:sz="0" w:space="0" w:color="auto"/>
                <w:right w:val="none" w:sz="0" w:space="0" w:color="auto"/>
              </w:divBdr>
            </w:div>
            <w:div w:id="1898127264">
              <w:marLeft w:val="0"/>
              <w:marRight w:val="0"/>
              <w:marTop w:val="0"/>
              <w:marBottom w:val="0"/>
              <w:divBdr>
                <w:top w:val="none" w:sz="0" w:space="0" w:color="auto"/>
                <w:left w:val="none" w:sz="0" w:space="0" w:color="auto"/>
                <w:bottom w:val="none" w:sz="0" w:space="0" w:color="auto"/>
                <w:right w:val="none" w:sz="0" w:space="0" w:color="auto"/>
              </w:divBdr>
            </w:div>
            <w:div w:id="1958099663">
              <w:marLeft w:val="0"/>
              <w:marRight w:val="0"/>
              <w:marTop w:val="0"/>
              <w:marBottom w:val="0"/>
              <w:divBdr>
                <w:top w:val="none" w:sz="0" w:space="0" w:color="auto"/>
                <w:left w:val="none" w:sz="0" w:space="0" w:color="auto"/>
                <w:bottom w:val="none" w:sz="0" w:space="0" w:color="auto"/>
                <w:right w:val="none" w:sz="0" w:space="0" w:color="auto"/>
              </w:divBdr>
            </w:div>
            <w:div w:id="1981961782">
              <w:marLeft w:val="0"/>
              <w:marRight w:val="0"/>
              <w:marTop w:val="0"/>
              <w:marBottom w:val="0"/>
              <w:divBdr>
                <w:top w:val="none" w:sz="0" w:space="0" w:color="auto"/>
                <w:left w:val="none" w:sz="0" w:space="0" w:color="auto"/>
                <w:bottom w:val="none" w:sz="0" w:space="0" w:color="auto"/>
                <w:right w:val="none" w:sz="0" w:space="0" w:color="auto"/>
              </w:divBdr>
            </w:div>
          </w:divsChild>
        </w:div>
        <w:div w:id="1288389015">
          <w:marLeft w:val="0"/>
          <w:marRight w:val="0"/>
          <w:marTop w:val="0"/>
          <w:marBottom w:val="0"/>
          <w:divBdr>
            <w:top w:val="none" w:sz="0" w:space="0" w:color="auto"/>
            <w:left w:val="none" w:sz="0" w:space="0" w:color="auto"/>
            <w:bottom w:val="none" w:sz="0" w:space="0" w:color="auto"/>
            <w:right w:val="none" w:sz="0" w:space="0" w:color="auto"/>
          </w:divBdr>
          <w:divsChild>
            <w:div w:id="1056051241">
              <w:marLeft w:val="0"/>
              <w:marRight w:val="0"/>
              <w:marTop w:val="0"/>
              <w:marBottom w:val="0"/>
              <w:divBdr>
                <w:top w:val="none" w:sz="0" w:space="0" w:color="auto"/>
                <w:left w:val="none" w:sz="0" w:space="0" w:color="auto"/>
                <w:bottom w:val="none" w:sz="0" w:space="0" w:color="auto"/>
                <w:right w:val="none" w:sz="0" w:space="0" w:color="auto"/>
              </w:divBdr>
            </w:div>
            <w:div w:id="2120101806">
              <w:marLeft w:val="0"/>
              <w:marRight w:val="0"/>
              <w:marTop w:val="0"/>
              <w:marBottom w:val="0"/>
              <w:divBdr>
                <w:top w:val="none" w:sz="0" w:space="0" w:color="auto"/>
                <w:left w:val="none" w:sz="0" w:space="0" w:color="auto"/>
                <w:bottom w:val="none" w:sz="0" w:space="0" w:color="auto"/>
                <w:right w:val="none" w:sz="0" w:space="0" w:color="auto"/>
              </w:divBdr>
            </w:div>
          </w:divsChild>
        </w:div>
        <w:div w:id="1288508452">
          <w:marLeft w:val="0"/>
          <w:marRight w:val="0"/>
          <w:marTop w:val="0"/>
          <w:marBottom w:val="0"/>
          <w:divBdr>
            <w:top w:val="none" w:sz="0" w:space="0" w:color="auto"/>
            <w:left w:val="none" w:sz="0" w:space="0" w:color="auto"/>
            <w:bottom w:val="none" w:sz="0" w:space="0" w:color="auto"/>
            <w:right w:val="none" w:sz="0" w:space="0" w:color="auto"/>
          </w:divBdr>
          <w:divsChild>
            <w:div w:id="1915703454">
              <w:marLeft w:val="0"/>
              <w:marRight w:val="0"/>
              <w:marTop w:val="0"/>
              <w:marBottom w:val="0"/>
              <w:divBdr>
                <w:top w:val="none" w:sz="0" w:space="0" w:color="auto"/>
                <w:left w:val="none" w:sz="0" w:space="0" w:color="auto"/>
                <w:bottom w:val="none" w:sz="0" w:space="0" w:color="auto"/>
                <w:right w:val="none" w:sz="0" w:space="0" w:color="auto"/>
              </w:divBdr>
            </w:div>
          </w:divsChild>
        </w:div>
        <w:div w:id="1306546082">
          <w:marLeft w:val="0"/>
          <w:marRight w:val="0"/>
          <w:marTop w:val="0"/>
          <w:marBottom w:val="0"/>
          <w:divBdr>
            <w:top w:val="none" w:sz="0" w:space="0" w:color="auto"/>
            <w:left w:val="none" w:sz="0" w:space="0" w:color="auto"/>
            <w:bottom w:val="none" w:sz="0" w:space="0" w:color="auto"/>
            <w:right w:val="none" w:sz="0" w:space="0" w:color="auto"/>
          </w:divBdr>
          <w:divsChild>
            <w:div w:id="1352991362">
              <w:marLeft w:val="0"/>
              <w:marRight w:val="0"/>
              <w:marTop w:val="0"/>
              <w:marBottom w:val="0"/>
              <w:divBdr>
                <w:top w:val="none" w:sz="0" w:space="0" w:color="auto"/>
                <w:left w:val="none" w:sz="0" w:space="0" w:color="auto"/>
                <w:bottom w:val="none" w:sz="0" w:space="0" w:color="auto"/>
                <w:right w:val="none" w:sz="0" w:space="0" w:color="auto"/>
              </w:divBdr>
            </w:div>
          </w:divsChild>
        </w:div>
        <w:div w:id="1307510461">
          <w:marLeft w:val="0"/>
          <w:marRight w:val="0"/>
          <w:marTop w:val="0"/>
          <w:marBottom w:val="0"/>
          <w:divBdr>
            <w:top w:val="none" w:sz="0" w:space="0" w:color="auto"/>
            <w:left w:val="none" w:sz="0" w:space="0" w:color="auto"/>
            <w:bottom w:val="none" w:sz="0" w:space="0" w:color="auto"/>
            <w:right w:val="none" w:sz="0" w:space="0" w:color="auto"/>
          </w:divBdr>
          <w:divsChild>
            <w:div w:id="129321851">
              <w:marLeft w:val="0"/>
              <w:marRight w:val="0"/>
              <w:marTop w:val="0"/>
              <w:marBottom w:val="0"/>
              <w:divBdr>
                <w:top w:val="none" w:sz="0" w:space="0" w:color="auto"/>
                <w:left w:val="none" w:sz="0" w:space="0" w:color="auto"/>
                <w:bottom w:val="none" w:sz="0" w:space="0" w:color="auto"/>
                <w:right w:val="none" w:sz="0" w:space="0" w:color="auto"/>
              </w:divBdr>
            </w:div>
          </w:divsChild>
        </w:div>
        <w:div w:id="1328094099">
          <w:marLeft w:val="0"/>
          <w:marRight w:val="0"/>
          <w:marTop w:val="0"/>
          <w:marBottom w:val="0"/>
          <w:divBdr>
            <w:top w:val="none" w:sz="0" w:space="0" w:color="auto"/>
            <w:left w:val="none" w:sz="0" w:space="0" w:color="auto"/>
            <w:bottom w:val="none" w:sz="0" w:space="0" w:color="auto"/>
            <w:right w:val="none" w:sz="0" w:space="0" w:color="auto"/>
          </w:divBdr>
          <w:divsChild>
            <w:div w:id="484932195">
              <w:marLeft w:val="0"/>
              <w:marRight w:val="0"/>
              <w:marTop w:val="0"/>
              <w:marBottom w:val="0"/>
              <w:divBdr>
                <w:top w:val="none" w:sz="0" w:space="0" w:color="auto"/>
                <w:left w:val="none" w:sz="0" w:space="0" w:color="auto"/>
                <w:bottom w:val="none" w:sz="0" w:space="0" w:color="auto"/>
                <w:right w:val="none" w:sz="0" w:space="0" w:color="auto"/>
              </w:divBdr>
            </w:div>
          </w:divsChild>
        </w:div>
        <w:div w:id="1336227502">
          <w:marLeft w:val="0"/>
          <w:marRight w:val="0"/>
          <w:marTop w:val="0"/>
          <w:marBottom w:val="0"/>
          <w:divBdr>
            <w:top w:val="none" w:sz="0" w:space="0" w:color="auto"/>
            <w:left w:val="none" w:sz="0" w:space="0" w:color="auto"/>
            <w:bottom w:val="none" w:sz="0" w:space="0" w:color="auto"/>
            <w:right w:val="none" w:sz="0" w:space="0" w:color="auto"/>
          </w:divBdr>
          <w:divsChild>
            <w:div w:id="1247764376">
              <w:marLeft w:val="0"/>
              <w:marRight w:val="0"/>
              <w:marTop w:val="0"/>
              <w:marBottom w:val="0"/>
              <w:divBdr>
                <w:top w:val="none" w:sz="0" w:space="0" w:color="auto"/>
                <w:left w:val="none" w:sz="0" w:space="0" w:color="auto"/>
                <w:bottom w:val="none" w:sz="0" w:space="0" w:color="auto"/>
                <w:right w:val="none" w:sz="0" w:space="0" w:color="auto"/>
              </w:divBdr>
            </w:div>
            <w:div w:id="1907959002">
              <w:marLeft w:val="0"/>
              <w:marRight w:val="0"/>
              <w:marTop w:val="0"/>
              <w:marBottom w:val="0"/>
              <w:divBdr>
                <w:top w:val="none" w:sz="0" w:space="0" w:color="auto"/>
                <w:left w:val="none" w:sz="0" w:space="0" w:color="auto"/>
                <w:bottom w:val="none" w:sz="0" w:space="0" w:color="auto"/>
                <w:right w:val="none" w:sz="0" w:space="0" w:color="auto"/>
              </w:divBdr>
            </w:div>
          </w:divsChild>
        </w:div>
        <w:div w:id="1358889303">
          <w:marLeft w:val="0"/>
          <w:marRight w:val="0"/>
          <w:marTop w:val="0"/>
          <w:marBottom w:val="0"/>
          <w:divBdr>
            <w:top w:val="none" w:sz="0" w:space="0" w:color="auto"/>
            <w:left w:val="none" w:sz="0" w:space="0" w:color="auto"/>
            <w:bottom w:val="none" w:sz="0" w:space="0" w:color="auto"/>
            <w:right w:val="none" w:sz="0" w:space="0" w:color="auto"/>
          </w:divBdr>
          <w:divsChild>
            <w:div w:id="1304657047">
              <w:marLeft w:val="0"/>
              <w:marRight w:val="0"/>
              <w:marTop w:val="0"/>
              <w:marBottom w:val="0"/>
              <w:divBdr>
                <w:top w:val="none" w:sz="0" w:space="0" w:color="auto"/>
                <w:left w:val="none" w:sz="0" w:space="0" w:color="auto"/>
                <w:bottom w:val="none" w:sz="0" w:space="0" w:color="auto"/>
                <w:right w:val="none" w:sz="0" w:space="0" w:color="auto"/>
              </w:divBdr>
            </w:div>
          </w:divsChild>
        </w:div>
        <w:div w:id="1363093865">
          <w:marLeft w:val="0"/>
          <w:marRight w:val="0"/>
          <w:marTop w:val="0"/>
          <w:marBottom w:val="0"/>
          <w:divBdr>
            <w:top w:val="none" w:sz="0" w:space="0" w:color="auto"/>
            <w:left w:val="none" w:sz="0" w:space="0" w:color="auto"/>
            <w:bottom w:val="none" w:sz="0" w:space="0" w:color="auto"/>
            <w:right w:val="none" w:sz="0" w:space="0" w:color="auto"/>
          </w:divBdr>
          <w:divsChild>
            <w:div w:id="1447313021">
              <w:marLeft w:val="0"/>
              <w:marRight w:val="0"/>
              <w:marTop w:val="0"/>
              <w:marBottom w:val="0"/>
              <w:divBdr>
                <w:top w:val="none" w:sz="0" w:space="0" w:color="auto"/>
                <w:left w:val="none" w:sz="0" w:space="0" w:color="auto"/>
                <w:bottom w:val="none" w:sz="0" w:space="0" w:color="auto"/>
                <w:right w:val="none" w:sz="0" w:space="0" w:color="auto"/>
              </w:divBdr>
            </w:div>
            <w:div w:id="1576238374">
              <w:marLeft w:val="0"/>
              <w:marRight w:val="0"/>
              <w:marTop w:val="0"/>
              <w:marBottom w:val="0"/>
              <w:divBdr>
                <w:top w:val="none" w:sz="0" w:space="0" w:color="auto"/>
                <w:left w:val="none" w:sz="0" w:space="0" w:color="auto"/>
                <w:bottom w:val="none" w:sz="0" w:space="0" w:color="auto"/>
                <w:right w:val="none" w:sz="0" w:space="0" w:color="auto"/>
              </w:divBdr>
            </w:div>
            <w:div w:id="1733120201">
              <w:marLeft w:val="0"/>
              <w:marRight w:val="0"/>
              <w:marTop w:val="0"/>
              <w:marBottom w:val="0"/>
              <w:divBdr>
                <w:top w:val="none" w:sz="0" w:space="0" w:color="auto"/>
                <w:left w:val="none" w:sz="0" w:space="0" w:color="auto"/>
                <w:bottom w:val="none" w:sz="0" w:space="0" w:color="auto"/>
                <w:right w:val="none" w:sz="0" w:space="0" w:color="auto"/>
              </w:divBdr>
            </w:div>
          </w:divsChild>
        </w:div>
        <w:div w:id="1363675233">
          <w:marLeft w:val="0"/>
          <w:marRight w:val="0"/>
          <w:marTop w:val="0"/>
          <w:marBottom w:val="0"/>
          <w:divBdr>
            <w:top w:val="none" w:sz="0" w:space="0" w:color="auto"/>
            <w:left w:val="none" w:sz="0" w:space="0" w:color="auto"/>
            <w:bottom w:val="none" w:sz="0" w:space="0" w:color="auto"/>
            <w:right w:val="none" w:sz="0" w:space="0" w:color="auto"/>
          </w:divBdr>
          <w:divsChild>
            <w:div w:id="1945527425">
              <w:marLeft w:val="0"/>
              <w:marRight w:val="0"/>
              <w:marTop w:val="0"/>
              <w:marBottom w:val="0"/>
              <w:divBdr>
                <w:top w:val="none" w:sz="0" w:space="0" w:color="auto"/>
                <w:left w:val="none" w:sz="0" w:space="0" w:color="auto"/>
                <w:bottom w:val="none" w:sz="0" w:space="0" w:color="auto"/>
                <w:right w:val="none" w:sz="0" w:space="0" w:color="auto"/>
              </w:divBdr>
            </w:div>
          </w:divsChild>
        </w:div>
        <w:div w:id="1368337724">
          <w:marLeft w:val="0"/>
          <w:marRight w:val="0"/>
          <w:marTop w:val="0"/>
          <w:marBottom w:val="0"/>
          <w:divBdr>
            <w:top w:val="none" w:sz="0" w:space="0" w:color="auto"/>
            <w:left w:val="none" w:sz="0" w:space="0" w:color="auto"/>
            <w:bottom w:val="none" w:sz="0" w:space="0" w:color="auto"/>
            <w:right w:val="none" w:sz="0" w:space="0" w:color="auto"/>
          </w:divBdr>
          <w:divsChild>
            <w:div w:id="1309745096">
              <w:marLeft w:val="0"/>
              <w:marRight w:val="0"/>
              <w:marTop w:val="0"/>
              <w:marBottom w:val="0"/>
              <w:divBdr>
                <w:top w:val="none" w:sz="0" w:space="0" w:color="auto"/>
                <w:left w:val="none" w:sz="0" w:space="0" w:color="auto"/>
                <w:bottom w:val="none" w:sz="0" w:space="0" w:color="auto"/>
                <w:right w:val="none" w:sz="0" w:space="0" w:color="auto"/>
              </w:divBdr>
            </w:div>
          </w:divsChild>
        </w:div>
        <w:div w:id="1385179529">
          <w:marLeft w:val="0"/>
          <w:marRight w:val="0"/>
          <w:marTop w:val="0"/>
          <w:marBottom w:val="0"/>
          <w:divBdr>
            <w:top w:val="none" w:sz="0" w:space="0" w:color="auto"/>
            <w:left w:val="none" w:sz="0" w:space="0" w:color="auto"/>
            <w:bottom w:val="none" w:sz="0" w:space="0" w:color="auto"/>
            <w:right w:val="none" w:sz="0" w:space="0" w:color="auto"/>
          </w:divBdr>
          <w:divsChild>
            <w:div w:id="915554050">
              <w:marLeft w:val="0"/>
              <w:marRight w:val="0"/>
              <w:marTop w:val="0"/>
              <w:marBottom w:val="0"/>
              <w:divBdr>
                <w:top w:val="none" w:sz="0" w:space="0" w:color="auto"/>
                <w:left w:val="none" w:sz="0" w:space="0" w:color="auto"/>
                <w:bottom w:val="none" w:sz="0" w:space="0" w:color="auto"/>
                <w:right w:val="none" w:sz="0" w:space="0" w:color="auto"/>
              </w:divBdr>
            </w:div>
          </w:divsChild>
        </w:div>
        <w:div w:id="1385833895">
          <w:marLeft w:val="0"/>
          <w:marRight w:val="0"/>
          <w:marTop w:val="0"/>
          <w:marBottom w:val="0"/>
          <w:divBdr>
            <w:top w:val="none" w:sz="0" w:space="0" w:color="auto"/>
            <w:left w:val="none" w:sz="0" w:space="0" w:color="auto"/>
            <w:bottom w:val="none" w:sz="0" w:space="0" w:color="auto"/>
            <w:right w:val="none" w:sz="0" w:space="0" w:color="auto"/>
          </w:divBdr>
          <w:divsChild>
            <w:div w:id="1451820401">
              <w:marLeft w:val="0"/>
              <w:marRight w:val="0"/>
              <w:marTop w:val="0"/>
              <w:marBottom w:val="0"/>
              <w:divBdr>
                <w:top w:val="none" w:sz="0" w:space="0" w:color="auto"/>
                <w:left w:val="none" w:sz="0" w:space="0" w:color="auto"/>
                <w:bottom w:val="none" w:sz="0" w:space="0" w:color="auto"/>
                <w:right w:val="none" w:sz="0" w:space="0" w:color="auto"/>
              </w:divBdr>
            </w:div>
          </w:divsChild>
        </w:div>
        <w:div w:id="1386300188">
          <w:marLeft w:val="0"/>
          <w:marRight w:val="0"/>
          <w:marTop w:val="0"/>
          <w:marBottom w:val="0"/>
          <w:divBdr>
            <w:top w:val="none" w:sz="0" w:space="0" w:color="auto"/>
            <w:left w:val="none" w:sz="0" w:space="0" w:color="auto"/>
            <w:bottom w:val="none" w:sz="0" w:space="0" w:color="auto"/>
            <w:right w:val="none" w:sz="0" w:space="0" w:color="auto"/>
          </w:divBdr>
          <w:divsChild>
            <w:div w:id="802121314">
              <w:marLeft w:val="0"/>
              <w:marRight w:val="0"/>
              <w:marTop w:val="0"/>
              <w:marBottom w:val="0"/>
              <w:divBdr>
                <w:top w:val="none" w:sz="0" w:space="0" w:color="auto"/>
                <w:left w:val="none" w:sz="0" w:space="0" w:color="auto"/>
                <w:bottom w:val="none" w:sz="0" w:space="0" w:color="auto"/>
                <w:right w:val="none" w:sz="0" w:space="0" w:color="auto"/>
              </w:divBdr>
            </w:div>
          </w:divsChild>
        </w:div>
        <w:div w:id="1398091745">
          <w:marLeft w:val="0"/>
          <w:marRight w:val="0"/>
          <w:marTop w:val="0"/>
          <w:marBottom w:val="0"/>
          <w:divBdr>
            <w:top w:val="none" w:sz="0" w:space="0" w:color="auto"/>
            <w:left w:val="none" w:sz="0" w:space="0" w:color="auto"/>
            <w:bottom w:val="none" w:sz="0" w:space="0" w:color="auto"/>
            <w:right w:val="none" w:sz="0" w:space="0" w:color="auto"/>
          </w:divBdr>
          <w:divsChild>
            <w:div w:id="54403470">
              <w:marLeft w:val="0"/>
              <w:marRight w:val="0"/>
              <w:marTop w:val="0"/>
              <w:marBottom w:val="0"/>
              <w:divBdr>
                <w:top w:val="none" w:sz="0" w:space="0" w:color="auto"/>
                <w:left w:val="none" w:sz="0" w:space="0" w:color="auto"/>
                <w:bottom w:val="none" w:sz="0" w:space="0" w:color="auto"/>
                <w:right w:val="none" w:sz="0" w:space="0" w:color="auto"/>
              </w:divBdr>
            </w:div>
            <w:div w:id="293683380">
              <w:marLeft w:val="0"/>
              <w:marRight w:val="0"/>
              <w:marTop w:val="0"/>
              <w:marBottom w:val="0"/>
              <w:divBdr>
                <w:top w:val="none" w:sz="0" w:space="0" w:color="auto"/>
                <w:left w:val="none" w:sz="0" w:space="0" w:color="auto"/>
                <w:bottom w:val="none" w:sz="0" w:space="0" w:color="auto"/>
                <w:right w:val="none" w:sz="0" w:space="0" w:color="auto"/>
              </w:divBdr>
            </w:div>
            <w:div w:id="374159915">
              <w:marLeft w:val="0"/>
              <w:marRight w:val="0"/>
              <w:marTop w:val="0"/>
              <w:marBottom w:val="0"/>
              <w:divBdr>
                <w:top w:val="none" w:sz="0" w:space="0" w:color="auto"/>
                <w:left w:val="none" w:sz="0" w:space="0" w:color="auto"/>
                <w:bottom w:val="none" w:sz="0" w:space="0" w:color="auto"/>
                <w:right w:val="none" w:sz="0" w:space="0" w:color="auto"/>
              </w:divBdr>
            </w:div>
            <w:div w:id="1329866761">
              <w:marLeft w:val="0"/>
              <w:marRight w:val="0"/>
              <w:marTop w:val="0"/>
              <w:marBottom w:val="0"/>
              <w:divBdr>
                <w:top w:val="none" w:sz="0" w:space="0" w:color="auto"/>
                <w:left w:val="none" w:sz="0" w:space="0" w:color="auto"/>
                <w:bottom w:val="none" w:sz="0" w:space="0" w:color="auto"/>
                <w:right w:val="none" w:sz="0" w:space="0" w:color="auto"/>
              </w:divBdr>
            </w:div>
            <w:div w:id="1540818203">
              <w:marLeft w:val="0"/>
              <w:marRight w:val="0"/>
              <w:marTop w:val="0"/>
              <w:marBottom w:val="0"/>
              <w:divBdr>
                <w:top w:val="none" w:sz="0" w:space="0" w:color="auto"/>
                <w:left w:val="none" w:sz="0" w:space="0" w:color="auto"/>
                <w:bottom w:val="none" w:sz="0" w:space="0" w:color="auto"/>
                <w:right w:val="none" w:sz="0" w:space="0" w:color="auto"/>
              </w:divBdr>
            </w:div>
            <w:div w:id="1550386135">
              <w:marLeft w:val="0"/>
              <w:marRight w:val="0"/>
              <w:marTop w:val="0"/>
              <w:marBottom w:val="0"/>
              <w:divBdr>
                <w:top w:val="none" w:sz="0" w:space="0" w:color="auto"/>
                <w:left w:val="none" w:sz="0" w:space="0" w:color="auto"/>
                <w:bottom w:val="none" w:sz="0" w:space="0" w:color="auto"/>
                <w:right w:val="none" w:sz="0" w:space="0" w:color="auto"/>
              </w:divBdr>
            </w:div>
            <w:div w:id="1712878286">
              <w:marLeft w:val="0"/>
              <w:marRight w:val="0"/>
              <w:marTop w:val="0"/>
              <w:marBottom w:val="0"/>
              <w:divBdr>
                <w:top w:val="none" w:sz="0" w:space="0" w:color="auto"/>
                <w:left w:val="none" w:sz="0" w:space="0" w:color="auto"/>
                <w:bottom w:val="none" w:sz="0" w:space="0" w:color="auto"/>
                <w:right w:val="none" w:sz="0" w:space="0" w:color="auto"/>
              </w:divBdr>
            </w:div>
            <w:div w:id="1883664198">
              <w:marLeft w:val="0"/>
              <w:marRight w:val="0"/>
              <w:marTop w:val="0"/>
              <w:marBottom w:val="0"/>
              <w:divBdr>
                <w:top w:val="none" w:sz="0" w:space="0" w:color="auto"/>
                <w:left w:val="none" w:sz="0" w:space="0" w:color="auto"/>
                <w:bottom w:val="none" w:sz="0" w:space="0" w:color="auto"/>
                <w:right w:val="none" w:sz="0" w:space="0" w:color="auto"/>
              </w:divBdr>
            </w:div>
            <w:div w:id="1955478078">
              <w:marLeft w:val="0"/>
              <w:marRight w:val="0"/>
              <w:marTop w:val="0"/>
              <w:marBottom w:val="0"/>
              <w:divBdr>
                <w:top w:val="none" w:sz="0" w:space="0" w:color="auto"/>
                <w:left w:val="none" w:sz="0" w:space="0" w:color="auto"/>
                <w:bottom w:val="none" w:sz="0" w:space="0" w:color="auto"/>
                <w:right w:val="none" w:sz="0" w:space="0" w:color="auto"/>
              </w:divBdr>
            </w:div>
            <w:div w:id="2010012454">
              <w:marLeft w:val="0"/>
              <w:marRight w:val="0"/>
              <w:marTop w:val="0"/>
              <w:marBottom w:val="0"/>
              <w:divBdr>
                <w:top w:val="none" w:sz="0" w:space="0" w:color="auto"/>
                <w:left w:val="none" w:sz="0" w:space="0" w:color="auto"/>
                <w:bottom w:val="none" w:sz="0" w:space="0" w:color="auto"/>
                <w:right w:val="none" w:sz="0" w:space="0" w:color="auto"/>
              </w:divBdr>
            </w:div>
          </w:divsChild>
        </w:div>
        <w:div w:id="1403723717">
          <w:marLeft w:val="0"/>
          <w:marRight w:val="0"/>
          <w:marTop w:val="0"/>
          <w:marBottom w:val="0"/>
          <w:divBdr>
            <w:top w:val="none" w:sz="0" w:space="0" w:color="auto"/>
            <w:left w:val="none" w:sz="0" w:space="0" w:color="auto"/>
            <w:bottom w:val="none" w:sz="0" w:space="0" w:color="auto"/>
            <w:right w:val="none" w:sz="0" w:space="0" w:color="auto"/>
          </w:divBdr>
          <w:divsChild>
            <w:div w:id="1093353302">
              <w:marLeft w:val="0"/>
              <w:marRight w:val="0"/>
              <w:marTop w:val="0"/>
              <w:marBottom w:val="0"/>
              <w:divBdr>
                <w:top w:val="none" w:sz="0" w:space="0" w:color="auto"/>
                <w:left w:val="none" w:sz="0" w:space="0" w:color="auto"/>
                <w:bottom w:val="none" w:sz="0" w:space="0" w:color="auto"/>
                <w:right w:val="none" w:sz="0" w:space="0" w:color="auto"/>
              </w:divBdr>
            </w:div>
          </w:divsChild>
        </w:div>
        <w:div w:id="1411654419">
          <w:marLeft w:val="0"/>
          <w:marRight w:val="0"/>
          <w:marTop w:val="0"/>
          <w:marBottom w:val="0"/>
          <w:divBdr>
            <w:top w:val="none" w:sz="0" w:space="0" w:color="auto"/>
            <w:left w:val="none" w:sz="0" w:space="0" w:color="auto"/>
            <w:bottom w:val="none" w:sz="0" w:space="0" w:color="auto"/>
            <w:right w:val="none" w:sz="0" w:space="0" w:color="auto"/>
          </w:divBdr>
          <w:divsChild>
            <w:div w:id="1168012038">
              <w:marLeft w:val="0"/>
              <w:marRight w:val="0"/>
              <w:marTop w:val="0"/>
              <w:marBottom w:val="0"/>
              <w:divBdr>
                <w:top w:val="none" w:sz="0" w:space="0" w:color="auto"/>
                <w:left w:val="none" w:sz="0" w:space="0" w:color="auto"/>
                <w:bottom w:val="none" w:sz="0" w:space="0" w:color="auto"/>
                <w:right w:val="none" w:sz="0" w:space="0" w:color="auto"/>
              </w:divBdr>
            </w:div>
            <w:div w:id="1785420295">
              <w:marLeft w:val="0"/>
              <w:marRight w:val="0"/>
              <w:marTop w:val="0"/>
              <w:marBottom w:val="0"/>
              <w:divBdr>
                <w:top w:val="none" w:sz="0" w:space="0" w:color="auto"/>
                <w:left w:val="none" w:sz="0" w:space="0" w:color="auto"/>
                <w:bottom w:val="none" w:sz="0" w:space="0" w:color="auto"/>
                <w:right w:val="none" w:sz="0" w:space="0" w:color="auto"/>
              </w:divBdr>
            </w:div>
          </w:divsChild>
        </w:div>
        <w:div w:id="1417246858">
          <w:marLeft w:val="0"/>
          <w:marRight w:val="0"/>
          <w:marTop w:val="0"/>
          <w:marBottom w:val="0"/>
          <w:divBdr>
            <w:top w:val="none" w:sz="0" w:space="0" w:color="auto"/>
            <w:left w:val="none" w:sz="0" w:space="0" w:color="auto"/>
            <w:bottom w:val="none" w:sz="0" w:space="0" w:color="auto"/>
            <w:right w:val="none" w:sz="0" w:space="0" w:color="auto"/>
          </w:divBdr>
          <w:divsChild>
            <w:div w:id="316499258">
              <w:marLeft w:val="0"/>
              <w:marRight w:val="0"/>
              <w:marTop w:val="0"/>
              <w:marBottom w:val="0"/>
              <w:divBdr>
                <w:top w:val="none" w:sz="0" w:space="0" w:color="auto"/>
                <w:left w:val="none" w:sz="0" w:space="0" w:color="auto"/>
                <w:bottom w:val="none" w:sz="0" w:space="0" w:color="auto"/>
                <w:right w:val="none" w:sz="0" w:space="0" w:color="auto"/>
              </w:divBdr>
            </w:div>
            <w:div w:id="521020866">
              <w:marLeft w:val="0"/>
              <w:marRight w:val="0"/>
              <w:marTop w:val="0"/>
              <w:marBottom w:val="0"/>
              <w:divBdr>
                <w:top w:val="none" w:sz="0" w:space="0" w:color="auto"/>
                <w:left w:val="none" w:sz="0" w:space="0" w:color="auto"/>
                <w:bottom w:val="none" w:sz="0" w:space="0" w:color="auto"/>
                <w:right w:val="none" w:sz="0" w:space="0" w:color="auto"/>
              </w:divBdr>
            </w:div>
            <w:div w:id="838617672">
              <w:marLeft w:val="0"/>
              <w:marRight w:val="0"/>
              <w:marTop w:val="0"/>
              <w:marBottom w:val="0"/>
              <w:divBdr>
                <w:top w:val="none" w:sz="0" w:space="0" w:color="auto"/>
                <w:left w:val="none" w:sz="0" w:space="0" w:color="auto"/>
                <w:bottom w:val="none" w:sz="0" w:space="0" w:color="auto"/>
                <w:right w:val="none" w:sz="0" w:space="0" w:color="auto"/>
              </w:divBdr>
            </w:div>
            <w:div w:id="1527475839">
              <w:marLeft w:val="0"/>
              <w:marRight w:val="0"/>
              <w:marTop w:val="0"/>
              <w:marBottom w:val="0"/>
              <w:divBdr>
                <w:top w:val="none" w:sz="0" w:space="0" w:color="auto"/>
                <w:left w:val="none" w:sz="0" w:space="0" w:color="auto"/>
                <w:bottom w:val="none" w:sz="0" w:space="0" w:color="auto"/>
                <w:right w:val="none" w:sz="0" w:space="0" w:color="auto"/>
              </w:divBdr>
            </w:div>
            <w:div w:id="2121752374">
              <w:marLeft w:val="0"/>
              <w:marRight w:val="0"/>
              <w:marTop w:val="0"/>
              <w:marBottom w:val="0"/>
              <w:divBdr>
                <w:top w:val="none" w:sz="0" w:space="0" w:color="auto"/>
                <w:left w:val="none" w:sz="0" w:space="0" w:color="auto"/>
                <w:bottom w:val="none" w:sz="0" w:space="0" w:color="auto"/>
                <w:right w:val="none" w:sz="0" w:space="0" w:color="auto"/>
              </w:divBdr>
            </w:div>
          </w:divsChild>
        </w:div>
        <w:div w:id="1438988239">
          <w:marLeft w:val="0"/>
          <w:marRight w:val="0"/>
          <w:marTop w:val="0"/>
          <w:marBottom w:val="0"/>
          <w:divBdr>
            <w:top w:val="none" w:sz="0" w:space="0" w:color="auto"/>
            <w:left w:val="none" w:sz="0" w:space="0" w:color="auto"/>
            <w:bottom w:val="none" w:sz="0" w:space="0" w:color="auto"/>
            <w:right w:val="none" w:sz="0" w:space="0" w:color="auto"/>
          </w:divBdr>
          <w:divsChild>
            <w:div w:id="2052226796">
              <w:marLeft w:val="0"/>
              <w:marRight w:val="0"/>
              <w:marTop w:val="0"/>
              <w:marBottom w:val="0"/>
              <w:divBdr>
                <w:top w:val="none" w:sz="0" w:space="0" w:color="auto"/>
                <w:left w:val="none" w:sz="0" w:space="0" w:color="auto"/>
                <w:bottom w:val="none" w:sz="0" w:space="0" w:color="auto"/>
                <w:right w:val="none" w:sz="0" w:space="0" w:color="auto"/>
              </w:divBdr>
            </w:div>
          </w:divsChild>
        </w:div>
        <w:div w:id="1446460944">
          <w:marLeft w:val="0"/>
          <w:marRight w:val="0"/>
          <w:marTop w:val="0"/>
          <w:marBottom w:val="0"/>
          <w:divBdr>
            <w:top w:val="none" w:sz="0" w:space="0" w:color="auto"/>
            <w:left w:val="none" w:sz="0" w:space="0" w:color="auto"/>
            <w:bottom w:val="none" w:sz="0" w:space="0" w:color="auto"/>
            <w:right w:val="none" w:sz="0" w:space="0" w:color="auto"/>
          </w:divBdr>
          <w:divsChild>
            <w:div w:id="51806023">
              <w:marLeft w:val="0"/>
              <w:marRight w:val="0"/>
              <w:marTop w:val="0"/>
              <w:marBottom w:val="0"/>
              <w:divBdr>
                <w:top w:val="none" w:sz="0" w:space="0" w:color="auto"/>
                <w:left w:val="none" w:sz="0" w:space="0" w:color="auto"/>
                <w:bottom w:val="none" w:sz="0" w:space="0" w:color="auto"/>
                <w:right w:val="none" w:sz="0" w:space="0" w:color="auto"/>
              </w:divBdr>
            </w:div>
            <w:div w:id="1279677038">
              <w:marLeft w:val="0"/>
              <w:marRight w:val="0"/>
              <w:marTop w:val="0"/>
              <w:marBottom w:val="0"/>
              <w:divBdr>
                <w:top w:val="none" w:sz="0" w:space="0" w:color="auto"/>
                <w:left w:val="none" w:sz="0" w:space="0" w:color="auto"/>
                <w:bottom w:val="none" w:sz="0" w:space="0" w:color="auto"/>
                <w:right w:val="none" w:sz="0" w:space="0" w:color="auto"/>
              </w:divBdr>
            </w:div>
            <w:div w:id="1295133137">
              <w:marLeft w:val="0"/>
              <w:marRight w:val="0"/>
              <w:marTop w:val="0"/>
              <w:marBottom w:val="0"/>
              <w:divBdr>
                <w:top w:val="none" w:sz="0" w:space="0" w:color="auto"/>
                <w:left w:val="none" w:sz="0" w:space="0" w:color="auto"/>
                <w:bottom w:val="none" w:sz="0" w:space="0" w:color="auto"/>
                <w:right w:val="none" w:sz="0" w:space="0" w:color="auto"/>
              </w:divBdr>
            </w:div>
            <w:div w:id="1824739679">
              <w:marLeft w:val="0"/>
              <w:marRight w:val="0"/>
              <w:marTop w:val="0"/>
              <w:marBottom w:val="0"/>
              <w:divBdr>
                <w:top w:val="none" w:sz="0" w:space="0" w:color="auto"/>
                <w:left w:val="none" w:sz="0" w:space="0" w:color="auto"/>
                <w:bottom w:val="none" w:sz="0" w:space="0" w:color="auto"/>
                <w:right w:val="none" w:sz="0" w:space="0" w:color="auto"/>
              </w:divBdr>
            </w:div>
          </w:divsChild>
        </w:div>
        <w:div w:id="1448625512">
          <w:marLeft w:val="0"/>
          <w:marRight w:val="0"/>
          <w:marTop w:val="0"/>
          <w:marBottom w:val="0"/>
          <w:divBdr>
            <w:top w:val="none" w:sz="0" w:space="0" w:color="auto"/>
            <w:left w:val="none" w:sz="0" w:space="0" w:color="auto"/>
            <w:bottom w:val="none" w:sz="0" w:space="0" w:color="auto"/>
            <w:right w:val="none" w:sz="0" w:space="0" w:color="auto"/>
          </w:divBdr>
          <w:divsChild>
            <w:div w:id="180357686">
              <w:marLeft w:val="0"/>
              <w:marRight w:val="0"/>
              <w:marTop w:val="0"/>
              <w:marBottom w:val="0"/>
              <w:divBdr>
                <w:top w:val="none" w:sz="0" w:space="0" w:color="auto"/>
                <w:left w:val="none" w:sz="0" w:space="0" w:color="auto"/>
                <w:bottom w:val="none" w:sz="0" w:space="0" w:color="auto"/>
                <w:right w:val="none" w:sz="0" w:space="0" w:color="auto"/>
              </w:divBdr>
            </w:div>
            <w:div w:id="571619592">
              <w:marLeft w:val="0"/>
              <w:marRight w:val="0"/>
              <w:marTop w:val="0"/>
              <w:marBottom w:val="0"/>
              <w:divBdr>
                <w:top w:val="none" w:sz="0" w:space="0" w:color="auto"/>
                <w:left w:val="none" w:sz="0" w:space="0" w:color="auto"/>
                <w:bottom w:val="none" w:sz="0" w:space="0" w:color="auto"/>
                <w:right w:val="none" w:sz="0" w:space="0" w:color="auto"/>
              </w:divBdr>
            </w:div>
            <w:div w:id="1915780065">
              <w:marLeft w:val="0"/>
              <w:marRight w:val="0"/>
              <w:marTop w:val="0"/>
              <w:marBottom w:val="0"/>
              <w:divBdr>
                <w:top w:val="none" w:sz="0" w:space="0" w:color="auto"/>
                <w:left w:val="none" w:sz="0" w:space="0" w:color="auto"/>
                <w:bottom w:val="none" w:sz="0" w:space="0" w:color="auto"/>
                <w:right w:val="none" w:sz="0" w:space="0" w:color="auto"/>
              </w:divBdr>
            </w:div>
          </w:divsChild>
        </w:div>
        <w:div w:id="1460414995">
          <w:marLeft w:val="0"/>
          <w:marRight w:val="0"/>
          <w:marTop w:val="0"/>
          <w:marBottom w:val="0"/>
          <w:divBdr>
            <w:top w:val="none" w:sz="0" w:space="0" w:color="auto"/>
            <w:left w:val="none" w:sz="0" w:space="0" w:color="auto"/>
            <w:bottom w:val="none" w:sz="0" w:space="0" w:color="auto"/>
            <w:right w:val="none" w:sz="0" w:space="0" w:color="auto"/>
          </w:divBdr>
          <w:divsChild>
            <w:div w:id="1093816011">
              <w:marLeft w:val="0"/>
              <w:marRight w:val="0"/>
              <w:marTop w:val="0"/>
              <w:marBottom w:val="0"/>
              <w:divBdr>
                <w:top w:val="none" w:sz="0" w:space="0" w:color="auto"/>
                <w:left w:val="none" w:sz="0" w:space="0" w:color="auto"/>
                <w:bottom w:val="none" w:sz="0" w:space="0" w:color="auto"/>
                <w:right w:val="none" w:sz="0" w:space="0" w:color="auto"/>
              </w:divBdr>
            </w:div>
          </w:divsChild>
        </w:div>
        <w:div w:id="1465997857">
          <w:marLeft w:val="0"/>
          <w:marRight w:val="0"/>
          <w:marTop w:val="0"/>
          <w:marBottom w:val="0"/>
          <w:divBdr>
            <w:top w:val="none" w:sz="0" w:space="0" w:color="auto"/>
            <w:left w:val="none" w:sz="0" w:space="0" w:color="auto"/>
            <w:bottom w:val="none" w:sz="0" w:space="0" w:color="auto"/>
            <w:right w:val="none" w:sz="0" w:space="0" w:color="auto"/>
          </w:divBdr>
          <w:divsChild>
            <w:div w:id="201330882">
              <w:marLeft w:val="0"/>
              <w:marRight w:val="0"/>
              <w:marTop w:val="0"/>
              <w:marBottom w:val="0"/>
              <w:divBdr>
                <w:top w:val="none" w:sz="0" w:space="0" w:color="auto"/>
                <w:left w:val="none" w:sz="0" w:space="0" w:color="auto"/>
                <w:bottom w:val="none" w:sz="0" w:space="0" w:color="auto"/>
                <w:right w:val="none" w:sz="0" w:space="0" w:color="auto"/>
              </w:divBdr>
            </w:div>
            <w:div w:id="1765103477">
              <w:marLeft w:val="0"/>
              <w:marRight w:val="0"/>
              <w:marTop w:val="0"/>
              <w:marBottom w:val="0"/>
              <w:divBdr>
                <w:top w:val="none" w:sz="0" w:space="0" w:color="auto"/>
                <w:left w:val="none" w:sz="0" w:space="0" w:color="auto"/>
                <w:bottom w:val="none" w:sz="0" w:space="0" w:color="auto"/>
                <w:right w:val="none" w:sz="0" w:space="0" w:color="auto"/>
              </w:divBdr>
            </w:div>
            <w:div w:id="2023389495">
              <w:marLeft w:val="0"/>
              <w:marRight w:val="0"/>
              <w:marTop w:val="0"/>
              <w:marBottom w:val="0"/>
              <w:divBdr>
                <w:top w:val="none" w:sz="0" w:space="0" w:color="auto"/>
                <w:left w:val="none" w:sz="0" w:space="0" w:color="auto"/>
                <w:bottom w:val="none" w:sz="0" w:space="0" w:color="auto"/>
                <w:right w:val="none" w:sz="0" w:space="0" w:color="auto"/>
              </w:divBdr>
            </w:div>
          </w:divsChild>
        </w:div>
        <w:div w:id="1476294181">
          <w:marLeft w:val="0"/>
          <w:marRight w:val="0"/>
          <w:marTop w:val="0"/>
          <w:marBottom w:val="0"/>
          <w:divBdr>
            <w:top w:val="none" w:sz="0" w:space="0" w:color="auto"/>
            <w:left w:val="none" w:sz="0" w:space="0" w:color="auto"/>
            <w:bottom w:val="none" w:sz="0" w:space="0" w:color="auto"/>
            <w:right w:val="none" w:sz="0" w:space="0" w:color="auto"/>
          </w:divBdr>
          <w:divsChild>
            <w:div w:id="999388774">
              <w:marLeft w:val="0"/>
              <w:marRight w:val="0"/>
              <w:marTop w:val="0"/>
              <w:marBottom w:val="0"/>
              <w:divBdr>
                <w:top w:val="none" w:sz="0" w:space="0" w:color="auto"/>
                <w:left w:val="none" w:sz="0" w:space="0" w:color="auto"/>
                <w:bottom w:val="none" w:sz="0" w:space="0" w:color="auto"/>
                <w:right w:val="none" w:sz="0" w:space="0" w:color="auto"/>
              </w:divBdr>
            </w:div>
          </w:divsChild>
        </w:div>
        <w:div w:id="1493450145">
          <w:marLeft w:val="0"/>
          <w:marRight w:val="0"/>
          <w:marTop w:val="0"/>
          <w:marBottom w:val="0"/>
          <w:divBdr>
            <w:top w:val="none" w:sz="0" w:space="0" w:color="auto"/>
            <w:left w:val="none" w:sz="0" w:space="0" w:color="auto"/>
            <w:bottom w:val="none" w:sz="0" w:space="0" w:color="auto"/>
            <w:right w:val="none" w:sz="0" w:space="0" w:color="auto"/>
          </w:divBdr>
          <w:divsChild>
            <w:div w:id="1076053690">
              <w:marLeft w:val="0"/>
              <w:marRight w:val="0"/>
              <w:marTop w:val="0"/>
              <w:marBottom w:val="0"/>
              <w:divBdr>
                <w:top w:val="none" w:sz="0" w:space="0" w:color="auto"/>
                <w:left w:val="none" w:sz="0" w:space="0" w:color="auto"/>
                <w:bottom w:val="none" w:sz="0" w:space="0" w:color="auto"/>
                <w:right w:val="none" w:sz="0" w:space="0" w:color="auto"/>
              </w:divBdr>
            </w:div>
          </w:divsChild>
        </w:div>
        <w:div w:id="1496141092">
          <w:marLeft w:val="0"/>
          <w:marRight w:val="0"/>
          <w:marTop w:val="0"/>
          <w:marBottom w:val="0"/>
          <w:divBdr>
            <w:top w:val="none" w:sz="0" w:space="0" w:color="auto"/>
            <w:left w:val="none" w:sz="0" w:space="0" w:color="auto"/>
            <w:bottom w:val="none" w:sz="0" w:space="0" w:color="auto"/>
            <w:right w:val="none" w:sz="0" w:space="0" w:color="auto"/>
          </w:divBdr>
          <w:divsChild>
            <w:div w:id="10029492">
              <w:marLeft w:val="0"/>
              <w:marRight w:val="0"/>
              <w:marTop w:val="0"/>
              <w:marBottom w:val="0"/>
              <w:divBdr>
                <w:top w:val="none" w:sz="0" w:space="0" w:color="auto"/>
                <w:left w:val="none" w:sz="0" w:space="0" w:color="auto"/>
                <w:bottom w:val="none" w:sz="0" w:space="0" w:color="auto"/>
                <w:right w:val="none" w:sz="0" w:space="0" w:color="auto"/>
              </w:divBdr>
            </w:div>
            <w:div w:id="807622801">
              <w:marLeft w:val="0"/>
              <w:marRight w:val="0"/>
              <w:marTop w:val="0"/>
              <w:marBottom w:val="0"/>
              <w:divBdr>
                <w:top w:val="none" w:sz="0" w:space="0" w:color="auto"/>
                <w:left w:val="none" w:sz="0" w:space="0" w:color="auto"/>
                <w:bottom w:val="none" w:sz="0" w:space="0" w:color="auto"/>
                <w:right w:val="none" w:sz="0" w:space="0" w:color="auto"/>
              </w:divBdr>
            </w:div>
            <w:div w:id="1514491991">
              <w:marLeft w:val="0"/>
              <w:marRight w:val="0"/>
              <w:marTop w:val="0"/>
              <w:marBottom w:val="0"/>
              <w:divBdr>
                <w:top w:val="none" w:sz="0" w:space="0" w:color="auto"/>
                <w:left w:val="none" w:sz="0" w:space="0" w:color="auto"/>
                <w:bottom w:val="none" w:sz="0" w:space="0" w:color="auto"/>
                <w:right w:val="none" w:sz="0" w:space="0" w:color="auto"/>
              </w:divBdr>
            </w:div>
          </w:divsChild>
        </w:div>
        <w:div w:id="1496384063">
          <w:marLeft w:val="0"/>
          <w:marRight w:val="0"/>
          <w:marTop w:val="0"/>
          <w:marBottom w:val="0"/>
          <w:divBdr>
            <w:top w:val="none" w:sz="0" w:space="0" w:color="auto"/>
            <w:left w:val="none" w:sz="0" w:space="0" w:color="auto"/>
            <w:bottom w:val="none" w:sz="0" w:space="0" w:color="auto"/>
            <w:right w:val="none" w:sz="0" w:space="0" w:color="auto"/>
          </w:divBdr>
          <w:divsChild>
            <w:div w:id="342050016">
              <w:marLeft w:val="0"/>
              <w:marRight w:val="0"/>
              <w:marTop w:val="0"/>
              <w:marBottom w:val="0"/>
              <w:divBdr>
                <w:top w:val="none" w:sz="0" w:space="0" w:color="auto"/>
                <w:left w:val="none" w:sz="0" w:space="0" w:color="auto"/>
                <w:bottom w:val="none" w:sz="0" w:space="0" w:color="auto"/>
                <w:right w:val="none" w:sz="0" w:space="0" w:color="auto"/>
              </w:divBdr>
            </w:div>
          </w:divsChild>
        </w:div>
        <w:div w:id="1497959654">
          <w:marLeft w:val="0"/>
          <w:marRight w:val="0"/>
          <w:marTop w:val="0"/>
          <w:marBottom w:val="0"/>
          <w:divBdr>
            <w:top w:val="none" w:sz="0" w:space="0" w:color="auto"/>
            <w:left w:val="none" w:sz="0" w:space="0" w:color="auto"/>
            <w:bottom w:val="none" w:sz="0" w:space="0" w:color="auto"/>
            <w:right w:val="none" w:sz="0" w:space="0" w:color="auto"/>
          </w:divBdr>
          <w:divsChild>
            <w:div w:id="407194061">
              <w:marLeft w:val="0"/>
              <w:marRight w:val="0"/>
              <w:marTop w:val="0"/>
              <w:marBottom w:val="0"/>
              <w:divBdr>
                <w:top w:val="none" w:sz="0" w:space="0" w:color="auto"/>
                <w:left w:val="none" w:sz="0" w:space="0" w:color="auto"/>
                <w:bottom w:val="none" w:sz="0" w:space="0" w:color="auto"/>
                <w:right w:val="none" w:sz="0" w:space="0" w:color="auto"/>
              </w:divBdr>
            </w:div>
          </w:divsChild>
        </w:div>
        <w:div w:id="1512719747">
          <w:marLeft w:val="0"/>
          <w:marRight w:val="0"/>
          <w:marTop w:val="0"/>
          <w:marBottom w:val="0"/>
          <w:divBdr>
            <w:top w:val="none" w:sz="0" w:space="0" w:color="auto"/>
            <w:left w:val="none" w:sz="0" w:space="0" w:color="auto"/>
            <w:bottom w:val="none" w:sz="0" w:space="0" w:color="auto"/>
            <w:right w:val="none" w:sz="0" w:space="0" w:color="auto"/>
          </w:divBdr>
          <w:divsChild>
            <w:div w:id="1857694495">
              <w:marLeft w:val="0"/>
              <w:marRight w:val="0"/>
              <w:marTop w:val="0"/>
              <w:marBottom w:val="0"/>
              <w:divBdr>
                <w:top w:val="none" w:sz="0" w:space="0" w:color="auto"/>
                <w:left w:val="none" w:sz="0" w:space="0" w:color="auto"/>
                <w:bottom w:val="none" w:sz="0" w:space="0" w:color="auto"/>
                <w:right w:val="none" w:sz="0" w:space="0" w:color="auto"/>
              </w:divBdr>
            </w:div>
          </w:divsChild>
        </w:div>
        <w:div w:id="1520391537">
          <w:marLeft w:val="0"/>
          <w:marRight w:val="0"/>
          <w:marTop w:val="0"/>
          <w:marBottom w:val="0"/>
          <w:divBdr>
            <w:top w:val="none" w:sz="0" w:space="0" w:color="auto"/>
            <w:left w:val="none" w:sz="0" w:space="0" w:color="auto"/>
            <w:bottom w:val="none" w:sz="0" w:space="0" w:color="auto"/>
            <w:right w:val="none" w:sz="0" w:space="0" w:color="auto"/>
          </w:divBdr>
          <w:divsChild>
            <w:div w:id="228393447">
              <w:marLeft w:val="0"/>
              <w:marRight w:val="0"/>
              <w:marTop w:val="0"/>
              <w:marBottom w:val="0"/>
              <w:divBdr>
                <w:top w:val="none" w:sz="0" w:space="0" w:color="auto"/>
                <w:left w:val="none" w:sz="0" w:space="0" w:color="auto"/>
                <w:bottom w:val="none" w:sz="0" w:space="0" w:color="auto"/>
                <w:right w:val="none" w:sz="0" w:space="0" w:color="auto"/>
              </w:divBdr>
            </w:div>
            <w:div w:id="341274911">
              <w:marLeft w:val="0"/>
              <w:marRight w:val="0"/>
              <w:marTop w:val="0"/>
              <w:marBottom w:val="0"/>
              <w:divBdr>
                <w:top w:val="none" w:sz="0" w:space="0" w:color="auto"/>
                <w:left w:val="none" w:sz="0" w:space="0" w:color="auto"/>
                <w:bottom w:val="none" w:sz="0" w:space="0" w:color="auto"/>
                <w:right w:val="none" w:sz="0" w:space="0" w:color="auto"/>
              </w:divBdr>
            </w:div>
          </w:divsChild>
        </w:div>
        <w:div w:id="1543979599">
          <w:marLeft w:val="0"/>
          <w:marRight w:val="0"/>
          <w:marTop w:val="0"/>
          <w:marBottom w:val="0"/>
          <w:divBdr>
            <w:top w:val="none" w:sz="0" w:space="0" w:color="auto"/>
            <w:left w:val="none" w:sz="0" w:space="0" w:color="auto"/>
            <w:bottom w:val="none" w:sz="0" w:space="0" w:color="auto"/>
            <w:right w:val="none" w:sz="0" w:space="0" w:color="auto"/>
          </w:divBdr>
          <w:divsChild>
            <w:div w:id="356203186">
              <w:marLeft w:val="0"/>
              <w:marRight w:val="0"/>
              <w:marTop w:val="0"/>
              <w:marBottom w:val="0"/>
              <w:divBdr>
                <w:top w:val="none" w:sz="0" w:space="0" w:color="auto"/>
                <w:left w:val="none" w:sz="0" w:space="0" w:color="auto"/>
                <w:bottom w:val="none" w:sz="0" w:space="0" w:color="auto"/>
                <w:right w:val="none" w:sz="0" w:space="0" w:color="auto"/>
              </w:divBdr>
            </w:div>
          </w:divsChild>
        </w:div>
        <w:div w:id="1545558327">
          <w:marLeft w:val="0"/>
          <w:marRight w:val="0"/>
          <w:marTop w:val="0"/>
          <w:marBottom w:val="0"/>
          <w:divBdr>
            <w:top w:val="none" w:sz="0" w:space="0" w:color="auto"/>
            <w:left w:val="none" w:sz="0" w:space="0" w:color="auto"/>
            <w:bottom w:val="none" w:sz="0" w:space="0" w:color="auto"/>
            <w:right w:val="none" w:sz="0" w:space="0" w:color="auto"/>
          </w:divBdr>
          <w:divsChild>
            <w:div w:id="349138499">
              <w:marLeft w:val="0"/>
              <w:marRight w:val="0"/>
              <w:marTop w:val="0"/>
              <w:marBottom w:val="0"/>
              <w:divBdr>
                <w:top w:val="none" w:sz="0" w:space="0" w:color="auto"/>
                <w:left w:val="none" w:sz="0" w:space="0" w:color="auto"/>
                <w:bottom w:val="none" w:sz="0" w:space="0" w:color="auto"/>
                <w:right w:val="none" w:sz="0" w:space="0" w:color="auto"/>
              </w:divBdr>
            </w:div>
            <w:div w:id="466314225">
              <w:marLeft w:val="0"/>
              <w:marRight w:val="0"/>
              <w:marTop w:val="0"/>
              <w:marBottom w:val="0"/>
              <w:divBdr>
                <w:top w:val="none" w:sz="0" w:space="0" w:color="auto"/>
                <w:left w:val="none" w:sz="0" w:space="0" w:color="auto"/>
                <w:bottom w:val="none" w:sz="0" w:space="0" w:color="auto"/>
                <w:right w:val="none" w:sz="0" w:space="0" w:color="auto"/>
              </w:divBdr>
            </w:div>
            <w:div w:id="1007444571">
              <w:marLeft w:val="0"/>
              <w:marRight w:val="0"/>
              <w:marTop w:val="0"/>
              <w:marBottom w:val="0"/>
              <w:divBdr>
                <w:top w:val="none" w:sz="0" w:space="0" w:color="auto"/>
                <w:left w:val="none" w:sz="0" w:space="0" w:color="auto"/>
                <w:bottom w:val="none" w:sz="0" w:space="0" w:color="auto"/>
                <w:right w:val="none" w:sz="0" w:space="0" w:color="auto"/>
              </w:divBdr>
            </w:div>
          </w:divsChild>
        </w:div>
        <w:div w:id="1548833047">
          <w:marLeft w:val="0"/>
          <w:marRight w:val="0"/>
          <w:marTop w:val="0"/>
          <w:marBottom w:val="0"/>
          <w:divBdr>
            <w:top w:val="none" w:sz="0" w:space="0" w:color="auto"/>
            <w:left w:val="none" w:sz="0" w:space="0" w:color="auto"/>
            <w:bottom w:val="none" w:sz="0" w:space="0" w:color="auto"/>
            <w:right w:val="none" w:sz="0" w:space="0" w:color="auto"/>
          </w:divBdr>
          <w:divsChild>
            <w:div w:id="1788575051">
              <w:marLeft w:val="0"/>
              <w:marRight w:val="0"/>
              <w:marTop w:val="0"/>
              <w:marBottom w:val="0"/>
              <w:divBdr>
                <w:top w:val="none" w:sz="0" w:space="0" w:color="auto"/>
                <w:left w:val="none" w:sz="0" w:space="0" w:color="auto"/>
                <w:bottom w:val="none" w:sz="0" w:space="0" w:color="auto"/>
                <w:right w:val="none" w:sz="0" w:space="0" w:color="auto"/>
              </w:divBdr>
            </w:div>
          </w:divsChild>
        </w:div>
        <w:div w:id="1557467252">
          <w:marLeft w:val="0"/>
          <w:marRight w:val="0"/>
          <w:marTop w:val="0"/>
          <w:marBottom w:val="0"/>
          <w:divBdr>
            <w:top w:val="none" w:sz="0" w:space="0" w:color="auto"/>
            <w:left w:val="none" w:sz="0" w:space="0" w:color="auto"/>
            <w:bottom w:val="none" w:sz="0" w:space="0" w:color="auto"/>
            <w:right w:val="none" w:sz="0" w:space="0" w:color="auto"/>
          </w:divBdr>
          <w:divsChild>
            <w:div w:id="663364746">
              <w:marLeft w:val="0"/>
              <w:marRight w:val="0"/>
              <w:marTop w:val="0"/>
              <w:marBottom w:val="0"/>
              <w:divBdr>
                <w:top w:val="none" w:sz="0" w:space="0" w:color="auto"/>
                <w:left w:val="none" w:sz="0" w:space="0" w:color="auto"/>
                <w:bottom w:val="none" w:sz="0" w:space="0" w:color="auto"/>
                <w:right w:val="none" w:sz="0" w:space="0" w:color="auto"/>
              </w:divBdr>
            </w:div>
          </w:divsChild>
        </w:div>
        <w:div w:id="1560820725">
          <w:marLeft w:val="0"/>
          <w:marRight w:val="0"/>
          <w:marTop w:val="0"/>
          <w:marBottom w:val="0"/>
          <w:divBdr>
            <w:top w:val="none" w:sz="0" w:space="0" w:color="auto"/>
            <w:left w:val="none" w:sz="0" w:space="0" w:color="auto"/>
            <w:bottom w:val="none" w:sz="0" w:space="0" w:color="auto"/>
            <w:right w:val="none" w:sz="0" w:space="0" w:color="auto"/>
          </w:divBdr>
          <w:divsChild>
            <w:div w:id="1148860472">
              <w:marLeft w:val="0"/>
              <w:marRight w:val="0"/>
              <w:marTop w:val="0"/>
              <w:marBottom w:val="0"/>
              <w:divBdr>
                <w:top w:val="none" w:sz="0" w:space="0" w:color="auto"/>
                <w:left w:val="none" w:sz="0" w:space="0" w:color="auto"/>
                <w:bottom w:val="none" w:sz="0" w:space="0" w:color="auto"/>
                <w:right w:val="none" w:sz="0" w:space="0" w:color="auto"/>
              </w:divBdr>
            </w:div>
          </w:divsChild>
        </w:div>
        <w:div w:id="1565681431">
          <w:marLeft w:val="0"/>
          <w:marRight w:val="0"/>
          <w:marTop w:val="0"/>
          <w:marBottom w:val="0"/>
          <w:divBdr>
            <w:top w:val="none" w:sz="0" w:space="0" w:color="auto"/>
            <w:left w:val="none" w:sz="0" w:space="0" w:color="auto"/>
            <w:bottom w:val="none" w:sz="0" w:space="0" w:color="auto"/>
            <w:right w:val="none" w:sz="0" w:space="0" w:color="auto"/>
          </w:divBdr>
          <w:divsChild>
            <w:div w:id="1410662643">
              <w:marLeft w:val="0"/>
              <w:marRight w:val="0"/>
              <w:marTop w:val="0"/>
              <w:marBottom w:val="0"/>
              <w:divBdr>
                <w:top w:val="none" w:sz="0" w:space="0" w:color="auto"/>
                <w:left w:val="none" w:sz="0" w:space="0" w:color="auto"/>
                <w:bottom w:val="none" w:sz="0" w:space="0" w:color="auto"/>
                <w:right w:val="none" w:sz="0" w:space="0" w:color="auto"/>
              </w:divBdr>
            </w:div>
            <w:div w:id="1677221243">
              <w:marLeft w:val="0"/>
              <w:marRight w:val="0"/>
              <w:marTop w:val="0"/>
              <w:marBottom w:val="0"/>
              <w:divBdr>
                <w:top w:val="none" w:sz="0" w:space="0" w:color="auto"/>
                <w:left w:val="none" w:sz="0" w:space="0" w:color="auto"/>
                <w:bottom w:val="none" w:sz="0" w:space="0" w:color="auto"/>
                <w:right w:val="none" w:sz="0" w:space="0" w:color="auto"/>
              </w:divBdr>
            </w:div>
            <w:div w:id="1804300475">
              <w:marLeft w:val="0"/>
              <w:marRight w:val="0"/>
              <w:marTop w:val="0"/>
              <w:marBottom w:val="0"/>
              <w:divBdr>
                <w:top w:val="none" w:sz="0" w:space="0" w:color="auto"/>
                <w:left w:val="none" w:sz="0" w:space="0" w:color="auto"/>
                <w:bottom w:val="none" w:sz="0" w:space="0" w:color="auto"/>
                <w:right w:val="none" w:sz="0" w:space="0" w:color="auto"/>
              </w:divBdr>
            </w:div>
          </w:divsChild>
        </w:div>
        <w:div w:id="1578243281">
          <w:marLeft w:val="0"/>
          <w:marRight w:val="0"/>
          <w:marTop w:val="0"/>
          <w:marBottom w:val="0"/>
          <w:divBdr>
            <w:top w:val="none" w:sz="0" w:space="0" w:color="auto"/>
            <w:left w:val="none" w:sz="0" w:space="0" w:color="auto"/>
            <w:bottom w:val="none" w:sz="0" w:space="0" w:color="auto"/>
            <w:right w:val="none" w:sz="0" w:space="0" w:color="auto"/>
          </w:divBdr>
          <w:divsChild>
            <w:div w:id="1384404367">
              <w:marLeft w:val="0"/>
              <w:marRight w:val="0"/>
              <w:marTop w:val="0"/>
              <w:marBottom w:val="0"/>
              <w:divBdr>
                <w:top w:val="none" w:sz="0" w:space="0" w:color="auto"/>
                <w:left w:val="none" w:sz="0" w:space="0" w:color="auto"/>
                <w:bottom w:val="none" w:sz="0" w:space="0" w:color="auto"/>
                <w:right w:val="none" w:sz="0" w:space="0" w:color="auto"/>
              </w:divBdr>
            </w:div>
          </w:divsChild>
        </w:div>
        <w:div w:id="1611278768">
          <w:marLeft w:val="0"/>
          <w:marRight w:val="0"/>
          <w:marTop w:val="0"/>
          <w:marBottom w:val="0"/>
          <w:divBdr>
            <w:top w:val="none" w:sz="0" w:space="0" w:color="auto"/>
            <w:left w:val="none" w:sz="0" w:space="0" w:color="auto"/>
            <w:bottom w:val="none" w:sz="0" w:space="0" w:color="auto"/>
            <w:right w:val="none" w:sz="0" w:space="0" w:color="auto"/>
          </w:divBdr>
          <w:divsChild>
            <w:div w:id="1679388232">
              <w:marLeft w:val="0"/>
              <w:marRight w:val="0"/>
              <w:marTop w:val="0"/>
              <w:marBottom w:val="0"/>
              <w:divBdr>
                <w:top w:val="none" w:sz="0" w:space="0" w:color="auto"/>
                <w:left w:val="none" w:sz="0" w:space="0" w:color="auto"/>
                <w:bottom w:val="none" w:sz="0" w:space="0" w:color="auto"/>
                <w:right w:val="none" w:sz="0" w:space="0" w:color="auto"/>
              </w:divBdr>
            </w:div>
          </w:divsChild>
        </w:div>
        <w:div w:id="1611744024">
          <w:marLeft w:val="0"/>
          <w:marRight w:val="0"/>
          <w:marTop w:val="0"/>
          <w:marBottom w:val="0"/>
          <w:divBdr>
            <w:top w:val="none" w:sz="0" w:space="0" w:color="auto"/>
            <w:left w:val="none" w:sz="0" w:space="0" w:color="auto"/>
            <w:bottom w:val="none" w:sz="0" w:space="0" w:color="auto"/>
            <w:right w:val="none" w:sz="0" w:space="0" w:color="auto"/>
          </w:divBdr>
          <w:divsChild>
            <w:div w:id="824665517">
              <w:marLeft w:val="0"/>
              <w:marRight w:val="0"/>
              <w:marTop w:val="0"/>
              <w:marBottom w:val="0"/>
              <w:divBdr>
                <w:top w:val="none" w:sz="0" w:space="0" w:color="auto"/>
                <w:left w:val="none" w:sz="0" w:space="0" w:color="auto"/>
                <w:bottom w:val="none" w:sz="0" w:space="0" w:color="auto"/>
                <w:right w:val="none" w:sz="0" w:space="0" w:color="auto"/>
              </w:divBdr>
            </w:div>
            <w:div w:id="1362898573">
              <w:marLeft w:val="0"/>
              <w:marRight w:val="0"/>
              <w:marTop w:val="0"/>
              <w:marBottom w:val="0"/>
              <w:divBdr>
                <w:top w:val="none" w:sz="0" w:space="0" w:color="auto"/>
                <w:left w:val="none" w:sz="0" w:space="0" w:color="auto"/>
                <w:bottom w:val="none" w:sz="0" w:space="0" w:color="auto"/>
                <w:right w:val="none" w:sz="0" w:space="0" w:color="auto"/>
              </w:divBdr>
            </w:div>
            <w:div w:id="1376855902">
              <w:marLeft w:val="0"/>
              <w:marRight w:val="0"/>
              <w:marTop w:val="0"/>
              <w:marBottom w:val="0"/>
              <w:divBdr>
                <w:top w:val="none" w:sz="0" w:space="0" w:color="auto"/>
                <w:left w:val="none" w:sz="0" w:space="0" w:color="auto"/>
                <w:bottom w:val="none" w:sz="0" w:space="0" w:color="auto"/>
                <w:right w:val="none" w:sz="0" w:space="0" w:color="auto"/>
              </w:divBdr>
            </w:div>
            <w:div w:id="1743601266">
              <w:marLeft w:val="0"/>
              <w:marRight w:val="0"/>
              <w:marTop w:val="0"/>
              <w:marBottom w:val="0"/>
              <w:divBdr>
                <w:top w:val="none" w:sz="0" w:space="0" w:color="auto"/>
                <w:left w:val="none" w:sz="0" w:space="0" w:color="auto"/>
                <w:bottom w:val="none" w:sz="0" w:space="0" w:color="auto"/>
                <w:right w:val="none" w:sz="0" w:space="0" w:color="auto"/>
              </w:divBdr>
            </w:div>
          </w:divsChild>
        </w:div>
        <w:div w:id="1641419975">
          <w:marLeft w:val="0"/>
          <w:marRight w:val="0"/>
          <w:marTop w:val="0"/>
          <w:marBottom w:val="0"/>
          <w:divBdr>
            <w:top w:val="none" w:sz="0" w:space="0" w:color="auto"/>
            <w:left w:val="none" w:sz="0" w:space="0" w:color="auto"/>
            <w:bottom w:val="none" w:sz="0" w:space="0" w:color="auto"/>
            <w:right w:val="none" w:sz="0" w:space="0" w:color="auto"/>
          </w:divBdr>
          <w:divsChild>
            <w:div w:id="1504933455">
              <w:marLeft w:val="0"/>
              <w:marRight w:val="0"/>
              <w:marTop w:val="0"/>
              <w:marBottom w:val="0"/>
              <w:divBdr>
                <w:top w:val="none" w:sz="0" w:space="0" w:color="auto"/>
                <w:left w:val="none" w:sz="0" w:space="0" w:color="auto"/>
                <w:bottom w:val="none" w:sz="0" w:space="0" w:color="auto"/>
                <w:right w:val="none" w:sz="0" w:space="0" w:color="auto"/>
              </w:divBdr>
            </w:div>
          </w:divsChild>
        </w:div>
        <w:div w:id="1641493033">
          <w:marLeft w:val="0"/>
          <w:marRight w:val="0"/>
          <w:marTop w:val="0"/>
          <w:marBottom w:val="0"/>
          <w:divBdr>
            <w:top w:val="none" w:sz="0" w:space="0" w:color="auto"/>
            <w:left w:val="none" w:sz="0" w:space="0" w:color="auto"/>
            <w:bottom w:val="none" w:sz="0" w:space="0" w:color="auto"/>
            <w:right w:val="none" w:sz="0" w:space="0" w:color="auto"/>
          </w:divBdr>
          <w:divsChild>
            <w:div w:id="1352534556">
              <w:marLeft w:val="0"/>
              <w:marRight w:val="0"/>
              <w:marTop w:val="0"/>
              <w:marBottom w:val="0"/>
              <w:divBdr>
                <w:top w:val="none" w:sz="0" w:space="0" w:color="auto"/>
                <w:left w:val="none" w:sz="0" w:space="0" w:color="auto"/>
                <w:bottom w:val="none" w:sz="0" w:space="0" w:color="auto"/>
                <w:right w:val="none" w:sz="0" w:space="0" w:color="auto"/>
              </w:divBdr>
            </w:div>
          </w:divsChild>
        </w:div>
        <w:div w:id="1665742844">
          <w:marLeft w:val="0"/>
          <w:marRight w:val="0"/>
          <w:marTop w:val="0"/>
          <w:marBottom w:val="0"/>
          <w:divBdr>
            <w:top w:val="none" w:sz="0" w:space="0" w:color="auto"/>
            <w:left w:val="none" w:sz="0" w:space="0" w:color="auto"/>
            <w:bottom w:val="none" w:sz="0" w:space="0" w:color="auto"/>
            <w:right w:val="none" w:sz="0" w:space="0" w:color="auto"/>
          </w:divBdr>
          <w:divsChild>
            <w:div w:id="1699116980">
              <w:marLeft w:val="0"/>
              <w:marRight w:val="0"/>
              <w:marTop w:val="0"/>
              <w:marBottom w:val="0"/>
              <w:divBdr>
                <w:top w:val="none" w:sz="0" w:space="0" w:color="auto"/>
                <w:left w:val="none" w:sz="0" w:space="0" w:color="auto"/>
                <w:bottom w:val="none" w:sz="0" w:space="0" w:color="auto"/>
                <w:right w:val="none" w:sz="0" w:space="0" w:color="auto"/>
              </w:divBdr>
            </w:div>
          </w:divsChild>
        </w:div>
        <w:div w:id="1666084971">
          <w:marLeft w:val="0"/>
          <w:marRight w:val="0"/>
          <w:marTop w:val="0"/>
          <w:marBottom w:val="0"/>
          <w:divBdr>
            <w:top w:val="none" w:sz="0" w:space="0" w:color="auto"/>
            <w:left w:val="none" w:sz="0" w:space="0" w:color="auto"/>
            <w:bottom w:val="none" w:sz="0" w:space="0" w:color="auto"/>
            <w:right w:val="none" w:sz="0" w:space="0" w:color="auto"/>
          </w:divBdr>
          <w:divsChild>
            <w:div w:id="1128468864">
              <w:marLeft w:val="0"/>
              <w:marRight w:val="0"/>
              <w:marTop w:val="0"/>
              <w:marBottom w:val="0"/>
              <w:divBdr>
                <w:top w:val="none" w:sz="0" w:space="0" w:color="auto"/>
                <w:left w:val="none" w:sz="0" w:space="0" w:color="auto"/>
                <w:bottom w:val="none" w:sz="0" w:space="0" w:color="auto"/>
                <w:right w:val="none" w:sz="0" w:space="0" w:color="auto"/>
              </w:divBdr>
            </w:div>
          </w:divsChild>
        </w:div>
        <w:div w:id="1677417879">
          <w:marLeft w:val="0"/>
          <w:marRight w:val="0"/>
          <w:marTop w:val="0"/>
          <w:marBottom w:val="0"/>
          <w:divBdr>
            <w:top w:val="none" w:sz="0" w:space="0" w:color="auto"/>
            <w:left w:val="none" w:sz="0" w:space="0" w:color="auto"/>
            <w:bottom w:val="none" w:sz="0" w:space="0" w:color="auto"/>
            <w:right w:val="none" w:sz="0" w:space="0" w:color="auto"/>
          </w:divBdr>
          <w:divsChild>
            <w:div w:id="306008821">
              <w:marLeft w:val="0"/>
              <w:marRight w:val="0"/>
              <w:marTop w:val="0"/>
              <w:marBottom w:val="0"/>
              <w:divBdr>
                <w:top w:val="none" w:sz="0" w:space="0" w:color="auto"/>
                <w:left w:val="none" w:sz="0" w:space="0" w:color="auto"/>
                <w:bottom w:val="none" w:sz="0" w:space="0" w:color="auto"/>
                <w:right w:val="none" w:sz="0" w:space="0" w:color="auto"/>
              </w:divBdr>
            </w:div>
            <w:div w:id="581791391">
              <w:marLeft w:val="0"/>
              <w:marRight w:val="0"/>
              <w:marTop w:val="0"/>
              <w:marBottom w:val="0"/>
              <w:divBdr>
                <w:top w:val="none" w:sz="0" w:space="0" w:color="auto"/>
                <w:left w:val="none" w:sz="0" w:space="0" w:color="auto"/>
                <w:bottom w:val="none" w:sz="0" w:space="0" w:color="auto"/>
                <w:right w:val="none" w:sz="0" w:space="0" w:color="auto"/>
              </w:divBdr>
            </w:div>
            <w:div w:id="1003553118">
              <w:marLeft w:val="0"/>
              <w:marRight w:val="0"/>
              <w:marTop w:val="0"/>
              <w:marBottom w:val="0"/>
              <w:divBdr>
                <w:top w:val="none" w:sz="0" w:space="0" w:color="auto"/>
                <w:left w:val="none" w:sz="0" w:space="0" w:color="auto"/>
                <w:bottom w:val="none" w:sz="0" w:space="0" w:color="auto"/>
                <w:right w:val="none" w:sz="0" w:space="0" w:color="auto"/>
              </w:divBdr>
            </w:div>
            <w:div w:id="1907690641">
              <w:marLeft w:val="0"/>
              <w:marRight w:val="0"/>
              <w:marTop w:val="0"/>
              <w:marBottom w:val="0"/>
              <w:divBdr>
                <w:top w:val="none" w:sz="0" w:space="0" w:color="auto"/>
                <w:left w:val="none" w:sz="0" w:space="0" w:color="auto"/>
                <w:bottom w:val="none" w:sz="0" w:space="0" w:color="auto"/>
                <w:right w:val="none" w:sz="0" w:space="0" w:color="auto"/>
              </w:divBdr>
            </w:div>
          </w:divsChild>
        </w:div>
        <w:div w:id="1698004629">
          <w:marLeft w:val="0"/>
          <w:marRight w:val="0"/>
          <w:marTop w:val="0"/>
          <w:marBottom w:val="0"/>
          <w:divBdr>
            <w:top w:val="none" w:sz="0" w:space="0" w:color="auto"/>
            <w:left w:val="none" w:sz="0" w:space="0" w:color="auto"/>
            <w:bottom w:val="none" w:sz="0" w:space="0" w:color="auto"/>
            <w:right w:val="none" w:sz="0" w:space="0" w:color="auto"/>
          </w:divBdr>
          <w:divsChild>
            <w:div w:id="385302555">
              <w:marLeft w:val="0"/>
              <w:marRight w:val="0"/>
              <w:marTop w:val="0"/>
              <w:marBottom w:val="0"/>
              <w:divBdr>
                <w:top w:val="none" w:sz="0" w:space="0" w:color="auto"/>
                <w:left w:val="none" w:sz="0" w:space="0" w:color="auto"/>
                <w:bottom w:val="none" w:sz="0" w:space="0" w:color="auto"/>
                <w:right w:val="none" w:sz="0" w:space="0" w:color="auto"/>
              </w:divBdr>
            </w:div>
            <w:div w:id="721057451">
              <w:marLeft w:val="0"/>
              <w:marRight w:val="0"/>
              <w:marTop w:val="0"/>
              <w:marBottom w:val="0"/>
              <w:divBdr>
                <w:top w:val="none" w:sz="0" w:space="0" w:color="auto"/>
                <w:left w:val="none" w:sz="0" w:space="0" w:color="auto"/>
                <w:bottom w:val="none" w:sz="0" w:space="0" w:color="auto"/>
                <w:right w:val="none" w:sz="0" w:space="0" w:color="auto"/>
              </w:divBdr>
            </w:div>
            <w:div w:id="1539851928">
              <w:marLeft w:val="0"/>
              <w:marRight w:val="0"/>
              <w:marTop w:val="0"/>
              <w:marBottom w:val="0"/>
              <w:divBdr>
                <w:top w:val="none" w:sz="0" w:space="0" w:color="auto"/>
                <w:left w:val="none" w:sz="0" w:space="0" w:color="auto"/>
                <w:bottom w:val="none" w:sz="0" w:space="0" w:color="auto"/>
                <w:right w:val="none" w:sz="0" w:space="0" w:color="auto"/>
              </w:divBdr>
            </w:div>
          </w:divsChild>
        </w:div>
        <w:div w:id="1732388569">
          <w:marLeft w:val="0"/>
          <w:marRight w:val="0"/>
          <w:marTop w:val="0"/>
          <w:marBottom w:val="0"/>
          <w:divBdr>
            <w:top w:val="none" w:sz="0" w:space="0" w:color="auto"/>
            <w:left w:val="none" w:sz="0" w:space="0" w:color="auto"/>
            <w:bottom w:val="none" w:sz="0" w:space="0" w:color="auto"/>
            <w:right w:val="none" w:sz="0" w:space="0" w:color="auto"/>
          </w:divBdr>
          <w:divsChild>
            <w:div w:id="594021388">
              <w:marLeft w:val="0"/>
              <w:marRight w:val="0"/>
              <w:marTop w:val="0"/>
              <w:marBottom w:val="0"/>
              <w:divBdr>
                <w:top w:val="none" w:sz="0" w:space="0" w:color="auto"/>
                <w:left w:val="none" w:sz="0" w:space="0" w:color="auto"/>
                <w:bottom w:val="none" w:sz="0" w:space="0" w:color="auto"/>
                <w:right w:val="none" w:sz="0" w:space="0" w:color="auto"/>
              </w:divBdr>
            </w:div>
            <w:div w:id="603613311">
              <w:marLeft w:val="0"/>
              <w:marRight w:val="0"/>
              <w:marTop w:val="0"/>
              <w:marBottom w:val="0"/>
              <w:divBdr>
                <w:top w:val="none" w:sz="0" w:space="0" w:color="auto"/>
                <w:left w:val="none" w:sz="0" w:space="0" w:color="auto"/>
                <w:bottom w:val="none" w:sz="0" w:space="0" w:color="auto"/>
                <w:right w:val="none" w:sz="0" w:space="0" w:color="auto"/>
              </w:divBdr>
            </w:div>
            <w:div w:id="663901710">
              <w:marLeft w:val="0"/>
              <w:marRight w:val="0"/>
              <w:marTop w:val="0"/>
              <w:marBottom w:val="0"/>
              <w:divBdr>
                <w:top w:val="none" w:sz="0" w:space="0" w:color="auto"/>
                <w:left w:val="none" w:sz="0" w:space="0" w:color="auto"/>
                <w:bottom w:val="none" w:sz="0" w:space="0" w:color="auto"/>
                <w:right w:val="none" w:sz="0" w:space="0" w:color="auto"/>
              </w:divBdr>
            </w:div>
            <w:div w:id="2055230898">
              <w:marLeft w:val="0"/>
              <w:marRight w:val="0"/>
              <w:marTop w:val="0"/>
              <w:marBottom w:val="0"/>
              <w:divBdr>
                <w:top w:val="none" w:sz="0" w:space="0" w:color="auto"/>
                <w:left w:val="none" w:sz="0" w:space="0" w:color="auto"/>
                <w:bottom w:val="none" w:sz="0" w:space="0" w:color="auto"/>
                <w:right w:val="none" w:sz="0" w:space="0" w:color="auto"/>
              </w:divBdr>
            </w:div>
          </w:divsChild>
        </w:div>
        <w:div w:id="1733692276">
          <w:marLeft w:val="0"/>
          <w:marRight w:val="0"/>
          <w:marTop w:val="0"/>
          <w:marBottom w:val="0"/>
          <w:divBdr>
            <w:top w:val="none" w:sz="0" w:space="0" w:color="auto"/>
            <w:left w:val="none" w:sz="0" w:space="0" w:color="auto"/>
            <w:bottom w:val="none" w:sz="0" w:space="0" w:color="auto"/>
            <w:right w:val="none" w:sz="0" w:space="0" w:color="auto"/>
          </w:divBdr>
          <w:divsChild>
            <w:div w:id="443579944">
              <w:marLeft w:val="0"/>
              <w:marRight w:val="0"/>
              <w:marTop w:val="0"/>
              <w:marBottom w:val="0"/>
              <w:divBdr>
                <w:top w:val="none" w:sz="0" w:space="0" w:color="auto"/>
                <w:left w:val="none" w:sz="0" w:space="0" w:color="auto"/>
                <w:bottom w:val="none" w:sz="0" w:space="0" w:color="auto"/>
                <w:right w:val="none" w:sz="0" w:space="0" w:color="auto"/>
              </w:divBdr>
            </w:div>
          </w:divsChild>
        </w:div>
        <w:div w:id="1739597483">
          <w:marLeft w:val="0"/>
          <w:marRight w:val="0"/>
          <w:marTop w:val="0"/>
          <w:marBottom w:val="0"/>
          <w:divBdr>
            <w:top w:val="none" w:sz="0" w:space="0" w:color="auto"/>
            <w:left w:val="none" w:sz="0" w:space="0" w:color="auto"/>
            <w:bottom w:val="none" w:sz="0" w:space="0" w:color="auto"/>
            <w:right w:val="none" w:sz="0" w:space="0" w:color="auto"/>
          </w:divBdr>
          <w:divsChild>
            <w:div w:id="7678107">
              <w:marLeft w:val="0"/>
              <w:marRight w:val="0"/>
              <w:marTop w:val="0"/>
              <w:marBottom w:val="0"/>
              <w:divBdr>
                <w:top w:val="none" w:sz="0" w:space="0" w:color="auto"/>
                <w:left w:val="none" w:sz="0" w:space="0" w:color="auto"/>
                <w:bottom w:val="none" w:sz="0" w:space="0" w:color="auto"/>
                <w:right w:val="none" w:sz="0" w:space="0" w:color="auto"/>
              </w:divBdr>
            </w:div>
          </w:divsChild>
        </w:div>
        <w:div w:id="1764572762">
          <w:marLeft w:val="0"/>
          <w:marRight w:val="0"/>
          <w:marTop w:val="0"/>
          <w:marBottom w:val="0"/>
          <w:divBdr>
            <w:top w:val="none" w:sz="0" w:space="0" w:color="auto"/>
            <w:left w:val="none" w:sz="0" w:space="0" w:color="auto"/>
            <w:bottom w:val="none" w:sz="0" w:space="0" w:color="auto"/>
            <w:right w:val="none" w:sz="0" w:space="0" w:color="auto"/>
          </w:divBdr>
          <w:divsChild>
            <w:div w:id="1790127950">
              <w:marLeft w:val="0"/>
              <w:marRight w:val="0"/>
              <w:marTop w:val="0"/>
              <w:marBottom w:val="0"/>
              <w:divBdr>
                <w:top w:val="none" w:sz="0" w:space="0" w:color="auto"/>
                <w:left w:val="none" w:sz="0" w:space="0" w:color="auto"/>
                <w:bottom w:val="none" w:sz="0" w:space="0" w:color="auto"/>
                <w:right w:val="none" w:sz="0" w:space="0" w:color="auto"/>
              </w:divBdr>
            </w:div>
          </w:divsChild>
        </w:div>
        <w:div w:id="1768958085">
          <w:marLeft w:val="0"/>
          <w:marRight w:val="0"/>
          <w:marTop w:val="0"/>
          <w:marBottom w:val="0"/>
          <w:divBdr>
            <w:top w:val="none" w:sz="0" w:space="0" w:color="auto"/>
            <w:left w:val="none" w:sz="0" w:space="0" w:color="auto"/>
            <w:bottom w:val="none" w:sz="0" w:space="0" w:color="auto"/>
            <w:right w:val="none" w:sz="0" w:space="0" w:color="auto"/>
          </w:divBdr>
          <w:divsChild>
            <w:div w:id="396517662">
              <w:marLeft w:val="0"/>
              <w:marRight w:val="0"/>
              <w:marTop w:val="0"/>
              <w:marBottom w:val="0"/>
              <w:divBdr>
                <w:top w:val="none" w:sz="0" w:space="0" w:color="auto"/>
                <w:left w:val="none" w:sz="0" w:space="0" w:color="auto"/>
                <w:bottom w:val="none" w:sz="0" w:space="0" w:color="auto"/>
                <w:right w:val="none" w:sz="0" w:space="0" w:color="auto"/>
              </w:divBdr>
            </w:div>
            <w:div w:id="1262643455">
              <w:marLeft w:val="0"/>
              <w:marRight w:val="0"/>
              <w:marTop w:val="0"/>
              <w:marBottom w:val="0"/>
              <w:divBdr>
                <w:top w:val="none" w:sz="0" w:space="0" w:color="auto"/>
                <w:left w:val="none" w:sz="0" w:space="0" w:color="auto"/>
                <w:bottom w:val="none" w:sz="0" w:space="0" w:color="auto"/>
                <w:right w:val="none" w:sz="0" w:space="0" w:color="auto"/>
              </w:divBdr>
            </w:div>
          </w:divsChild>
        </w:div>
        <w:div w:id="1779712910">
          <w:marLeft w:val="0"/>
          <w:marRight w:val="0"/>
          <w:marTop w:val="0"/>
          <w:marBottom w:val="0"/>
          <w:divBdr>
            <w:top w:val="none" w:sz="0" w:space="0" w:color="auto"/>
            <w:left w:val="none" w:sz="0" w:space="0" w:color="auto"/>
            <w:bottom w:val="none" w:sz="0" w:space="0" w:color="auto"/>
            <w:right w:val="none" w:sz="0" w:space="0" w:color="auto"/>
          </w:divBdr>
          <w:divsChild>
            <w:div w:id="388766137">
              <w:marLeft w:val="0"/>
              <w:marRight w:val="0"/>
              <w:marTop w:val="0"/>
              <w:marBottom w:val="0"/>
              <w:divBdr>
                <w:top w:val="none" w:sz="0" w:space="0" w:color="auto"/>
                <w:left w:val="none" w:sz="0" w:space="0" w:color="auto"/>
                <w:bottom w:val="none" w:sz="0" w:space="0" w:color="auto"/>
                <w:right w:val="none" w:sz="0" w:space="0" w:color="auto"/>
              </w:divBdr>
            </w:div>
          </w:divsChild>
        </w:div>
        <w:div w:id="1796486890">
          <w:marLeft w:val="0"/>
          <w:marRight w:val="0"/>
          <w:marTop w:val="0"/>
          <w:marBottom w:val="0"/>
          <w:divBdr>
            <w:top w:val="none" w:sz="0" w:space="0" w:color="auto"/>
            <w:left w:val="none" w:sz="0" w:space="0" w:color="auto"/>
            <w:bottom w:val="none" w:sz="0" w:space="0" w:color="auto"/>
            <w:right w:val="none" w:sz="0" w:space="0" w:color="auto"/>
          </w:divBdr>
          <w:divsChild>
            <w:div w:id="1072116956">
              <w:marLeft w:val="0"/>
              <w:marRight w:val="0"/>
              <w:marTop w:val="0"/>
              <w:marBottom w:val="0"/>
              <w:divBdr>
                <w:top w:val="none" w:sz="0" w:space="0" w:color="auto"/>
                <w:left w:val="none" w:sz="0" w:space="0" w:color="auto"/>
                <w:bottom w:val="none" w:sz="0" w:space="0" w:color="auto"/>
                <w:right w:val="none" w:sz="0" w:space="0" w:color="auto"/>
              </w:divBdr>
            </w:div>
            <w:div w:id="1947881959">
              <w:marLeft w:val="0"/>
              <w:marRight w:val="0"/>
              <w:marTop w:val="0"/>
              <w:marBottom w:val="0"/>
              <w:divBdr>
                <w:top w:val="none" w:sz="0" w:space="0" w:color="auto"/>
                <w:left w:val="none" w:sz="0" w:space="0" w:color="auto"/>
                <w:bottom w:val="none" w:sz="0" w:space="0" w:color="auto"/>
                <w:right w:val="none" w:sz="0" w:space="0" w:color="auto"/>
              </w:divBdr>
            </w:div>
          </w:divsChild>
        </w:div>
        <w:div w:id="1808670048">
          <w:marLeft w:val="0"/>
          <w:marRight w:val="0"/>
          <w:marTop w:val="0"/>
          <w:marBottom w:val="0"/>
          <w:divBdr>
            <w:top w:val="none" w:sz="0" w:space="0" w:color="auto"/>
            <w:left w:val="none" w:sz="0" w:space="0" w:color="auto"/>
            <w:bottom w:val="none" w:sz="0" w:space="0" w:color="auto"/>
            <w:right w:val="none" w:sz="0" w:space="0" w:color="auto"/>
          </w:divBdr>
          <w:divsChild>
            <w:div w:id="21591391">
              <w:marLeft w:val="0"/>
              <w:marRight w:val="0"/>
              <w:marTop w:val="0"/>
              <w:marBottom w:val="0"/>
              <w:divBdr>
                <w:top w:val="none" w:sz="0" w:space="0" w:color="auto"/>
                <w:left w:val="none" w:sz="0" w:space="0" w:color="auto"/>
                <w:bottom w:val="none" w:sz="0" w:space="0" w:color="auto"/>
                <w:right w:val="none" w:sz="0" w:space="0" w:color="auto"/>
              </w:divBdr>
            </w:div>
            <w:div w:id="1346830409">
              <w:marLeft w:val="0"/>
              <w:marRight w:val="0"/>
              <w:marTop w:val="0"/>
              <w:marBottom w:val="0"/>
              <w:divBdr>
                <w:top w:val="none" w:sz="0" w:space="0" w:color="auto"/>
                <w:left w:val="none" w:sz="0" w:space="0" w:color="auto"/>
                <w:bottom w:val="none" w:sz="0" w:space="0" w:color="auto"/>
                <w:right w:val="none" w:sz="0" w:space="0" w:color="auto"/>
              </w:divBdr>
            </w:div>
            <w:div w:id="1577787955">
              <w:marLeft w:val="0"/>
              <w:marRight w:val="0"/>
              <w:marTop w:val="0"/>
              <w:marBottom w:val="0"/>
              <w:divBdr>
                <w:top w:val="none" w:sz="0" w:space="0" w:color="auto"/>
                <w:left w:val="none" w:sz="0" w:space="0" w:color="auto"/>
                <w:bottom w:val="none" w:sz="0" w:space="0" w:color="auto"/>
                <w:right w:val="none" w:sz="0" w:space="0" w:color="auto"/>
              </w:divBdr>
            </w:div>
            <w:div w:id="1827164251">
              <w:marLeft w:val="0"/>
              <w:marRight w:val="0"/>
              <w:marTop w:val="0"/>
              <w:marBottom w:val="0"/>
              <w:divBdr>
                <w:top w:val="none" w:sz="0" w:space="0" w:color="auto"/>
                <w:left w:val="none" w:sz="0" w:space="0" w:color="auto"/>
                <w:bottom w:val="none" w:sz="0" w:space="0" w:color="auto"/>
                <w:right w:val="none" w:sz="0" w:space="0" w:color="auto"/>
              </w:divBdr>
            </w:div>
          </w:divsChild>
        </w:div>
        <w:div w:id="1812208879">
          <w:marLeft w:val="0"/>
          <w:marRight w:val="0"/>
          <w:marTop w:val="0"/>
          <w:marBottom w:val="0"/>
          <w:divBdr>
            <w:top w:val="none" w:sz="0" w:space="0" w:color="auto"/>
            <w:left w:val="none" w:sz="0" w:space="0" w:color="auto"/>
            <w:bottom w:val="none" w:sz="0" w:space="0" w:color="auto"/>
            <w:right w:val="none" w:sz="0" w:space="0" w:color="auto"/>
          </w:divBdr>
          <w:divsChild>
            <w:div w:id="452208357">
              <w:marLeft w:val="0"/>
              <w:marRight w:val="0"/>
              <w:marTop w:val="0"/>
              <w:marBottom w:val="0"/>
              <w:divBdr>
                <w:top w:val="none" w:sz="0" w:space="0" w:color="auto"/>
                <w:left w:val="none" w:sz="0" w:space="0" w:color="auto"/>
                <w:bottom w:val="none" w:sz="0" w:space="0" w:color="auto"/>
                <w:right w:val="none" w:sz="0" w:space="0" w:color="auto"/>
              </w:divBdr>
            </w:div>
            <w:div w:id="606422825">
              <w:marLeft w:val="0"/>
              <w:marRight w:val="0"/>
              <w:marTop w:val="0"/>
              <w:marBottom w:val="0"/>
              <w:divBdr>
                <w:top w:val="none" w:sz="0" w:space="0" w:color="auto"/>
                <w:left w:val="none" w:sz="0" w:space="0" w:color="auto"/>
                <w:bottom w:val="none" w:sz="0" w:space="0" w:color="auto"/>
                <w:right w:val="none" w:sz="0" w:space="0" w:color="auto"/>
              </w:divBdr>
            </w:div>
            <w:div w:id="619993009">
              <w:marLeft w:val="0"/>
              <w:marRight w:val="0"/>
              <w:marTop w:val="0"/>
              <w:marBottom w:val="0"/>
              <w:divBdr>
                <w:top w:val="none" w:sz="0" w:space="0" w:color="auto"/>
                <w:left w:val="none" w:sz="0" w:space="0" w:color="auto"/>
                <w:bottom w:val="none" w:sz="0" w:space="0" w:color="auto"/>
                <w:right w:val="none" w:sz="0" w:space="0" w:color="auto"/>
              </w:divBdr>
            </w:div>
            <w:div w:id="1226525067">
              <w:marLeft w:val="0"/>
              <w:marRight w:val="0"/>
              <w:marTop w:val="0"/>
              <w:marBottom w:val="0"/>
              <w:divBdr>
                <w:top w:val="none" w:sz="0" w:space="0" w:color="auto"/>
                <w:left w:val="none" w:sz="0" w:space="0" w:color="auto"/>
                <w:bottom w:val="none" w:sz="0" w:space="0" w:color="auto"/>
                <w:right w:val="none" w:sz="0" w:space="0" w:color="auto"/>
              </w:divBdr>
            </w:div>
            <w:div w:id="1243223282">
              <w:marLeft w:val="0"/>
              <w:marRight w:val="0"/>
              <w:marTop w:val="0"/>
              <w:marBottom w:val="0"/>
              <w:divBdr>
                <w:top w:val="none" w:sz="0" w:space="0" w:color="auto"/>
                <w:left w:val="none" w:sz="0" w:space="0" w:color="auto"/>
                <w:bottom w:val="none" w:sz="0" w:space="0" w:color="auto"/>
                <w:right w:val="none" w:sz="0" w:space="0" w:color="auto"/>
              </w:divBdr>
            </w:div>
          </w:divsChild>
        </w:div>
        <w:div w:id="1812290966">
          <w:marLeft w:val="0"/>
          <w:marRight w:val="0"/>
          <w:marTop w:val="0"/>
          <w:marBottom w:val="0"/>
          <w:divBdr>
            <w:top w:val="none" w:sz="0" w:space="0" w:color="auto"/>
            <w:left w:val="none" w:sz="0" w:space="0" w:color="auto"/>
            <w:bottom w:val="none" w:sz="0" w:space="0" w:color="auto"/>
            <w:right w:val="none" w:sz="0" w:space="0" w:color="auto"/>
          </w:divBdr>
          <w:divsChild>
            <w:div w:id="363605658">
              <w:marLeft w:val="0"/>
              <w:marRight w:val="0"/>
              <w:marTop w:val="0"/>
              <w:marBottom w:val="0"/>
              <w:divBdr>
                <w:top w:val="none" w:sz="0" w:space="0" w:color="auto"/>
                <w:left w:val="none" w:sz="0" w:space="0" w:color="auto"/>
                <w:bottom w:val="none" w:sz="0" w:space="0" w:color="auto"/>
                <w:right w:val="none" w:sz="0" w:space="0" w:color="auto"/>
              </w:divBdr>
            </w:div>
          </w:divsChild>
        </w:div>
        <w:div w:id="1834107562">
          <w:marLeft w:val="0"/>
          <w:marRight w:val="0"/>
          <w:marTop w:val="0"/>
          <w:marBottom w:val="0"/>
          <w:divBdr>
            <w:top w:val="none" w:sz="0" w:space="0" w:color="auto"/>
            <w:left w:val="none" w:sz="0" w:space="0" w:color="auto"/>
            <w:bottom w:val="none" w:sz="0" w:space="0" w:color="auto"/>
            <w:right w:val="none" w:sz="0" w:space="0" w:color="auto"/>
          </w:divBdr>
          <w:divsChild>
            <w:div w:id="1063598931">
              <w:marLeft w:val="0"/>
              <w:marRight w:val="0"/>
              <w:marTop w:val="0"/>
              <w:marBottom w:val="0"/>
              <w:divBdr>
                <w:top w:val="none" w:sz="0" w:space="0" w:color="auto"/>
                <w:left w:val="none" w:sz="0" w:space="0" w:color="auto"/>
                <w:bottom w:val="none" w:sz="0" w:space="0" w:color="auto"/>
                <w:right w:val="none" w:sz="0" w:space="0" w:color="auto"/>
              </w:divBdr>
            </w:div>
            <w:div w:id="1229654112">
              <w:marLeft w:val="0"/>
              <w:marRight w:val="0"/>
              <w:marTop w:val="0"/>
              <w:marBottom w:val="0"/>
              <w:divBdr>
                <w:top w:val="none" w:sz="0" w:space="0" w:color="auto"/>
                <w:left w:val="none" w:sz="0" w:space="0" w:color="auto"/>
                <w:bottom w:val="none" w:sz="0" w:space="0" w:color="auto"/>
                <w:right w:val="none" w:sz="0" w:space="0" w:color="auto"/>
              </w:divBdr>
            </w:div>
            <w:div w:id="1417946403">
              <w:marLeft w:val="0"/>
              <w:marRight w:val="0"/>
              <w:marTop w:val="0"/>
              <w:marBottom w:val="0"/>
              <w:divBdr>
                <w:top w:val="none" w:sz="0" w:space="0" w:color="auto"/>
                <w:left w:val="none" w:sz="0" w:space="0" w:color="auto"/>
                <w:bottom w:val="none" w:sz="0" w:space="0" w:color="auto"/>
                <w:right w:val="none" w:sz="0" w:space="0" w:color="auto"/>
              </w:divBdr>
            </w:div>
            <w:div w:id="1691685037">
              <w:marLeft w:val="0"/>
              <w:marRight w:val="0"/>
              <w:marTop w:val="0"/>
              <w:marBottom w:val="0"/>
              <w:divBdr>
                <w:top w:val="none" w:sz="0" w:space="0" w:color="auto"/>
                <w:left w:val="none" w:sz="0" w:space="0" w:color="auto"/>
                <w:bottom w:val="none" w:sz="0" w:space="0" w:color="auto"/>
                <w:right w:val="none" w:sz="0" w:space="0" w:color="auto"/>
              </w:divBdr>
            </w:div>
          </w:divsChild>
        </w:div>
        <w:div w:id="1840460215">
          <w:marLeft w:val="0"/>
          <w:marRight w:val="0"/>
          <w:marTop w:val="0"/>
          <w:marBottom w:val="0"/>
          <w:divBdr>
            <w:top w:val="none" w:sz="0" w:space="0" w:color="auto"/>
            <w:left w:val="none" w:sz="0" w:space="0" w:color="auto"/>
            <w:bottom w:val="none" w:sz="0" w:space="0" w:color="auto"/>
            <w:right w:val="none" w:sz="0" w:space="0" w:color="auto"/>
          </w:divBdr>
          <w:divsChild>
            <w:div w:id="803619520">
              <w:marLeft w:val="0"/>
              <w:marRight w:val="0"/>
              <w:marTop w:val="0"/>
              <w:marBottom w:val="0"/>
              <w:divBdr>
                <w:top w:val="none" w:sz="0" w:space="0" w:color="auto"/>
                <w:left w:val="none" w:sz="0" w:space="0" w:color="auto"/>
                <w:bottom w:val="none" w:sz="0" w:space="0" w:color="auto"/>
                <w:right w:val="none" w:sz="0" w:space="0" w:color="auto"/>
              </w:divBdr>
            </w:div>
          </w:divsChild>
        </w:div>
        <w:div w:id="1844662734">
          <w:marLeft w:val="0"/>
          <w:marRight w:val="0"/>
          <w:marTop w:val="0"/>
          <w:marBottom w:val="0"/>
          <w:divBdr>
            <w:top w:val="none" w:sz="0" w:space="0" w:color="auto"/>
            <w:left w:val="none" w:sz="0" w:space="0" w:color="auto"/>
            <w:bottom w:val="none" w:sz="0" w:space="0" w:color="auto"/>
            <w:right w:val="none" w:sz="0" w:space="0" w:color="auto"/>
          </w:divBdr>
          <w:divsChild>
            <w:div w:id="581183309">
              <w:marLeft w:val="0"/>
              <w:marRight w:val="0"/>
              <w:marTop w:val="0"/>
              <w:marBottom w:val="0"/>
              <w:divBdr>
                <w:top w:val="none" w:sz="0" w:space="0" w:color="auto"/>
                <w:left w:val="none" w:sz="0" w:space="0" w:color="auto"/>
                <w:bottom w:val="none" w:sz="0" w:space="0" w:color="auto"/>
                <w:right w:val="none" w:sz="0" w:space="0" w:color="auto"/>
              </w:divBdr>
            </w:div>
            <w:div w:id="864637152">
              <w:marLeft w:val="0"/>
              <w:marRight w:val="0"/>
              <w:marTop w:val="0"/>
              <w:marBottom w:val="0"/>
              <w:divBdr>
                <w:top w:val="none" w:sz="0" w:space="0" w:color="auto"/>
                <w:left w:val="none" w:sz="0" w:space="0" w:color="auto"/>
                <w:bottom w:val="none" w:sz="0" w:space="0" w:color="auto"/>
                <w:right w:val="none" w:sz="0" w:space="0" w:color="auto"/>
              </w:divBdr>
            </w:div>
            <w:div w:id="1505239312">
              <w:marLeft w:val="0"/>
              <w:marRight w:val="0"/>
              <w:marTop w:val="0"/>
              <w:marBottom w:val="0"/>
              <w:divBdr>
                <w:top w:val="none" w:sz="0" w:space="0" w:color="auto"/>
                <w:left w:val="none" w:sz="0" w:space="0" w:color="auto"/>
                <w:bottom w:val="none" w:sz="0" w:space="0" w:color="auto"/>
                <w:right w:val="none" w:sz="0" w:space="0" w:color="auto"/>
              </w:divBdr>
            </w:div>
          </w:divsChild>
        </w:div>
        <w:div w:id="1845975189">
          <w:marLeft w:val="0"/>
          <w:marRight w:val="0"/>
          <w:marTop w:val="0"/>
          <w:marBottom w:val="0"/>
          <w:divBdr>
            <w:top w:val="none" w:sz="0" w:space="0" w:color="auto"/>
            <w:left w:val="none" w:sz="0" w:space="0" w:color="auto"/>
            <w:bottom w:val="none" w:sz="0" w:space="0" w:color="auto"/>
            <w:right w:val="none" w:sz="0" w:space="0" w:color="auto"/>
          </w:divBdr>
          <w:divsChild>
            <w:div w:id="527255253">
              <w:marLeft w:val="0"/>
              <w:marRight w:val="0"/>
              <w:marTop w:val="0"/>
              <w:marBottom w:val="0"/>
              <w:divBdr>
                <w:top w:val="none" w:sz="0" w:space="0" w:color="auto"/>
                <w:left w:val="none" w:sz="0" w:space="0" w:color="auto"/>
                <w:bottom w:val="none" w:sz="0" w:space="0" w:color="auto"/>
                <w:right w:val="none" w:sz="0" w:space="0" w:color="auto"/>
              </w:divBdr>
            </w:div>
          </w:divsChild>
        </w:div>
        <w:div w:id="1851989280">
          <w:marLeft w:val="0"/>
          <w:marRight w:val="0"/>
          <w:marTop w:val="0"/>
          <w:marBottom w:val="0"/>
          <w:divBdr>
            <w:top w:val="none" w:sz="0" w:space="0" w:color="auto"/>
            <w:left w:val="none" w:sz="0" w:space="0" w:color="auto"/>
            <w:bottom w:val="none" w:sz="0" w:space="0" w:color="auto"/>
            <w:right w:val="none" w:sz="0" w:space="0" w:color="auto"/>
          </w:divBdr>
          <w:divsChild>
            <w:div w:id="722560877">
              <w:marLeft w:val="0"/>
              <w:marRight w:val="0"/>
              <w:marTop w:val="0"/>
              <w:marBottom w:val="0"/>
              <w:divBdr>
                <w:top w:val="none" w:sz="0" w:space="0" w:color="auto"/>
                <w:left w:val="none" w:sz="0" w:space="0" w:color="auto"/>
                <w:bottom w:val="none" w:sz="0" w:space="0" w:color="auto"/>
                <w:right w:val="none" w:sz="0" w:space="0" w:color="auto"/>
              </w:divBdr>
            </w:div>
          </w:divsChild>
        </w:div>
        <w:div w:id="1857961046">
          <w:marLeft w:val="0"/>
          <w:marRight w:val="0"/>
          <w:marTop w:val="0"/>
          <w:marBottom w:val="0"/>
          <w:divBdr>
            <w:top w:val="none" w:sz="0" w:space="0" w:color="auto"/>
            <w:left w:val="none" w:sz="0" w:space="0" w:color="auto"/>
            <w:bottom w:val="none" w:sz="0" w:space="0" w:color="auto"/>
            <w:right w:val="none" w:sz="0" w:space="0" w:color="auto"/>
          </w:divBdr>
          <w:divsChild>
            <w:div w:id="39327205">
              <w:marLeft w:val="0"/>
              <w:marRight w:val="0"/>
              <w:marTop w:val="0"/>
              <w:marBottom w:val="0"/>
              <w:divBdr>
                <w:top w:val="none" w:sz="0" w:space="0" w:color="auto"/>
                <w:left w:val="none" w:sz="0" w:space="0" w:color="auto"/>
                <w:bottom w:val="none" w:sz="0" w:space="0" w:color="auto"/>
                <w:right w:val="none" w:sz="0" w:space="0" w:color="auto"/>
              </w:divBdr>
            </w:div>
          </w:divsChild>
        </w:div>
        <w:div w:id="1898861419">
          <w:marLeft w:val="0"/>
          <w:marRight w:val="0"/>
          <w:marTop w:val="0"/>
          <w:marBottom w:val="0"/>
          <w:divBdr>
            <w:top w:val="none" w:sz="0" w:space="0" w:color="auto"/>
            <w:left w:val="none" w:sz="0" w:space="0" w:color="auto"/>
            <w:bottom w:val="none" w:sz="0" w:space="0" w:color="auto"/>
            <w:right w:val="none" w:sz="0" w:space="0" w:color="auto"/>
          </w:divBdr>
          <w:divsChild>
            <w:div w:id="1775901264">
              <w:marLeft w:val="0"/>
              <w:marRight w:val="0"/>
              <w:marTop w:val="0"/>
              <w:marBottom w:val="0"/>
              <w:divBdr>
                <w:top w:val="none" w:sz="0" w:space="0" w:color="auto"/>
                <w:left w:val="none" w:sz="0" w:space="0" w:color="auto"/>
                <w:bottom w:val="none" w:sz="0" w:space="0" w:color="auto"/>
                <w:right w:val="none" w:sz="0" w:space="0" w:color="auto"/>
              </w:divBdr>
            </w:div>
          </w:divsChild>
        </w:div>
        <w:div w:id="1914507713">
          <w:marLeft w:val="0"/>
          <w:marRight w:val="0"/>
          <w:marTop w:val="0"/>
          <w:marBottom w:val="0"/>
          <w:divBdr>
            <w:top w:val="none" w:sz="0" w:space="0" w:color="auto"/>
            <w:left w:val="none" w:sz="0" w:space="0" w:color="auto"/>
            <w:bottom w:val="none" w:sz="0" w:space="0" w:color="auto"/>
            <w:right w:val="none" w:sz="0" w:space="0" w:color="auto"/>
          </w:divBdr>
          <w:divsChild>
            <w:div w:id="70277521">
              <w:marLeft w:val="0"/>
              <w:marRight w:val="0"/>
              <w:marTop w:val="0"/>
              <w:marBottom w:val="0"/>
              <w:divBdr>
                <w:top w:val="none" w:sz="0" w:space="0" w:color="auto"/>
                <w:left w:val="none" w:sz="0" w:space="0" w:color="auto"/>
                <w:bottom w:val="none" w:sz="0" w:space="0" w:color="auto"/>
                <w:right w:val="none" w:sz="0" w:space="0" w:color="auto"/>
              </w:divBdr>
            </w:div>
            <w:div w:id="572744477">
              <w:marLeft w:val="0"/>
              <w:marRight w:val="0"/>
              <w:marTop w:val="0"/>
              <w:marBottom w:val="0"/>
              <w:divBdr>
                <w:top w:val="none" w:sz="0" w:space="0" w:color="auto"/>
                <w:left w:val="none" w:sz="0" w:space="0" w:color="auto"/>
                <w:bottom w:val="none" w:sz="0" w:space="0" w:color="auto"/>
                <w:right w:val="none" w:sz="0" w:space="0" w:color="auto"/>
              </w:divBdr>
            </w:div>
            <w:div w:id="956180138">
              <w:marLeft w:val="0"/>
              <w:marRight w:val="0"/>
              <w:marTop w:val="0"/>
              <w:marBottom w:val="0"/>
              <w:divBdr>
                <w:top w:val="none" w:sz="0" w:space="0" w:color="auto"/>
                <w:left w:val="none" w:sz="0" w:space="0" w:color="auto"/>
                <w:bottom w:val="none" w:sz="0" w:space="0" w:color="auto"/>
                <w:right w:val="none" w:sz="0" w:space="0" w:color="auto"/>
              </w:divBdr>
            </w:div>
            <w:div w:id="1125389833">
              <w:marLeft w:val="0"/>
              <w:marRight w:val="0"/>
              <w:marTop w:val="0"/>
              <w:marBottom w:val="0"/>
              <w:divBdr>
                <w:top w:val="none" w:sz="0" w:space="0" w:color="auto"/>
                <w:left w:val="none" w:sz="0" w:space="0" w:color="auto"/>
                <w:bottom w:val="none" w:sz="0" w:space="0" w:color="auto"/>
                <w:right w:val="none" w:sz="0" w:space="0" w:color="auto"/>
              </w:divBdr>
            </w:div>
            <w:div w:id="1398162961">
              <w:marLeft w:val="0"/>
              <w:marRight w:val="0"/>
              <w:marTop w:val="0"/>
              <w:marBottom w:val="0"/>
              <w:divBdr>
                <w:top w:val="none" w:sz="0" w:space="0" w:color="auto"/>
                <w:left w:val="none" w:sz="0" w:space="0" w:color="auto"/>
                <w:bottom w:val="none" w:sz="0" w:space="0" w:color="auto"/>
                <w:right w:val="none" w:sz="0" w:space="0" w:color="auto"/>
              </w:divBdr>
            </w:div>
            <w:div w:id="1416898206">
              <w:marLeft w:val="0"/>
              <w:marRight w:val="0"/>
              <w:marTop w:val="0"/>
              <w:marBottom w:val="0"/>
              <w:divBdr>
                <w:top w:val="none" w:sz="0" w:space="0" w:color="auto"/>
                <w:left w:val="none" w:sz="0" w:space="0" w:color="auto"/>
                <w:bottom w:val="none" w:sz="0" w:space="0" w:color="auto"/>
                <w:right w:val="none" w:sz="0" w:space="0" w:color="auto"/>
              </w:divBdr>
            </w:div>
            <w:div w:id="1997344354">
              <w:marLeft w:val="0"/>
              <w:marRight w:val="0"/>
              <w:marTop w:val="0"/>
              <w:marBottom w:val="0"/>
              <w:divBdr>
                <w:top w:val="none" w:sz="0" w:space="0" w:color="auto"/>
                <w:left w:val="none" w:sz="0" w:space="0" w:color="auto"/>
                <w:bottom w:val="none" w:sz="0" w:space="0" w:color="auto"/>
                <w:right w:val="none" w:sz="0" w:space="0" w:color="auto"/>
              </w:divBdr>
            </w:div>
            <w:div w:id="2131043689">
              <w:marLeft w:val="0"/>
              <w:marRight w:val="0"/>
              <w:marTop w:val="0"/>
              <w:marBottom w:val="0"/>
              <w:divBdr>
                <w:top w:val="none" w:sz="0" w:space="0" w:color="auto"/>
                <w:left w:val="none" w:sz="0" w:space="0" w:color="auto"/>
                <w:bottom w:val="none" w:sz="0" w:space="0" w:color="auto"/>
                <w:right w:val="none" w:sz="0" w:space="0" w:color="auto"/>
              </w:divBdr>
            </w:div>
          </w:divsChild>
        </w:div>
        <w:div w:id="1934434462">
          <w:marLeft w:val="0"/>
          <w:marRight w:val="0"/>
          <w:marTop w:val="0"/>
          <w:marBottom w:val="0"/>
          <w:divBdr>
            <w:top w:val="none" w:sz="0" w:space="0" w:color="auto"/>
            <w:left w:val="none" w:sz="0" w:space="0" w:color="auto"/>
            <w:bottom w:val="none" w:sz="0" w:space="0" w:color="auto"/>
            <w:right w:val="none" w:sz="0" w:space="0" w:color="auto"/>
          </w:divBdr>
          <w:divsChild>
            <w:div w:id="260794324">
              <w:marLeft w:val="0"/>
              <w:marRight w:val="0"/>
              <w:marTop w:val="0"/>
              <w:marBottom w:val="0"/>
              <w:divBdr>
                <w:top w:val="none" w:sz="0" w:space="0" w:color="auto"/>
                <w:left w:val="none" w:sz="0" w:space="0" w:color="auto"/>
                <w:bottom w:val="none" w:sz="0" w:space="0" w:color="auto"/>
                <w:right w:val="none" w:sz="0" w:space="0" w:color="auto"/>
              </w:divBdr>
            </w:div>
            <w:div w:id="1200163980">
              <w:marLeft w:val="0"/>
              <w:marRight w:val="0"/>
              <w:marTop w:val="0"/>
              <w:marBottom w:val="0"/>
              <w:divBdr>
                <w:top w:val="none" w:sz="0" w:space="0" w:color="auto"/>
                <w:left w:val="none" w:sz="0" w:space="0" w:color="auto"/>
                <w:bottom w:val="none" w:sz="0" w:space="0" w:color="auto"/>
                <w:right w:val="none" w:sz="0" w:space="0" w:color="auto"/>
              </w:divBdr>
            </w:div>
            <w:div w:id="1346205903">
              <w:marLeft w:val="0"/>
              <w:marRight w:val="0"/>
              <w:marTop w:val="0"/>
              <w:marBottom w:val="0"/>
              <w:divBdr>
                <w:top w:val="none" w:sz="0" w:space="0" w:color="auto"/>
                <w:left w:val="none" w:sz="0" w:space="0" w:color="auto"/>
                <w:bottom w:val="none" w:sz="0" w:space="0" w:color="auto"/>
                <w:right w:val="none" w:sz="0" w:space="0" w:color="auto"/>
              </w:divBdr>
            </w:div>
          </w:divsChild>
        </w:div>
        <w:div w:id="1935820351">
          <w:marLeft w:val="0"/>
          <w:marRight w:val="0"/>
          <w:marTop w:val="0"/>
          <w:marBottom w:val="0"/>
          <w:divBdr>
            <w:top w:val="none" w:sz="0" w:space="0" w:color="auto"/>
            <w:left w:val="none" w:sz="0" w:space="0" w:color="auto"/>
            <w:bottom w:val="none" w:sz="0" w:space="0" w:color="auto"/>
            <w:right w:val="none" w:sz="0" w:space="0" w:color="auto"/>
          </w:divBdr>
          <w:divsChild>
            <w:div w:id="595796227">
              <w:marLeft w:val="0"/>
              <w:marRight w:val="0"/>
              <w:marTop w:val="0"/>
              <w:marBottom w:val="0"/>
              <w:divBdr>
                <w:top w:val="none" w:sz="0" w:space="0" w:color="auto"/>
                <w:left w:val="none" w:sz="0" w:space="0" w:color="auto"/>
                <w:bottom w:val="none" w:sz="0" w:space="0" w:color="auto"/>
                <w:right w:val="none" w:sz="0" w:space="0" w:color="auto"/>
              </w:divBdr>
            </w:div>
          </w:divsChild>
        </w:div>
        <w:div w:id="1938175075">
          <w:marLeft w:val="0"/>
          <w:marRight w:val="0"/>
          <w:marTop w:val="0"/>
          <w:marBottom w:val="0"/>
          <w:divBdr>
            <w:top w:val="none" w:sz="0" w:space="0" w:color="auto"/>
            <w:left w:val="none" w:sz="0" w:space="0" w:color="auto"/>
            <w:bottom w:val="none" w:sz="0" w:space="0" w:color="auto"/>
            <w:right w:val="none" w:sz="0" w:space="0" w:color="auto"/>
          </w:divBdr>
          <w:divsChild>
            <w:div w:id="664087641">
              <w:marLeft w:val="0"/>
              <w:marRight w:val="0"/>
              <w:marTop w:val="0"/>
              <w:marBottom w:val="0"/>
              <w:divBdr>
                <w:top w:val="none" w:sz="0" w:space="0" w:color="auto"/>
                <w:left w:val="none" w:sz="0" w:space="0" w:color="auto"/>
                <w:bottom w:val="none" w:sz="0" w:space="0" w:color="auto"/>
                <w:right w:val="none" w:sz="0" w:space="0" w:color="auto"/>
              </w:divBdr>
            </w:div>
            <w:div w:id="1060052221">
              <w:marLeft w:val="0"/>
              <w:marRight w:val="0"/>
              <w:marTop w:val="0"/>
              <w:marBottom w:val="0"/>
              <w:divBdr>
                <w:top w:val="none" w:sz="0" w:space="0" w:color="auto"/>
                <w:left w:val="none" w:sz="0" w:space="0" w:color="auto"/>
                <w:bottom w:val="none" w:sz="0" w:space="0" w:color="auto"/>
                <w:right w:val="none" w:sz="0" w:space="0" w:color="auto"/>
              </w:divBdr>
            </w:div>
          </w:divsChild>
        </w:div>
        <w:div w:id="1947997552">
          <w:marLeft w:val="0"/>
          <w:marRight w:val="0"/>
          <w:marTop w:val="0"/>
          <w:marBottom w:val="0"/>
          <w:divBdr>
            <w:top w:val="none" w:sz="0" w:space="0" w:color="auto"/>
            <w:left w:val="none" w:sz="0" w:space="0" w:color="auto"/>
            <w:bottom w:val="none" w:sz="0" w:space="0" w:color="auto"/>
            <w:right w:val="none" w:sz="0" w:space="0" w:color="auto"/>
          </w:divBdr>
          <w:divsChild>
            <w:div w:id="777989133">
              <w:marLeft w:val="0"/>
              <w:marRight w:val="0"/>
              <w:marTop w:val="0"/>
              <w:marBottom w:val="0"/>
              <w:divBdr>
                <w:top w:val="none" w:sz="0" w:space="0" w:color="auto"/>
                <w:left w:val="none" w:sz="0" w:space="0" w:color="auto"/>
                <w:bottom w:val="none" w:sz="0" w:space="0" w:color="auto"/>
                <w:right w:val="none" w:sz="0" w:space="0" w:color="auto"/>
              </w:divBdr>
            </w:div>
            <w:div w:id="1092554855">
              <w:marLeft w:val="0"/>
              <w:marRight w:val="0"/>
              <w:marTop w:val="0"/>
              <w:marBottom w:val="0"/>
              <w:divBdr>
                <w:top w:val="none" w:sz="0" w:space="0" w:color="auto"/>
                <w:left w:val="none" w:sz="0" w:space="0" w:color="auto"/>
                <w:bottom w:val="none" w:sz="0" w:space="0" w:color="auto"/>
                <w:right w:val="none" w:sz="0" w:space="0" w:color="auto"/>
              </w:divBdr>
            </w:div>
            <w:div w:id="1246839712">
              <w:marLeft w:val="0"/>
              <w:marRight w:val="0"/>
              <w:marTop w:val="0"/>
              <w:marBottom w:val="0"/>
              <w:divBdr>
                <w:top w:val="none" w:sz="0" w:space="0" w:color="auto"/>
                <w:left w:val="none" w:sz="0" w:space="0" w:color="auto"/>
                <w:bottom w:val="none" w:sz="0" w:space="0" w:color="auto"/>
                <w:right w:val="none" w:sz="0" w:space="0" w:color="auto"/>
              </w:divBdr>
            </w:div>
            <w:div w:id="1469857769">
              <w:marLeft w:val="0"/>
              <w:marRight w:val="0"/>
              <w:marTop w:val="0"/>
              <w:marBottom w:val="0"/>
              <w:divBdr>
                <w:top w:val="none" w:sz="0" w:space="0" w:color="auto"/>
                <w:left w:val="none" w:sz="0" w:space="0" w:color="auto"/>
                <w:bottom w:val="none" w:sz="0" w:space="0" w:color="auto"/>
                <w:right w:val="none" w:sz="0" w:space="0" w:color="auto"/>
              </w:divBdr>
            </w:div>
            <w:div w:id="1551769592">
              <w:marLeft w:val="0"/>
              <w:marRight w:val="0"/>
              <w:marTop w:val="0"/>
              <w:marBottom w:val="0"/>
              <w:divBdr>
                <w:top w:val="none" w:sz="0" w:space="0" w:color="auto"/>
                <w:left w:val="none" w:sz="0" w:space="0" w:color="auto"/>
                <w:bottom w:val="none" w:sz="0" w:space="0" w:color="auto"/>
                <w:right w:val="none" w:sz="0" w:space="0" w:color="auto"/>
              </w:divBdr>
            </w:div>
            <w:div w:id="1716809110">
              <w:marLeft w:val="0"/>
              <w:marRight w:val="0"/>
              <w:marTop w:val="0"/>
              <w:marBottom w:val="0"/>
              <w:divBdr>
                <w:top w:val="none" w:sz="0" w:space="0" w:color="auto"/>
                <w:left w:val="none" w:sz="0" w:space="0" w:color="auto"/>
                <w:bottom w:val="none" w:sz="0" w:space="0" w:color="auto"/>
                <w:right w:val="none" w:sz="0" w:space="0" w:color="auto"/>
              </w:divBdr>
            </w:div>
            <w:div w:id="2125151278">
              <w:marLeft w:val="0"/>
              <w:marRight w:val="0"/>
              <w:marTop w:val="0"/>
              <w:marBottom w:val="0"/>
              <w:divBdr>
                <w:top w:val="none" w:sz="0" w:space="0" w:color="auto"/>
                <w:left w:val="none" w:sz="0" w:space="0" w:color="auto"/>
                <w:bottom w:val="none" w:sz="0" w:space="0" w:color="auto"/>
                <w:right w:val="none" w:sz="0" w:space="0" w:color="auto"/>
              </w:divBdr>
            </w:div>
          </w:divsChild>
        </w:div>
        <w:div w:id="1950776740">
          <w:marLeft w:val="0"/>
          <w:marRight w:val="0"/>
          <w:marTop w:val="0"/>
          <w:marBottom w:val="0"/>
          <w:divBdr>
            <w:top w:val="none" w:sz="0" w:space="0" w:color="auto"/>
            <w:left w:val="none" w:sz="0" w:space="0" w:color="auto"/>
            <w:bottom w:val="none" w:sz="0" w:space="0" w:color="auto"/>
            <w:right w:val="none" w:sz="0" w:space="0" w:color="auto"/>
          </w:divBdr>
          <w:divsChild>
            <w:div w:id="1759327275">
              <w:marLeft w:val="0"/>
              <w:marRight w:val="0"/>
              <w:marTop w:val="0"/>
              <w:marBottom w:val="0"/>
              <w:divBdr>
                <w:top w:val="none" w:sz="0" w:space="0" w:color="auto"/>
                <w:left w:val="none" w:sz="0" w:space="0" w:color="auto"/>
                <w:bottom w:val="none" w:sz="0" w:space="0" w:color="auto"/>
                <w:right w:val="none" w:sz="0" w:space="0" w:color="auto"/>
              </w:divBdr>
            </w:div>
          </w:divsChild>
        </w:div>
        <w:div w:id="1954167421">
          <w:marLeft w:val="0"/>
          <w:marRight w:val="0"/>
          <w:marTop w:val="0"/>
          <w:marBottom w:val="0"/>
          <w:divBdr>
            <w:top w:val="none" w:sz="0" w:space="0" w:color="auto"/>
            <w:left w:val="none" w:sz="0" w:space="0" w:color="auto"/>
            <w:bottom w:val="none" w:sz="0" w:space="0" w:color="auto"/>
            <w:right w:val="none" w:sz="0" w:space="0" w:color="auto"/>
          </w:divBdr>
          <w:divsChild>
            <w:div w:id="238753488">
              <w:marLeft w:val="0"/>
              <w:marRight w:val="0"/>
              <w:marTop w:val="0"/>
              <w:marBottom w:val="0"/>
              <w:divBdr>
                <w:top w:val="none" w:sz="0" w:space="0" w:color="auto"/>
                <w:left w:val="none" w:sz="0" w:space="0" w:color="auto"/>
                <w:bottom w:val="none" w:sz="0" w:space="0" w:color="auto"/>
                <w:right w:val="none" w:sz="0" w:space="0" w:color="auto"/>
              </w:divBdr>
            </w:div>
            <w:div w:id="1130635740">
              <w:marLeft w:val="0"/>
              <w:marRight w:val="0"/>
              <w:marTop w:val="0"/>
              <w:marBottom w:val="0"/>
              <w:divBdr>
                <w:top w:val="none" w:sz="0" w:space="0" w:color="auto"/>
                <w:left w:val="none" w:sz="0" w:space="0" w:color="auto"/>
                <w:bottom w:val="none" w:sz="0" w:space="0" w:color="auto"/>
                <w:right w:val="none" w:sz="0" w:space="0" w:color="auto"/>
              </w:divBdr>
            </w:div>
          </w:divsChild>
        </w:div>
        <w:div w:id="1956592691">
          <w:marLeft w:val="0"/>
          <w:marRight w:val="0"/>
          <w:marTop w:val="0"/>
          <w:marBottom w:val="0"/>
          <w:divBdr>
            <w:top w:val="none" w:sz="0" w:space="0" w:color="auto"/>
            <w:left w:val="none" w:sz="0" w:space="0" w:color="auto"/>
            <w:bottom w:val="none" w:sz="0" w:space="0" w:color="auto"/>
            <w:right w:val="none" w:sz="0" w:space="0" w:color="auto"/>
          </w:divBdr>
          <w:divsChild>
            <w:div w:id="316693863">
              <w:marLeft w:val="0"/>
              <w:marRight w:val="0"/>
              <w:marTop w:val="0"/>
              <w:marBottom w:val="0"/>
              <w:divBdr>
                <w:top w:val="none" w:sz="0" w:space="0" w:color="auto"/>
                <w:left w:val="none" w:sz="0" w:space="0" w:color="auto"/>
                <w:bottom w:val="none" w:sz="0" w:space="0" w:color="auto"/>
                <w:right w:val="none" w:sz="0" w:space="0" w:color="auto"/>
              </w:divBdr>
            </w:div>
            <w:div w:id="1469475279">
              <w:marLeft w:val="0"/>
              <w:marRight w:val="0"/>
              <w:marTop w:val="0"/>
              <w:marBottom w:val="0"/>
              <w:divBdr>
                <w:top w:val="none" w:sz="0" w:space="0" w:color="auto"/>
                <w:left w:val="none" w:sz="0" w:space="0" w:color="auto"/>
                <w:bottom w:val="none" w:sz="0" w:space="0" w:color="auto"/>
                <w:right w:val="none" w:sz="0" w:space="0" w:color="auto"/>
              </w:divBdr>
            </w:div>
            <w:div w:id="1499687936">
              <w:marLeft w:val="0"/>
              <w:marRight w:val="0"/>
              <w:marTop w:val="0"/>
              <w:marBottom w:val="0"/>
              <w:divBdr>
                <w:top w:val="none" w:sz="0" w:space="0" w:color="auto"/>
                <w:left w:val="none" w:sz="0" w:space="0" w:color="auto"/>
                <w:bottom w:val="none" w:sz="0" w:space="0" w:color="auto"/>
                <w:right w:val="none" w:sz="0" w:space="0" w:color="auto"/>
              </w:divBdr>
            </w:div>
            <w:div w:id="1508514958">
              <w:marLeft w:val="0"/>
              <w:marRight w:val="0"/>
              <w:marTop w:val="0"/>
              <w:marBottom w:val="0"/>
              <w:divBdr>
                <w:top w:val="none" w:sz="0" w:space="0" w:color="auto"/>
                <w:left w:val="none" w:sz="0" w:space="0" w:color="auto"/>
                <w:bottom w:val="none" w:sz="0" w:space="0" w:color="auto"/>
                <w:right w:val="none" w:sz="0" w:space="0" w:color="auto"/>
              </w:divBdr>
            </w:div>
          </w:divsChild>
        </w:div>
        <w:div w:id="1960909393">
          <w:marLeft w:val="0"/>
          <w:marRight w:val="0"/>
          <w:marTop w:val="0"/>
          <w:marBottom w:val="0"/>
          <w:divBdr>
            <w:top w:val="none" w:sz="0" w:space="0" w:color="auto"/>
            <w:left w:val="none" w:sz="0" w:space="0" w:color="auto"/>
            <w:bottom w:val="none" w:sz="0" w:space="0" w:color="auto"/>
            <w:right w:val="none" w:sz="0" w:space="0" w:color="auto"/>
          </w:divBdr>
          <w:divsChild>
            <w:div w:id="254289928">
              <w:marLeft w:val="0"/>
              <w:marRight w:val="0"/>
              <w:marTop w:val="0"/>
              <w:marBottom w:val="0"/>
              <w:divBdr>
                <w:top w:val="none" w:sz="0" w:space="0" w:color="auto"/>
                <w:left w:val="none" w:sz="0" w:space="0" w:color="auto"/>
                <w:bottom w:val="none" w:sz="0" w:space="0" w:color="auto"/>
                <w:right w:val="none" w:sz="0" w:space="0" w:color="auto"/>
              </w:divBdr>
            </w:div>
            <w:div w:id="1452242838">
              <w:marLeft w:val="0"/>
              <w:marRight w:val="0"/>
              <w:marTop w:val="0"/>
              <w:marBottom w:val="0"/>
              <w:divBdr>
                <w:top w:val="none" w:sz="0" w:space="0" w:color="auto"/>
                <w:left w:val="none" w:sz="0" w:space="0" w:color="auto"/>
                <w:bottom w:val="none" w:sz="0" w:space="0" w:color="auto"/>
                <w:right w:val="none" w:sz="0" w:space="0" w:color="auto"/>
              </w:divBdr>
            </w:div>
            <w:div w:id="1672171962">
              <w:marLeft w:val="0"/>
              <w:marRight w:val="0"/>
              <w:marTop w:val="0"/>
              <w:marBottom w:val="0"/>
              <w:divBdr>
                <w:top w:val="none" w:sz="0" w:space="0" w:color="auto"/>
                <w:left w:val="none" w:sz="0" w:space="0" w:color="auto"/>
                <w:bottom w:val="none" w:sz="0" w:space="0" w:color="auto"/>
                <w:right w:val="none" w:sz="0" w:space="0" w:color="auto"/>
              </w:divBdr>
            </w:div>
          </w:divsChild>
        </w:div>
        <w:div w:id="1963996022">
          <w:marLeft w:val="0"/>
          <w:marRight w:val="0"/>
          <w:marTop w:val="0"/>
          <w:marBottom w:val="0"/>
          <w:divBdr>
            <w:top w:val="none" w:sz="0" w:space="0" w:color="auto"/>
            <w:left w:val="none" w:sz="0" w:space="0" w:color="auto"/>
            <w:bottom w:val="none" w:sz="0" w:space="0" w:color="auto"/>
            <w:right w:val="none" w:sz="0" w:space="0" w:color="auto"/>
          </w:divBdr>
          <w:divsChild>
            <w:div w:id="575359474">
              <w:marLeft w:val="0"/>
              <w:marRight w:val="0"/>
              <w:marTop w:val="0"/>
              <w:marBottom w:val="0"/>
              <w:divBdr>
                <w:top w:val="none" w:sz="0" w:space="0" w:color="auto"/>
                <w:left w:val="none" w:sz="0" w:space="0" w:color="auto"/>
                <w:bottom w:val="none" w:sz="0" w:space="0" w:color="auto"/>
                <w:right w:val="none" w:sz="0" w:space="0" w:color="auto"/>
              </w:divBdr>
            </w:div>
          </w:divsChild>
        </w:div>
        <w:div w:id="1980527191">
          <w:marLeft w:val="0"/>
          <w:marRight w:val="0"/>
          <w:marTop w:val="0"/>
          <w:marBottom w:val="0"/>
          <w:divBdr>
            <w:top w:val="none" w:sz="0" w:space="0" w:color="auto"/>
            <w:left w:val="none" w:sz="0" w:space="0" w:color="auto"/>
            <w:bottom w:val="none" w:sz="0" w:space="0" w:color="auto"/>
            <w:right w:val="none" w:sz="0" w:space="0" w:color="auto"/>
          </w:divBdr>
          <w:divsChild>
            <w:div w:id="224220392">
              <w:marLeft w:val="0"/>
              <w:marRight w:val="0"/>
              <w:marTop w:val="0"/>
              <w:marBottom w:val="0"/>
              <w:divBdr>
                <w:top w:val="none" w:sz="0" w:space="0" w:color="auto"/>
                <w:left w:val="none" w:sz="0" w:space="0" w:color="auto"/>
                <w:bottom w:val="none" w:sz="0" w:space="0" w:color="auto"/>
                <w:right w:val="none" w:sz="0" w:space="0" w:color="auto"/>
              </w:divBdr>
            </w:div>
          </w:divsChild>
        </w:div>
        <w:div w:id="2028019950">
          <w:marLeft w:val="0"/>
          <w:marRight w:val="0"/>
          <w:marTop w:val="0"/>
          <w:marBottom w:val="0"/>
          <w:divBdr>
            <w:top w:val="none" w:sz="0" w:space="0" w:color="auto"/>
            <w:left w:val="none" w:sz="0" w:space="0" w:color="auto"/>
            <w:bottom w:val="none" w:sz="0" w:space="0" w:color="auto"/>
            <w:right w:val="none" w:sz="0" w:space="0" w:color="auto"/>
          </w:divBdr>
          <w:divsChild>
            <w:div w:id="964821364">
              <w:marLeft w:val="0"/>
              <w:marRight w:val="0"/>
              <w:marTop w:val="0"/>
              <w:marBottom w:val="0"/>
              <w:divBdr>
                <w:top w:val="none" w:sz="0" w:space="0" w:color="auto"/>
                <w:left w:val="none" w:sz="0" w:space="0" w:color="auto"/>
                <w:bottom w:val="none" w:sz="0" w:space="0" w:color="auto"/>
                <w:right w:val="none" w:sz="0" w:space="0" w:color="auto"/>
              </w:divBdr>
            </w:div>
            <w:div w:id="1168861004">
              <w:marLeft w:val="0"/>
              <w:marRight w:val="0"/>
              <w:marTop w:val="0"/>
              <w:marBottom w:val="0"/>
              <w:divBdr>
                <w:top w:val="none" w:sz="0" w:space="0" w:color="auto"/>
                <w:left w:val="none" w:sz="0" w:space="0" w:color="auto"/>
                <w:bottom w:val="none" w:sz="0" w:space="0" w:color="auto"/>
                <w:right w:val="none" w:sz="0" w:space="0" w:color="auto"/>
              </w:divBdr>
            </w:div>
          </w:divsChild>
        </w:div>
        <w:div w:id="2036690578">
          <w:marLeft w:val="0"/>
          <w:marRight w:val="0"/>
          <w:marTop w:val="0"/>
          <w:marBottom w:val="0"/>
          <w:divBdr>
            <w:top w:val="none" w:sz="0" w:space="0" w:color="auto"/>
            <w:left w:val="none" w:sz="0" w:space="0" w:color="auto"/>
            <w:bottom w:val="none" w:sz="0" w:space="0" w:color="auto"/>
            <w:right w:val="none" w:sz="0" w:space="0" w:color="auto"/>
          </w:divBdr>
          <w:divsChild>
            <w:div w:id="198473062">
              <w:marLeft w:val="0"/>
              <w:marRight w:val="0"/>
              <w:marTop w:val="0"/>
              <w:marBottom w:val="0"/>
              <w:divBdr>
                <w:top w:val="none" w:sz="0" w:space="0" w:color="auto"/>
                <w:left w:val="none" w:sz="0" w:space="0" w:color="auto"/>
                <w:bottom w:val="none" w:sz="0" w:space="0" w:color="auto"/>
                <w:right w:val="none" w:sz="0" w:space="0" w:color="auto"/>
              </w:divBdr>
            </w:div>
            <w:div w:id="479616327">
              <w:marLeft w:val="0"/>
              <w:marRight w:val="0"/>
              <w:marTop w:val="0"/>
              <w:marBottom w:val="0"/>
              <w:divBdr>
                <w:top w:val="none" w:sz="0" w:space="0" w:color="auto"/>
                <w:left w:val="none" w:sz="0" w:space="0" w:color="auto"/>
                <w:bottom w:val="none" w:sz="0" w:space="0" w:color="auto"/>
                <w:right w:val="none" w:sz="0" w:space="0" w:color="auto"/>
              </w:divBdr>
            </w:div>
            <w:div w:id="512034805">
              <w:marLeft w:val="0"/>
              <w:marRight w:val="0"/>
              <w:marTop w:val="0"/>
              <w:marBottom w:val="0"/>
              <w:divBdr>
                <w:top w:val="none" w:sz="0" w:space="0" w:color="auto"/>
                <w:left w:val="none" w:sz="0" w:space="0" w:color="auto"/>
                <w:bottom w:val="none" w:sz="0" w:space="0" w:color="auto"/>
                <w:right w:val="none" w:sz="0" w:space="0" w:color="auto"/>
              </w:divBdr>
            </w:div>
            <w:div w:id="553394732">
              <w:marLeft w:val="0"/>
              <w:marRight w:val="0"/>
              <w:marTop w:val="0"/>
              <w:marBottom w:val="0"/>
              <w:divBdr>
                <w:top w:val="none" w:sz="0" w:space="0" w:color="auto"/>
                <w:left w:val="none" w:sz="0" w:space="0" w:color="auto"/>
                <w:bottom w:val="none" w:sz="0" w:space="0" w:color="auto"/>
                <w:right w:val="none" w:sz="0" w:space="0" w:color="auto"/>
              </w:divBdr>
            </w:div>
            <w:div w:id="570889612">
              <w:marLeft w:val="0"/>
              <w:marRight w:val="0"/>
              <w:marTop w:val="0"/>
              <w:marBottom w:val="0"/>
              <w:divBdr>
                <w:top w:val="none" w:sz="0" w:space="0" w:color="auto"/>
                <w:left w:val="none" w:sz="0" w:space="0" w:color="auto"/>
                <w:bottom w:val="none" w:sz="0" w:space="0" w:color="auto"/>
                <w:right w:val="none" w:sz="0" w:space="0" w:color="auto"/>
              </w:divBdr>
            </w:div>
            <w:div w:id="578489559">
              <w:marLeft w:val="0"/>
              <w:marRight w:val="0"/>
              <w:marTop w:val="0"/>
              <w:marBottom w:val="0"/>
              <w:divBdr>
                <w:top w:val="none" w:sz="0" w:space="0" w:color="auto"/>
                <w:left w:val="none" w:sz="0" w:space="0" w:color="auto"/>
                <w:bottom w:val="none" w:sz="0" w:space="0" w:color="auto"/>
                <w:right w:val="none" w:sz="0" w:space="0" w:color="auto"/>
              </w:divBdr>
            </w:div>
            <w:div w:id="672293667">
              <w:marLeft w:val="0"/>
              <w:marRight w:val="0"/>
              <w:marTop w:val="0"/>
              <w:marBottom w:val="0"/>
              <w:divBdr>
                <w:top w:val="none" w:sz="0" w:space="0" w:color="auto"/>
                <w:left w:val="none" w:sz="0" w:space="0" w:color="auto"/>
                <w:bottom w:val="none" w:sz="0" w:space="0" w:color="auto"/>
                <w:right w:val="none" w:sz="0" w:space="0" w:color="auto"/>
              </w:divBdr>
            </w:div>
            <w:div w:id="685208376">
              <w:marLeft w:val="0"/>
              <w:marRight w:val="0"/>
              <w:marTop w:val="0"/>
              <w:marBottom w:val="0"/>
              <w:divBdr>
                <w:top w:val="none" w:sz="0" w:space="0" w:color="auto"/>
                <w:left w:val="none" w:sz="0" w:space="0" w:color="auto"/>
                <w:bottom w:val="none" w:sz="0" w:space="0" w:color="auto"/>
                <w:right w:val="none" w:sz="0" w:space="0" w:color="auto"/>
              </w:divBdr>
            </w:div>
            <w:div w:id="796291807">
              <w:marLeft w:val="0"/>
              <w:marRight w:val="0"/>
              <w:marTop w:val="0"/>
              <w:marBottom w:val="0"/>
              <w:divBdr>
                <w:top w:val="none" w:sz="0" w:space="0" w:color="auto"/>
                <w:left w:val="none" w:sz="0" w:space="0" w:color="auto"/>
                <w:bottom w:val="none" w:sz="0" w:space="0" w:color="auto"/>
                <w:right w:val="none" w:sz="0" w:space="0" w:color="auto"/>
              </w:divBdr>
            </w:div>
            <w:div w:id="816919019">
              <w:marLeft w:val="0"/>
              <w:marRight w:val="0"/>
              <w:marTop w:val="0"/>
              <w:marBottom w:val="0"/>
              <w:divBdr>
                <w:top w:val="none" w:sz="0" w:space="0" w:color="auto"/>
                <w:left w:val="none" w:sz="0" w:space="0" w:color="auto"/>
                <w:bottom w:val="none" w:sz="0" w:space="0" w:color="auto"/>
                <w:right w:val="none" w:sz="0" w:space="0" w:color="auto"/>
              </w:divBdr>
            </w:div>
            <w:div w:id="845826267">
              <w:marLeft w:val="0"/>
              <w:marRight w:val="0"/>
              <w:marTop w:val="0"/>
              <w:marBottom w:val="0"/>
              <w:divBdr>
                <w:top w:val="none" w:sz="0" w:space="0" w:color="auto"/>
                <w:left w:val="none" w:sz="0" w:space="0" w:color="auto"/>
                <w:bottom w:val="none" w:sz="0" w:space="0" w:color="auto"/>
                <w:right w:val="none" w:sz="0" w:space="0" w:color="auto"/>
              </w:divBdr>
            </w:div>
            <w:div w:id="1124497188">
              <w:marLeft w:val="0"/>
              <w:marRight w:val="0"/>
              <w:marTop w:val="0"/>
              <w:marBottom w:val="0"/>
              <w:divBdr>
                <w:top w:val="none" w:sz="0" w:space="0" w:color="auto"/>
                <w:left w:val="none" w:sz="0" w:space="0" w:color="auto"/>
                <w:bottom w:val="none" w:sz="0" w:space="0" w:color="auto"/>
                <w:right w:val="none" w:sz="0" w:space="0" w:color="auto"/>
              </w:divBdr>
            </w:div>
            <w:div w:id="1191843052">
              <w:marLeft w:val="0"/>
              <w:marRight w:val="0"/>
              <w:marTop w:val="0"/>
              <w:marBottom w:val="0"/>
              <w:divBdr>
                <w:top w:val="none" w:sz="0" w:space="0" w:color="auto"/>
                <w:left w:val="none" w:sz="0" w:space="0" w:color="auto"/>
                <w:bottom w:val="none" w:sz="0" w:space="0" w:color="auto"/>
                <w:right w:val="none" w:sz="0" w:space="0" w:color="auto"/>
              </w:divBdr>
            </w:div>
            <w:div w:id="1309935799">
              <w:marLeft w:val="0"/>
              <w:marRight w:val="0"/>
              <w:marTop w:val="0"/>
              <w:marBottom w:val="0"/>
              <w:divBdr>
                <w:top w:val="none" w:sz="0" w:space="0" w:color="auto"/>
                <w:left w:val="none" w:sz="0" w:space="0" w:color="auto"/>
                <w:bottom w:val="none" w:sz="0" w:space="0" w:color="auto"/>
                <w:right w:val="none" w:sz="0" w:space="0" w:color="auto"/>
              </w:divBdr>
            </w:div>
            <w:div w:id="1331449124">
              <w:marLeft w:val="0"/>
              <w:marRight w:val="0"/>
              <w:marTop w:val="0"/>
              <w:marBottom w:val="0"/>
              <w:divBdr>
                <w:top w:val="none" w:sz="0" w:space="0" w:color="auto"/>
                <w:left w:val="none" w:sz="0" w:space="0" w:color="auto"/>
                <w:bottom w:val="none" w:sz="0" w:space="0" w:color="auto"/>
                <w:right w:val="none" w:sz="0" w:space="0" w:color="auto"/>
              </w:divBdr>
            </w:div>
            <w:div w:id="1369379453">
              <w:marLeft w:val="0"/>
              <w:marRight w:val="0"/>
              <w:marTop w:val="0"/>
              <w:marBottom w:val="0"/>
              <w:divBdr>
                <w:top w:val="none" w:sz="0" w:space="0" w:color="auto"/>
                <w:left w:val="none" w:sz="0" w:space="0" w:color="auto"/>
                <w:bottom w:val="none" w:sz="0" w:space="0" w:color="auto"/>
                <w:right w:val="none" w:sz="0" w:space="0" w:color="auto"/>
              </w:divBdr>
            </w:div>
            <w:div w:id="1471899869">
              <w:marLeft w:val="0"/>
              <w:marRight w:val="0"/>
              <w:marTop w:val="0"/>
              <w:marBottom w:val="0"/>
              <w:divBdr>
                <w:top w:val="none" w:sz="0" w:space="0" w:color="auto"/>
                <w:left w:val="none" w:sz="0" w:space="0" w:color="auto"/>
                <w:bottom w:val="none" w:sz="0" w:space="0" w:color="auto"/>
                <w:right w:val="none" w:sz="0" w:space="0" w:color="auto"/>
              </w:divBdr>
            </w:div>
            <w:div w:id="1618835596">
              <w:marLeft w:val="0"/>
              <w:marRight w:val="0"/>
              <w:marTop w:val="0"/>
              <w:marBottom w:val="0"/>
              <w:divBdr>
                <w:top w:val="none" w:sz="0" w:space="0" w:color="auto"/>
                <w:left w:val="none" w:sz="0" w:space="0" w:color="auto"/>
                <w:bottom w:val="none" w:sz="0" w:space="0" w:color="auto"/>
                <w:right w:val="none" w:sz="0" w:space="0" w:color="auto"/>
              </w:divBdr>
            </w:div>
            <w:div w:id="1792627291">
              <w:marLeft w:val="0"/>
              <w:marRight w:val="0"/>
              <w:marTop w:val="0"/>
              <w:marBottom w:val="0"/>
              <w:divBdr>
                <w:top w:val="none" w:sz="0" w:space="0" w:color="auto"/>
                <w:left w:val="none" w:sz="0" w:space="0" w:color="auto"/>
                <w:bottom w:val="none" w:sz="0" w:space="0" w:color="auto"/>
                <w:right w:val="none" w:sz="0" w:space="0" w:color="auto"/>
              </w:divBdr>
            </w:div>
            <w:div w:id="2026978572">
              <w:marLeft w:val="0"/>
              <w:marRight w:val="0"/>
              <w:marTop w:val="0"/>
              <w:marBottom w:val="0"/>
              <w:divBdr>
                <w:top w:val="none" w:sz="0" w:space="0" w:color="auto"/>
                <w:left w:val="none" w:sz="0" w:space="0" w:color="auto"/>
                <w:bottom w:val="none" w:sz="0" w:space="0" w:color="auto"/>
                <w:right w:val="none" w:sz="0" w:space="0" w:color="auto"/>
              </w:divBdr>
            </w:div>
            <w:div w:id="2039504521">
              <w:marLeft w:val="0"/>
              <w:marRight w:val="0"/>
              <w:marTop w:val="0"/>
              <w:marBottom w:val="0"/>
              <w:divBdr>
                <w:top w:val="none" w:sz="0" w:space="0" w:color="auto"/>
                <w:left w:val="none" w:sz="0" w:space="0" w:color="auto"/>
                <w:bottom w:val="none" w:sz="0" w:space="0" w:color="auto"/>
                <w:right w:val="none" w:sz="0" w:space="0" w:color="auto"/>
              </w:divBdr>
            </w:div>
            <w:div w:id="2045790194">
              <w:marLeft w:val="0"/>
              <w:marRight w:val="0"/>
              <w:marTop w:val="0"/>
              <w:marBottom w:val="0"/>
              <w:divBdr>
                <w:top w:val="none" w:sz="0" w:space="0" w:color="auto"/>
                <w:left w:val="none" w:sz="0" w:space="0" w:color="auto"/>
                <w:bottom w:val="none" w:sz="0" w:space="0" w:color="auto"/>
                <w:right w:val="none" w:sz="0" w:space="0" w:color="auto"/>
              </w:divBdr>
            </w:div>
            <w:div w:id="2143233499">
              <w:marLeft w:val="0"/>
              <w:marRight w:val="0"/>
              <w:marTop w:val="0"/>
              <w:marBottom w:val="0"/>
              <w:divBdr>
                <w:top w:val="none" w:sz="0" w:space="0" w:color="auto"/>
                <w:left w:val="none" w:sz="0" w:space="0" w:color="auto"/>
                <w:bottom w:val="none" w:sz="0" w:space="0" w:color="auto"/>
                <w:right w:val="none" w:sz="0" w:space="0" w:color="auto"/>
              </w:divBdr>
            </w:div>
          </w:divsChild>
        </w:div>
        <w:div w:id="2037190591">
          <w:marLeft w:val="0"/>
          <w:marRight w:val="0"/>
          <w:marTop w:val="0"/>
          <w:marBottom w:val="0"/>
          <w:divBdr>
            <w:top w:val="none" w:sz="0" w:space="0" w:color="auto"/>
            <w:left w:val="none" w:sz="0" w:space="0" w:color="auto"/>
            <w:bottom w:val="none" w:sz="0" w:space="0" w:color="auto"/>
            <w:right w:val="none" w:sz="0" w:space="0" w:color="auto"/>
          </w:divBdr>
          <w:divsChild>
            <w:div w:id="41103859">
              <w:marLeft w:val="0"/>
              <w:marRight w:val="0"/>
              <w:marTop w:val="0"/>
              <w:marBottom w:val="0"/>
              <w:divBdr>
                <w:top w:val="none" w:sz="0" w:space="0" w:color="auto"/>
                <w:left w:val="none" w:sz="0" w:space="0" w:color="auto"/>
                <w:bottom w:val="none" w:sz="0" w:space="0" w:color="auto"/>
                <w:right w:val="none" w:sz="0" w:space="0" w:color="auto"/>
              </w:divBdr>
            </w:div>
            <w:div w:id="153878752">
              <w:marLeft w:val="0"/>
              <w:marRight w:val="0"/>
              <w:marTop w:val="0"/>
              <w:marBottom w:val="0"/>
              <w:divBdr>
                <w:top w:val="none" w:sz="0" w:space="0" w:color="auto"/>
                <w:left w:val="none" w:sz="0" w:space="0" w:color="auto"/>
                <w:bottom w:val="none" w:sz="0" w:space="0" w:color="auto"/>
                <w:right w:val="none" w:sz="0" w:space="0" w:color="auto"/>
              </w:divBdr>
            </w:div>
            <w:div w:id="622467182">
              <w:marLeft w:val="0"/>
              <w:marRight w:val="0"/>
              <w:marTop w:val="0"/>
              <w:marBottom w:val="0"/>
              <w:divBdr>
                <w:top w:val="none" w:sz="0" w:space="0" w:color="auto"/>
                <w:left w:val="none" w:sz="0" w:space="0" w:color="auto"/>
                <w:bottom w:val="none" w:sz="0" w:space="0" w:color="auto"/>
                <w:right w:val="none" w:sz="0" w:space="0" w:color="auto"/>
              </w:divBdr>
            </w:div>
            <w:div w:id="745493492">
              <w:marLeft w:val="0"/>
              <w:marRight w:val="0"/>
              <w:marTop w:val="0"/>
              <w:marBottom w:val="0"/>
              <w:divBdr>
                <w:top w:val="none" w:sz="0" w:space="0" w:color="auto"/>
                <w:left w:val="none" w:sz="0" w:space="0" w:color="auto"/>
                <w:bottom w:val="none" w:sz="0" w:space="0" w:color="auto"/>
                <w:right w:val="none" w:sz="0" w:space="0" w:color="auto"/>
              </w:divBdr>
            </w:div>
            <w:div w:id="974412664">
              <w:marLeft w:val="0"/>
              <w:marRight w:val="0"/>
              <w:marTop w:val="0"/>
              <w:marBottom w:val="0"/>
              <w:divBdr>
                <w:top w:val="none" w:sz="0" w:space="0" w:color="auto"/>
                <w:left w:val="none" w:sz="0" w:space="0" w:color="auto"/>
                <w:bottom w:val="none" w:sz="0" w:space="0" w:color="auto"/>
                <w:right w:val="none" w:sz="0" w:space="0" w:color="auto"/>
              </w:divBdr>
            </w:div>
            <w:div w:id="1044793034">
              <w:marLeft w:val="0"/>
              <w:marRight w:val="0"/>
              <w:marTop w:val="0"/>
              <w:marBottom w:val="0"/>
              <w:divBdr>
                <w:top w:val="none" w:sz="0" w:space="0" w:color="auto"/>
                <w:left w:val="none" w:sz="0" w:space="0" w:color="auto"/>
                <w:bottom w:val="none" w:sz="0" w:space="0" w:color="auto"/>
                <w:right w:val="none" w:sz="0" w:space="0" w:color="auto"/>
              </w:divBdr>
            </w:div>
            <w:div w:id="1150171265">
              <w:marLeft w:val="0"/>
              <w:marRight w:val="0"/>
              <w:marTop w:val="0"/>
              <w:marBottom w:val="0"/>
              <w:divBdr>
                <w:top w:val="none" w:sz="0" w:space="0" w:color="auto"/>
                <w:left w:val="none" w:sz="0" w:space="0" w:color="auto"/>
                <w:bottom w:val="none" w:sz="0" w:space="0" w:color="auto"/>
                <w:right w:val="none" w:sz="0" w:space="0" w:color="auto"/>
              </w:divBdr>
            </w:div>
            <w:div w:id="1331441773">
              <w:marLeft w:val="0"/>
              <w:marRight w:val="0"/>
              <w:marTop w:val="0"/>
              <w:marBottom w:val="0"/>
              <w:divBdr>
                <w:top w:val="none" w:sz="0" w:space="0" w:color="auto"/>
                <w:left w:val="none" w:sz="0" w:space="0" w:color="auto"/>
                <w:bottom w:val="none" w:sz="0" w:space="0" w:color="auto"/>
                <w:right w:val="none" w:sz="0" w:space="0" w:color="auto"/>
              </w:divBdr>
            </w:div>
            <w:div w:id="1377703741">
              <w:marLeft w:val="0"/>
              <w:marRight w:val="0"/>
              <w:marTop w:val="0"/>
              <w:marBottom w:val="0"/>
              <w:divBdr>
                <w:top w:val="none" w:sz="0" w:space="0" w:color="auto"/>
                <w:left w:val="none" w:sz="0" w:space="0" w:color="auto"/>
                <w:bottom w:val="none" w:sz="0" w:space="0" w:color="auto"/>
                <w:right w:val="none" w:sz="0" w:space="0" w:color="auto"/>
              </w:divBdr>
            </w:div>
            <w:div w:id="1736851936">
              <w:marLeft w:val="0"/>
              <w:marRight w:val="0"/>
              <w:marTop w:val="0"/>
              <w:marBottom w:val="0"/>
              <w:divBdr>
                <w:top w:val="none" w:sz="0" w:space="0" w:color="auto"/>
                <w:left w:val="none" w:sz="0" w:space="0" w:color="auto"/>
                <w:bottom w:val="none" w:sz="0" w:space="0" w:color="auto"/>
                <w:right w:val="none" w:sz="0" w:space="0" w:color="auto"/>
              </w:divBdr>
            </w:div>
            <w:div w:id="1797334088">
              <w:marLeft w:val="0"/>
              <w:marRight w:val="0"/>
              <w:marTop w:val="0"/>
              <w:marBottom w:val="0"/>
              <w:divBdr>
                <w:top w:val="none" w:sz="0" w:space="0" w:color="auto"/>
                <w:left w:val="none" w:sz="0" w:space="0" w:color="auto"/>
                <w:bottom w:val="none" w:sz="0" w:space="0" w:color="auto"/>
                <w:right w:val="none" w:sz="0" w:space="0" w:color="auto"/>
              </w:divBdr>
            </w:div>
          </w:divsChild>
        </w:div>
        <w:div w:id="2039816710">
          <w:marLeft w:val="0"/>
          <w:marRight w:val="0"/>
          <w:marTop w:val="0"/>
          <w:marBottom w:val="0"/>
          <w:divBdr>
            <w:top w:val="none" w:sz="0" w:space="0" w:color="auto"/>
            <w:left w:val="none" w:sz="0" w:space="0" w:color="auto"/>
            <w:bottom w:val="none" w:sz="0" w:space="0" w:color="auto"/>
            <w:right w:val="none" w:sz="0" w:space="0" w:color="auto"/>
          </w:divBdr>
          <w:divsChild>
            <w:div w:id="174156777">
              <w:marLeft w:val="0"/>
              <w:marRight w:val="0"/>
              <w:marTop w:val="0"/>
              <w:marBottom w:val="0"/>
              <w:divBdr>
                <w:top w:val="none" w:sz="0" w:space="0" w:color="auto"/>
                <w:left w:val="none" w:sz="0" w:space="0" w:color="auto"/>
                <w:bottom w:val="none" w:sz="0" w:space="0" w:color="auto"/>
                <w:right w:val="none" w:sz="0" w:space="0" w:color="auto"/>
              </w:divBdr>
            </w:div>
            <w:div w:id="495615275">
              <w:marLeft w:val="0"/>
              <w:marRight w:val="0"/>
              <w:marTop w:val="0"/>
              <w:marBottom w:val="0"/>
              <w:divBdr>
                <w:top w:val="none" w:sz="0" w:space="0" w:color="auto"/>
                <w:left w:val="none" w:sz="0" w:space="0" w:color="auto"/>
                <w:bottom w:val="none" w:sz="0" w:space="0" w:color="auto"/>
                <w:right w:val="none" w:sz="0" w:space="0" w:color="auto"/>
              </w:divBdr>
            </w:div>
            <w:div w:id="515537193">
              <w:marLeft w:val="0"/>
              <w:marRight w:val="0"/>
              <w:marTop w:val="0"/>
              <w:marBottom w:val="0"/>
              <w:divBdr>
                <w:top w:val="none" w:sz="0" w:space="0" w:color="auto"/>
                <w:left w:val="none" w:sz="0" w:space="0" w:color="auto"/>
                <w:bottom w:val="none" w:sz="0" w:space="0" w:color="auto"/>
                <w:right w:val="none" w:sz="0" w:space="0" w:color="auto"/>
              </w:divBdr>
            </w:div>
            <w:div w:id="647636495">
              <w:marLeft w:val="0"/>
              <w:marRight w:val="0"/>
              <w:marTop w:val="0"/>
              <w:marBottom w:val="0"/>
              <w:divBdr>
                <w:top w:val="none" w:sz="0" w:space="0" w:color="auto"/>
                <w:left w:val="none" w:sz="0" w:space="0" w:color="auto"/>
                <w:bottom w:val="none" w:sz="0" w:space="0" w:color="auto"/>
                <w:right w:val="none" w:sz="0" w:space="0" w:color="auto"/>
              </w:divBdr>
            </w:div>
            <w:div w:id="820652945">
              <w:marLeft w:val="0"/>
              <w:marRight w:val="0"/>
              <w:marTop w:val="0"/>
              <w:marBottom w:val="0"/>
              <w:divBdr>
                <w:top w:val="none" w:sz="0" w:space="0" w:color="auto"/>
                <w:left w:val="none" w:sz="0" w:space="0" w:color="auto"/>
                <w:bottom w:val="none" w:sz="0" w:space="0" w:color="auto"/>
                <w:right w:val="none" w:sz="0" w:space="0" w:color="auto"/>
              </w:divBdr>
            </w:div>
            <w:div w:id="1063334511">
              <w:marLeft w:val="0"/>
              <w:marRight w:val="0"/>
              <w:marTop w:val="0"/>
              <w:marBottom w:val="0"/>
              <w:divBdr>
                <w:top w:val="none" w:sz="0" w:space="0" w:color="auto"/>
                <w:left w:val="none" w:sz="0" w:space="0" w:color="auto"/>
                <w:bottom w:val="none" w:sz="0" w:space="0" w:color="auto"/>
                <w:right w:val="none" w:sz="0" w:space="0" w:color="auto"/>
              </w:divBdr>
            </w:div>
            <w:div w:id="1457600096">
              <w:marLeft w:val="0"/>
              <w:marRight w:val="0"/>
              <w:marTop w:val="0"/>
              <w:marBottom w:val="0"/>
              <w:divBdr>
                <w:top w:val="none" w:sz="0" w:space="0" w:color="auto"/>
                <w:left w:val="none" w:sz="0" w:space="0" w:color="auto"/>
                <w:bottom w:val="none" w:sz="0" w:space="0" w:color="auto"/>
                <w:right w:val="none" w:sz="0" w:space="0" w:color="auto"/>
              </w:divBdr>
            </w:div>
            <w:div w:id="1522165858">
              <w:marLeft w:val="0"/>
              <w:marRight w:val="0"/>
              <w:marTop w:val="0"/>
              <w:marBottom w:val="0"/>
              <w:divBdr>
                <w:top w:val="none" w:sz="0" w:space="0" w:color="auto"/>
                <w:left w:val="none" w:sz="0" w:space="0" w:color="auto"/>
                <w:bottom w:val="none" w:sz="0" w:space="0" w:color="auto"/>
                <w:right w:val="none" w:sz="0" w:space="0" w:color="auto"/>
              </w:divBdr>
            </w:div>
            <w:div w:id="2010013849">
              <w:marLeft w:val="0"/>
              <w:marRight w:val="0"/>
              <w:marTop w:val="0"/>
              <w:marBottom w:val="0"/>
              <w:divBdr>
                <w:top w:val="none" w:sz="0" w:space="0" w:color="auto"/>
                <w:left w:val="none" w:sz="0" w:space="0" w:color="auto"/>
                <w:bottom w:val="none" w:sz="0" w:space="0" w:color="auto"/>
                <w:right w:val="none" w:sz="0" w:space="0" w:color="auto"/>
              </w:divBdr>
            </w:div>
          </w:divsChild>
        </w:div>
        <w:div w:id="2048524474">
          <w:marLeft w:val="0"/>
          <w:marRight w:val="0"/>
          <w:marTop w:val="0"/>
          <w:marBottom w:val="0"/>
          <w:divBdr>
            <w:top w:val="none" w:sz="0" w:space="0" w:color="auto"/>
            <w:left w:val="none" w:sz="0" w:space="0" w:color="auto"/>
            <w:bottom w:val="none" w:sz="0" w:space="0" w:color="auto"/>
            <w:right w:val="none" w:sz="0" w:space="0" w:color="auto"/>
          </w:divBdr>
          <w:divsChild>
            <w:div w:id="1531532707">
              <w:marLeft w:val="0"/>
              <w:marRight w:val="0"/>
              <w:marTop w:val="0"/>
              <w:marBottom w:val="0"/>
              <w:divBdr>
                <w:top w:val="none" w:sz="0" w:space="0" w:color="auto"/>
                <w:left w:val="none" w:sz="0" w:space="0" w:color="auto"/>
                <w:bottom w:val="none" w:sz="0" w:space="0" w:color="auto"/>
                <w:right w:val="none" w:sz="0" w:space="0" w:color="auto"/>
              </w:divBdr>
            </w:div>
            <w:div w:id="1549026902">
              <w:marLeft w:val="0"/>
              <w:marRight w:val="0"/>
              <w:marTop w:val="0"/>
              <w:marBottom w:val="0"/>
              <w:divBdr>
                <w:top w:val="none" w:sz="0" w:space="0" w:color="auto"/>
                <w:left w:val="none" w:sz="0" w:space="0" w:color="auto"/>
                <w:bottom w:val="none" w:sz="0" w:space="0" w:color="auto"/>
                <w:right w:val="none" w:sz="0" w:space="0" w:color="auto"/>
              </w:divBdr>
            </w:div>
          </w:divsChild>
        </w:div>
        <w:div w:id="2055696476">
          <w:marLeft w:val="0"/>
          <w:marRight w:val="0"/>
          <w:marTop w:val="0"/>
          <w:marBottom w:val="0"/>
          <w:divBdr>
            <w:top w:val="none" w:sz="0" w:space="0" w:color="auto"/>
            <w:left w:val="none" w:sz="0" w:space="0" w:color="auto"/>
            <w:bottom w:val="none" w:sz="0" w:space="0" w:color="auto"/>
            <w:right w:val="none" w:sz="0" w:space="0" w:color="auto"/>
          </w:divBdr>
          <w:divsChild>
            <w:div w:id="1086926661">
              <w:marLeft w:val="0"/>
              <w:marRight w:val="0"/>
              <w:marTop w:val="0"/>
              <w:marBottom w:val="0"/>
              <w:divBdr>
                <w:top w:val="none" w:sz="0" w:space="0" w:color="auto"/>
                <w:left w:val="none" w:sz="0" w:space="0" w:color="auto"/>
                <w:bottom w:val="none" w:sz="0" w:space="0" w:color="auto"/>
                <w:right w:val="none" w:sz="0" w:space="0" w:color="auto"/>
              </w:divBdr>
            </w:div>
            <w:div w:id="1388724003">
              <w:marLeft w:val="0"/>
              <w:marRight w:val="0"/>
              <w:marTop w:val="0"/>
              <w:marBottom w:val="0"/>
              <w:divBdr>
                <w:top w:val="none" w:sz="0" w:space="0" w:color="auto"/>
                <w:left w:val="none" w:sz="0" w:space="0" w:color="auto"/>
                <w:bottom w:val="none" w:sz="0" w:space="0" w:color="auto"/>
                <w:right w:val="none" w:sz="0" w:space="0" w:color="auto"/>
              </w:divBdr>
            </w:div>
            <w:div w:id="1624190172">
              <w:marLeft w:val="0"/>
              <w:marRight w:val="0"/>
              <w:marTop w:val="0"/>
              <w:marBottom w:val="0"/>
              <w:divBdr>
                <w:top w:val="none" w:sz="0" w:space="0" w:color="auto"/>
                <w:left w:val="none" w:sz="0" w:space="0" w:color="auto"/>
                <w:bottom w:val="none" w:sz="0" w:space="0" w:color="auto"/>
                <w:right w:val="none" w:sz="0" w:space="0" w:color="auto"/>
              </w:divBdr>
            </w:div>
            <w:div w:id="1887258061">
              <w:marLeft w:val="0"/>
              <w:marRight w:val="0"/>
              <w:marTop w:val="0"/>
              <w:marBottom w:val="0"/>
              <w:divBdr>
                <w:top w:val="none" w:sz="0" w:space="0" w:color="auto"/>
                <w:left w:val="none" w:sz="0" w:space="0" w:color="auto"/>
                <w:bottom w:val="none" w:sz="0" w:space="0" w:color="auto"/>
                <w:right w:val="none" w:sz="0" w:space="0" w:color="auto"/>
              </w:divBdr>
            </w:div>
            <w:div w:id="2033609847">
              <w:marLeft w:val="0"/>
              <w:marRight w:val="0"/>
              <w:marTop w:val="0"/>
              <w:marBottom w:val="0"/>
              <w:divBdr>
                <w:top w:val="none" w:sz="0" w:space="0" w:color="auto"/>
                <w:left w:val="none" w:sz="0" w:space="0" w:color="auto"/>
                <w:bottom w:val="none" w:sz="0" w:space="0" w:color="auto"/>
                <w:right w:val="none" w:sz="0" w:space="0" w:color="auto"/>
              </w:divBdr>
            </w:div>
            <w:div w:id="2064715882">
              <w:marLeft w:val="0"/>
              <w:marRight w:val="0"/>
              <w:marTop w:val="0"/>
              <w:marBottom w:val="0"/>
              <w:divBdr>
                <w:top w:val="none" w:sz="0" w:space="0" w:color="auto"/>
                <w:left w:val="none" w:sz="0" w:space="0" w:color="auto"/>
                <w:bottom w:val="none" w:sz="0" w:space="0" w:color="auto"/>
                <w:right w:val="none" w:sz="0" w:space="0" w:color="auto"/>
              </w:divBdr>
            </w:div>
          </w:divsChild>
        </w:div>
        <w:div w:id="2058163322">
          <w:marLeft w:val="0"/>
          <w:marRight w:val="0"/>
          <w:marTop w:val="0"/>
          <w:marBottom w:val="0"/>
          <w:divBdr>
            <w:top w:val="none" w:sz="0" w:space="0" w:color="auto"/>
            <w:left w:val="none" w:sz="0" w:space="0" w:color="auto"/>
            <w:bottom w:val="none" w:sz="0" w:space="0" w:color="auto"/>
            <w:right w:val="none" w:sz="0" w:space="0" w:color="auto"/>
          </w:divBdr>
          <w:divsChild>
            <w:div w:id="280066463">
              <w:marLeft w:val="0"/>
              <w:marRight w:val="0"/>
              <w:marTop w:val="0"/>
              <w:marBottom w:val="0"/>
              <w:divBdr>
                <w:top w:val="none" w:sz="0" w:space="0" w:color="auto"/>
                <w:left w:val="none" w:sz="0" w:space="0" w:color="auto"/>
                <w:bottom w:val="none" w:sz="0" w:space="0" w:color="auto"/>
                <w:right w:val="none" w:sz="0" w:space="0" w:color="auto"/>
              </w:divBdr>
            </w:div>
          </w:divsChild>
        </w:div>
        <w:div w:id="2059162253">
          <w:marLeft w:val="0"/>
          <w:marRight w:val="0"/>
          <w:marTop w:val="0"/>
          <w:marBottom w:val="0"/>
          <w:divBdr>
            <w:top w:val="none" w:sz="0" w:space="0" w:color="auto"/>
            <w:left w:val="none" w:sz="0" w:space="0" w:color="auto"/>
            <w:bottom w:val="none" w:sz="0" w:space="0" w:color="auto"/>
            <w:right w:val="none" w:sz="0" w:space="0" w:color="auto"/>
          </w:divBdr>
          <w:divsChild>
            <w:div w:id="1307709020">
              <w:marLeft w:val="0"/>
              <w:marRight w:val="0"/>
              <w:marTop w:val="0"/>
              <w:marBottom w:val="0"/>
              <w:divBdr>
                <w:top w:val="none" w:sz="0" w:space="0" w:color="auto"/>
                <w:left w:val="none" w:sz="0" w:space="0" w:color="auto"/>
                <w:bottom w:val="none" w:sz="0" w:space="0" w:color="auto"/>
                <w:right w:val="none" w:sz="0" w:space="0" w:color="auto"/>
              </w:divBdr>
            </w:div>
          </w:divsChild>
        </w:div>
        <w:div w:id="2065594137">
          <w:marLeft w:val="0"/>
          <w:marRight w:val="0"/>
          <w:marTop w:val="0"/>
          <w:marBottom w:val="0"/>
          <w:divBdr>
            <w:top w:val="none" w:sz="0" w:space="0" w:color="auto"/>
            <w:left w:val="none" w:sz="0" w:space="0" w:color="auto"/>
            <w:bottom w:val="none" w:sz="0" w:space="0" w:color="auto"/>
            <w:right w:val="none" w:sz="0" w:space="0" w:color="auto"/>
          </w:divBdr>
          <w:divsChild>
            <w:div w:id="713847696">
              <w:marLeft w:val="0"/>
              <w:marRight w:val="0"/>
              <w:marTop w:val="0"/>
              <w:marBottom w:val="0"/>
              <w:divBdr>
                <w:top w:val="none" w:sz="0" w:space="0" w:color="auto"/>
                <w:left w:val="none" w:sz="0" w:space="0" w:color="auto"/>
                <w:bottom w:val="none" w:sz="0" w:space="0" w:color="auto"/>
                <w:right w:val="none" w:sz="0" w:space="0" w:color="auto"/>
              </w:divBdr>
            </w:div>
          </w:divsChild>
        </w:div>
        <w:div w:id="2066445216">
          <w:marLeft w:val="0"/>
          <w:marRight w:val="0"/>
          <w:marTop w:val="0"/>
          <w:marBottom w:val="0"/>
          <w:divBdr>
            <w:top w:val="none" w:sz="0" w:space="0" w:color="auto"/>
            <w:left w:val="none" w:sz="0" w:space="0" w:color="auto"/>
            <w:bottom w:val="none" w:sz="0" w:space="0" w:color="auto"/>
            <w:right w:val="none" w:sz="0" w:space="0" w:color="auto"/>
          </w:divBdr>
          <w:divsChild>
            <w:div w:id="70323100">
              <w:marLeft w:val="0"/>
              <w:marRight w:val="0"/>
              <w:marTop w:val="0"/>
              <w:marBottom w:val="0"/>
              <w:divBdr>
                <w:top w:val="none" w:sz="0" w:space="0" w:color="auto"/>
                <w:left w:val="none" w:sz="0" w:space="0" w:color="auto"/>
                <w:bottom w:val="none" w:sz="0" w:space="0" w:color="auto"/>
                <w:right w:val="none" w:sz="0" w:space="0" w:color="auto"/>
              </w:divBdr>
            </w:div>
            <w:div w:id="257452257">
              <w:marLeft w:val="0"/>
              <w:marRight w:val="0"/>
              <w:marTop w:val="0"/>
              <w:marBottom w:val="0"/>
              <w:divBdr>
                <w:top w:val="none" w:sz="0" w:space="0" w:color="auto"/>
                <w:left w:val="none" w:sz="0" w:space="0" w:color="auto"/>
                <w:bottom w:val="none" w:sz="0" w:space="0" w:color="auto"/>
                <w:right w:val="none" w:sz="0" w:space="0" w:color="auto"/>
              </w:divBdr>
            </w:div>
            <w:div w:id="424304947">
              <w:marLeft w:val="0"/>
              <w:marRight w:val="0"/>
              <w:marTop w:val="0"/>
              <w:marBottom w:val="0"/>
              <w:divBdr>
                <w:top w:val="none" w:sz="0" w:space="0" w:color="auto"/>
                <w:left w:val="none" w:sz="0" w:space="0" w:color="auto"/>
                <w:bottom w:val="none" w:sz="0" w:space="0" w:color="auto"/>
                <w:right w:val="none" w:sz="0" w:space="0" w:color="auto"/>
              </w:divBdr>
            </w:div>
            <w:div w:id="575670736">
              <w:marLeft w:val="0"/>
              <w:marRight w:val="0"/>
              <w:marTop w:val="0"/>
              <w:marBottom w:val="0"/>
              <w:divBdr>
                <w:top w:val="none" w:sz="0" w:space="0" w:color="auto"/>
                <w:left w:val="none" w:sz="0" w:space="0" w:color="auto"/>
                <w:bottom w:val="none" w:sz="0" w:space="0" w:color="auto"/>
                <w:right w:val="none" w:sz="0" w:space="0" w:color="auto"/>
              </w:divBdr>
            </w:div>
            <w:div w:id="673193773">
              <w:marLeft w:val="0"/>
              <w:marRight w:val="0"/>
              <w:marTop w:val="0"/>
              <w:marBottom w:val="0"/>
              <w:divBdr>
                <w:top w:val="none" w:sz="0" w:space="0" w:color="auto"/>
                <w:left w:val="none" w:sz="0" w:space="0" w:color="auto"/>
                <w:bottom w:val="none" w:sz="0" w:space="0" w:color="auto"/>
                <w:right w:val="none" w:sz="0" w:space="0" w:color="auto"/>
              </w:divBdr>
            </w:div>
            <w:div w:id="959916787">
              <w:marLeft w:val="0"/>
              <w:marRight w:val="0"/>
              <w:marTop w:val="0"/>
              <w:marBottom w:val="0"/>
              <w:divBdr>
                <w:top w:val="none" w:sz="0" w:space="0" w:color="auto"/>
                <w:left w:val="none" w:sz="0" w:space="0" w:color="auto"/>
                <w:bottom w:val="none" w:sz="0" w:space="0" w:color="auto"/>
                <w:right w:val="none" w:sz="0" w:space="0" w:color="auto"/>
              </w:divBdr>
            </w:div>
            <w:div w:id="1200629703">
              <w:marLeft w:val="0"/>
              <w:marRight w:val="0"/>
              <w:marTop w:val="0"/>
              <w:marBottom w:val="0"/>
              <w:divBdr>
                <w:top w:val="none" w:sz="0" w:space="0" w:color="auto"/>
                <w:left w:val="none" w:sz="0" w:space="0" w:color="auto"/>
                <w:bottom w:val="none" w:sz="0" w:space="0" w:color="auto"/>
                <w:right w:val="none" w:sz="0" w:space="0" w:color="auto"/>
              </w:divBdr>
            </w:div>
            <w:div w:id="1479878600">
              <w:marLeft w:val="0"/>
              <w:marRight w:val="0"/>
              <w:marTop w:val="0"/>
              <w:marBottom w:val="0"/>
              <w:divBdr>
                <w:top w:val="none" w:sz="0" w:space="0" w:color="auto"/>
                <w:left w:val="none" w:sz="0" w:space="0" w:color="auto"/>
                <w:bottom w:val="none" w:sz="0" w:space="0" w:color="auto"/>
                <w:right w:val="none" w:sz="0" w:space="0" w:color="auto"/>
              </w:divBdr>
            </w:div>
          </w:divsChild>
        </w:div>
        <w:div w:id="2073120015">
          <w:marLeft w:val="0"/>
          <w:marRight w:val="0"/>
          <w:marTop w:val="0"/>
          <w:marBottom w:val="0"/>
          <w:divBdr>
            <w:top w:val="none" w:sz="0" w:space="0" w:color="auto"/>
            <w:left w:val="none" w:sz="0" w:space="0" w:color="auto"/>
            <w:bottom w:val="none" w:sz="0" w:space="0" w:color="auto"/>
            <w:right w:val="none" w:sz="0" w:space="0" w:color="auto"/>
          </w:divBdr>
          <w:divsChild>
            <w:div w:id="620108421">
              <w:marLeft w:val="0"/>
              <w:marRight w:val="0"/>
              <w:marTop w:val="0"/>
              <w:marBottom w:val="0"/>
              <w:divBdr>
                <w:top w:val="none" w:sz="0" w:space="0" w:color="auto"/>
                <w:left w:val="none" w:sz="0" w:space="0" w:color="auto"/>
                <w:bottom w:val="none" w:sz="0" w:space="0" w:color="auto"/>
                <w:right w:val="none" w:sz="0" w:space="0" w:color="auto"/>
              </w:divBdr>
            </w:div>
          </w:divsChild>
        </w:div>
        <w:div w:id="2077123331">
          <w:marLeft w:val="0"/>
          <w:marRight w:val="0"/>
          <w:marTop w:val="0"/>
          <w:marBottom w:val="0"/>
          <w:divBdr>
            <w:top w:val="none" w:sz="0" w:space="0" w:color="auto"/>
            <w:left w:val="none" w:sz="0" w:space="0" w:color="auto"/>
            <w:bottom w:val="none" w:sz="0" w:space="0" w:color="auto"/>
            <w:right w:val="none" w:sz="0" w:space="0" w:color="auto"/>
          </w:divBdr>
          <w:divsChild>
            <w:div w:id="936908394">
              <w:marLeft w:val="0"/>
              <w:marRight w:val="0"/>
              <w:marTop w:val="0"/>
              <w:marBottom w:val="0"/>
              <w:divBdr>
                <w:top w:val="none" w:sz="0" w:space="0" w:color="auto"/>
                <w:left w:val="none" w:sz="0" w:space="0" w:color="auto"/>
                <w:bottom w:val="none" w:sz="0" w:space="0" w:color="auto"/>
                <w:right w:val="none" w:sz="0" w:space="0" w:color="auto"/>
              </w:divBdr>
            </w:div>
          </w:divsChild>
        </w:div>
        <w:div w:id="2096396822">
          <w:marLeft w:val="0"/>
          <w:marRight w:val="0"/>
          <w:marTop w:val="0"/>
          <w:marBottom w:val="0"/>
          <w:divBdr>
            <w:top w:val="none" w:sz="0" w:space="0" w:color="auto"/>
            <w:left w:val="none" w:sz="0" w:space="0" w:color="auto"/>
            <w:bottom w:val="none" w:sz="0" w:space="0" w:color="auto"/>
            <w:right w:val="none" w:sz="0" w:space="0" w:color="auto"/>
          </w:divBdr>
          <w:divsChild>
            <w:div w:id="342362659">
              <w:marLeft w:val="0"/>
              <w:marRight w:val="0"/>
              <w:marTop w:val="0"/>
              <w:marBottom w:val="0"/>
              <w:divBdr>
                <w:top w:val="none" w:sz="0" w:space="0" w:color="auto"/>
                <w:left w:val="none" w:sz="0" w:space="0" w:color="auto"/>
                <w:bottom w:val="none" w:sz="0" w:space="0" w:color="auto"/>
                <w:right w:val="none" w:sz="0" w:space="0" w:color="auto"/>
              </w:divBdr>
            </w:div>
            <w:div w:id="785387574">
              <w:marLeft w:val="0"/>
              <w:marRight w:val="0"/>
              <w:marTop w:val="0"/>
              <w:marBottom w:val="0"/>
              <w:divBdr>
                <w:top w:val="none" w:sz="0" w:space="0" w:color="auto"/>
                <w:left w:val="none" w:sz="0" w:space="0" w:color="auto"/>
                <w:bottom w:val="none" w:sz="0" w:space="0" w:color="auto"/>
                <w:right w:val="none" w:sz="0" w:space="0" w:color="auto"/>
              </w:divBdr>
            </w:div>
            <w:div w:id="1952348459">
              <w:marLeft w:val="0"/>
              <w:marRight w:val="0"/>
              <w:marTop w:val="0"/>
              <w:marBottom w:val="0"/>
              <w:divBdr>
                <w:top w:val="none" w:sz="0" w:space="0" w:color="auto"/>
                <w:left w:val="none" w:sz="0" w:space="0" w:color="auto"/>
                <w:bottom w:val="none" w:sz="0" w:space="0" w:color="auto"/>
                <w:right w:val="none" w:sz="0" w:space="0" w:color="auto"/>
              </w:divBdr>
            </w:div>
          </w:divsChild>
        </w:div>
        <w:div w:id="2117485731">
          <w:marLeft w:val="0"/>
          <w:marRight w:val="0"/>
          <w:marTop w:val="0"/>
          <w:marBottom w:val="0"/>
          <w:divBdr>
            <w:top w:val="none" w:sz="0" w:space="0" w:color="auto"/>
            <w:left w:val="none" w:sz="0" w:space="0" w:color="auto"/>
            <w:bottom w:val="none" w:sz="0" w:space="0" w:color="auto"/>
            <w:right w:val="none" w:sz="0" w:space="0" w:color="auto"/>
          </w:divBdr>
          <w:divsChild>
            <w:div w:id="264970479">
              <w:marLeft w:val="0"/>
              <w:marRight w:val="0"/>
              <w:marTop w:val="0"/>
              <w:marBottom w:val="0"/>
              <w:divBdr>
                <w:top w:val="none" w:sz="0" w:space="0" w:color="auto"/>
                <w:left w:val="none" w:sz="0" w:space="0" w:color="auto"/>
                <w:bottom w:val="none" w:sz="0" w:space="0" w:color="auto"/>
                <w:right w:val="none" w:sz="0" w:space="0" w:color="auto"/>
              </w:divBdr>
            </w:div>
          </w:divsChild>
        </w:div>
        <w:div w:id="2130052192">
          <w:marLeft w:val="0"/>
          <w:marRight w:val="0"/>
          <w:marTop w:val="0"/>
          <w:marBottom w:val="0"/>
          <w:divBdr>
            <w:top w:val="none" w:sz="0" w:space="0" w:color="auto"/>
            <w:left w:val="none" w:sz="0" w:space="0" w:color="auto"/>
            <w:bottom w:val="none" w:sz="0" w:space="0" w:color="auto"/>
            <w:right w:val="none" w:sz="0" w:space="0" w:color="auto"/>
          </w:divBdr>
          <w:divsChild>
            <w:div w:id="869495202">
              <w:marLeft w:val="0"/>
              <w:marRight w:val="0"/>
              <w:marTop w:val="0"/>
              <w:marBottom w:val="0"/>
              <w:divBdr>
                <w:top w:val="none" w:sz="0" w:space="0" w:color="auto"/>
                <w:left w:val="none" w:sz="0" w:space="0" w:color="auto"/>
                <w:bottom w:val="none" w:sz="0" w:space="0" w:color="auto"/>
                <w:right w:val="none" w:sz="0" w:space="0" w:color="auto"/>
              </w:divBdr>
            </w:div>
            <w:div w:id="915086877">
              <w:marLeft w:val="0"/>
              <w:marRight w:val="0"/>
              <w:marTop w:val="0"/>
              <w:marBottom w:val="0"/>
              <w:divBdr>
                <w:top w:val="none" w:sz="0" w:space="0" w:color="auto"/>
                <w:left w:val="none" w:sz="0" w:space="0" w:color="auto"/>
                <w:bottom w:val="none" w:sz="0" w:space="0" w:color="auto"/>
                <w:right w:val="none" w:sz="0" w:space="0" w:color="auto"/>
              </w:divBdr>
            </w:div>
            <w:div w:id="1427116449">
              <w:marLeft w:val="0"/>
              <w:marRight w:val="0"/>
              <w:marTop w:val="0"/>
              <w:marBottom w:val="0"/>
              <w:divBdr>
                <w:top w:val="none" w:sz="0" w:space="0" w:color="auto"/>
                <w:left w:val="none" w:sz="0" w:space="0" w:color="auto"/>
                <w:bottom w:val="none" w:sz="0" w:space="0" w:color="auto"/>
                <w:right w:val="none" w:sz="0" w:space="0" w:color="auto"/>
              </w:divBdr>
            </w:div>
            <w:div w:id="1539195752">
              <w:marLeft w:val="0"/>
              <w:marRight w:val="0"/>
              <w:marTop w:val="0"/>
              <w:marBottom w:val="0"/>
              <w:divBdr>
                <w:top w:val="none" w:sz="0" w:space="0" w:color="auto"/>
                <w:left w:val="none" w:sz="0" w:space="0" w:color="auto"/>
                <w:bottom w:val="none" w:sz="0" w:space="0" w:color="auto"/>
                <w:right w:val="none" w:sz="0" w:space="0" w:color="auto"/>
              </w:divBdr>
            </w:div>
            <w:div w:id="2134401813">
              <w:marLeft w:val="0"/>
              <w:marRight w:val="0"/>
              <w:marTop w:val="0"/>
              <w:marBottom w:val="0"/>
              <w:divBdr>
                <w:top w:val="none" w:sz="0" w:space="0" w:color="auto"/>
                <w:left w:val="none" w:sz="0" w:space="0" w:color="auto"/>
                <w:bottom w:val="none" w:sz="0" w:space="0" w:color="auto"/>
                <w:right w:val="none" w:sz="0" w:space="0" w:color="auto"/>
              </w:divBdr>
            </w:div>
          </w:divsChild>
        </w:div>
        <w:div w:id="2143304913">
          <w:marLeft w:val="0"/>
          <w:marRight w:val="0"/>
          <w:marTop w:val="0"/>
          <w:marBottom w:val="0"/>
          <w:divBdr>
            <w:top w:val="none" w:sz="0" w:space="0" w:color="auto"/>
            <w:left w:val="none" w:sz="0" w:space="0" w:color="auto"/>
            <w:bottom w:val="none" w:sz="0" w:space="0" w:color="auto"/>
            <w:right w:val="none" w:sz="0" w:space="0" w:color="auto"/>
          </w:divBdr>
          <w:divsChild>
            <w:div w:id="343897766">
              <w:marLeft w:val="0"/>
              <w:marRight w:val="0"/>
              <w:marTop w:val="0"/>
              <w:marBottom w:val="0"/>
              <w:divBdr>
                <w:top w:val="none" w:sz="0" w:space="0" w:color="auto"/>
                <w:left w:val="none" w:sz="0" w:space="0" w:color="auto"/>
                <w:bottom w:val="none" w:sz="0" w:space="0" w:color="auto"/>
                <w:right w:val="none" w:sz="0" w:space="0" w:color="auto"/>
              </w:divBdr>
            </w:div>
            <w:div w:id="605889011">
              <w:marLeft w:val="0"/>
              <w:marRight w:val="0"/>
              <w:marTop w:val="0"/>
              <w:marBottom w:val="0"/>
              <w:divBdr>
                <w:top w:val="none" w:sz="0" w:space="0" w:color="auto"/>
                <w:left w:val="none" w:sz="0" w:space="0" w:color="auto"/>
                <w:bottom w:val="none" w:sz="0" w:space="0" w:color="auto"/>
                <w:right w:val="none" w:sz="0" w:space="0" w:color="auto"/>
              </w:divBdr>
            </w:div>
            <w:div w:id="815145353">
              <w:marLeft w:val="0"/>
              <w:marRight w:val="0"/>
              <w:marTop w:val="0"/>
              <w:marBottom w:val="0"/>
              <w:divBdr>
                <w:top w:val="none" w:sz="0" w:space="0" w:color="auto"/>
                <w:left w:val="none" w:sz="0" w:space="0" w:color="auto"/>
                <w:bottom w:val="none" w:sz="0" w:space="0" w:color="auto"/>
                <w:right w:val="none" w:sz="0" w:space="0" w:color="auto"/>
              </w:divBdr>
            </w:div>
            <w:div w:id="15064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87344">
      <w:bodyDiv w:val="1"/>
      <w:marLeft w:val="0"/>
      <w:marRight w:val="0"/>
      <w:marTop w:val="0"/>
      <w:marBottom w:val="0"/>
      <w:divBdr>
        <w:top w:val="none" w:sz="0" w:space="0" w:color="auto"/>
        <w:left w:val="none" w:sz="0" w:space="0" w:color="auto"/>
        <w:bottom w:val="none" w:sz="0" w:space="0" w:color="auto"/>
        <w:right w:val="none" w:sz="0" w:space="0" w:color="auto"/>
      </w:divBdr>
    </w:div>
    <w:div w:id="887449695">
      <w:bodyDiv w:val="1"/>
      <w:marLeft w:val="0"/>
      <w:marRight w:val="0"/>
      <w:marTop w:val="0"/>
      <w:marBottom w:val="0"/>
      <w:divBdr>
        <w:top w:val="none" w:sz="0" w:space="0" w:color="auto"/>
        <w:left w:val="none" w:sz="0" w:space="0" w:color="auto"/>
        <w:bottom w:val="none" w:sz="0" w:space="0" w:color="auto"/>
        <w:right w:val="none" w:sz="0" w:space="0" w:color="auto"/>
      </w:divBdr>
    </w:div>
    <w:div w:id="890387939">
      <w:bodyDiv w:val="1"/>
      <w:marLeft w:val="0"/>
      <w:marRight w:val="0"/>
      <w:marTop w:val="0"/>
      <w:marBottom w:val="0"/>
      <w:divBdr>
        <w:top w:val="none" w:sz="0" w:space="0" w:color="auto"/>
        <w:left w:val="none" w:sz="0" w:space="0" w:color="auto"/>
        <w:bottom w:val="none" w:sz="0" w:space="0" w:color="auto"/>
        <w:right w:val="none" w:sz="0" w:space="0" w:color="auto"/>
      </w:divBdr>
    </w:div>
    <w:div w:id="896628710">
      <w:bodyDiv w:val="1"/>
      <w:marLeft w:val="0"/>
      <w:marRight w:val="0"/>
      <w:marTop w:val="0"/>
      <w:marBottom w:val="0"/>
      <w:divBdr>
        <w:top w:val="none" w:sz="0" w:space="0" w:color="auto"/>
        <w:left w:val="none" w:sz="0" w:space="0" w:color="auto"/>
        <w:bottom w:val="none" w:sz="0" w:space="0" w:color="auto"/>
        <w:right w:val="none" w:sz="0" w:space="0" w:color="auto"/>
      </w:divBdr>
    </w:div>
    <w:div w:id="914317259">
      <w:bodyDiv w:val="1"/>
      <w:marLeft w:val="0"/>
      <w:marRight w:val="0"/>
      <w:marTop w:val="0"/>
      <w:marBottom w:val="0"/>
      <w:divBdr>
        <w:top w:val="none" w:sz="0" w:space="0" w:color="auto"/>
        <w:left w:val="none" w:sz="0" w:space="0" w:color="auto"/>
        <w:bottom w:val="none" w:sz="0" w:space="0" w:color="auto"/>
        <w:right w:val="none" w:sz="0" w:space="0" w:color="auto"/>
      </w:divBdr>
    </w:div>
    <w:div w:id="926767419">
      <w:bodyDiv w:val="1"/>
      <w:marLeft w:val="0"/>
      <w:marRight w:val="0"/>
      <w:marTop w:val="0"/>
      <w:marBottom w:val="0"/>
      <w:divBdr>
        <w:top w:val="none" w:sz="0" w:space="0" w:color="auto"/>
        <w:left w:val="none" w:sz="0" w:space="0" w:color="auto"/>
        <w:bottom w:val="none" w:sz="0" w:space="0" w:color="auto"/>
        <w:right w:val="none" w:sz="0" w:space="0" w:color="auto"/>
      </w:divBdr>
    </w:div>
    <w:div w:id="963388983">
      <w:bodyDiv w:val="1"/>
      <w:marLeft w:val="0"/>
      <w:marRight w:val="0"/>
      <w:marTop w:val="0"/>
      <w:marBottom w:val="0"/>
      <w:divBdr>
        <w:top w:val="none" w:sz="0" w:space="0" w:color="auto"/>
        <w:left w:val="none" w:sz="0" w:space="0" w:color="auto"/>
        <w:bottom w:val="none" w:sz="0" w:space="0" w:color="auto"/>
        <w:right w:val="none" w:sz="0" w:space="0" w:color="auto"/>
      </w:divBdr>
    </w:div>
    <w:div w:id="1029453355">
      <w:bodyDiv w:val="1"/>
      <w:marLeft w:val="0"/>
      <w:marRight w:val="0"/>
      <w:marTop w:val="0"/>
      <w:marBottom w:val="0"/>
      <w:divBdr>
        <w:top w:val="none" w:sz="0" w:space="0" w:color="auto"/>
        <w:left w:val="none" w:sz="0" w:space="0" w:color="auto"/>
        <w:bottom w:val="none" w:sz="0" w:space="0" w:color="auto"/>
        <w:right w:val="none" w:sz="0" w:space="0" w:color="auto"/>
      </w:divBdr>
    </w:div>
    <w:div w:id="1035034273">
      <w:bodyDiv w:val="1"/>
      <w:marLeft w:val="0"/>
      <w:marRight w:val="0"/>
      <w:marTop w:val="0"/>
      <w:marBottom w:val="0"/>
      <w:divBdr>
        <w:top w:val="none" w:sz="0" w:space="0" w:color="auto"/>
        <w:left w:val="none" w:sz="0" w:space="0" w:color="auto"/>
        <w:bottom w:val="none" w:sz="0" w:space="0" w:color="auto"/>
        <w:right w:val="none" w:sz="0" w:space="0" w:color="auto"/>
      </w:divBdr>
    </w:div>
    <w:div w:id="1036125511">
      <w:bodyDiv w:val="1"/>
      <w:marLeft w:val="0"/>
      <w:marRight w:val="0"/>
      <w:marTop w:val="0"/>
      <w:marBottom w:val="0"/>
      <w:divBdr>
        <w:top w:val="none" w:sz="0" w:space="0" w:color="auto"/>
        <w:left w:val="none" w:sz="0" w:space="0" w:color="auto"/>
        <w:bottom w:val="none" w:sz="0" w:space="0" w:color="auto"/>
        <w:right w:val="none" w:sz="0" w:space="0" w:color="auto"/>
      </w:divBdr>
    </w:div>
    <w:div w:id="1066411393">
      <w:bodyDiv w:val="1"/>
      <w:marLeft w:val="0"/>
      <w:marRight w:val="0"/>
      <w:marTop w:val="0"/>
      <w:marBottom w:val="0"/>
      <w:divBdr>
        <w:top w:val="none" w:sz="0" w:space="0" w:color="auto"/>
        <w:left w:val="none" w:sz="0" w:space="0" w:color="auto"/>
        <w:bottom w:val="none" w:sz="0" w:space="0" w:color="auto"/>
        <w:right w:val="none" w:sz="0" w:space="0" w:color="auto"/>
      </w:divBdr>
    </w:div>
    <w:div w:id="1088187651">
      <w:bodyDiv w:val="1"/>
      <w:marLeft w:val="0"/>
      <w:marRight w:val="0"/>
      <w:marTop w:val="0"/>
      <w:marBottom w:val="0"/>
      <w:divBdr>
        <w:top w:val="none" w:sz="0" w:space="0" w:color="auto"/>
        <w:left w:val="none" w:sz="0" w:space="0" w:color="auto"/>
        <w:bottom w:val="none" w:sz="0" w:space="0" w:color="auto"/>
        <w:right w:val="none" w:sz="0" w:space="0" w:color="auto"/>
      </w:divBdr>
      <w:divsChild>
        <w:div w:id="113913355">
          <w:marLeft w:val="0"/>
          <w:marRight w:val="0"/>
          <w:marTop w:val="0"/>
          <w:marBottom w:val="0"/>
          <w:divBdr>
            <w:top w:val="none" w:sz="0" w:space="0" w:color="auto"/>
            <w:left w:val="none" w:sz="0" w:space="0" w:color="auto"/>
            <w:bottom w:val="none" w:sz="0" w:space="0" w:color="auto"/>
            <w:right w:val="none" w:sz="0" w:space="0" w:color="auto"/>
          </w:divBdr>
        </w:div>
        <w:div w:id="184908477">
          <w:marLeft w:val="0"/>
          <w:marRight w:val="0"/>
          <w:marTop w:val="0"/>
          <w:marBottom w:val="0"/>
          <w:divBdr>
            <w:top w:val="none" w:sz="0" w:space="0" w:color="auto"/>
            <w:left w:val="none" w:sz="0" w:space="0" w:color="auto"/>
            <w:bottom w:val="none" w:sz="0" w:space="0" w:color="auto"/>
            <w:right w:val="none" w:sz="0" w:space="0" w:color="auto"/>
          </w:divBdr>
        </w:div>
        <w:div w:id="537401954">
          <w:marLeft w:val="0"/>
          <w:marRight w:val="0"/>
          <w:marTop w:val="0"/>
          <w:marBottom w:val="0"/>
          <w:divBdr>
            <w:top w:val="none" w:sz="0" w:space="0" w:color="auto"/>
            <w:left w:val="none" w:sz="0" w:space="0" w:color="auto"/>
            <w:bottom w:val="none" w:sz="0" w:space="0" w:color="auto"/>
            <w:right w:val="none" w:sz="0" w:space="0" w:color="auto"/>
          </w:divBdr>
          <w:divsChild>
            <w:div w:id="9533710">
              <w:marLeft w:val="0"/>
              <w:marRight w:val="0"/>
              <w:marTop w:val="0"/>
              <w:marBottom w:val="0"/>
              <w:divBdr>
                <w:top w:val="none" w:sz="0" w:space="0" w:color="auto"/>
                <w:left w:val="none" w:sz="0" w:space="0" w:color="auto"/>
                <w:bottom w:val="none" w:sz="0" w:space="0" w:color="auto"/>
                <w:right w:val="none" w:sz="0" w:space="0" w:color="auto"/>
              </w:divBdr>
            </w:div>
            <w:div w:id="706177291">
              <w:marLeft w:val="0"/>
              <w:marRight w:val="0"/>
              <w:marTop w:val="0"/>
              <w:marBottom w:val="0"/>
              <w:divBdr>
                <w:top w:val="none" w:sz="0" w:space="0" w:color="auto"/>
                <w:left w:val="none" w:sz="0" w:space="0" w:color="auto"/>
                <w:bottom w:val="none" w:sz="0" w:space="0" w:color="auto"/>
                <w:right w:val="none" w:sz="0" w:space="0" w:color="auto"/>
              </w:divBdr>
            </w:div>
            <w:div w:id="1703437379">
              <w:marLeft w:val="0"/>
              <w:marRight w:val="0"/>
              <w:marTop w:val="0"/>
              <w:marBottom w:val="0"/>
              <w:divBdr>
                <w:top w:val="none" w:sz="0" w:space="0" w:color="auto"/>
                <w:left w:val="none" w:sz="0" w:space="0" w:color="auto"/>
                <w:bottom w:val="none" w:sz="0" w:space="0" w:color="auto"/>
                <w:right w:val="none" w:sz="0" w:space="0" w:color="auto"/>
              </w:divBdr>
            </w:div>
            <w:div w:id="2103145134">
              <w:marLeft w:val="0"/>
              <w:marRight w:val="0"/>
              <w:marTop w:val="0"/>
              <w:marBottom w:val="0"/>
              <w:divBdr>
                <w:top w:val="none" w:sz="0" w:space="0" w:color="auto"/>
                <w:left w:val="none" w:sz="0" w:space="0" w:color="auto"/>
                <w:bottom w:val="none" w:sz="0" w:space="0" w:color="auto"/>
                <w:right w:val="none" w:sz="0" w:space="0" w:color="auto"/>
              </w:divBdr>
            </w:div>
          </w:divsChild>
        </w:div>
        <w:div w:id="988242137">
          <w:marLeft w:val="0"/>
          <w:marRight w:val="0"/>
          <w:marTop w:val="0"/>
          <w:marBottom w:val="0"/>
          <w:divBdr>
            <w:top w:val="none" w:sz="0" w:space="0" w:color="auto"/>
            <w:left w:val="none" w:sz="0" w:space="0" w:color="auto"/>
            <w:bottom w:val="none" w:sz="0" w:space="0" w:color="auto"/>
            <w:right w:val="none" w:sz="0" w:space="0" w:color="auto"/>
          </w:divBdr>
        </w:div>
        <w:div w:id="1069235016">
          <w:marLeft w:val="0"/>
          <w:marRight w:val="0"/>
          <w:marTop w:val="0"/>
          <w:marBottom w:val="0"/>
          <w:divBdr>
            <w:top w:val="none" w:sz="0" w:space="0" w:color="auto"/>
            <w:left w:val="none" w:sz="0" w:space="0" w:color="auto"/>
            <w:bottom w:val="none" w:sz="0" w:space="0" w:color="auto"/>
            <w:right w:val="none" w:sz="0" w:space="0" w:color="auto"/>
          </w:divBdr>
        </w:div>
        <w:div w:id="1088228977">
          <w:marLeft w:val="0"/>
          <w:marRight w:val="0"/>
          <w:marTop w:val="0"/>
          <w:marBottom w:val="0"/>
          <w:divBdr>
            <w:top w:val="none" w:sz="0" w:space="0" w:color="auto"/>
            <w:left w:val="none" w:sz="0" w:space="0" w:color="auto"/>
            <w:bottom w:val="none" w:sz="0" w:space="0" w:color="auto"/>
            <w:right w:val="none" w:sz="0" w:space="0" w:color="auto"/>
          </w:divBdr>
        </w:div>
        <w:div w:id="1158769147">
          <w:marLeft w:val="0"/>
          <w:marRight w:val="0"/>
          <w:marTop w:val="0"/>
          <w:marBottom w:val="0"/>
          <w:divBdr>
            <w:top w:val="none" w:sz="0" w:space="0" w:color="auto"/>
            <w:left w:val="none" w:sz="0" w:space="0" w:color="auto"/>
            <w:bottom w:val="none" w:sz="0" w:space="0" w:color="auto"/>
            <w:right w:val="none" w:sz="0" w:space="0" w:color="auto"/>
          </w:divBdr>
        </w:div>
        <w:div w:id="1241867212">
          <w:marLeft w:val="0"/>
          <w:marRight w:val="0"/>
          <w:marTop w:val="0"/>
          <w:marBottom w:val="0"/>
          <w:divBdr>
            <w:top w:val="none" w:sz="0" w:space="0" w:color="auto"/>
            <w:left w:val="none" w:sz="0" w:space="0" w:color="auto"/>
            <w:bottom w:val="none" w:sz="0" w:space="0" w:color="auto"/>
            <w:right w:val="none" w:sz="0" w:space="0" w:color="auto"/>
          </w:divBdr>
          <w:divsChild>
            <w:div w:id="428081590">
              <w:marLeft w:val="0"/>
              <w:marRight w:val="0"/>
              <w:marTop w:val="0"/>
              <w:marBottom w:val="0"/>
              <w:divBdr>
                <w:top w:val="none" w:sz="0" w:space="0" w:color="auto"/>
                <w:left w:val="none" w:sz="0" w:space="0" w:color="auto"/>
                <w:bottom w:val="none" w:sz="0" w:space="0" w:color="auto"/>
                <w:right w:val="none" w:sz="0" w:space="0" w:color="auto"/>
              </w:divBdr>
            </w:div>
            <w:div w:id="1037466951">
              <w:marLeft w:val="0"/>
              <w:marRight w:val="0"/>
              <w:marTop w:val="0"/>
              <w:marBottom w:val="0"/>
              <w:divBdr>
                <w:top w:val="none" w:sz="0" w:space="0" w:color="auto"/>
                <w:left w:val="none" w:sz="0" w:space="0" w:color="auto"/>
                <w:bottom w:val="none" w:sz="0" w:space="0" w:color="auto"/>
                <w:right w:val="none" w:sz="0" w:space="0" w:color="auto"/>
              </w:divBdr>
            </w:div>
            <w:div w:id="1297876330">
              <w:marLeft w:val="0"/>
              <w:marRight w:val="0"/>
              <w:marTop w:val="0"/>
              <w:marBottom w:val="0"/>
              <w:divBdr>
                <w:top w:val="none" w:sz="0" w:space="0" w:color="auto"/>
                <w:left w:val="none" w:sz="0" w:space="0" w:color="auto"/>
                <w:bottom w:val="none" w:sz="0" w:space="0" w:color="auto"/>
                <w:right w:val="none" w:sz="0" w:space="0" w:color="auto"/>
              </w:divBdr>
            </w:div>
          </w:divsChild>
        </w:div>
        <w:div w:id="1604920006">
          <w:marLeft w:val="0"/>
          <w:marRight w:val="0"/>
          <w:marTop w:val="0"/>
          <w:marBottom w:val="0"/>
          <w:divBdr>
            <w:top w:val="none" w:sz="0" w:space="0" w:color="auto"/>
            <w:left w:val="none" w:sz="0" w:space="0" w:color="auto"/>
            <w:bottom w:val="none" w:sz="0" w:space="0" w:color="auto"/>
            <w:right w:val="none" w:sz="0" w:space="0" w:color="auto"/>
          </w:divBdr>
        </w:div>
        <w:div w:id="1623533139">
          <w:marLeft w:val="0"/>
          <w:marRight w:val="0"/>
          <w:marTop w:val="0"/>
          <w:marBottom w:val="0"/>
          <w:divBdr>
            <w:top w:val="none" w:sz="0" w:space="0" w:color="auto"/>
            <w:left w:val="none" w:sz="0" w:space="0" w:color="auto"/>
            <w:bottom w:val="none" w:sz="0" w:space="0" w:color="auto"/>
            <w:right w:val="none" w:sz="0" w:space="0" w:color="auto"/>
          </w:divBdr>
        </w:div>
        <w:div w:id="1699427724">
          <w:marLeft w:val="0"/>
          <w:marRight w:val="0"/>
          <w:marTop w:val="0"/>
          <w:marBottom w:val="0"/>
          <w:divBdr>
            <w:top w:val="none" w:sz="0" w:space="0" w:color="auto"/>
            <w:left w:val="none" w:sz="0" w:space="0" w:color="auto"/>
            <w:bottom w:val="none" w:sz="0" w:space="0" w:color="auto"/>
            <w:right w:val="none" w:sz="0" w:space="0" w:color="auto"/>
          </w:divBdr>
          <w:divsChild>
            <w:div w:id="1667055740">
              <w:marLeft w:val="0"/>
              <w:marRight w:val="0"/>
              <w:marTop w:val="0"/>
              <w:marBottom w:val="0"/>
              <w:divBdr>
                <w:top w:val="none" w:sz="0" w:space="0" w:color="auto"/>
                <w:left w:val="none" w:sz="0" w:space="0" w:color="auto"/>
                <w:bottom w:val="none" w:sz="0" w:space="0" w:color="auto"/>
                <w:right w:val="none" w:sz="0" w:space="0" w:color="auto"/>
              </w:divBdr>
            </w:div>
            <w:div w:id="1866479572">
              <w:marLeft w:val="0"/>
              <w:marRight w:val="0"/>
              <w:marTop w:val="0"/>
              <w:marBottom w:val="0"/>
              <w:divBdr>
                <w:top w:val="none" w:sz="0" w:space="0" w:color="auto"/>
                <w:left w:val="none" w:sz="0" w:space="0" w:color="auto"/>
                <w:bottom w:val="none" w:sz="0" w:space="0" w:color="auto"/>
                <w:right w:val="none" w:sz="0" w:space="0" w:color="auto"/>
              </w:divBdr>
            </w:div>
          </w:divsChild>
        </w:div>
        <w:div w:id="1990210949">
          <w:marLeft w:val="0"/>
          <w:marRight w:val="0"/>
          <w:marTop w:val="0"/>
          <w:marBottom w:val="0"/>
          <w:divBdr>
            <w:top w:val="none" w:sz="0" w:space="0" w:color="auto"/>
            <w:left w:val="none" w:sz="0" w:space="0" w:color="auto"/>
            <w:bottom w:val="none" w:sz="0" w:space="0" w:color="auto"/>
            <w:right w:val="none" w:sz="0" w:space="0" w:color="auto"/>
          </w:divBdr>
        </w:div>
        <w:div w:id="2079009743">
          <w:marLeft w:val="0"/>
          <w:marRight w:val="0"/>
          <w:marTop w:val="0"/>
          <w:marBottom w:val="0"/>
          <w:divBdr>
            <w:top w:val="none" w:sz="0" w:space="0" w:color="auto"/>
            <w:left w:val="none" w:sz="0" w:space="0" w:color="auto"/>
            <w:bottom w:val="none" w:sz="0" w:space="0" w:color="auto"/>
            <w:right w:val="none" w:sz="0" w:space="0" w:color="auto"/>
          </w:divBdr>
        </w:div>
      </w:divsChild>
    </w:div>
    <w:div w:id="1103956106">
      <w:bodyDiv w:val="1"/>
      <w:marLeft w:val="0"/>
      <w:marRight w:val="0"/>
      <w:marTop w:val="0"/>
      <w:marBottom w:val="0"/>
      <w:divBdr>
        <w:top w:val="none" w:sz="0" w:space="0" w:color="auto"/>
        <w:left w:val="none" w:sz="0" w:space="0" w:color="auto"/>
        <w:bottom w:val="none" w:sz="0" w:space="0" w:color="auto"/>
        <w:right w:val="none" w:sz="0" w:space="0" w:color="auto"/>
      </w:divBdr>
    </w:div>
    <w:div w:id="1110708189">
      <w:bodyDiv w:val="1"/>
      <w:marLeft w:val="0"/>
      <w:marRight w:val="0"/>
      <w:marTop w:val="0"/>
      <w:marBottom w:val="0"/>
      <w:divBdr>
        <w:top w:val="none" w:sz="0" w:space="0" w:color="auto"/>
        <w:left w:val="none" w:sz="0" w:space="0" w:color="auto"/>
        <w:bottom w:val="none" w:sz="0" w:space="0" w:color="auto"/>
        <w:right w:val="none" w:sz="0" w:space="0" w:color="auto"/>
      </w:divBdr>
    </w:div>
    <w:div w:id="1131098003">
      <w:bodyDiv w:val="1"/>
      <w:marLeft w:val="0"/>
      <w:marRight w:val="0"/>
      <w:marTop w:val="0"/>
      <w:marBottom w:val="0"/>
      <w:divBdr>
        <w:top w:val="none" w:sz="0" w:space="0" w:color="auto"/>
        <w:left w:val="none" w:sz="0" w:space="0" w:color="auto"/>
        <w:bottom w:val="none" w:sz="0" w:space="0" w:color="auto"/>
        <w:right w:val="none" w:sz="0" w:space="0" w:color="auto"/>
      </w:divBdr>
    </w:div>
    <w:div w:id="1185247273">
      <w:bodyDiv w:val="1"/>
      <w:marLeft w:val="0"/>
      <w:marRight w:val="0"/>
      <w:marTop w:val="0"/>
      <w:marBottom w:val="0"/>
      <w:divBdr>
        <w:top w:val="none" w:sz="0" w:space="0" w:color="auto"/>
        <w:left w:val="none" w:sz="0" w:space="0" w:color="auto"/>
        <w:bottom w:val="none" w:sz="0" w:space="0" w:color="auto"/>
        <w:right w:val="none" w:sz="0" w:space="0" w:color="auto"/>
      </w:divBdr>
    </w:div>
    <w:div w:id="1198391587">
      <w:bodyDiv w:val="1"/>
      <w:marLeft w:val="0"/>
      <w:marRight w:val="0"/>
      <w:marTop w:val="0"/>
      <w:marBottom w:val="0"/>
      <w:divBdr>
        <w:top w:val="none" w:sz="0" w:space="0" w:color="auto"/>
        <w:left w:val="none" w:sz="0" w:space="0" w:color="auto"/>
        <w:bottom w:val="none" w:sz="0" w:space="0" w:color="auto"/>
        <w:right w:val="none" w:sz="0" w:space="0" w:color="auto"/>
      </w:divBdr>
    </w:div>
    <w:div w:id="1199665967">
      <w:bodyDiv w:val="1"/>
      <w:marLeft w:val="0"/>
      <w:marRight w:val="0"/>
      <w:marTop w:val="0"/>
      <w:marBottom w:val="0"/>
      <w:divBdr>
        <w:top w:val="none" w:sz="0" w:space="0" w:color="auto"/>
        <w:left w:val="none" w:sz="0" w:space="0" w:color="auto"/>
        <w:bottom w:val="none" w:sz="0" w:space="0" w:color="auto"/>
        <w:right w:val="none" w:sz="0" w:space="0" w:color="auto"/>
      </w:divBdr>
      <w:divsChild>
        <w:div w:id="82917482">
          <w:marLeft w:val="0"/>
          <w:marRight w:val="0"/>
          <w:marTop w:val="0"/>
          <w:marBottom w:val="0"/>
          <w:divBdr>
            <w:top w:val="none" w:sz="0" w:space="0" w:color="auto"/>
            <w:left w:val="none" w:sz="0" w:space="0" w:color="auto"/>
            <w:bottom w:val="none" w:sz="0" w:space="0" w:color="auto"/>
            <w:right w:val="none" w:sz="0" w:space="0" w:color="auto"/>
          </w:divBdr>
        </w:div>
        <w:div w:id="451172136">
          <w:marLeft w:val="0"/>
          <w:marRight w:val="0"/>
          <w:marTop w:val="0"/>
          <w:marBottom w:val="0"/>
          <w:divBdr>
            <w:top w:val="none" w:sz="0" w:space="0" w:color="auto"/>
            <w:left w:val="none" w:sz="0" w:space="0" w:color="auto"/>
            <w:bottom w:val="none" w:sz="0" w:space="0" w:color="auto"/>
            <w:right w:val="none" w:sz="0" w:space="0" w:color="auto"/>
          </w:divBdr>
        </w:div>
        <w:div w:id="644043997">
          <w:marLeft w:val="0"/>
          <w:marRight w:val="0"/>
          <w:marTop w:val="0"/>
          <w:marBottom w:val="0"/>
          <w:divBdr>
            <w:top w:val="none" w:sz="0" w:space="0" w:color="auto"/>
            <w:left w:val="none" w:sz="0" w:space="0" w:color="auto"/>
            <w:bottom w:val="none" w:sz="0" w:space="0" w:color="auto"/>
            <w:right w:val="none" w:sz="0" w:space="0" w:color="auto"/>
          </w:divBdr>
        </w:div>
        <w:div w:id="1762336295">
          <w:marLeft w:val="0"/>
          <w:marRight w:val="0"/>
          <w:marTop w:val="0"/>
          <w:marBottom w:val="0"/>
          <w:divBdr>
            <w:top w:val="none" w:sz="0" w:space="0" w:color="auto"/>
            <w:left w:val="none" w:sz="0" w:space="0" w:color="auto"/>
            <w:bottom w:val="none" w:sz="0" w:space="0" w:color="auto"/>
            <w:right w:val="none" w:sz="0" w:space="0" w:color="auto"/>
          </w:divBdr>
        </w:div>
        <w:div w:id="2087993406">
          <w:marLeft w:val="0"/>
          <w:marRight w:val="0"/>
          <w:marTop w:val="0"/>
          <w:marBottom w:val="0"/>
          <w:divBdr>
            <w:top w:val="none" w:sz="0" w:space="0" w:color="auto"/>
            <w:left w:val="none" w:sz="0" w:space="0" w:color="auto"/>
            <w:bottom w:val="none" w:sz="0" w:space="0" w:color="auto"/>
            <w:right w:val="none" w:sz="0" w:space="0" w:color="auto"/>
          </w:divBdr>
        </w:div>
      </w:divsChild>
    </w:div>
    <w:div w:id="1202742385">
      <w:bodyDiv w:val="1"/>
      <w:marLeft w:val="0"/>
      <w:marRight w:val="0"/>
      <w:marTop w:val="0"/>
      <w:marBottom w:val="0"/>
      <w:divBdr>
        <w:top w:val="none" w:sz="0" w:space="0" w:color="auto"/>
        <w:left w:val="none" w:sz="0" w:space="0" w:color="auto"/>
        <w:bottom w:val="none" w:sz="0" w:space="0" w:color="auto"/>
        <w:right w:val="none" w:sz="0" w:space="0" w:color="auto"/>
      </w:divBdr>
    </w:div>
    <w:div w:id="1204906836">
      <w:bodyDiv w:val="1"/>
      <w:marLeft w:val="0"/>
      <w:marRight w:val="0"/>
      <w:marTop w:val="0"/>
      <w:marBottom w:val="0"/>
      <w:divBdr>
        <w:top w:val="none" w:sz="0" w:space="0" w:color="auto"/>
        <w:left w:val="none" w:sz="0" w:space="0" w:color="auto"/>
        <w:bottom w:val="none" w:sz="0" w:space="0" w:color="auto"/>
        <w:right w:val="none" w:sz="0" w:space="0" w:color="auto"/>
      </w:divBdr>
      <w:divsChild>
        <w:div w:id="79178080">
          <w:marLeft w:val="0"/>
          <w:marRight w:val="0"/>
          <w:marTop w:val="0"/>
          <w:marBottom w:val="0"/>
          <w:divBdr>
            <w:top w:val="none" w:sz="0" w:space="0" w:color="auto"/>
            <w:left w:val="none" w:sz="0" w:space="0" w:color="auto"/>
            <w:bottom w:val="none" w:sz="0" w:space="0" w:color="auto"/>
            <w:right w:val="none" w:sz="0" w:space="0" w:color="auto"/>
          </w:divBdr>
        </w:div>
        <w:div w:id="1235555733">
          <w:marLeft w:val="0"/>
          <w:marRight w:val="0"/>
          <w:marTop w:val="0"/>
          <w:marBottom w:val="0"/>
          <w:divBdr>
            <w:top w:val="none" w:sz="0" w:space="0" w:color="auto"/>
            <w:left w:val="none" w:sz="0" w:space="0" w:color="auto"/>
            <w:bottom w:val="none" w:sz="0" w:space="0" w:color="auto"/>
            <w:right w:val="none" w:sz="0" w:space="0" w:color="auto"/>
          </w:divBdr>
        </w:div>
        <w:div w:id="1400053881">
          <w:marLeft w:val="0"/>
          <w:marRight w:val="0"/>
          <w:marTop w:val="0"/>
          <w:marBottom w:val="0"/>
          <w:divBdr>
            <w:top w:val="none" w:sz="0" w:space="0" w:color="auto"/>
            <w:left w:val="none" w:sz="0" w:space="0" w:color="auto"/>
            <w:bottom w:val="none" w:sz="0" w:space="0" w:color="auto"/>
            <w:right w:val="none" w:sz="0" w:space="0" w:color="auto"/>
          </w:divBdr>
        </w:div>
      </w:divsChild>
    </w:div>
    <w:div w:id="1212233630">
      <w:bodyDiv w:val="1"/>
      <w:marLeft w:val="0"/>
      <w:marRight w:val="0"/>
      <w:marTop w:val="0"/>
      <w:marBottom w:val="0"/>
      <w:divBdr>
        <w:top w:val="none" w:sz="0" w:space="0" w:color="auto"/>
        <w:left w:val="none" w:sz="0" w:space="0" w:color="auto"/>
        <w:bottom w:val="none" w:sz="0" w:space="0" w:color="auto"/>
        <w:right w:val="none" w:sz="0" w:space="0" w:color="auto"/>
      </w:divBdr>
    </w:div>
    <w:div w:id="1227062627">
      <w:bodyDiv w:val="1"/>
      <w:marLeft w:val="0"/>
      <w:marRight w:val="0"/>
      <w:marTop w:val="0"/>
      <w:marBottom w:val="0"/>
      <w:divBdr>
        <w:top w:val="none" w:sz="0" w:space="0" w:color="auto"/>
        <w:left w:val="none" w:sz="0" w:space="0" w:color="auto"/>
        <w:bottom w:val="none" w:sz="0" w:space="0" w:color="auto"/>
        <w:right w:val="none" w:sz="0" w:space="0" w:color="auto"/>
      </w:divBdr>
      <w:divsChild>
        <w:div w:id="375739016">
          <w:marLeft w:val="0"/>
          <w:marRight w:val="0"/>
          <w:marTop w:val="0"/>
          <w:marBottom w:val="0"/>
          <w:divBdr>
            <w:top w:val="none" w:sz="0" w:space="0" w:color="auto"/>
            <w:left w:val="none" w:sz="0" w:space="0" w:color="auto"/>
            <w:bottom w:val="none" w:sz="0" w:space="0" w:color="auto"/>
            <w:right w:val="none" w:sz="0" w:space="0" w:color="auto"/>
          </w:divBdr>
        </w:div>
        <w:div w:id="1497920262">
          <w:marLeft w:val="0"/>
          <w:marRight w:val="0"/>
          <w:marTop w:val="0"/>
          <w:marBottom w:val="0"/>
          <w:divBdr>
            <w:top w:val="none" w:sz="0" w:space="0" w:color="auto"/>
            <w:left w:val="none" w:sz="0" w:space="0" w:color="auto"/>
            <w:bottom w:val="none" w:sz="0" w:space="0" w:color="auto"/>
            <w:right w:val="none" w:sz="0" w:space="0" w:color="auto"/>
          </w:divBdr>
        </w:div>
      </w:divsChild>
    </w:div>
    <w:div w:id="1237015829">
      <w:bodyDiv w:val="1"/>
      <w:marLeft w:val="0"/>
      <w:marRight w:val="0"/>
      <w:marTop w:val="0"/>
      <w:marBottom w:val="0"/>
      <w:divBdr>
        <w:top w:val="none" w:sz="0" w:space="0" w:color="auto"/>
        <w:left w:val="none" w:sz="0" w:space="0" w:color="auto"/>
        <w:bottom w:val="none" w:sz="0" w:space="0" w:color="auto"/>
        <w:right w:val="none" w:sz="0" w:space="0" w:color="auto"/>
      </w:divBdr>
    </w:div>
    <w:div w:id="1277251340">
      <w:bodyDiv w:val="1"/>
      <w:marLeft w:val="0"/>
      <w:marRight w:val="0"/>
      <w:marTop w:val="0"/>
      <w:marBottom w:val="0"/>
      <w:divBdr>
        <w:top w:val="none" w:sz="0" w:space="0" w:color="auto"/>
        <w:left w:val="none" w:sz="0" w:space="0" w:color="auto"/>
        <w:bottom w:val="none" w:sz="0" w:space="0" w:color="auto"/>
        <w:right w:val="none" w:sz="0" w:space="0" w:color="auto"/>
      </w:divBdr>
    </w:div>
    <w:div w:id="1321041468">
      <w:bodyDiv w:val="1"/>
      <w:marLeft w:val="0"/>
      <w:marRight w:val="0"/>
      <w:marTop w:val="0"/>
      <w:marBottom w:val="0"/>
      <w:divBdr>
        <w:top w:val="none" w:sz="0" w:space="0" w:color="auto"/>
        <w:left w:val="none" w:sz="0" w:space="0" w:color="auto"/>
        <w:bottom w:val="none" w:sz="0" w:space="0" w:color="auto"/>
        <w:right w:val="none" w:sz="0" w:space="0" w:color="auto"/>
      </w:divBdr>
      <w:divsChild>
        <w:div w:id="242223760">
          <w:marLeft w:val="0"/>
          <w:marRight w:val="0"/>
          <w:marTop w:val="0"/>
          <w:marBottom w:val="0"/>
          <w:divBdr>
            <w:top w:val="none" w:sz="0" w:space="0" w:color="auto"/>
            <w:left w:val="none" w:sz="0" w:space="0" w:color="auto"/>
            <w:bottom w:val="none" w:sz="0" w:space="0" w:color="auto"/>
            <w:right w:val="none" w:sz="0" w:space="0" w:color="auto"/>
          </w:divBdr>
        </w:div>
        <w:div w:id="965622776">
          <w:marLeft w:val="0"/>
          <w:marRight w:val="0"/>
          <w:marTop w:val="0"/>
          <w:marBottom w:val="0"/>
          <w:divBdr>
            <w:top w:val="none" w:sz="0" w:space="0" w:color="auto"/>
            <w:left w:val="none" w:sz="0" w:space="0" w:color="auto"/>
            <w:bottom w:val="none" w:sz="0" w:space="0" w:color="auto"/>
            <w:right w:val="none" w:sz="0" w:space="0" w:color="auto"/>
          </w:divBdr>
        </w:div>
        <w:div w:id="984043278">
          <w:marLeft w:val="0"/>
          <w:marRight w:val="0"/>
          <w:marTop w:val="0"/>
          <w:marBottom w:val="0"/>
          <w:divBdr>
            <w:top w:val="none" w:sz="0" w:space="0" w:color="auto"/>
            <w:left w:val="none" w:sz="0" w:space="0" w:color="auto"/>
            <w:bottom w:val="none" w:sz="0" w:space="0" w:color="auto"/>
            <w:right w:val="none" w:sz="0" w:space="0" w:color="auto"/>
          </w:divBdr>
        </w:div>
        <w:div w:id="1649743345">
          <w:marLeft w:val="0"/>
          <w:marRight w:val="0"/>
          <w:marTop w:val="0"/>
          <w:marBottom w:val="0"/>
          <w:divBdr>
            <w:top w:val="none" w:sz="0" w:space="0" w:color="auto"/>
            <w:left w:val="none" w:sz="0" w:space="0" w:color="auto"/>
            <w:bottom w:val="none" w:sz="0" w:space="0" w:color="auto"/>
            <w:right w:val="none" w:sz="0" w:space="0" w:color="auto"/>
          </w:divBdr>
        </w:div>
      </w:divsChild>
    </w:div>
    <w:div w:id="1324511126">
      <w:bodyDiv w:val="1"/>
      <w:marLeft w:val="0"/>
      <w:marRight w:val="0"/>
      <w:marTop w:val="0"/>
      <w:marBottom w:val="0"/>
      <w:divBdr>
        <w:top w:val="none" w:sz="0" w:space="0" w:color="auto"/>
        <w:left w:val="none" w:sz="0" w:space="0" w:color="auto"/>
        <w:bottom w:val="none" w:sz="0" w:space="0" w:color="auto"/>
        <w:right w:val="none" w:sz="0" w:space="0" w:color="auto"/>
      </w:divBdr>
    </w:div>
    <w:div w:id="1325473713">
      <w:bodyDiv w:val="1"/>
      <w:marLeft w:val="0"/>
      <w:marRight w:val="0"/>
      <w:marTop w:val="0"/>
      <w:marBottom w:val="0"/>
      <w:divBdr>
        <w:top w:val="none" w:sz="0" w:space="0" w:color="auto"/>
        <w:left w:val="none" w:sz="0" w:space="0" w:color="auto"/>
        <w:bottom w:val="none" w:sz="0" w:space="0" w:color="auto"/>
        <w:right w:val="none" w:sz="0" w:space="0" w:color="auto"/>
      </w:divBdr>
      <w:divsChild>
        <w:div w:id="31348662">
          <w:marLeft w:val="0"/>
          <w:marRight w:val="0"/>
          <w:marTop w:val="0"/>
          <w:marBottom w:val="0"/>
          <w:divBdr>
            <w:top w:val="none" w:sz="0" w:space="0" w:color="auto"/>
            <w:left w:val="none" w:sz="0" w:space="0" w:color="auto"/>
            <w:bottom w:val="none" w:sz="0" w:space="0" w:color="auto"/>
            <w:right w:val="none" w:sz="0" w:space="0" w:color="auto"/>
          </w:divBdr>
        </w:div>
        <w:div w:id="42944112">
          <w:marLeft w:val="0"/>
          <w:marRight w:val="0"/>
          <w:marTop w:val="0"/>
          <w:marBottom w:val="0"/>
          <w:divBdr>
            <w:top w:val="none" w:sz="0" w:space="0" w:color="auto"/>
            <w:left w:val="none" w:sz="0" w:space="0" w:color="auto"/>
            <w:bottom w:val="none" w:sz="0" w:space="0" w:color="auto"/>
            <w:right w:val="none" w:sz="0" w:space="0" w:color="auto"/>
          </w:divBdr>
        </w:div>
        <w:div w:id="46149239">
          <w:marLeft w:val="0"/>
          <w:marRight w:val="0"/>
          <w:marTop w:val="0"/>
          <w:marBottom w:val="0"/>
          <w:divBdr>
            <w:top w:val="none" w:sz="0" w:space="0" w:color="auto"/>
            <w:left w:val="none" w:sz="0" w:space="0" w:color="auto"/>
            <w:bottom w:val="none" w:sz="0" w:space="0" w:color="auto"/>
            <w:right w:val="none" w:sz="0" w:space="0" w:color="auto"/>
          </w:divBdr>
        </w:div>
        <w:div w:id="136804164">
          <w:marLeft w:val="0"/>
          <w:marRight w:val="0"/>
          <w:marTop w:val="0"/>
          <w:marBottom w:val="0"/>
          <w:divBdr>
            <w:top w:val="none" w:sz="0" w:space="0" w:color="auto"/>
            <w:left w:val="none" w:sz="0" w:space="0" w:color="auto"/>
            <w:bottom w:val="none" w:sz="0" w:space="0" w:color="auto"/>
            <w:right w:val="none" w:sz="0" w:space="0" w:color="auto"/>
          </w:divBdr>
        </w:div>
        <w:div w:id="138888345">
          <w:marLeft w:val="0"/>
          <w:marRight w:val="0"/>
          <w:marTop w:val="0"/>
          <w:marBottom w:val="0"/>
          <w:divBdr>
            <w:top w:val="none" w:sz="0" w:space="0" w:color="auto"/>
            <w:left w:val="none" w:sz="0" w:space="0" w:color="auto"/>
            <w:bottom w:val="none" w:sz="0" w:space="0" w:color="auto"/>
            <w:right w:val="none" w:sz="0" w:space="0" w:color="auto"/>
          </w:divBdr>
        </w:div>
        <w:div w:id="154416777">
          <w:marLeft w:val="0"/>
          <w:marRight w:val="0"/>
          <w:marTop w:val="0"/>
          <w:marBottom w:val="0"/>
          <w:divBdr>
            <w:top w:val="none" w:sz="0" w:space="0" w:color="auto"/>
            <w:left w:val="none" w:sz="0" w:space="0" w:color="auto"/>
            <w:bottom w:val="none" w:sz="0" w:space="0" w:color="auto"/>
            <w:right w:val="none" w:sz="0" w:space="0" w:color="auto"/>
          </w:divBdr>
        </w:div>
        <w:div w:id="225267950">
          <w:marLeft w:val="0"/>
          <w:marRight w:val="0"/>
          <w:marTop w:val="0"/>
          <w:marBottom w:val="0"/>
          <w:divBdr>
            <w:top w:val="none" w:sz="0" w:space="0" w:color="auto"/>
            <w:left w:val="none" w:sz="0" w:space="0" w:color="auto"/>
            <w:bottom w:val="none" w:sz="0" w:space="0" w:color="auto"/>
            <w:right w:val="none" w:sz="0" w:space="0" w:color="auto"/>
          </w:divBdr>
        </w:div>
        <w:div w:id="252975369">
          <w:marLeft w:val="0"/>
          <w:marRight w:val="0"/>
          <w:marTop w:val="0"/>
          <w:marBottom w:val="0"/>
          <w:divBdr>
            <w:top w:val="none" w:sz="0" w:space="0" w:color="auto"/>
            <w:left w:val="none" w:sz="0" w:space="0" w:color="auto"/>
            <w:bottom w:val="none" w:sz="0" w:space="0" w:color="auto"/>
            <w:right w:val="none" w:sz="0" w:space="0" w:color="auto"/>
          </w:divBdr>
        </w:div>
        <w:div w:id="287709853">
          <w:marLeft w:val="0"/>
          <w:marRight w:val="0"/>
          <w:marTop w:val="0"/>
          <w:marBottom w:val="0"/>
          <w:divBdr>
            <w:top w:val="none" w:sz="0" w:space="0" w:color="auto"/>
            <w:left w:val="none" w:sz="0" w:space="0" w:color="auto"/>
            <w:bottom w:val="none" w:sz="0" w:space="0" w:color="auto"/>
            <w:right w:val="none" w:sz="0" w:space="0" w:color="auto"/>
          </w:divBdr>
        </w:div>
        <w:div w:id="353075061">
          <w:marLeft w:val="0"/>
          <w:marRight w:val="0"/>
          <w:marTop w:val="0"/>
          <w:marBottom w:val="0"/>
          <w:divBdr>
            <w:top w:val="none" w:sz="0" w:space="0" w:color="auto"/>
            <w:left w:val="none" w:sz="0" w:space="0" w:color="auto"/>
            <w:bottom w:val="none" w:sz="0" w:space="0" w:color="auto"/>
            <w:right w:val="none" w:sz="0" w:space="0" w:color="auto"/>
          </w:divBdr>
        </w:div>
        <w:div w:id="356925715">
          <w:marLeft w:val="0"/>
          <w:marRight w:val="0"/>
          <w:marTop w:val="0"/>
          <w:marBottom w:val="0"/>
          <w:divBdr>
            <w:top w:val="none" w:sz="0" w:space="0" w:color="auto"/>
            <w:left w:val="none" w:sz="0" w:space="0" w:color="auto"/>
            <w:bottom w:val="none" w:sz="0" w:space="0" w:color="auto"/>
            <w:right w:val="none" w:sz="0" w:space="0" w:color="auto"/>
          </w:divBdr>
        </w:div>
        <w:div w:id="394814164">
          <w:marLeft w:val="0"/>
          <w:marRight w:val="0"/>
          <w:marTop w:val="0"/>
          <w:marBottom w:val="0"/>
          <w:divBdr>
            <w:top w:val="none" w:sz="0" w:space="0" w:color="auto"/>
            <w:left w:val="none" w:sz="0" w:space="0" w:color="auto"/>
            <w:bottom w:val="none" w:sz="0" w:space="0" w:color="auto"/>
            <w:right w:val="none" w:sz="0" w:space="0" w:color="auto"/>
          </w:divBdr>
        </w:div>
        <w:div w:id="412626479">
          <w:marLeft w:val="0"/>
          <w:marRight w:val="0"/>
          <w:marTop w:val="0"/>
          <w:marBottom w:val="0"/>
          <w:divBdr>
            <w:top w:val="none" w:sz="0" w:space="0" w:color="auto"/>
            <w:left w:val="none" w:sz="0" w:space="0" w:color="auto"/>
            <w:bottom w:val="none" w:sz="0" w:space="0" w:color="auto"/>
            <w:right w:val="none" w:sz="0" w:space="0" w:color="auto"/>
          </w:divBdr>
        </w:div>
        <w:div w:id="415637242">
          <w:marLeft w:val="0"/>
          <w:marRight w:val="0"/>
          <w:marTop w:val="0"/>
          <w:marBottom w:val="0"/>
          <w:divBdr>
            <w:top w:val="none" w:sz="0" w:space="0" w:color="auto"/>
            <w:left w:val="none" w:sz="0" w:space="0" w:color="auto"/>
            <w:bottom w:val="none" w:sz="0" w:space="0" w:color="auto"/>
            <w:right w:val="none" w:sz="0" w:space="0" w:color="auto"/>
          </w:divBdr>
        </w:div>
        <w:div w:id="456680610">
          <w:marLeft w:val="0"/>
          <w:marRight w:val="0"/>
          <w:marTop w:val="0"/>
          <w:marBottom w:val="0"/>
          <w:divBdr>
            <w:top w:val="none" w:sz="0" w:space="0" w:color="auto"/>
            <w:left w:val="none" w:sz="0" w:space="0" w:color="auto"/>
            <w:bottom w:val="none" w:sz="0" w:space="0" w:color="auto"/>
            <w:right w:val="none" w:sz="0" w:space="0" w:color="auto"/>
          </w:divBdr>
        </w:div>
        <w:div w:id="554005941">
          <w:marLeft w:val="0"/>
          <w:marRight w:val="0"/>
          <w:marTop w:val="0"/>
          <w:marBottom w:val="0"/>
          <w:divBdr>
            <w:top w:val="none" w:sz="0" w:space="0" w:color="auto"/>
            <w:left w:val="none" w:sz="0" w:space="0" w:color="auto"/>
            <w:bottom w:val="none" w:sz="0" w:space="0" w:color="auto"/>
            <w:right w:val="none" w:sz="0" w:space="0" w:color="auto"/>
          </w:divBdr>
        </w:div>
        <w:div w:id="562712684">
          <w:marLeft w:val="0"/>
          <w:marRight w:val="0"/>
          <w:marTop w:val="0"/>
          <w:marBottom w:val="0"/>
          <w:divBdr>
            <w:top w:val="none" w:sz="0" w:space="0" w:color="auto"/>
            <w:left w:val="none" w:sz="0" w:space="0" w:color="auto"/>
            <w:bottom w:val="none" w:sz="0" w:space="0" w:color="auto"/>
            <w:right w:val="none" w:sz="0" w:space="0" w:color="auto"/>
          </w:divBdr>
        </w:div>
        <w:div w:id="581529452">
          <w:marLeft w:val="0"/>
          <w:marRight w:val="0"/>
          <w:marTop w:val="0"/>
          <w:marBottom w:val="0"/>
          <w:divBdr>
            <w:top w:val="none" w:sz="0" w:space="0" w:color="auto"/>
            <w:left w:val="none" w:sz="0" w:space="0" w:color="auto"/>
            <w:bottom w:val="none" w:sz="0" w:space="0" w:color="auto"/>
            <w:right w:val="none" w:sz="0" w:space="0" w:color="auto"/>
          </w:divBdr>
        </w:div>
        <w:div w:id="632447952">
          <w:marLeft w:val="0"/>
          <w:marRight w:val="0"/>
          <w:marTop w:val="0"/>
          <w:marBottom w:val="0"/>
          <w:divBdr>
            <w:top w:val="none" w:sz="0" w:space="0" w:color="auto"/>
            <w:left w:val="none" w:sz="0" w:space="0" w:color="auto"/>
            <w:bottom w:val="none" w:sz="0" w:space="0" w:color="auto"/>
            <w:right w:val="none" w:sz="0" w:space="0" w:color="auto"/>
          </w:divBdr>
        </w:div>
        <w:div w:id="642855981">
          <w:marLeft w:val="0"/>
          <w:marRight w:val="0"/>
          <w:marTop w:val="0"/>
          <w:marBottom w:val="0"/>
          <w:divBdr>
            <w:top w:val="none" w:sz="0" w:space="0" w:color="auto"/>
            <w:left w:val="none" w:sz="0" w:space="0" w:color="auto"/>
            <w:bottom w:val="none" w:sz="0" w:space="0" w:color="auto"/>
            <w:right w:val="none" w:sz="0" w:space="0" w:color="auto"/>
          </w:divBdr>
        </w:div>
        <w:div w:id="671028620">
          <w:marLeft w:val="0"/>
          <w:marRight w:val="0"/>
          <w:marTop w:val="0"/>
          <w:marBottom w:val="0"/>
          <w:divBdr>
            <w:top w:val="none" w:sz="0" w:space="0" w:color="auto"/>
            <w:left w:val="none" w:sz="0" w:space="0" w:color="auto"/>
            <w:bottom w:val="none" w:sz="0" w:space="0" w:color="auto"/>
            <w:right w:val="none" w:sz="0" w:space="0" w:color="auto"/>
          </w:divBdr>
        </w:div>
        <w:div w:id="681781661">
          <w:marLeft w:val="0"/>
          <w:marRight w:val="0"/>
          <w:marTop w:val="0"/>
          <w:marBottom w:val="0"/>
          <w:divBdr>
            <w:top w:val="none" w:sz="0" w:space="0" w:color="auto"/>
            <w:left w:val="none" w:sz="0" w:space="0" w:color="auto"/>
            <w:bottom w:val="none" w:sz="0" w:space="0" w:color="auto"/>
            <w:right w:val="none" w:sz="0" w:space="0" w:color="auto"/>
          </w:divBdr>
        </w:div>
        <w:div w:id="825973529">
          <w:marLeft w:val="0"/>
          <w:marRight w:val="0"/>
          <w:marTop w:val="0"/>
          <w:marBottom w:val="0"/>
          <w:divBdr>
            <w:top w:val="none" w:sz="0" w:space="0" w:color="auto"/>
            <w:left w:val="none" w:sz="0" w:space="0" w:color="auto"/>
            <w:bottom w:val="none" w:sz="0" w:space="0" w:color="auto"/>
            <w:right w:val="none" w:sz="0" w:space="0" w:color="auto"/>
          </w:divBdr>
        </w:div>
        <w:div w:id="826281982">
          <w:marLeft w:val="0"/>
          <w:marRight w:val="0"/>
          <w:marTop w:val="0"/>
          <w:marBottom w:val="0"/>
          <w:divBdr>
            <w:top w:val="none" w:sz="0" w:space="0" w:color="auto"/>
            <w:left w:val="none" w:sz="0" w:space="0" w:color="auto"/>
            <w:bottom w:val="none" w:sz="0" w:space="0" w:color="auto"/>
            <w:right w:val="none" w:sz="0" w:space="0" w:color="auto"/>
          </w:divBdr>
        </w:div>
        <w:div w:id="840704744">
          <w:marLeft w:val="0"/>
          <w:marRight w:val="0"/>
          <w:marTop w:val="0"/>
          <w:marBottom w:val="0"/>
          <w:divBdr>
            <w:top w:val="none" w:sz="0" w:space="0" w:color="auto"/>
            <w:left w:val="none" w:sz="0" w:space="0" w:color="auto"/>
            <w:bottom w:val="none" w:sz="0" w:space="0" w:color="auto"/>
            <w:right w:val="none" w:sz="0" w:space="0" w:color="auto"/>
          </w:divBdr>
        </w:div>
        <w:div w:id="846791217">
          <w:marLeft w:val="0"/>
          <w:marRight w:val="0"/>
          <w:marTop w:val="0"/>
          <w:marBottom w:val="0"/>
          <w:divBdr>
            <w:top w:val="none" w:sz="0" w:space="0" w:color="auto"/>
            <w:left w:val="none" w:sz="0" w:space="0" w:color="auto"/>
            <w:bottom w:val="none" w:sz="0" w:space="0" w:color="auto"/>
            <w:right w:val="none" w:sz="0" w:space="0" w:color="auto"/>
          </w:divBdr>
        </w:div>
        <w:div w:id="962737277">
          <w:marLeft w:val="0"/>
          <w:marRight w:val="0"/>
          <w:marTop w:val="0"/>
          <w:marBottom w:val="0"/>
          <w:divBdr>
            <w:top w:val="none" w:sz="0" w:space="0" w:color="auto"/>
            <w:left w:val="none" w:sz="0" w:space="0" w:color="auto"/>
            <w:bottom w:val="none" w:sz="0" w:space="0" w:color="auto"/>
            <w:right w:val="none" w:sz="0" w:space="0" w:color="auto"/>
          </w:divBdr>
        </w:div>
        <w:div w:id="964311872">
          <w:marLeft w:val="0"/>
          <w:marRight w:val="0"/>
          <w:marTop w:val="0"/>
          <w:marBottom w:val="0"/>
          <w:divBdr>
            <w:top w:val="none" w:sz="0" w:space="0" w:color="auto"/>
            <w:left w:val="none" w:sz="0" w:space="0" w:color="auto"/>
            <w:bottom w:val="none" w:sz="0" w:space="0" w:color="auto"/>
            <w:right w:val="none" w:sz="0" w:space="0" w:color="auto"/>
          </w:divBdr>
        </w:div>
        <w:div w:id="1023818983">
          <w:marLeft w:val="0"/>
          <w:marRight w:val="0"/>
          <w:marTop w:val="0"/>
          <w:marBottom w:val="0"/>
          <w:divBdr>
            <w:top w:val="none" w:sz="0" w:space="0" w:color="auto"/>
            <w:left w:val="none" w:sz="0" w:space="0" w:color="auto"/>
            <w:bottom w:val="none" w:sz="0" w:space="0" w:color="auto"/>
            <w:right w:val="none" w:sz="0" w:space="0" w:color="auto"/>
          </w:divBdr>
        </w:div>
        <w:div w:id="1130518533">
          <w:marLeft w:val="0"/>
          <w:marRight w:val="0"/>
          <w:marTop w:val="0"/>
          <w:marBottom w:val="0"/>
          <w:divBdr>
            <w:top w:val="none" w:sz="0" w:space="0" w:color="auto"/>
            <w:left w:val="none" w:sz="0" w:space="0" w:color="auto"/>
            <w:bottom w:val="none" w:sz="0" w:space="0" w:color="auto"/>
            <w:right w:val="none" w:sz="0" w:space="0" w:color="auto"/>
          </w:divBdr>
        </w:div>
        <w:div w:id="1159543448">
          <w:marLeft w:val="0"/>
          <w:marRight w:val="0"/>
          <w:marTop w:val="0"/>
          <w:marBottom w:val="0"/>
          <w:divBdr>
            <w:top w:val="none" w:sz="0" w:space="0" w:color="auto"/>
            <w:left w:val="none" w:sz="0" w:space="0" w:color="auto"/>
            <w:bottom w:val="none" w:sz="0" w:space="0" w:color="auto"/>
            <w:right w:val="none" w:sz="0" w:space="0" w:color="auto"/>
          </w:divBdr>
        </w:div>
        <w:div w:id="1163548048">
          <w:marLeft w:val="0"/>
          <w:marRight w:val="0"/>
          <w:marTop w:val="0"/>
          <w:marBottom w:val="0"/>
          <w:divBdr>
            <w:top w:val="none" w:sz="0" w:space="0" w:color="auto"/>
            <w:left w:val="none" w:sz="0" w:space="0" w:color="auto"/>
            <w:bottom w:val="none" w:sz="0" w:space="0" w:color="auto"/>
            <w:right w:val="none" w:sz="0" w:space="0" w:color="auto"/>
          </w:divBdr>
        </w:div>
        <w:div w:id="1164275837">
          <w:marLeft w:val="0"/>
          <w:marRight w:val="0"/>
          <w:marTop w:val="0"/>
          <w:marBottom w:val="0"/>
          <w:divBdr>
            <w:top w:val="none" w:sz="0" w:space="0" w:color="auto"/>
            <w:left w:val="none" w:sz="0" w:space="0" w:color="auto"/>
            <w:bottom w:val="none" w:sz="0" w:space="0" w:color="auto"/>
            <w:right w:val="none" w:sz="0" w:space="0" w:color="auto"/>
          </w:divBdr>
        </w:div>
        <w:div w:id="1174153064">
          <w:marLeft w:val="0"/>
          <w:marRight w:val="0"/>
          <w:marTop w:val="0"/>
          <w:marBottom w:val="0"/>
          <w:divBdr>
            <w:top w:val="none" w:sz="0" w:space="0" w:color="auto"/>
            <w:left w:val="none" w:sz="0" w:space="0" w:color="auto"/>
            <w:bottom w:val="none" w:sz="0" w:space="0" w:color="auto"/>
            <w:right w:val="none" w:sz="0" w:space="0" w:color="auto"/>
          </w:divBdr>
        </w:div>
        <w:div w:id="1183477836">
          <w:marLeft w:val="0"/>
          <w:marRight w:val="0"/>
          <w:marTop w:val="0"/>
          <w:marBottom w:val="0"/>
          <w:divBdr>
            <w:top w:val="none" w:sz="0" w:space="0" w:color="auto"/>
            <w:left w:val="none" w:sz="0" w:space="0" w:color="auto"/>
            <w:bottom w:val="none" w:sz="0" w:space="0" w:color="auto"/>
            <w:right w:val="none" w:sz="0" w:space="0" w:color="auto"/>
          </w:divBdr>
        </w:div>
        <w:div w:id="1186358550">
          <w:marLeft w:val="0"/>
          <w:marRight w:val="0"/>
          <w:marTop w:val="0"/>
          <w:marBottom w:val="0"/>
          <w:divBdr>
            <w:top w:val="none" w:sz="0" w:space="0" w:color="auto"/>
            <w:left w:val="none" w:sz="0" w:space="0" w:color="auto"/>
            <w:bottom w:val="none" w:sz="0" w:space="0" w:color="auto"/>
            <w:right w:val="none" w:sz="0" w:space="0" w:color="auto"/>
          </w:divBdr>
        </w:div>
        <w:div w:id="1202017032">
          <w:marLeft w:val="0"/>
          <w:marRight w:val="0"/>
          <w:marTop w:val="0"/>
          <w:marBottom w:val="0"/>
          <w:divBdr>
            <w:top w:val="none" w:sz="0" w:space="0" w:color="auto"/>
            <w:left w:val="none" w:sz="0" w:space="0" w:color="auto"/>
            <w:bottom w:val="none" w:sz="0" w:space="0" w:color="auto"/>
            <w:right w:val="none" w:sz="0" w:space="0" w:color="auto"/>
          </w:divBdr>
        </w:div>
        <w:div w:id="1235704360">
          <w:marLeft w:val="0"/>
          <w:marRight w:val="0"/>
          <w:marTop w:val="0"/>
          <w:marBottom w:val="0"/>
          <w:divBdr>
            <w:top w:val="none" w:sz="0" w:space="0" w:color="auto"/>
            <w:left w:val="none" w:sz="0" w:space="0" w:color="auto"/>
            <w:bottom w:val="none" w:sz="0" w:space="0" w:color="auto"/>
            <w:right w:val="none" w:sz="0" w:space="0" w:color="auto"/>
          </w:divBdr>
        </w:div>
        <w:div w:id="1249653480">
          <w:marLeft w:val="0"/>
          <w:marRight w:val="0"/>
          <w:marTop w:val="0"/>
          <w:marBottom w:val="0"/>
          <w:divBdr>
            <w:top w:val="none" w:sz="0" w:space="0" w:color="auto"/>
            <w:left w:val="none" w:sz="0" w:space="0" w:color="auto"/>
            <w:bottom w:val="none" w:sz="0" w:space="0" w:color="auto"/>
            <w:right w:val="none" w:sz="0" w:space="0" w:color="auto"/>
          </w:divBdr>
        </w:div>
        <w:div w:id="1265461834">
          <w:marLeft w:val="0"/>
          <w:marRight w:val="0"/>
          <w:marTop w:val="0"/>
          <w:marBottom w:val="0"/>
          <w:divBdr>
            <w:top w:val="none" w:sz="0" w:space="0" w:color="auto"/>
            <w:left w:val="none" w:sz="0" w:space="0" w:color="auto"/>
            <w:bottom w:val="none" w:sz="0" w:space="0" w:color="auto"/>
            <w:right w:val="none" w:sz="0" w:space="0" w:color="auto"/>
          </w:divBdr>
        </w:div>
        <w:div w:id="1301308656">
          <w:marLeft w:val="0"/>
          <w:marRight w:val="0"/>
          <w:marTop w:val="0"/>
          <w:marBottom w:val="0"/>
          <w:divBdr>
            <w:top w:val="none" w:sz="0" w:space="0" w:color="auto"/>
            <w:left w:val="none" w:sz="0" w:space="0" w:color="auto"/>
            <w:bottom w:val="none" w:sz="0" w:space="0" w:color="auto"/>
            <w:right w:val="none" w:sz="0" w:space="0" w:color="auto"/>
          </w:divBdr>
        </w:div>
        <w:div w:id="1316756910">
          <w:marLeft w:val="0"/>
          <w:marRight w:val="0"/>
          <w:marTop w:val="0"/>
          <w:marBottom w:val="0"/>
          <w:divBdr>
            <w:top w:val="none" w:sz="0" w:space="0" w:color="auto"/>
            <w:left w:val="none" w:sz="0" w:space="0" w:color="auto"/>
            <w:bottom w:val="none" w:sz="0" w:space="0" w:color="auto"/>
            <w:right w:val="none" w:sz="0" w:space="0" w:color="auto"/>
          </w:divBdr>
        </w:div>
        <w:div w:id="1368526533">
          <w:marLeft w:val="0"/>
          <w:marRight w:val="0"/>
          <w:marTop w:val="0"/>
          <w:marBottom w:val="0"/>
          <w:divBdr>
            <w:top w:val="none" w:sz="0" w:space="0" w:color="auto"/>
            <w:left w:val="none" w:sz="0" w:space="0" w:color="auto"/>
            <w:bottom w:val="none" w:sz="0" w:space="0" w:color="auto"/>
            <w:right w:val="none" w:sz="0" w:space="0" w:color="auto"/>
          </w:divBdr>
        </w:div>
        <w:div w:id="1412238929">
          <w:marLeft w:val="0"/>
          <w:marRight w:val="0"/>
          <w:marTop w:val="0"/>
          <w:marBottom w:val="0"/>
          <w:divBdr>
            <w:top w:val="none" w:sz="0" w:space="0" w:color="auto"/>
            <w:left w:val="none" w:sz="0" w:space="0" w:color="auto"/>
            <w:bottom w:val="none" w:sz="0" w:space="0" w:color="auto"/>
            <w:right w:val="none" w:sz="0" w:space="0" w:color="auto"/>
          </w:divBdr>
        </w:div>
        <w:div w:id="1472987770">
          <w:marLeft w:val="0"/>
          <w:marRight w:val="0"/>
          <w:marTop w:val="0"/>
          <w:marBottom w:val="0"/>
          <w:divBdr>
            <w:top w:val="none" w:sz="0" w:space="0" w:color="auto"/>
            <w:left w:val="none" w:sz="0" w:space="0" w:color="auto"/>
            <w:bottom w:val="none" w:sz="0" w:space="0" w:color="auto"/>
            <w:right w:val="none" w:sz="0" w:space="0" w:color="auto"/>
          </w:divBdr>
        </w:div>
        <w:div w:id="1518738453">
          <w:marLeft w:val="0"/>
          <w:marRight w:val="0"/>
          <w:marTop w:val="0"/>
          <w:marBottom w:val="0"/>
          <w:divBdr>
            <w:top w:val="none" w:sz="0" w:space="0" w:color="auto"/>
            <w:left w:val="none" w:sz="0" w:space="0" w:color="auto"/>
            <w:bottom w:val="none" w:sz="0" w:space="0" w:color="auto"/>
            <w:right w:val="none" w:sz="0" w:space="0" w:color="auto"/>
          </w:divBdr>
        </w:div>
        <w:div w:id="1519394746">
          <w:marLeft w:val="0"/>
          <w:marRight w:val="0"/>
          <w:marTop w:val="0"/>
          <w:marBottom w:val="0"/>
          <w:divBdr>
            <w:top w:val="none" w:sz="0" w:space="0" w:color="auto"/>
            <w:left w:val="none" w:sz="0" w:space="0" w:color="auto"/>
            <w:bottom w:val="none" w:sz="0" w:space="0" w:color="auto"/>
            <w:right w:val="none" w:sz="0" w:space="0" w:color="auto"/>
          </w:divBdr>
        </w:div>
        <w:div w:id="1519470523">
          <w:marLeft w:val="0"/>
          <w:marRight w:val="0"/>
          <w:marTop w:val="0"/>
          <w:marBottom w:val="0"/>
          <w:divBdr>
            <w:top w:val="none" w:sz="0" w:space="0" w:color="auto"/>
            <w:left w:val="none" w:sz="0" w:space="0" w:color="auto"/>
            <w:bottom w:val="none" w:sz="0" w:space="0" w:color="auto"/>
            <w:right w:val="none" w:sz="0" w:space="0" w:color="auto"/>
          </w:divBdr>
        </w:div>
        <w:div w:id="1646351860">
          <w:marLeft w:val="0"/>
          <w:marRight w:val="0"/>
          <w:marTop w:val="0"/>
          <w:marBottom w:val="0"/>
          <w:divBdr>
            <w:top w:val="none" w:sz="0" w:space="0" w:color="auto"/>
            <w:left w:val="none" w:sz="0" w:space="0" w:color="auto"/>
            <w:bottom w:val="none" w:sz="0" w:space="0" w:color="auto"/>
            <w:right w:val="none" w:sz="0" w:space="0" w:color="auto"/>
          </w:divBdr>
        </w:div>
        <w:div w:id="1679624852">
          <w:marLeft w:val="0"/>
          <w:marRight w:val="0"/>
          <w:marTop w:val="0"/>
          <w:marBottom w:val="0"/>
          <w:divBdr>
            <w:top w:val="none" w:sz="0" w:space="0" w:color="auto"/>
            <w:left w:val="none" w:sz="0" w:space="0" w:color="auto"/>
            <w:bottom w:val="none" w:sz="0" w:space="0" w:color="auto"/>
            <w:right w:val="none" w:sz="0" w:space="0" w:color="auto"/>
          </w:divBdr>
        </w:div>
        <w:div w:id="1692298809">
          <w:marLeft w:val="0"/>
          <w:marRight w:val="0"/>
          <w:marTop w:val="0"/>
          <w:marBottom w:val="0"/>
          <w:divBdr>
            <w:top w:val="none" w:sz="0" w:space="0" w:color="auto"/>
            <w:left w:val="none" w:sz="0" w:space="0" w:color="auto"/>
            <w:bottom w:val="none" w:sz="0" w:space="0" w:color="auto"/>
            <w:right w:val="none" w:sz="0" w:space="0" w:color="auto"/>
          </w:divBdr>
        </w:div>
        <w:div w:id="1720520272">
          <w:marLeft w:val="0"/>
          <w:marRight w:val="0"/>
          <w:marTop w:val="0"/>
          <w:marBottom w:val="0"/>
          <w:divBdr>
            <w:top w:val="none" w:sz="0" w:space="0" w:color="auto"/>
            <w:left w:val="none" w:sz="0" w:space="0" w:color="auto"/>
            <w:bottom w:val="none" w:sz="0" w:space="0" w:color="auto"/>
            <w:right w:val="none" w:sz="0" w:space="0" w:color="auto"/>
          </w:divBdr>
        </w:div>
        <w:div w:id="1727532446">
          <w:marLeft w:val="0"/>
          <w:marRight w:val="0"/>
          <w:marTop w:val="0"/>
          <w:marBottom w:val="0"/>
          <w:divBdr>
            <w:top w:val="none" w:sz="0" w:space="0" w:color="auto"/>
            <w:left w:val="none" w:sz="0" w:space="0" w:color="auto"/>
            <w:bottom w:val="none" w:sz="0" w:space="0" w:color="auto"/>
            <w:right w:val="none" w:sz="0" w:space="0" w:color="auto"/>
          </w:divBdr>
        </w:div>
        <w:div w:id="1742946725">
          <w:marLeft w:val="0"/>
          <w:marRight w:val="0"/>
          <w:marTop w:val="0"/>
          <w:marBottom w:val="0"/>
          <w:divBdr>
            <w:top w:val="none" w:sz="0" w:space="0" w:color="auto"/>
            <w:left w:val="none" w:sz="0" w:space="0" w:color="auto"/>
            <w:bottom w:val="none" w:sz="0" w:space="0" w:color="auto"/>
            <w:right w:val="none" w:sz="0" w:space="0" w:color="auto"/>
          </w:divBdr>
        </w:div>
        <w:div w:id="1771049841">
          <w:marLeft w:val="0"/>
          <w:marRight w:val="0"/>
          <w:marTop w:val="0"/>
          <w:marBottom w:val="0"/>
          <w:divBdr>
            <w:top w:val="none" w:sz="0" w:space="0" w:color="auto"/>
            <w:left w:val="none" w:sz="0" w:space="0" w:color="auto"/>
            <w:bottom w:val="none" w:sz="0" w:space="0" w:color="auto"/>
            <w:right w:val="none" w:sz="0" w:space="0" w:color="auto"/>
          </w:divBdr>
        </w:div>
        <w:div w:id="1795129098">
          <w:marLeft w:val="0"/>
          <w:marRight w:val="0"/>
          <w:marTop w:val="0"/>
          <w:marBottom w:val="0"/>
          <w:divBdr>
            <w:top w:val="none" w:sz="0" w:space="0" w:color="auto"/>
            <w:left w:val="none" w:sz="0" w:space="0" w:color="auto"/>
            <w:bottom w:val="none" w:sz="0" w:space="0" w:color="auto"/>
            <w:right w:val="none" w:sz="0" w:space="0" w:color="auto"/>
          </w:divBdr>
        </w:div>
        <w:div w:id="1806308724">
          <w:marLeft w:val="0"/>
          <w:marRight w:val="0"/>
          <w:marTop w:val="0"/>
          <w:marBottom w:val="0"/>
          <w:divBdr>
            <w:top w:val="none" w:sz="0" w:space="0" w:color="auto"/>
            <w:left w:val="none" w:sz="0" w:space="0" w:color="auto"/>
            <w:bottom w:val="none" w:sz="0" w:space="0" w:color="auto"/>
            <w:right w:val="none" w:sz="0" w:space="0" w:color="auto"/>
          </w:divBdr>
        </w:div>
        <w:div w:id="1820341985">
          <w:marLeft w:val="0"/>
          <w:marRight w:val="0"/>
          <w:marTop w:val="0"/>
          <w:marBottom w:val="0"/>
          <w:divBdr>
            <w:top w:val="none" w:sz="0" w:space="0" w:color="auto"/>
            <w:left w:val="none" w:sz="0" w:space="0" w:color="auto"/>
            <w:bottom w:val="none" w:sz="0" w:space="0" w:color="auto"/>
            <w:right w:val="none" w:sz="0" w:space="0" w:color="auto"/>
          </w:divBdr>
        </w:div>
        <w:div w:id="1842348826">
          <w:marLeft w:val="0"/>
          <w:marRight w:val="0"/>
          <w:marTop w:val="0"/>
          <w:marBottom w:val="0"/>
          <w:divBdr>
            <w:top w:val="none" w:sz="0" w:space="0" w:color="auto"/>
            <w:left w:val="none" w:sz="0" w:space="0" w:color="auto"/>
            <w:bottom w:val="none" w:sz="0" w:space="0" w:color="auto"/>
            <w:right w:val="none" w:sz="0" w:space="0" w:color="auto"/>
          </w:divBdr>
        </w:div>
        <w:div w:id="1856725161">
          <w:marLeft w:val="0"/>
          <w:marRight w:val="0"/>
          <w:marTop w:val="0"/>
          <w:marBottom w:val="0"/>
          <w:divBdr>
            <w:top w:val="none" w:sz="0" w:space="0" w:color="auto"/>
            <w:left w:val="none" w:sz="0" w:space="0" w:color="auto"/>
            <w:bottom w:val="none" w:sz="0" w:space="0" w:color="auto"/>
            <w:right w:val="none" w:sz="0" w:space="0" w:color="auto"/>
          </w:divBdr>
        </w:div>
        <w:div w:id="1891382184">
          <w:marLeft w:val="0"/>
          <w:marRight w:val="0"/>
          <w:marTop w:val="0"/>
          <w:marBottom w:val="0"/>
          <w:divBdr>
            <w:top w:val="none" w:sz="0" w:space="0" w:color="auto"/>
            <w:left w:val="none" w:sz="0" w:space="0" w:color="auto"/>
            <w:bottom w:val="none" w:sz="0" w:space="0" w:color="auto"/>
            <w:right w:val="none" w:sz="0" w:space="0" w:color="auto"/>
          </w:divBdr>
        </w:div>
        <w:div w:id="1914511394">
          <w:marLeft w:val="0"/>
          <w:marRight w:val="0"/>
          <w:marTop w:val="0"/>
          <w:marBottom w:val="0"/>
          <w:divBdr>
            <w:top w:val="none" w:sz="0" w:space="0" w:color="auto"/>
            <w:left w:val="none" w:sz="0" w:space="0" w:color="auto"/>
            <w:bottom w:val="none" w:sz="0" w:space="0" w:color="auto"/>
            <w:right w:val="none" w:sz="0" w:space="0" w:color="auto"/>
          </w:divBdr>
        </w:div>
        <w:div w:id="1931543411">
          <w:marLeft w:val="0"/>
          <w:marRight w:val="0"/>
          <w:marTop w:val="0"/>
          <w:marBottom w:val="0"/>
          <w:divBdr>
            <w:top w:val="none" w:sz="0" w:space="0" w:color="auto"/>
            <w:left w:val="none" w:sz="0" w:space="0" w:color="auto"/>
            <w:bottom w:val="none" w:sz="0" w:space="0" w:color="auto"/>
            <w:right w:val="none" w:sz="0" w:space="0" w:color="auto"/>
          </w:divBdr>
        </w:div>
        <w:div w:id="1934051354">
          <w:marLeft w:val="0"/>
          <w:marRight w:val="0"/>
          <w:marTop w:val="0"/>
          <w:marBottom w:val="0"/>
          <w:divBdr>
            <w:top w:val="none" w:sz="0" w:space="0" w:color="auto"/>
            <w:left w:val="none" w:sz="0" w:space="0" w:color="auto"/>
            <w:bottom w:val="none" w:sz="0" w:space="0" w:color="auto"/>
            <w:right w:val="none" w:sz="0" w:space="0" w:color="auto"/>
          </w:divBdr>
        </w:div>
        <w:div w:id="1966696236">
          <w:marLeft w:val="0"/>
          <w:marRight w:val="0"/>
          <w:marTop w:val="0"/>
          <w:marBottom w:val="0"/>
          <w:divBdr>
            <w:top w:val="none" w:sz="0" w:space="0" w:color="auto"/>
            <w:left w:val="none" w:sz="0" w:space="0" w:color="auto"/>
            <w:bottom w:val="none" w:sz="0" w:space="0" w:color="auto"/>
            <w:right w:val="none" w:sz="0" w:space="0" w:color="auto"/>
          </w:divBdr>
        </w:div>
        <w:div w:id="2016565841">
          <w:marLeft w:val="0"/>
          <w:marRight w:val="0"/>
          <w:marTop w:val="0"/>
          <w:marBottom w:val="0"/>
          <w:divBdr>
            <w:top w:val="none" w:sz="0" w:space="0" w:color="auto"/>
            <w:left w:val="none" w:sz="0" w:space="0" w:color="auto"/>
            <w:bottom w:val="none" w:sz="0" w:space="0" w:color="auto"/>
            <w:right w:val="none" w:sz="0" w:space="0" w:color="auto"/>
          </w:divBdr>
        </w:div>
        <w:div w:id="2089889115">
          <w:marLeft w:val="0"/>
          <w:marRight w:val="0"/>
          <w:marTop w:val="0"/>
          <w:marBottom w:val="0"/>
          <w:divBdr>
            <w:top w:val="none" w:sz="0" w:space="0" w:color="auto"/>
            <w:left w:val="none" w:sz="0" w:space="0" w:color="auto"/>
            <w:bottom w:val="none" w:sz="0" w:space="0" w:color="auto"/>
            <w:right w:val="none" w:sz="0" w:space="0" w:color="auto"/>
          </w:divBdr>
        </w:div>
        <w:div w:id="2145922580">
          <w:marLeft w:val="0"/>
          <w:marRight w:val="0"/>
          <w:marTop w:val="0"/>
          <w:marBottom w:val="0"/>
          <w:divBdr>
            <w:top w:val="none" w:sz="0" w:space="0" w:color="auto"/>
            <w:left w:val="none" w:sz="0" w:space="0" w:color="auto"/>
            <w:bottom w:val="none" w:sz="0" w:space="0" w:color="auto"/>
            <w:right w:val="none" w:sz="0" w:space="0" w:color="auto"/>
          </w:divBdr>
        </w:div>
      </w:divsChild>
    </w:div>
    <w:div w:id="1342511917">
      <w:bodyDiv w:val="1"/>
      <w:marLeft w:val="0"/>
      <w:marRight w:val="0"/>
      <w:marTop w:val="0"/>
      <w:marBottom w:val="0"/>
      <w:divBdr>
        <w:top w:val="none" w:sz="0" w:space="0" w:color="auto"/>
        <w:left w:val="none" w:sz="0" w:space="0" w:color="auto"/>
        <w:bottom w:val="none" w:sz="0" w:space="0" w:color="auto"/>
        <w:right w:val="none" w:sz="0" w:space="0" w:color="auto"/>
      </w:divBdr>
      <w:divsChild>
        <w:div w:id="1386834584">
          <w:marLeft w:val="0"/>
          <w:marRight w:val="0"/>
          <w:marTop w:val="0"/>
          <w:marBottom w:val="0"/>
          <w:divBdr>
            <w:top w:val="none" w:sz="0" w:space="0" w:color="auto"/>
            <w:left w:val="none" w:sz="0" w:space="0" w:color="auto"/>
            <w:bottom w:val="none" w:sz="0" w:space="0" w:color="auto"/>
            <w:right w:val="none" w:sz="0" w:space="0" w:color="auto"/>
          </w:divBdr>
        </w:div>
        <w:div w:id="1884366783">
          <w:marLeft w:val="0"/>
          <w:marRight w:val="0"/>
          <w:marTop w:val="0"/>
          <w:marBottom w:val="0"/>
          <w:divBdr>
            <w:top w:val="none" w:sz="0" w:space="0" w:color="auto"/>
            <w:left w:val="none" w:sz="0" w:space="0" w:color="auto"/>
            <w:bottom w:val="none" w:sz="0" w:space="0" w:color="auto"/>
            <w:right w:val="none" w:sz="0" w:space="0" w:color="auto"/>
          </w:divBdr>
        </w:div>
      </w:divsChild>
    </w:div>
    <w:div w:id="1352220673">
      <w:bodyDiv w:val="1"/>
      <w:marLeft w:val="0"/>
      <w:marRight w:val="0"/>
      <w:marTop w:val="0"/>
      <w:marBottom w:val="0"/>
      <w:divBdr>
        <w:top w:val="none" w:sz="0" w:space="0" w:color="auto"/>
        <w:left w:val="none" w:sz="0" w:space="0" w:color="auto"/>
        <w:bottom w:val="none" w:sz="0" w:space="0" w:color="auto"/>
        <w:right w:val="none" w:sz="0" w:space="0" w:color="auto"/>
      </w:divBdr>
    </w:div>
    <w:div w:id="1417552191">
      <w:bodyDiv w:val="1"/>
      <w:marLeft w:val="0"/>
      <w:marRight w:val="0"/>
      <w:marTop w:val="0"/>
      <w:marBottom w:val="0"/>
      <w:divBdr>
        <w:top w:val="none" w:sz="0" w:space="0" w:color="auto"/>
        <w:left w:val="none" w:sz="0" w:space="0" w:color="auto"/>
        <w:bottom w:val="none" w:sz="0" w:space="0" w:color="auto"/>
        <w:right w:val="none" w:sz="0" w:space="0" w:color="auto"/>
      </w:divBdr>
    </w:div>
    <w:div w:id="1478954892">
      <w:bodyDiv w:val="1"/>
      <w:marLeft w:val="0"/>
      <w:marRight w:val="0"/>
      <w:marTop w:val="0"/>
      <w:marBottom w:val="0"/>
      <w:divBdr>
        <w:top w:val="none" w:sz="0" w:space="0" w:color="auto"/>
        <w:left w:val="none" w:sz="0" w:space="0" w:color="auto"/>
        <w:bottom w:val="none" w:sz="0" w:space="0" w:color="auto"/>
        <w:right w:val="none" w:sz="0" w:space="0" w:color="auto"/>
      </w:divBdr>
      <w:divsChild>
        <w:div w:id="47337327">
          <w:marLeft w:val="0"/>
          <w:marRight w:val="0"/>
          <w:marTop w:val="0"/>
          <w:marBottom w:val="0"/>
          <w:divBdr>
            <w:top w:val="none" w:sz="0" w:space="0" w:color="auto"/>
            <w:left w:val="none" w:sz="0" w:space="0" w:color="auto"/>
            <w:bottom w:val="none" w:sz="0" w:space="0" w:color="auto"/>
            <w:right w:val="none" w:sz="0" w:space="0" w:color="auto"/>
          </w:divBdr>
        </w:div>
        <w:div w:id="475755971">
          <w:marLeft w:val="0"/>
          <w:marRight w:val="0"/>
          <w:marTop w:val="0"/>
          <w:marBottom w:val="0"/>
          <w:divBdr>
            <w:top w:val="none" w:sz="0" w:space="0" w:color="auto"/>
            <w:left w:val="none" w:sz="0" w:space="0" w:color="auto"/>
            <w:bottom w:val="none" w:sz="0" w:space="0" w:color="auto"/>
            <w:right w:val="none" w:sz="0" w:space="0" w:color="auto"/>
          </w:divBdr>
          <w:divsChild>
            <w:div w:id="1012294797">
              <w:marLeft w:val="0"/>
              <w:marRight w:val="0"/>
              <w:marTop w:val="0"/>
              <w:marBottom w:val="0"/>
              <w:divBdr>
                <w:top w:val="none" w:sz="0" w:space="0" w:color="auto"/>
                <w:left w:val="none" w:sz="0" w:space="0" w:color="auto"/>
                <w:bottom w:val="none" w:sz="0" w:space="0" w:color="auto"/>
                <w:right w:val="none" w:sz="0" w:space="0" w:color="auto"/>
              </w:divBdr>
            </w:div>
          </w:divsChild>
        </w:div>
        <w:div w:id="578711304">
          <w:marLeft w:val="0"/>
          <w:marRight w:val="0"/>
          <w:marTop w:val="0"/>
          <w:marBottom w:val="0"/>
          <w:divBdr>
            <w:top w:val="none" w:sz="0" w:space="0" w:color="auto"/>
            <w:left w:val="none" w:sz="0" w:space="0" w:color="auto"/>
            <w:bottom w:val="none" w:sz="0" w:space="0" w:color="auto"/>
            <w:right w:val="none" w:sz="0" w:space="0" w:color="auto"/>
          </w:divBdr>
          <w:divsChild>
            <w:div w:id="475030479">
              <w:marLeft w:val="0"/>
              <w:marRight w:val="0"/>
              <w:marTop w:val="0"/>
              <w:marBottom w:val="0"/>
              <w:divBdr>
                <w:top w:val="none" w:sz="0" w:space="0" w:color="auto"/>
                <w:left w:val="none" w:sz="0" w:space="0" w:color="auto"/>
                <w:bottom w:val="none" w:sz="0" w:space="0" w:color="auto"/>
                <w:right w:val="none" w:sz="0" w:space="0" w:color="auto"/>
              </w:divBdr>
            </w:div>
            <w:div w:id="1691569151">
              <w:marLeft w:val="0"/>
              <w:marRight w:val="0"/>
              <w:marTop w:val="0"/>
              <w:marBottom w:val="0"/>
              <w:divBdr>
                <w:top w:val="none" w:sz="0" w:space="0" w:color="auto"/>
                <w:left w:val="none" w:sz="0" w:space="0" w:color="auto"/>
                <w:bottom w:val="none" w:sz="0" w:space="0" w:color="auto"/>
                <w:right w:val="none" w:sz="0" w:space="0" w:color="auto"/>
              </w:divBdr>
            </w:div>
          </w:divsChild>
        </w:div>
        <w:div w:id="813642004">
          <w:marLeft w:val="0"/>
          <w:marRight w:val="0"/>
          <w:marTop w:val="0"/>
          <w:marBottom w:val="0"/>
          <w:divBdr>
            <w:top w:val="none" w:sz="0" w:space="0" w:color="auto"/>
            <w:left w:val="none" w:sz="0" w:space="0" w:color="auto"/>
            <w:bottom w:val="none" w:sz="0" w:space="0" w:color="auto"/>
            <w:right w:val="none" w:sz="0" w:space="0" w:color="auto"/>
          </w:divBdr>
        </w:div>
        <w:div w:id="1406223822">
          <w:marLeft w:val="0"/>
          <w:marRight w:val="0"/>
          <w:marTop w:val="0"/>
          <w:marBottom w:val="0"/>
          <w:divBdr>
            <w:top w:val="none" w:sz="0" w:space="0" w:color="auto"/>
            <w:left w:val="none" w:sz="0" w:space="0" w:color="auto"/>
            <w:bottom w:val="none" w:sz="0" w:space="0" w:color="auto"/>
            <w:right w:val="none" w:sz="0" w:space="0" w:color="auto"/>
          </w:divBdr>
        </w:div>
        <w:div w:id="1898927651">
          <w:marLeft w:val="0"/>
          <w:marRight w:val="0"/>
          <w:marTop w:val="0"/>
          <w:marBottom w:val="0"/>
          <w:divBdr>
            <w:top w:val="none" w:sz="0" w:space="0" w:color="auto"/>
            <w:left w:val="none" w:sz="0" w:space="0" w:color="auto"/>
            <w:bottom w:val="none" w:sz="0" w:space="0" w:color="auto"/>
            <w:right w:val="none" w:sz="0" w:space="0" w:color="auto"/>
          </w:divBdr>
        </w:div>
      </w:divsChild>
    </w:div>
    <w:div w:id="1499037116">
      <w:bodyDiv w:val="1"/>
      <w:marLeft w:val="0"/>
      <w:marRight w:val="0"/>
      <w:marTop w:val="0"/>
      <w:marBottom w:val="0"/>
      <w:divBdr>
        <w:top w:val="none" w:sz="0" w:space="0" w:color="auto"/>
        <w:left w:val="none" w:sz="0" w:space="0" w:color="auto"/>
        <w:bottom w:val="none" w:sz="0" w:space="0" w:color="auto"/>
        <w:right w:val="none" w:sz="0" w:space="0" w:color="auto"/>
      </w:divBdr>
    </w:div>
    <w:div w:id="1507983959">
      <w:bodyDiv w:val="1"/>
      <w:marLeft w:val="0"/>
      <w:marRight w:val="0"/>
      <w:marTop w:val="0"/>
      <w:marBottom w:val="0"/>
      <w:divBdr>
        <w:top w:val="none" w:sz="0" w:space="0" w:color="auto"/>
        <w:left w:val="none" w:sz="0" w:space="0" w:color="auto"/>
        <w:bottom w:val="none" w:sz="0" w:space="0" w:color="auto"/>
        <w:right w:val="none" w:sz="0" w:space="0" w:color="auto"/>
      </w:divBdr>
    </w:div>
    <w:div w:id="1520003295">
      <w:bodyDiv w:val="1"/>
      <w:marLeft w:val="0"/>
      <w:marRight w:val="0"/>
      <w:marTop w:val="0"/>
      <w:marBottom w:val="0"/>
      <w:divBdr>
        <w:top w:val="none" w:sz="0" w:space="0" w:color="auto"/>
        <w:left w:val="none" w:sz="0" w:space="0" w:color="auto"/>
        <w:bottom w:val="none" w:sz="0" w:space="0" w:color="auto"/>
        <w:right w:val="none" w:sz="0" w:space="0" w:color="auto"/>
      </w:divBdr>
    </w:div>
    <w:div w:id="1528253704">
      <w:bodyDiv w:val="1"/>
      <w:marLeft w:val="0"/>
      <w:marRight w:val="0"/>
      <w:marTop w:val="0"/>
      <w:marBottom w:val="0"/>
      <w:divBdr>
        <w:top w:val="none" w:sz="0" w:space="0" w:color="auto"/>
        <w:left w:val="none" w:sz="0" w:space="0" w:color="auto"/>
        <w:bottom w:val="none" w:sz="0" w:space="0" w:color="auto"/>
        <w:right w:val="none" w:sz="0" w:space="0" w:color="auto"/>
      </w:divBdr>
    </w:div>
    <w:div w:id="1529563712">
      <w:bodyDiv w:val="1"/>
      <w:marLeft w:val="0"/>
      <w:marRight w:val="0"/>
      <w:marTop w:val="0"/>
      <w:marBottom w:val="0"/>
      <w:divBdr>
        <w:top w:val="none" w:sz="0" w:space="0" w:color="auto"/>
        <w:left w:val="none" w:sz="0" w:space="0" w:color="auto"/>
        <w:bottom w:val="none" w:sz="0" w:space="0" w:color="auto"/>
        <w:right w:val="none" w:sz="0" w:space="0" w:color="auto"/>
      </w:divBdr>
    </w:div>
    <w:div w:id="1548253116">
      <w:bodyDiv w:val="1"/>
      <w:marLeft w:val="0"/>
      <w:marRight w:val="0"/>
      <w:marTop w:val="0"/>
      <w:marBottom w:val="0"/>
      <w:divBdr>
        <w:top w:val="none" w:sz="0" w:space="0" w:color="auto"/>
        <w:left w:val="none" w:sz="0" w:space="0" w:color="auto"/>
        <w:bottom w:val="none" w:sz="0" w:space="0" w:color="auto"/>
        <w:right w:val="none" w:sz="0" w:space="0" w:color="auto"/>
      </w:divBdr>
    </w:div>
    <w:div w:id="1555309709">
      <w:bodyDiv w:val="1"/>
      <w:marLeft w:val="0"/>
      <w:marRight w:val="0"/>
      <w:marTop w:val="0"/>
      <w:marBottom w:val="0"/>
      <w:divBdr>
        <w:top w:val="none" w:sz="0" w:space="0" w:color="auto"/>
        <w:left w:val="none" w:sz="0" w:space="0" w:color="auto"/>
        <w:bottom w:val="none" w:sz="0" w:space="0" w:color="auto"/>
        <w:right w:val="none" w:sz="0" w:space="0" w:color="auto"/>
      </w:divBdr>
    </w:div>
    <w:div w:id="1580168636">
      <w:bodyDiv w:val="1"/>
      <w:marLeft w:val="0"/>
      <w:marRight w:val="0"/>
      <w:marTop w:val="0"/>
      <w:marBottom w:val="0"/>
      <w:divBdr>
        <w:top w:val="none" w:sz="0" w:space="0" w:color="auto"/>
        <w:left w:val="none" w:sz="0" w:space="0" w:color="auto"/>
        <w:bottom w:val="none" w:sz="0" w:space="0" w:color="auto"/>
        <w:right w:val="none" w:sz="0" w:space="0" w:color="auto"/>
      </w:divBdr>
      <w:divsChild>
        <w:div w:id="55512146">
          <w:marLeft w:val="0"/>
          <w:marRight w:val="0"/>
          <w:marTop w:val="0"/>
          <w:marBottom w:val="0"/>
          <w:divBdr>
            <w:top w:val="none" w:sz="0" w:space="0" w:color="auto"/>
            <w:left w:val="none" w:sz="0" w:space="0" w:color="auto"/>
            <w:bottom w:val="none" w:sz="0" w:space="0" w:color="auto"/>
            <w:right w:val="none" w:sz="0" w:space="0" w:color="auto"/>
          </w:divBdr>
        </w:div>
        <w:div w:id="73280773">
          <w:marLeft w:val="0"/>
          <w:marRight w:val="0"/>
          <w:marTop w:val="0"/>
          <w:marBottom w:val="0"/>
          <w:divBdr>
            <w:top w:val="none" w:sz="0" w:space="0" w:color="auto"/>
            <w:left w:val="none" w:sz="0" w:space="0" w:color="auto"/>
            <w:bottom w:val="none" w:sz="0" w:space="0" w:color="auto"/>
            <w:right w:val="none" w:sz="0" w:space="0" w:color="auto"/>
          </w:divBdr>
        </w:div>
        <w:div w:id="144594962">
          <w:marLeft w:val="0"/>
          <w:marRight w:val="0"/>
          <w:marTop w:val="0"/>
          <w:marBottom w:val="0"/>
          <w:divBdr>
            <w:top w:val="none" w:sz="0" w:space="0" w:color="auto"/>
            <w:left w:val="none" w:sz="0" w:space="0" w:color="auto"/>
            <w:bottom w:val="none" w:sz="0" w:space="0" w:color="auto"/>
            <w:right w:val="none" w:sz="0" w:space="0" w:color="auto"/>
          </w:divBdr>
        </w:div>
        <w:div w:id="150143898">
          <w:marLeft w:val="0"/>
          <w:marRight w:val="0"/>
          <w:marTop w:val="0"/>
          <w:marBottom w:val="0"/>
          <w:divBdr>
            <w:top w:val="none" w:sz="0" w:space="0" w:color="auto"/>
            <w:left w:val="none" w:sz="0" w:space="0" w:color="auto"/>
            <w:bottom w:val="none" w:sz="0" w:space="0" w:color="auto"/>
            <w:right w:val="none" w:sz="0" w:space="0" w:color="auto"/>
          </w:divBdr>
        </w:div>
        <w:div w:id="194470470">
          <w:marLeft w:val="0"/>
          <w:marRight w:val="0"/>
          <w:marTop w:val="0"/>
          <w:marBottom w:val="0"/>
          <w:divBdr>
            <w:top w:val="none" w:sz="0" w:space="0" w:color="auto"/>
            <w:left w:val="none" w:sz="0" w:space="0" w:color="auto"/>
            <w:bottom w:val="none" w:sz="0" w:space="0" w:color="auto"/>
            <w:right w:val="none" w:sz="0" w:space="0" w:color="auto"/>
          </w:divBdr>
        </w:div>
        <w:div w:id="211355205">
          <w:marLeft w:val="0"/>
          <w:marRight w:val="0"/>
          <w:marTop w:val="0"/>
          <w:marBottom w:val="0"/>
          <w:divBdr>
            <w:top w:val="none" w:sz="0" w:space="0" w:color="auto"/>
            <w:left w:val="none" w:sz="0" w:space="0" w:color="auto"/>
            <w:bottom w:val="none" w:sz="0" w:space="0" w:color="auto"/>
            <w:right w:val="none" w:sz="0" w:space="0" w:color="auto"/>
          </w:divBdr>
        </w:div>
        <w:div w:id="221142985">
          <w:marLeft w:val="0"/>
          <w:marRight w:val="0"/>
          <w:marTop w:val="0"/>
          <w:marBottom w:val="0"/>
          <w:divBdr>
            <w:top w:val="none" w:sz="0" w:space="0" w:color="auto"/>
            <w:left w:val="none" w:sz="0" w:space="0" w:color="auto"/>
            <w:bottom w:val="none" w:sz="0" w:space="0" w:color="auto"/>
            <w:right w:val="none" w:sz="0" w:space="0" w:color="auto"/>
          </w:divBdr>
        </w:div>
        <w:div w:id="239101506">
          <w:marLeft w:val="0"/>
          <w:marRight w:val="0"/>
          <w:marTop w:val="0"/>
          <w:marBottom w:val="0"/>
          <w:divBdr>
            <w:top w:val="none" w:sz="0" w:space="0" w:color="auto"/>
            <w:left w:val="none" w:sz="0" w:space="0" w:color="auto"/>
            <w:bottom w:val="none" w:sz="0" w:space="0" w:color="auto"/>
            <w:right w:val="none" w:sz="0" w:space="0" w:color="auto"/>
          </w:divBdr>
        </w:div>
        <w:div w:id="250546098">
          <w:marLeft w:val="0"/>
          <w:marRight w:val="0"/>
          <w:marTop w:val="0"/>
          <w:marBottom w:val="0"/>
          <w:divBdr>
            <w:top w:val="none" w:sz="0" w:space="0" w:color="auto"/>
            <w:left w:val="none" w:sz="0" w:space="0" w:color="auto"/>
            <w:bottom w:val="none" w:sz="0" w:space="0" w:color="auto"/>
            <w:right w:val="none" w:sz="0" w:space="0" w:color="auto"/>
          </w:divBdr>
        </w:div>
        <w:div w:id="263731317">
          <w:marLeft w:val="0"/>
          <w:marRight w:val="0"/>
          <w:marTop w:val="0"/>
          <w:marBottom w:val="0"/>
          <w:divBdr>
            <w:top w:val="none" w:sz="0" w:space="0" w:color="auto"/>
            <w:left w:val="none" w:sz="0" w:space="0" w:color="auto"/>
            <w:bottom w:val="none" w:sz="0" w:space="0" w:color="auto"/>
            <w:right w:val="none" w:sz="0" w:space="0" w:color="auto"/>
          </w:divBdr>
        </w:div>
        <w:div w:id="275718243">
          <w:marLeft w:val="0"/>
          <w:marRight w:val="0"/>
          <w:marTop w:val="0"/>
          <w:marBottom w:val="0"/>
          <w:divBdr>
            <w:top w:val="none" w:sz="0" w:space="0" w:color="auto"/>
            <w:left w:val="none" w:sz="0" w:space="0" w:color="auto"/>
            <w:bottom w:val="none" w:sz="0" w:space="0" w:color="auto"/>
            <w:right w:val="none" w:sz="0" w:space="0" w:color="auto"/>
          </w:divBdr>
        </w:div>
        <w:div w:id="297272973">
          <w:marLeft w:val="0"/>
          <w:marRight w:val="0"/>
          <w:marTop w:val="0"/>
          <w:marBottom w:val="0"/>
          <w:divBdr>
            <w:top w:val="none" w:sz="0" w:space="0" w:color="auto"/>
            <w:left w:val="none" w:sz="0" w:space="0" w:color="auto"/>
            <w:bottom w:val="none" w:sz="0" w:space="0" w:color="auto"/>
            <w:right w:val="none" w:sz="0" w:space="0" w:color="auto"/>
          </w:divBdr>
        </w:div>
        <w:div w:id="324825293">
          <w:marLeft w:val="0"/>
          <w:marRight w:val="0"/>
          <w:marTop w:val="0"/>
          <w:marBottom w:val="0"/>
          <w:divBdr>
            <w:top w:val="none" w:sz="0" w:space="0" w:color="auto"/>
            <w:left w:val="none" w:sz="0" w:space="0" w:color="auto"/>
            <w:bottom w:val="none" w:sz="0" w:space="0" w:color="auto"/>
            <w:right w:val="none" w:sz="0" w:space="0" w:color="auto"/>
          </w:divBdr>
        </w:div>
        <w:div w:id="374501012">
          <w:marLeft w:val="0"/>
          <w:marRight w:val="0"/>
          <w:marTop w:val="0"/>
          <w:marBottom w:val="0"/>
          <w:divBdr>
            <w:top w:val="none" w:sz="0" w:space="0" w:color="auto"/>
            <w:left w:val="none" w:sz="0" w:space="0" w:color="auto"/>
            <w:bottom w:val="none" w:sz="0" w:space="0" w:color="auto"/>
            <w:right w:val="none" w:sz="0" w:space="0" w:color="auto"/>
          </w:divBdr>
        </w:div>
        <w:div w:id="384764327">
          <w:marLeft w:val="0"/>
          <w:marRight w:val="0"/>
          <w:marTop w:val="0"/>
          <w:marBottom w:val="0"/>
          <w:divBdr>
            <w:top w:val="none" w:sz="0" w:space="0" w:color="auto"/>
            <w:left w:val="none" w:sz="0" w:space="0" w:color="auto"/>
            <w:bottom w:val="none" w:sz="0" w:space="0" w:color="auto"/>
            <w:right w:val="none" w:sz="0" w:space="0" w:color="auto"/>
          </w:divBdr>
        </w:div>
        <w:div w:id="446890820">
          <w:marLeft w:val="0"/>
          <w:marRight w:val="0"/>
          <w:marTop w:val="0"/>
          <w:marBottom w:val="0"/>
          <w:divBdr>
            <w:top w:val="none" w:sz="0" w:space="0" w:color="auto"/>
            <w:left w:val="none" w:sz="0" w:space="0" w:color="auto"/>
            <w:bottom w:val="none" w:sz="0" w:space="0" w:color="auto"/>
            <w:right w:val="none" w:sz="0" w:space="0" w:color="auto"/>
          </w:divBdr>
        </w:div>
        <w:div w:id="502817316">
          <w:marLeft w:val="0"/>
          <w:marRight w:val="0"/>
          <w:marTop w:val="0"/>
          <w:marBottom w:val="0"/>
          <w:divBdr>
            <w:top w:val="none" w:sz="0" w:space="0" w:color="auto"/>
            <w:left w:val="none" w:sz="0" w:space="0" w:color="auto"/>
            <w:bottom w:val="none" w:sz="0" w:space="0" w:color="auto"/>
            <w:right w:val="none" w:sz="0" w:space="0" w:color="auto"/>
          </w:divBdr>
        </w:div>
        <w:div w:id="548692829">
          <w:marLeft w:val="0"/>
          <w:marRight w:val="0"/>
          <w:marTop w:val="0"/>
          <w:marBottom w:val="0"/>
          <w:divBdr>
            <w:top w:val="none" w:sz="0" w:space="0" w:color="auto"/>
            <w:left w:val="none" w:sz="0" w:space="0" w:color="auto"/>
            <w:bottom w:val="none" w:sz="0" w:space="0" w:color="auto"/>
            <w:right w:val="none" w:sz="0" w:space="0" w:color="auto"/>
          </w:divBdr>
        </w:div>
        <w:div w:id="569661124">
          <w:marLeft w:val="0"/>
          <w:marRight w:val="0"/>
          <w:marTop w:val="0"/>
          <w:marBottom w:val="0"/>
          <w:divBdr>
            <w:top w:val="none" w:sz="0" w:space="0" w:color="auto"/>
            <w:left w:val="none" w:sz="0" w:space="0" w:color="auto"/>
            <w:bottom w:val="none" w:sz="0" w:space="0" w:color="auto"/>
            <w:right w:val="none" w:sz="0" w:space="0" w:color="auto"/>
          </w:divBdr>
        </w:div>
        <w:div w:id="587275405">
          <w:marLeft w:val="0"/>
          <w:marRight w:val="0"/>
          <w:marTop w:val="0"/>
          <w:marBottom w:val="0"/>
          <w:divBdr>
            <w:top w:val="none" w:sz="0" w:space="0" w:color="auto"/>
            <w:left w:val="none" w:sz="0" w:space="0" w:color="auto"/>
            <w:bottom w:val="none" w:sz="0" w:space="0" w:color="auto"/>
            <w:right w:val="none" w:sz="0" w:space="0" w:color="auto"/>
          </w:divBdr>
        </w:div>
        <w:div w:id="620766223">
          <w:marLeft w:val="0"/>
          <w:marRight w:val="0"/>
          <w:marTop w:val="0"/>
          <w:marBottom w:val="0"/>
          <w:divBdr>
            <w:top w:val="none" w:sz="0" w:space="0" w:color="auto"/>
            <w:left w:val="none" w:sz="0" w:space="0" w:color="auto"/>
            <w:bottom w:val="none" w:sz="0" w:space="0" w:color="auto"/>
            <w:right w:val="none" w:sz="0" w:space="0" w:color="auto"/>
          </w:divBdr>
        </w:div>
        <w:div w:id="639574213">
          <w:marLeft w:val="0"/>
          <w:marRight w:val="0"/>
          <w:marTop w:val="0"/>
          <w:marBottom w:val="0"/>
          <w:divBdr>
            <w:top w:val="none" w:sz="0" w:space="0" w:color="auto"/>
            <w:left w:val="none" w:sz="0" w:space="0" w:color="auto"/>
            <w:bottom w:val="none" w:sz="0" w:space="0" w:color="auto"/>
            <w:right w:val="none" w:sz="0" w:space="0" w:color="auto"/>
          </w:divBdr>
        </w:div>
        <w:div w:id="649948359">
          <w:marLeft w:val="0"/>
          <w:marRight w:val="0"/>
          <w:marTop w:val="0"/>
          <w:marBottom w:val="0"/>
          <w:divBdr>
            <w:top w:val="none" w:sz="0" w:space="0" w:color="auto"/>
            <w:left w:val="none" w:sz="0" w:space="0" w:color="auto"/>
            <w:bottom w:val="none" w:sz="0" w:space="0" w:color="auto"/>
            <w:right w:val="none" w:sz="0" w:space="0" w:color="auto"/>
          </w:divBdr>
        </w:div>
        <w:div w:id="656570907">
          <w:marLeft w:val="0"/>
          <w:marRight w:val="0"/>
          <w:marTop w:val="0"/>
          <w:marBottom w:val="0"/>
          <w:divBdr>
            <w:top w:val="none" w:sz="0" w:space="0" w:color="auto"/>
            <w:left w:val="none" w:sz="0" w:space="0" w:color="auto"/>
            <w:bottom w:val="none" w:sz="0" w:space="0" w:color="auto"/>
            <w:right w:val="none" w:sz="0" w:space="0" w:color="auto"/>
          </w:divBdr>
        </w:div>
        <w:div w:id="683945887">
          <w:marLeft w:val="0"/>
          <w:marRight w:val="0"/>
          <w:marTop w:val="0"/>
          <w:marBottom w:val="0"/>
          <w:divBdr>
            <w:top w:val="none" w:sz="0" w:space="0" w:color="auto"/>
            <w:left w:val="none" w:sz="0" w:space="0" w:color="auto"/>
            <w:bottom w:val="none" w:sz="0" w:space="0" w:color="auto"/>
            <w:right w:val="none" w:sz="0" w:space="0" w:color="auto"/>
          </w:divBdr>
        </w:div>
        <w:div w:id="693312130">
          <w:marLeft w:val="0"/>
          <w:marRight w:val="0"/>
          <w:marTop w:val="0"/>
          <w:marBottom w:val="0"/>
          <w:divBdr>
            <w:top w:val="none" w:sz="0" w:space="0" w:color="auto"/>
            <w:left w:val="none" w:sz="0" w:space="0" w:color="auto"/>
            <w:bottom w:val="none" w:sz="0" w:space="0" w:color="auto"/>
            <w:right w:val="none" w:sz="0" w:space="0" w:color="auto"/>
          </w:divBdr>
        </w:div>
        <w:div w:id="730349754">
          <w:marLeft w:val="0"/>
          <w:marRight w:val="0"/>
          <w:marTop w:val="0"/>
          <w:marBottom w:val="0"/>
          <w:divBdr>
            <w:top w:val="none" w:sz="0" w:space="0" w:color="auto"/>
            <w:left w:val="none" w:sz="0" w:space="0" w:color="auto"/>
            <w:bottom w:val="none" w:sz="0" w:space="0" w:color="auto"/>
            <w:right w:val="none" w:sz="0" w:space="0" w:color="auto"/>
          </w:divBdr>
        </w:div>
        <w:div w:id="747382424">
          <w:marLeft w:val="0"/>
          <w:marRight w:val="0"/>
          <w:marTop w:val="0"/>
          <w:marBottom w:val="0"/>
          <w:divBdr>
            <w:top w:val="none" w:sz="0" w:space="0" w:color="auto"/>
            <w:left w:val="none" w:sz="0" w:space="0" w:color="auto"/>
            <w:bottom w:val="none" w:sz="0" w:space="0" w:color="auto"/>
            <w:right w:val="none" w:sz="0" w:space="0" w:color="auto"/>
          </w:divBdr>
        </w:div>
        <w:div w:id="766921429">
          <w:marLeft w:val="0"/>
          <w:marRight w:val="0"/>
          <w:marTop w:val="0"/>
          <w:marBottom w:val="0"/>
          <w:divBdr>
            <w:top w:val="none" w:sz="0" w:space="0" w:color="auto"/>
            <w:left w:val="none" w:sz="0" w:space="0" w:color="auto"/>
            <w:bottom w:val="none" w:sz="0" w:space="0" w:color="auto"/>
            <w:right w:val="none" w:sz="0" w:space="0" w:color="auto"/>
          </w:divBdr>
        </w:div>
        <w:div w:id="796728521">
          <w:marLeft w:val="0"/>
          <w:marRight w:val="0"/>
          <w:marTop w:val="0"/>
          <w:marBottom w:val="0"/>
          <w:divBdr>
            <w:top w:val="none" w:sz="0" w:space="0" w:color="auto"/>
            <w:left w:val="none" w:sz="0" w:space="0" w:color="auto"/>
            <w:bottom w:val="none" w:sz="0" w:space="0" w:color="auto"/>
            <w:right w:val="none" w:sz="0" w:space="0" w:color="auto"/>
          </w:divBdr>
        </w:div>
        <w:div w:id="806825776">
          <w:marLeft w:val="0"/>
          <w:marRight w:val="0"/>
          <w:marTop w:val="0"/>
          <w:marBottom w:val="0"/>
          <w:divBdr>
            <w:top w:val="none" w:sz="0" w:space="0" w:color="auto"/>
            <w:left w:val="none" w:sz="0" w:space="0" w:color="auto"/>
            <w:bottom w:val="none" w:sz="0" w:space="0" w:color="auto"/>
            <w:right w:val="none" w:sz="0" w:space="0" w:color="auto"/>
          </w:divBdr>
        </w:div>
        <w:div w:id="851921049">
          <w:marLeft w:val="0"/>
          <w:marRight w:val="0"/>
          <w:marTop w:val="0"/>
          <w:marBottom w:val="0"/>
          <w:divBdr>
            <w:top w:val="none" w:sz="0" w:space="0" w:color="auto"/>
            <w:left w:val="none" w:sz="0" w:space="0" w:color="auto"/>
            <w:bottom w:val="none" w:sz="0" w:space="0" w:color="auto"/>
            <w:right w:val="none" w:sz="0" w:space="0" w:color="auto"/>
          </w:divBdr>
        </w:div>
        <w:div w:id="855071750">
          <w:marLeft w:val="0"/>
          <w:marRight w:val="0"/>
          <w:marTop w:val="0"/>
          <w:marBottom w:val="0"/>
          <w:divBdr>
            <w:top w:val="none" w:sz="0" w:space="0" w:color="auto"/>
            <w:left w:val="none" w:sz="0" w:space="0" w:color="auto"/>
            <w:bottom w:val="none" w:sz="0" w:space="0" w:color="auto"/>
            <w:right w:val="none" w:sz="0" w:space="0" w:color="auto"/>
          </w:divBdr>
        </w:div>
        <w:div w:id="879822036">
          <w:marLeft w:val="0"/>
          <w:marRight w:val="0"/>
          <w:marTop w:val="0"/>
          <w:marBottom w:val="0"/>
          <w:divBdr>
            <w:top w:val="none" w:sz="0" w:space="0" w:color="auto"/>
            <w:left w:val="none" w:sz="0" w:space="0" w:color="auto"/>
            <w:bottom w:val="none" w:sz="0" w:space="0" w:color="auto"/>
            <w:right w:val="none" w:sz="0" w:space="0" w:color="auto"/>
          </w:divBdr>
        </w:div>
        <w:div w:id="892237513">
          <w:marLeft w:val="0"/>
          <w:marRight w:val="0"/>
          <w:marTop w:val="0"/>
          <w:marBottom w:val="0"/>
          <w:divBdr>
            <w:top w:val="none" w:sz="0" w:space="0" w:color="auto"/>
            <w:left w:val="none" w:sz="0" w:space="0" w:color="auto"/>
            <w:bottom w:val="none" w:sz="0" w:space="0" w:color="auto"/>
            <w:right w:val="none" w:sz="0" w:space="0" w:color="auto"/>
          </w:divBdr>
        </w:div>
        <w:div w:id="948272207">
          <w:marLeft w:val="0"/>
          <w:marRight w:val="0"/>
          <w:marTop w:val="0"/>
          <w:marBottom w:val="0"/>
          <w:divBdr>
            <w:top w:val="none" w:sz="0" w:space="0" w:color="auto"/>
            <w:left w:val="none" w:sz="0" w:space="0" w:color="auto"/>
            <w:bottom w:val="none" w:sz="0" w:space="0" w:color="auto"/>
            <w:right w:val="none" w:sz="0" w:space="0" w:color="auto"/>
          </w:divBdr>
        </w:div>
        <w:div w:id="980381699">
          <w:marLeft w:val="0"/>
          <w:marRight w:val="0"/>
          <w:marTop w:val="0"/>
          <w:marBottom w:val="0"/>
          <w:divBdr>
            <w:top w:val="none" w:sz="0" w:space="0" w:color="auto"/>
            <w:left w:val="none" w:sz="0" w:space="0" w:color="auto"/>
            <w:bottom w:val="none" w:sz="0" w:space="0" w:color="auto"/>
            <w:right w:val="none" w:sz="0" w:space="0" w:color="auto"/>
          </w:divBdr>
        </w:div>
        <w:div w:id="992220996">
          <w:marLeft w:val="0"/>
          <w:marRight w:val="0"/>
          <w:marTop w:val="0"/>
          <w:marBottom w:val="0"/>
          <w:divBdr>
            <w:top w:val="none" w:sz="0" w:space="0" w:color="auto"/>
            <w:left w:val="none" w:sz="0" w:space="0" w:color="auto"/>
            <w:bottom w:val="none" w:sz="0" w:space="0" w:color="auto"/>
            <w:right w:val="none" w:sz="0" w:space="0" w:color="auto"/>
          </w:divBdr>
        </w:div>
        <w:div w:id="1007102663">
          <w:marLeft w:val="0"/>
          <w:marRight w:val="0"/>
          <w:marTop w:val="0"/>
          <w:marBottom w:val="0"/>
          <w:divBdr>
            <w:top w:val="none" w:sz="0" w:space="0" w:color="auto"/>
            <w:left w:val="none" w:sz="0" w:space="0" w:color="auto"/>
            <w:bottom w:val="none" w:sz="0" w:space="0" w:color="auto"/>
            <w:right w:val="none" w:sz="0" w:space="0" w:color="auto"/>
          </w:divBdr>
        </w:div>
        <w:div w:id="1032456818">
          <w:marLeft w:val="0"/>
          <w:marRight w:val="0"/>
          <w:marTop w:val="0"/>
          <w:marBottom w:val="0"/>
          <w:divBdr>
            <w:top w:val="none" w:sz="0" w:space="0" w:color="auto"/>
            <w:left w:val="none" w:sz="0" w:space="0" w:color="auto"/>
            <w:bottom w:val="none" w:sz="0" w:space="0" w:color="auto"/>
            <w:right w:val="none" w:sz="0" w:space="0" w:color="auto"/>
          </w:divBdr>
        </w:div>
        <w:div w:id="1069155409">
          <w:marLeft w:val="0"/>
          <w:marRight w:val="0"/>
          <w:marTop w:val="0"/>
          <w:marBottom w:val="0"/>
          <w:divBdr>
            <w:top w:val="none" w:sz="0" w:space="0" w:color="auto"/>
            <w:left w:val="none" w:sz="0" w:space="0" w:color="auto"/>
            <w:bottom w:val="none" w:sz="0" w:space="0" w:color="auto"/>
            <w:right w:val="none" w:sz="0" w:space="0" w:color="auto"/>
          </w:divBdr>
        </w:div>
        <w:div w:id="1070662814">
          <w:marLeft w:val="0"/>
          <w:marRight w:val="0"/>
          <w:marTop w:val="0"/>
          <w:marBottom w:val="0"/>
          <w:divBdr>
            <w:top w:val="none" w:sz="0" w:space="0" w:color="auto"/>
            <w:left w:val="none" w:sz="0" w:space="0" w:color="auto"/>
            <w:bottom w:val="none" w:sz="0" w:space="0" w:color="auto"/>
            <w:right w:val="none" w:sz="0" w:space="0" w:color="auto"/>
          </w:divBdr>
        </w:div>
        <w:div w:id="1072317185">
          <w:marLeft w:val="0"/>
          <w:marRight w:val="0"/>
          <w:marTop w:val="0"/>
          <w:marBottom w:val="0"/>
          <w:divBdr>
            <w:top w:val="none" w:sz="0" w:space="0" w:color="auto"/>
            <w:left w:val="none" w:sz="0" w:space="0" w:color="auto"/>
            <w:bottom w:val="none" w:sz="0" w:space="0" w:color="auto"/>
            <w:right w:val="none" w:sz="0" w:space="0" w:color="auto"/>
          </w:divBdr>
        </w:div>
        <w:div w:id="1087773218">
          <w:marLeft w:val="0"/>
          <w:marRight w:val="0"/>
          <w:marTop w:val="0"/>
          <w:marBottom w:val="0"/>
          <w:divBdr>
            <w:top w:val="none" w:sz="0" w:space="0" w:color="auto"/>
            <w:left w:val="none" w:sz="0" w:space="0" w:color="auto"/>
            <w:bottom w:val="none" w:sz="0" w:space="0" w:color="auto"/>
            <w:right w:val="none" w:sz="0" w:space="0" w:color="auto"/>
          </w:divBdr>
        </w:div>
        <w:div w:id="1089888027">
          <w:marLeft w:val="0"/>
          <w:marRight w:val="0"/>
          <w:marTop w:val="0"/>
          <w:marBottom w:val="0"/>
          <w:divBdr>
            <w:top w:val="none" w:sz="0" w:space="0" w:color="auto"/>
            <w:left w:val="none" w:sz="0" w:space="0" w:color="auto"/>
            <w:bottom w:val="none" w:sz="0" w:space="0" w:color="auto"/>
            <w:right w:val="none" w:sz="0" w:space="0" w:color="auto"/>
          </w:divBdr>
        </w:div>
        <w:div w:id="1093476360">
          <w:marLeft w:val="0"/>
          <w:marRight w:val="0"/>
          <w:marTop w:val="0"/>
          <w:marBottom w:val="0"/>
          <w:divBdr>
            <w:top w:val="none" w:sz="0" w:space="0" w:color="auto"/>
            <w:left w:val="none" w:sz="0" w:space="0" w:color="auto"/>
            <w:bottom w:val="none" w:sz="0" w:space="0" w:color="auto"/>
            <w:right w:val="none" w:sz="0" w:space="0" w:color="auto"/>
          </w:divBdr>
        </w:div>
        <w:div w:id="1101100872">
          <w:marLeft w:val="0"/>
          <w:marRight w:val="0"/>
          <w:marTop w:val="0"/>
          <w:marBottom w:val="0"/>
          <w:divBdr>
            <w:top w:val="none" w:sz="0" w:space="0" w:color="auto"/>
            <w:left w:val="none" w:sz="0" w:space="0" w:color="auto"/>
            <w:bottom w:val="none" w:sz="0" w:space="0" w:color="auto"/>
            <w:right w:val="none" w:sz="0" w:space="0" w:color="auto"/>
          </w:divBdr>
        </w:div>
        <w:div w:id="1109856171">
          <w:marLeft w:val="0"/>
          <w:marRight w:val="0"/>
          <w:marTop w:val="0"/>
          <w:marBottom w:val="0"/>
          <w:divBdr>
            <w:top w:val="none" w:sz="0" w:space="0" w:color="auto"/>
            <w:left w:val="none" w:sz="0" w:space="0" w:color="auto"/>
            <w:bottom w:val="none" w:sz="0" w:space="0" w:color="auto"/>
            <w:right w:val="none" w:sz="0" w:space="0" w:color="auto"/>
          </w:divBdr>
        </w:div>
        <w:div w:id="1149590211">
          <w:marLeft w:val="0"/>
          <w:marRight w:val="0"/>
          <w:marTop w:val="0"/>
          <w:marBottom w:val="0"/>
          <w:divBdr>
            <w:top w:val="none" w:sz="0" w:space="0" w:color="auto"/>
            <w:left w:val="none" w:sz="0" w:space="0" w:color="auto"/>
            <w:bottom w:val="none" w:sz="0" w:space="0" w:color="auto"/>
            <w:right w:val="none" w:sz="0" w:space="0" w:color="auto"/>
          </w:divBdr>
        </w:div>
        <w:div w:id="1151755844">
          <w:marLeft w:val="0"/>
          <w:marRight w:val="0"/>
          <w:marTop w:val="0"/>
          <w:marBottom w:val="0"/>
          <w:divBdr>
            <w:top w:val="none" w:sz="0" w:space="0" w:color="auto"/>
            <w:left w:val="none" w:sz="0" w:space="0" w:color="auto"/>
            <w:bottom w:val="none" w:sz="0" w:space="0" w:color="auto"/>
            <w:right w:val="none" w:sz="0" w:space="0" w:color="auto"/>
          </w:divBdr>
        </w:div>
        <w:div w:id="1159267046">
          <w:marLeft w:val="0"/>
          <w:marRight w:val="0"/>
          <w:marTop w:val="0"/>
          <w:marBottom w:val="0"/>
          <w:divBdr>
            <w:top w:val="none" w:sz="0" w:space="0" w:color="auto"/>
            <w:left w:val="none" w:sz="0" w:space="0" w:color="auto"/>
            <w:bottom w:val="none" w:sz="0" w:space="0" w:color="auto"/>
            <w:right w:val="none" w:sz="0" w:space="0" w:color="auto"/>
          </w:divBdr>
        </w:div>
        <w:div w:id="1182087818">
          <w:marLeft w:val="0"/>
          <w:marRight w:val="0"/>
          <w:marTop w:val="0"/>
          <w:marBottom w:val="0"/>
          <w:divBdr>
            <w:top w:val="none" w:sz="0" w:space="0" w:color="auto"/>
            <w:left w:val="none" w:sz="0" w:space="0" w:color="auto"/>
            <w:bottom w:val="none" w:sz="0" w:space="0" w:color="auto"/>
            <w:right w:val="none" w:sz="0" w:space="0" w:color="auto"/>
          </w:divBdr>
        </w:div>
        <w:div w:id="1235354657">
          <w:marLeft w:val="0"/>
          <w:marRight w:val="0"/>
          <w:marTop w:val="0"/>
          <w:marBottom w:val="0"/>
          <w:divBdr>
            <w:top w:val="none" w:sz="0" w:space="0" w:color="auto"/>
            <w:left w:val="none" w:sz="0" w:space="0" w:color="auto"/>
            <w:bottom w:val="none" w:sz="0" w:space="0" w:color="auto"/>
            <w:right w:val="none" w:sz="0" w:space="0" w:color="auto"/>
          </w:divBdr>
        </w:div>
        <w:div w:id="1238132434">
          <w:marLeft w:val="0"/>
          <w:marRight w:val="0"/>
          <w:marTop w:val="0"/>
          <w:marBottom w:val="0"/>
          <w:divBdr>
            <w:top w:val="none" w:sz="0" w:space="0" w:color="auto"/>
            <w:left w:val="none" w:sz="0" w:space="0" w:color="auto"/>
            <w:bottom w:val="none" w:sz="0" w:space="0" w:color="auto"/>
            <w:right w:val="none" w:sz="0" w:space="0" w:color="auto"/>
          </w:divBdr>
        </w:div>
        <w:div w:id="1267537376">
          <w:marLeft w:val="0"/>
          <w:marRight w:val="0"/>
          <w:marTop w:val="0"/>
          <w:marBottom w:val="0"/>
          <w:divBdr>
            <w:top w:val="none" w:sz="0" w:space="0" w:color="auto"/>
            <w:left w:val="none" w:sz="0" w:space="0" w:color="auto"/>
            <w:bottom w:val="none" w:sz="0" w:space="0" w:color="auto"/>
            <w:right w:val="none" w:sz="0" w:space="0" w:color="auto"/>
          </w:divBdr>
        </w:div>
        <w:div w:id="1291278040">
          <w:marLeft w:val="0"/>
          <w:marRight w:val="0"/>
          <w:marTop w:val="0"/>
          <w:marBottom w:val="0"/>
          <w:divBdr>
            <w:top w:val="none" w:sz="0" w:space="0" w:color="auto"/>
            <w:left w:val="none" w:sz="0" w:space="0" w:color="auto"/>
            <w:bottom w:val="none" w:sz="0" w:space="0" w:color="auto"/>
            <w:right w:val="none" w:sz="0" w:space="0" w:color="auto"/>
          </w:divBdr>
        </w:div>
        <w:div w:id="1314482419">
          <w:marLeft w:val="0"/>
          <w:marRight w:val="0"/>
          <w:marTop w:val="0"/>
          <w:marBottom w:val="0"/>
          <w:divBdr>
            <w:top w:val="none" w:sz="0" w:space="0" w:color="auto"/>
            <w:left w:val="none" w:sz="0" w:space="0" w:color="auto"/>
            <w:bottom w:val="none" w:sz="0" w:space="0" w:color="auto"/>
            <w:right w:val="none" w:sz="0" w:space="0" w:color="auto"/>
          </w:divBdr>
        </w:div>
        <w:div w:id="1346664178">
          <w:marLeft w:val="0"/>
          <w:marRight w:val="0"/>
          <w:marTop w:val="0"/>
          <w:marBottom w:val="0"/>
          <w:divBdr>
            <w:top w:val="none" w:sz="0" w:space="0" w:color="auto"/>
            <w:left w:val="none" w:sz="0" w:space="0" w:color="auto"/>
            <w:bottom w:val="none" w:sz="0" w:space="0" w:color="auto"/>
            <w:right w:val="none" w:sz="0" w:space="0" w:color="auto"/>
          </w:divBdr>
        </w:div>
        <w:div w:id="1358972488">
          <w:marLeft w:val="0"/>
          <w:marRight w:val="0"/>
          <w:marTop w:val="0"/>
          <w:marBottom w:val="0"/>
          <w:divBdr>
            <w:top w:val="none" w:sz="0" w:space="0" w:color="auto"/>
            <w:left w:val="none" w:sz="0" w:space="0" w:color="auto"/>
            <w:bottom w:val="none" w:sz="0" w:space="0" w:color="auto"/>
            <w:right w:val="none" w:sz="0" w:space="0" w:color="auto"/>
          </w:divBdr>
        </w:div>
        <w:div w:id="1391925205">
          <w:marLeft w:val="0"/>
          <w:marRight w:val="0"/>
          <w:marTop w:val="0"/>
          <w:marBottom w:val="0"/>
          <w:divBdr>
            <w:top w:val="none" w:sz="0" w:space="0" w:color="auto"/>
            <w:left w:val="none" w:sz="0" w:space="0" w:color="auto"/>
            <w:bottom w:val="none" w:sz="0" w:space="0" w:color="auto"/>
            <w:right w:val="none" w:sz="0" w:space="0" w:color="auto"/>
          </w:divBdr>
        </w:div>
        <w:div w:id="1535653123">
          <w:marLeft w:val="0"/>
          <w:marRight w:val="0"/>
          <w:marTop w:val="0"/>
          <w:marBottom w:val="0"/>
          <w:divBdr>
            <w:top w:val="none" w:sz="0" w:space="0" w:color="auto"/>
            <w:left w:val="none" w:sz="0" w:space="0" w:color="auto"/>
            <w:bottom w:val="none" w:sz="0" w:space="0" w:color="auto"/>
            <w:right w:val="none" w:sz="0" w:space="0" w:color="auto"/>
          </w:divBdr>
        </w:div>
        <w:div w:id="1557621937">
          <w:marLeft w:val="0"/>
          <w:marRight w:val="0"/>
          <w:marTop w:val="0"/>
          <w:marBottom w:val="0"/>
          <w:divBdr>
            <w:top w:val="none" w:sz="0" w:space="0" w:color="auto"/>
            <w:left w:val="none" w:sz="0" w:space="0" w:color="auto"/>
            <w:bottom w:val="none" w:sz="0" w:space="0" w:color="auto"/>
            <w:right w:val="none" w:sz="0" w:space="0" w:color="auto"/>
          </w:divBdr>
        </w:div>
        <w:div w:id="1558007733">
          <w:marLeft w:val="0"/>
          <w:marRight w:val="0"/>
          <w:marTop w:val="0"/>
          <w:marBottom w:val="0"/>
          <w:divBdr>
            <w:top w:val="none" w:sz="0" w:space="0" w:color="auto"/>
            <w:left w:val="none" w:sz="0" w:space="0" w:color="auto"/>
            <w:bottom w:val="none" w:sz="0" w:space="0" w:color="auto"/>
            <w:right w:val="none" w:sz="0" w:space="0" w:color="auto"/>
          </w:divBdr>
        </w:div>
        <w:div w:id="1578788247">
          <w:marLeft w:val="0"/>
          <w:marRight w:val="0"/>
          <w:marTop w:val="0"/>
          <w:marBottom w:val="0"/>
          <w:divBdr>
            <w:top w:val="none" w:sz="0" w:space="0" w:color="auto"/>
            <w:left w:val="none" w:sz="0" w:space="0" w:color="auto"/>
            <w:bottom w:val="none" w:sz="0" w:space="0" w:color="auto"/>
            <w:right w:val="none" w:sz="0" w:space="0" w:color="auto"/>
          </w:divBdr>
        </w:div>
        <w:div w:id="1605187166">
          <w:marLeft w:val="0"/>
          <w:marRight w:val="0"/>
          <w:marTop w:val="0"/>
          <w:marBottom w:val="0"/>
          <w:divBdr>
            <w:top w:val="none" w:sz="0" w:space="0" w:color="auto"/>
            <w:left w:val="none" w:sz="0" w:space="0" w:color="auto"/>
            <w:bottom w:val="none" w:sz="0" w:space="0" w:color="auto"/>
            <w:right w:val="none" w:sz="0" w:space="0" w:color="auto"/>
          </w:divBdr>
        </w:div>
        <w:div w:id="1606960994">
          <w:marLeft w:val="0"/>
          <w:marRight w:val="0"/>
          <w:marTop w:val="0"/>
          <w:marBottom w:val="0"/>
          <w:divBdr>
            <w:top w:val="none" w:sz="0" w:space="0" w:color="auto"/>
            <w:left w:val="none" w:sz="0" w:space="0" w:color="auto"/>
            <w:bottom w:val="none" w:sz="0" w:space="0" w:color="auto"/>
            <w:right w:val="none" w:sz="0" w:space="0" w:color="auto"/>
          </w:divBdr>
        </w:div>
        <w:div w:id="1631670720">
          <w:marLeft w:val="0"/>
          <w:marRight w:val="0"/>
          <w:marTop w:val="0"/>
          <w:marBottom w:val="0"/>
          <w:divBdr>
            <w:top w:val="none" w:sz="0" w:space="0" w:color="auto"/>
            <w:left w:val="none" w:sz="0" w:space="0" w:color="auto"/>
            <w:bottom w:val="none" w:sz="0" w:space="0" w:color="auto"/>
            <w:right w:val="none" w:sz="0" w:space="0" w:color="auto"/>
          </w:divBdr>
        </w:div>
        <w:div w:id="1645044796">
          <w:marLeft w:val="0"/>
          <w:marRight w:val="0"/>
          <w:marTop w:val="0"/>
          <w:marBottom w:val="0"/>
          <w:divBdr>
            <w:top w:val="none" w:sz="0" w:space="0" w:color="auto"/>
            <w:left w:val="none" w:sz="0" w:space="0" w:color="auto"/>
            <w:bottom w:val="none" w:sz="0" w:space="0" w:color="auto"/>
            <w:right w:val="none" w:sz="0" w:space="0" w:color="auto"/>
          </w:divBdr>
        </w:div>
        <w:div w:id="1650212305">
          <w:marLeft w:val="0"/>
          <w:marRight w:val="0"/>
          <w:marTop w:val="0"/>
          <w:marBottom w:val="0"/>
          <w:divBdr>
            <w:top w:val="none" w:sz="0" w:space="0" w:color="auto"/>
            <w:left w:val="none" w:sz="0" w:space="0" w:color="auto"/>
            <w:bottom w:val="none" w:sz="0" w:space="0" w:color="auto"/>
            <w:right w:val="none" w:sz="0" w:space="0" w:color="auto"/>
          </w:divBdr>
        </w:div>
        <w:div w:id="1665863855">
          <w:marLeft w:val="0"/>
          <w:marRight w:val="0"/>
          <w:marTop w:val="0"/>
          <w:marBottom w:val="0"/>
          <w:divBdr>
            <w:top w:val="none" w:sz="0" w:space="0" w:color="auto"/>
            <w:left w:val="none" w:sz="0" w:space="0" w:color="auto"/>
            <w:bottom w:val="none" w:sz="0" w:space="0" w:color="auto"/>
            <w:right w:val="none" w:sz="0" w:space="0" w:color="auto"/>
          </w:divBdr>
        </w:div>
        <w:div w:id="1688485591">
          <w:marLeft w:val="0"/>
          <w:marRight w:val="0"/>
          <w:marTop w:val="0"/>
          <w:marBottom w:val="0"/>
          <w:divBdr>
            <w:top w:val="none" w:sz="0" w:space="0" w:color="auto"/>
            <w:left w:val="none" w:sz="0" w:space="0" w:color="auto"/>
            <w:bottom w:val="none" w:sz="0" w:space="0" w:color="auto"/>
            <w:right w:val="none" w:sz="0" w:space="0" w:color="auto"/>
          </w:divBdr>
        </w:div>
        <w:div w:id="1693915630">
          <w:marLeft w:val="0"/>
          <w:marRight w:val="0"/>
          <w:marTop w:val="0"/>
          <w:marBottom w:val="0"/>
          <w:divBdr>
            <w:top w:val="none" w:sz="0" w:space="0" w:color="auto"/>
            <w:left w:val="none" w:sz="0" w:space="0" w:color="auto"/>
            <w:bottom w:val="none" w:sz="0" w:space="0" w:color="auto"/>
            <w:right w:val="none" w:sz="0" w:space="0" w:color="auto"/>
          </w:divBdr>
        </w:div>
        <w:div w:id="1694185233">
          <w:marLeft w:val="0"/>
          <w:marRight w:val="0"/>
          <w:marTop w:val="0"/>
          <w:marBottom w:val="0"/>
          <w:divBdr>
            <w:top w:val="none" w:sz="0" w:space="0" w:color="auto"/>
            <w:left w:val="none" w:sz="0" w:space="0" w:color="auto"/>
            <w:bottom w:val="none" w:sz="0" w:space="0" w:color="auto"/>
            <w:right w:val="none" w:sz="0" w:space="0" w:color="auto"/>
          </w:divBdr>
        </w:div>
        <w:div w:id="1695229073">
          <w:marLeft w:val="0"/>
          <w:marRight w:val="0"/>
          <w:marTop w:val="0"/>
          <w:marBottom w:val="0"/>
          <w:divBdr>
            <w:top w:val="none" w:sz="0" w:space="0" w:color="auto"/>
            <w:left w:val="none" w:sz="0" w:space="0" w:color="auto"/>
            <w:bottom w:val="none" w:sz="0" w:space="0" w:color="auto"/>
            <w:right w:val="none" w:sz="0" w:space="0" w:color="auto"/>
          </w:divBdr>
        </w:div>
        <w:div w:id="1726101385">
          <w:marLeft w:val="0"/>
          <w:marRight w:val="0"/>
          <w:marTop w:val="0"/>
          <w:marBottom w:val="0"/>
          <w:divBdr>
            <w:top w:val="none" w:sz="0" w:space="0" w:color="auto"/>
            <w:left w:val="none" w:sz="0" w:space="0" w:color="auto"/>
            <w:bottom w:val="none" w:sz="0" w:space="0" w:color="auto"/>
            <w:right w:val="none" w:sz="0" w:space="0" w:color="auto"/>
          </w:divBdr>
        </w:div>
        <w:div w:id="1735542652">
          <w:marLeft w:val="0"/>
          <w:marRight w:val="0"/>
          <w:marTop w:val="0"/>
          <w:marBottom w:val="0"/>
          <w:divBdr>
            <w:top w:val="none" w:sz="0" w:space="0" w:color="auto"/>
            <w:left w:val="none" w:sz="0" w:space="0" w:color="auto"/>
            <w:bottom w:val="none" w:sz="0" w:space="0" w:color="auto"/>
            <w:right w:val="none" w:sz="0" w:space="0" w:color="auto"/>
          </w:divBdr>
        </w:div>
        <w:div w:id="1752510185">
          <w:marLeft w:val="0"/>
          <w:marRight w:val="0"/>
          <w:marTop w:val="0"/>
          <w:marBottom w:val="0"/>
          <w:divBdr>
            <w:top w:val="none" w:sz="0" w:space="0" w:color="auto"/>
            <w:left w:val="none" w:sz="0" w:space="0" w:color="auto"/>
            <w:bottom w:val="none" w:sz="0" w:space="0" w:color="auto"/>
            <w:right w:val="none" w:sz="0" w:space="0" w:color="auto"/>
          </w:divBdr>
        </w:div>
        <w:div w:id="1765607769">
          <w:marLeft w:val="0"/>
          <w:marRight w:val="0"/>
          <w:marTop w:val="0"/>
          <w:marBottom w:val="0"/>
          <w:divBdr>
            <w:top w:val="none" w:sz="0" w:space="0" w:color="auto"/>
            <w:left w:val="none" w:sz="0" w:space="0" w:color="auto"/>
            <w:bottom w:val="none" w:sz="0" w:space="0" w:color="auto"/>
            <w:right w:val="none" w:sz="0" w:space="0" w:color="auto"/>
          </w:divBdr>
        </w:div>
        <w:div w:id="1770851815">
          <w:marLeft w:val="0"/>
          <w:marRight w:val="0"/>
          <w:marTop w:val="0"/>
          <w:marBottom w:val="0"/>
          <w:divBdr>
            <w:top w:val="none" w:sz="0" w:space="0" w:color="auto"/>
            <w:left w:val="none" w:sz="0" w:space="0" w:color="auto"/>
            <w:bottom w:val="none" w:sz="0" w:space="0" w:color="auto"/>
            <w:right w:val="none" w:sz="0" w:space="0" w:color="auto"/>
          </w:divBdr>
        </w:div>
        <w:div w:id="1794325645">
          <w:marLeft w:val="0"/>
          <w:marRight w:val="0"/>
          <w:marTop w:val="0"/>
          <w:marBottom w:val="0"/>
          <w:divBdr>
            <w:top w:val="none" w:sz="0" w:space="0" w:color="auto"/>
            <w:left w:val="none" w:sz="0" w:space="0" w:color="auto"/>
            <w:bottom w:val="none" w:sz="0" w:space="0" w:color="auto"/>
            <w:right w:val="none" w:sz="0" w:space="0" w:color="auto"/>
          </w:divBdr>
        </w:div>
        <w:div w:id="1812094355">
          <w:marLeft w:val="0"/>
          <w:marRight w:val="0"/>
          <w:marTop w:val="0"/>
          <w:marBottom w:val="0"/>
          <w:divBdr>
            <w:top w:val="none" w:sz="0" w:space="0" w:color="auto"/>
            <w:left w:val="none" w:sz="0" w:space="0" w:color="auto"/>
            <w:bottom w:val="none" w:sz="0" w:space="0" w:color="auto"/>
            <w:right w:val="none" w:sz="0" w:space="0" w:color="auto"/>
          </w:divBdr>
        </w:div>
        <w:div w:id="1822966485">
          <w:marLeft w:val="0"/>
          <w:marRight w:val="0"/>
          <w:marTop w:val="0"/>
          <w:marBottom w:val="0"/>
          <w:divBdr>
            <w:top w:val="none" w:sz="0" w:space="0" w:color="auto"/>
            <w:left w:val="none" w:sz="0" w:space="0" w:color="auto"/>
            <w:bottom w:val="none" w:sz="0" w:space="0" w:color="auto"/>
            <w:right w:val="none" w:sz="0" w:space="0" w:color="auto"/>
          </w:divBdr>
        </w:div>
        <w:div w:id="1863934830">
          <w:marLeft w:val="0"/>
          <w:marRight w:val="0"/>
          <w:marTop w:val="0"/>
          <w:marBottom w:val="0"/>
          <w:divBdr>
            <w:top w:val="none" w:sz="0" w:space="0" w:color="auto"/>
            <w:left w:val="none" w:sz="0" w:space="0" w:color="auto"/>
            <w:bottom w:val="none" w:sz="0" w:space="0" w:color="auto"/>
            <w:right w:val="none" w:sz="0" w:space="0" w:color="auto"/>
          </w:divBdr>
        </w:div>
        <w:div w:id="1864245851">
          <w:marLeft w:val="0"/>
          <w:marRight w:val="0"/>
          <w:marTop w:val="0"/>
          <w:marBottom w:val="0"/>
          <w:divBdr>
            <w:top w:val="none" w:sz="0" w:space="0" w:color="auto"/>
            <w:left w:val="none" w:sz="0" w:space="0" w:color="auto"/>
            <w:bottom w:val="none" w:sz="0" w:space="0" w:color="auto"/>
            <w:right w:val="none" w:sz="0" w:space="0" w:color="auto"/>
          </w:divBdr>
        </w:div>
        <w:div w:id="1883056322">
          <w:marLeft w:val="0"/>
          <w:marRight w:val="0"/>
          <w:marTop w:val="0"/>
          <w:marBottom w:val="0"/>
          <w:divBdr>
            <w:top w:val="none" w:sz="0" w:space="0" w:color="auto"/>
            <w:left w:val="none" w:sz="0" w:space="0" w:color="auto"/>
            <w:bottom w:val="none" w:sz="0" w:space="0" w:color="auto"/>
            <w:right w:val="none" w:sz="0" w:space="0" w:color="auto"/>
          </w:divBdr>
        </w:div>
        <w:div w:id="1891381374">
          <w:marLeft w:val="0"/>
          <w:marRight w:val="0"/>
          <w:marTop w:val="0"/>
          <w:marBottom w:val="0"/>
          <w:divBdr>
            <w:top w:val="none" w:sz="0" w:space="0" w:color="auto"/>
            <w:left w:val="none" w:sz="0" w:space="0" w:color="auto"/>
            <w:bottom w:val="none" w:sz="0" w:space="0" w:color="auto"/>
            <w:right w:val="none" w:sz="0" w:space="0" w:color="auto"/>
          </w:divBdr>
        </w:div>
        <w:div w:id="1925845301">
          <w:marLeft w:val="0"/>
          <w:marRight w:val="0"/>
          <w:marTop w:val="0"/>
          <w:marBottom w:val="0"/>
          <w:divBdr>
            <w:top w:val="none" w:sz="0" w:space="0" w:color="auto"/>
            <w:left w:val="none" w:sz="0" w:space="0" w:color="auto"/>
            <w:bottom w:val="none" w:sz="0" w:space="0" w:color="auto"/>
            <w:right w:val="none" w:sz="0" w:space="0" w:color="auto"/>
          </w:divBdr>
        </w:div>
        <w:div w:id="1929388399">
          <w:marLeft w:val="0"/>
          <w:marRight w:val="0"/>
          <w:marTop w:val="0"/>
          <w:marBottom w:val="0"/>
          <w:divBdr>
            <w:top w:val="none" w:sz="0" w:space="0" w:color="auto"/>
            <w:left w:val="none" w:sz="0" w:space="0" w:color="auto"/>
            <w:bottom w:val="none" w:sz="0" w:space="0" w:color="auto"/>
            <w:right w:val="none" w:sz="0" w:space="0" w:color="auto"/>
          </w:divBdr>
        </w:div>
        <w:div w:id="1930657242">
          <w:marLeft w:val="0"/>
          <w:marRight w:val="0"/>
          <w:marTop w:val="0"/>
          <w:marBottom w:val="0"/>
          <w:divBdr>
            <w:top w:val="none" w:sz="0" w:space="0" w:color="auto"/>
            <w:left w:val="none" w:sz="0" w:space="0" w:color="auto"/>
            <w:bottom w:val="none" w:sz="0" w:space="0" w:color="auto"/>
            <w:right w:val="none" w:sz="0" w:space="0" w:color="auto"/>
          </w:divBdr>
        </w:div>
        <w:div w:id="1961261160">
          <w:marLeft w:val="0"/>
          <w:marRight w:val="0"/>
          <w:marTop w:val="0"/>
          <w:marBottom w:val="0"/>
          <w:divBdr>
            <w:top w:val="none" w:sz="0" w:space="0" w:color="auto"/>
            <w:left w:val="none" w:sz="0" w:space="0" w:color="auto"/>
            <w:bottom w:val="none" w:sz="0" w:space="0" w:color="auto"/>
            <w:right w:val="none" w:sz="0" w:space="0" w:color="auto"/>
          </w:divBdr>
        </w:div>
        <w:div w:id="1982615464">
          <w:marLeft w:val="0"/>
          <w:marRight w:val="0"/>
          <w:marTop w:val="0"/>
          <w:marBottom w:val="0"/>
          <w:divBdr>
            <w:top w:val="none" w:sz="0" w:space="0" w:color="auto"/>
            <w:left w:val="none" w:sz="0" w:space="0" w:color="auto"/>
            <w:bottom w:val="none" w:sz="0" w:space="0" w:color="auto"/>
            <w:right w:val="none" w:sz="0" w:space="0" w:color="auto"/>
          </w:divBdr>
        </w:div>
        <w:div w:id="2021814375">
          <w:marLeft w:val="0"/>
          <w:marRight w:val="0"/>
          <w:marTop w:val="0"/>
          <w:marBottom w:val="0"/>
          <w:divBdr>
            <w:top w:val="none" w:sz="0" w:space="0" w:color="auto"/>
            <w:left w:val="none" w:sz="0" w:space="0" w:color="auto"/>
            <w:bottom w:val="none" w:sz="0" w:space="0" w:color="auto"/>
            <w:right w:val="none" w:sz="0" w:space="0" w:color="auto"/>
          </w:divBdr>
        </w:div>
        <w:div w:id="2023775257">
          <w:marLeft w:val="0"/>
          <w:marRight w:val="0"/>
          <w:marTop w:val="0"/>
          <w:marBottom w:val="0"/>
          <w:divBdr>
            <w:top w:val="none" w:sz="0" w:space="0" w:color="auto"/>
            <w:left w:val="none" w:sz="0" w:space="0" w:color="auto"/>
            <w:bottom w:val="none" w:sz="0" w:space="0" w:color="auto"/>
            <w:right w:val="none" w:sz="0" w:space="0" w:color="auto"/>
          </w:divBdr>
        </w:div>
        <w:div w:id="2070692503">
          <w:marLeft w:val="0"/>
          <w:marRight w:val="0"/>
          <w:marTop w:val="0"/>
          <w:marBottom w:val="0"/>
          <w:divBdr>
            <w:top w:val="none" w:sz="0" w:space="0" w:color="auto"/>
            <w:left w:val="none" w:sz="0" w:space="0" w:color="auto"/>
            <w:bottom w:val="none" w:sz="0" w:space="0" w:color="auto"/>
            <w:right w:val="none" w:sz="0" w:space="0" w:color="auto"/>
          </w:divBdr>
        </w:div>
        <w:div w:id="2072191810">
          <w:marLeft w:val="0"/>
          <w:marRight w:val="0"/>
          <w:marTop w:val="0"/>
          <w:marBottom w:val="0"/>
          <w:divBdr>
            <w:top w:val="none" w:sz="0" w:space="0" w:color="auto"/>
            <w:left w:val="none" w:sz="0" w:space="0" w:color="auto"/>
            <w:bottom w:val="none" w:sz="0" w:space="0" w:color="auto"/>
            <w:right w:val="none" w:sz="0" w:space="0" w:color="auto"/>
          </w:divBdr>
        </w:div>
        <w:div w:id="2075541258">
          <w:marLeft w:val="0"/>
          <w:marRight w:val="0"/>
          <w:marTop w:val="0"/>
          <w:marBottom w:val="0"/>
          <w:divBdr>
            <w:top w:val="none" w:sz="0" w:space="0" w:color="auto"/>
            <w:left w:val="none" w:sz="0" w:space="0" w:color="auto"/>
            <w:bottom w:val="none" w:sz="0" w:space="0" w:color="auto"/>
            <w:right w:val="none" w:sz="0" w:space="0" w:color="auto"/>
          </w:divBdr>
        </w:div>
        <w:div w:id="2112160935">
          <w:marLeft w:val="0"/>
          <w:marRight w:val="0"/>
          <w:marTop w:val="0"/>
          <w:marBottom w:val="0"/>
          <w:divBdr>
            <w:top w:val="none" w:sz="0" w:space="0" w:color="auto"/>
            <w:left w:val="none" w:sz="0" w:space="0" w:color="auto"/>
            <w:bottom w:val="none" w:sz="0" w:space="0" w:color="auto"/>
            <w:right w:val="none" w:sz="0" w:space="0" w:color="auto"/>
          </w:divBdr>
        </w:div>
      </w:divsChild>
    </w:div>
    <w:div w:id="1614479651">
      <w:bodyDiv w:val="1"/>
      <w:marLeft w:val="0"/>
      <w:marRight w:val="0"/>
      <w:marTop w:val="0"/>
      <w:marBottom w:val="0"/>
      <w:divBdr>
        <w:top w:val="none" w:sz="0" w:space="0" w:color="auto"/>
        <w:left w:val="none" w:sz="0" w:space="0" w:color="auto"/>
        <w:bottom w:val="none" w:sz="0" w:space="0" w:color="auto"/>
        <w:right w:val="none" w:sz="0" w:space="0" w:color="auto"/>
      </w:divBdr>
    </w:div>
    <w:div w:id="1629967604">
      <w:bodyDiv w:val="1"/>
      <w:marLeft w:val="0"/>
      <w:marRight w:val="0"/>
      <w:marTop w:val="0"/>
      <w:marBottom w:val="0"/>
      <w:divBdr>
        <w:top w:val="none" w:sz="0" w:space="0" w:color="auto"/>
        <w:left w:val="none" w:sz="0" w:space="0" w:color="auto"/>
        <w:bottom w:val="none" w:sz="0" w:space="0" w:color="auto"/>
        <w:right w:val="none" w:sz="0" w:space="0" w:color="auto"/>
      </w:divBdr>
    </w:div>
    <w:div w:id="1636061337">
      <w:bodyDiv w:val="1"/>
      <w:marLeft w:val="0"/>
      <w:marRight w:val="0"/>
      <w:marTop w:val="0"/>
      <w:marBottom w:val="0"/>
      <w:divBdr>
        <w:top w:val="none" w:sz="0" w:space="0" w:color="auto"/>
        <w:left w:val="none" w:sz="0" w:space="0" w:color="auto"/>
        <w:bottom w:val="none" w:sz="0" w:space="0" w:color="auto"/>
        <w:right w:val="none" w:sz="0" w:space="0" w:color="auto"/>
      </w:divBdr>
    </w:div>
    <w:div w:id="1663661969">
      <w:bodyDiv w:val="1"/>
      <w:marLeft w:val="0"/>
      <w:marRight w:val="0"/>
      <w:marTop w:val="0"/>
      <w:marBottom w:val="0"/>
      <w:divBdr>
        <w:top w:val="none" w:sz="0" w:space="0" w:color="auto"/>
        <w:left w:val="none" w:sz="0" w:space="0" w:color="auto"/>
        <w:bottom w:val="none" w:sz="0" w:space="0" w:color="auto"/>
        <w:right w:val="none" w:sz="0" w:space="0" w:color="auto"/>
      </w:divBdr>
    </w:div>
    <w:div w:id="1672878789">
      <w:bodyDiv w:val="1"/>
      <w:marLeft w:val="0"/>
      <w:marRight w:val="0"/>
      <w:marTop w:val="0"/>
      <w:marBottom w:val="0"/>
      <w:divBdr>
        <w:top w:val="none" w:sz="0" w:space="0" w:color="auto"/>
        <w:left w:val="none" w:sz="0" w:space="0" w:color="auto"/>
        <w:bottom w:val="none" w:sz="0" w:space="0" w:color="auto"/>
        <w:right w:val="none" w:sz="0" w:space="0" w:color="auto"/>
      </w:divBdr>
    </w:div>
    <w:div w:id="1711296670">
      <w:bodyDiv w:val="1"/>
      <w:marLeft w:val="0"/>
      <w:marRight w:val="0"/>
      <w:marTop w:val="0"/>
      <w:marBottom w:val="0"/>
      <w:divBdr>
        <w:top w:val="none" w:sz="0" w:space="0" w:color="auto"/>
        <w:left w:val="none" w:sz="0" w:space="0" w:color="auto"/>
        <w:bottom w:val="none" w:sz="0" w:space="0" w:color="auto"/>
        <w:right w:val="none" w:sz="0" w:space="0" w:color="auto"/>
      </w:divBdr>
      <w:divsChild>
        <w:div w:id="81150603">
          <w:marLeft w:val="0"/>
          <w:marRight w:val="0"/>
          <w:marTop w:val="0"/>
          <w:marBottom w:val="0"/>
          <w:divBdr>
            <w:top w:val="none" w:sz="0" w:space="0" w:color="auto"/>
            <w:left w:val="none" w:sz="0" w:space="0" w:color="auto"/>
            <w:bottom w:val="none" w:sz="0" w:space="0" w:color="auto"/>
            <w:right w:val="none" w:sz="0" w:space="0" w:color="auto"/>
          </w:divBdr>
        </w:div>
        <w:div w:id="173620027">
          <w:marLeft w:val="0"/>
          <w:marRight w:val="0"/>
          <w:marTop w:val="0"/>
          <w:marBottom w:val="0"/>
          <w:divBdr>
            <w:top w:val="none" w:sz="0" w:space="0" w:color="auto"/>
            <w:left w:val="none" w:sz="0" w:space="0" w:color="auto"/>
            <w:bottom w:val="none" w:sz="0" w:space="0" w:color="auto"/>
            <w:right w:val="none" w:sz="0" w:space="0" w:color="auto"/>
          </w:divBdr>
        </w:div>
      </w:divsChild>
    </w:div>
    <w:div w:id="1715422783">
      <w:bodyDiv w:val="1"/>
      <w:marLeft w:val="0"/>
      <w:marRight w:val="0"/>
      <w:marTop w:val="0"/>
      <w:marBottom w:val="0"/>
      <w:divBdr>
        <w:top w:val="none" w:sz="0" w:space="0" w:color="auto"/>
        <w:left w:val="none" w:sz="0" w:space="0" w:color="auto"/>
        <w:bottom w:val="none" w:sz="0" w:space="0" w:color="auto"/>
        <w:right w:val="none" w:sz="0" w:space="0" w:color="auto"/>
      </w:divBdr>
    </w:div>
    <w:div w:id="1716467154">
      <w:bodyDiv w:val="1"/>
      <w:marLeft w:val="0"/>
      <w:marRight w:val="0"/>
      <w:marTop w:val="0"/>
      <w:marBottom w:val="0"/>
      <w:divBdr>
        <w:top w:val="none" w:sz="0" w:space="0" w:color="auto"/>
        <w:left w:val="none" w:sz="0" w:space="0" w:color="auto"/>
        <w:bottom w:val="none" w:sz="0" w:space="0" w:color="auto"/>
        <w:right w:val="none" w:sz="0" w:space="0" w:color="auto"/>
      </w:divBdr>
    </w:div>
    <w:div w:id="1724594475">
      <w:bodyDiv w:val="1"/>
      <w:marLeft w:val="0"/>
      <w:marRight w:val="0"/>
      <w:marTop w:val="0"/>
      <w:marBottom w:val="0"/>
      <w:divBdr>
        <w:top w:val="none" w:sz="0" w:space="0" w:color="auto"/>
        <w:left w:val="none" w:sz="0" w:space="0" w:color="auto"/>
        <w:bottom w:val="none" w:sz="0" w:space="0" w:color="auto"/>
        <w:right w:val="none" w:sz="0" w:space="0" w:color="auto"/>
      </w:divBdr>
    </w:div>
    <w:div w:id="1728601931">
      <w:bodyDiv w:val="1"/>
      <w:marLeft w:val="0"/>
      <w:marRight w:val="0"/>
      <w:marTop w:val="0"/>
      <w:marBottom w:val="0"/>
      <w:divBdr>
        <w:top w:val="none" w:sz="0" w:space="0" w:color="auto"/>
        <w:left w:val="none" w:sz="0" w:space="0" w:color="auto"/>
        <w:bottom w:val="none" w:sz="0" w:space="0" w:color="auto"/>
        <w:right w:val="none" w:sz="0" w:space="0" w:color="auto"/>
      </w:divBdr>
    </w:div>
    <w:div w:id="1739785369">
      <w:bodyDiv w:val="1"/>
      <w:marLeft w:val="0"/>
      <w:marRight w:val="0"/>
      <w:marTop w:val="0"/>
      <w:marBottom w:val="0"/>
      <w:divBdr>
        <w:top w:val="none" w:sz="0" w:space="0" w:color="auto"/>
        <w:left w:val="none" w:sz="0" w:space="0" w:color="auto"/>
        <w:bottom w:val="none" w:sz="0" w:space="0" w:color="auto"/>
        <w:right w:val="none" w:sz="0" w:space="0" w:color="auto"/>
      </w:divBdr>
    </w:div>
    <w:div w:id="1773620328">
      <w:bodyDiv w:val="1"/>
      <w:marLeft w:val="0"/>
      <w:marRight w:val="0"/>
      <w:marTop w:val="0"/>
      <w:marBottom w:val="0"/>
      <w:divBdr>
        <w:top w:val="none" w:sz="0" w:space="0" w:color="auto"/>
        <w:left w:val="none" w:sz="0" w:space="0" w:color="auto"/>
        <w:bottom w:val="none" w:sz="0" w:space="0" w:color="auto"/>
        <w:right w:val="none" w:sz="0" w:space="0" w:color="auto"/>
      </w:divBdr>
    </w:div>
    <w:div w:id="1795708457">
      <w:bodyDiv w:val="1"/>
      <w:marLeft w:val="0"/>
      <w:marRight w:val="0"/>
      <w:marTop w:val="0"/>
      <w:marBottom w:val="0"/>
      <w:divBdr>
        <w:top w:val="none" w:sz="0" w:space="0" w:color="auto"/>
        <w:left w:val="none" w:sz="0" w:space="0" w:color="auto"/>
        <w:bottom w:val="none" w:sz="0" w:space="0" w:color="auto"/>
        <w:right w:val="none" w:sz="0" w:space="0" w:color="auto"/>
      </w:divBdr>
    </w:div>
    <w:div w:id="1801803662">
      <w:bodyDiv w:val="1"/>
      <w:marLeft w:val="0"/>
      <w:marRight w:val="0"/>
      <w:marTop w:val="0"/>
      <w:marBottom w:val="0"/>
      <w:divBdr>
        <w:top w:val="none" w:sz="0" w:space="0" w:color="auto"/>
        <w:left w:val="none" w:sz="0" w:space="0" w:color="auto"/>
        <w:bottom w:val="none" w:sz="0" w:space="0" w:color="auto"/>
        <w:right w:val="none" w:sz="0" w:space="0" w:color="auto"/>
      </w:divBdr>
    </w:div>
    <w:div w:id="1803497357">
      <w:bodyDiv w:val="1"/>
      <w:marLeft w:val="0"/>
      <w:marRight w:val="0"/>
      <w:marTop w:val="0"/>
      <w:marBottom w:val="0"/>
      <w:divBdr>
        <w:top w:val="none" w:sz="0" w:space="0" w:color="auto"/>
        <w:left w:val="none" w:sz="0" w:space="0" w:color="auto"/>
        <w:bottom w:val="none" w:sz="0" w:space="0" w:color="auto"/>
        <w:right w:val="none" w:sz="0" w:space="0" w:color="auto"/>
      </w:divBdr>
    </w:div>
    <w:div w:id="1824858331">
      <w:bodyDiv w:val="1"/>
      <w:marLeft w:val="0"/>
      <w:marRight w:val="0"/>
      <w:marTop w:val="0"/>
      <w:marBottom w:val="0"/>
      <w:divBdr>
        <w:top w:val="none" w:sz="0" w:space="0" w:color="auto"/>
        <w:left w:val="none" w:sz="0" w:space="0" w:color="auto"/>
        <w:bottom w:val="none" w:sz="0" w:space="0" w:color="auto"/>
        <w:right w:val="none" w:sz="0" w:space="0" w:color="auto"/>
      </w:divBdr>
    </w:div>
    <w:div w:id="1842161687">
      <w:bodyDiv w:val="1"/>
      <w:marLeft w:val="0"/>
      <w:marRight w:val="0"/>
      <w:marTop w:val="0"/>
      <w:marBottom w:val="0"/>
      <w:divBdr>
        <w:top w:val="none" w:sz="0" w:space="0" w:color="auto"/>
        <w:left w:val="none" w:sz="0" w:space="0" w:color="auto"/>
        <w:bottom w:val="none" w:sz="0" w:space="0" w:color="auto"/>
        <w:right w:val="none" w:sz="0" w:space="0" w:color="auto"/>
      </w:divBdr>
    </w:div>
    <w:div w:id="1844280889">
      <w:bodyDiv w:val="1"/>
      <w:marLeft w:val="0"/>
      <w:marRight w:val="0"/>
      <w:marTop w:val="0"/>
      <w:marBottom w:val="0"/>
      <w:divBdr>
        <w:top w:val="none" w:sz="0" w:space="0" w:color="auto"/>
        <w:left w:val="none" w:sz="0" w:space="0" w:color="auto"/>
        <w:bottom w:val="none" w:sz="0" w:space="0" w:color="auto"/>
        <w:right w:val="none" w:sz="0" w:space="0" w:color="auto"/>
      </w:divBdr>
      <w:divsChild>
        <w:div w:id="101462577">
          <w:marLeft w:val="0"/>
          <w:marRight w:val="0"/>
          <w:marTop w:val="0"/>
          <w:marBottom w:val="0"/>
          <w:divBdr>
            <w:top w:val="none" w:sz="0" w:space="0" w:color="auto"/>
            <w:left w:val="none" w:sz="0" w:space="0" w:color="auto"/>
            <w:bottom w:val="none" w:sz="0" w:space="0" w:color="auto"/>
            <w:right w:val="none" w:sz="0" w:space="0" w:color="auto"/>
          </w:divBdr>
        </w:div>
        <w:div w:id="1797597980">
          <w:marLeft w:val="0"/>
          <w:marRight w:val="0"/>
          <w:marTop w:val="0"/>
          <w:marBottom w:val="0"/>
          <w:divBdr>
            <w:top w:val="none" w:sz="0" w:space="0" w:color="auto"/>
            <w:left w:val="none" w:sz="0" w:space="0" w:color="auto"/>
            <w:bottom w:val="none" w:sz="0" w:space="0" w:color="auto"/>
            <w:right w:val="none" w:sz="0" w:space="0" w:color="auto"/>
          </w:divBdr>
        </w:div>
      </w:divsChild>
    </w:div>
    <w:div w:id="1856528869">
      <w:bodyDiv w:val="1"/>
      <w:marLeft w:val="0"/>
      <w:marRight w:val="0"/>
      <w:marTop w:val="0"/>
      <w:marBottom w:val="0"/>
      <w:divBdr>
        <w:top w:val="none" w:sz="0" w:space="0" w:color="auto"/>
        <w:left w:val="none" w:sz="0" w:space="0" w:color="auto"/>
        <w:bottom w:val="none" w:sz="0" w:space="0" w:color="auto"/>
        <w:right w:val="none" w:sz="0" w:space="0" w:color="auto"/>
      </w:divBdr>
    </w:div>
    <w:div w:id="1876698954">
      <w:bodyDiv w:val="1"/>
      <w:marLeft w:val="0"/>
      <w:marRight w:val="0"/>
      <w:marTop w:val="0"/>
      <w:marBottom w:val="0"/>
      <w:divBdr>
        <w:top w:val="none" w:sz="0" w:space="0" w:color="auto"/>
        <w:left w:val="none" w:sz="0" w:space="0" w:color="auto"/>
        <w:bottom w:val="none" w:sz="0" w:space="0" w:color="auto"/>
        <w:right w:val="none" w:sz="0" w:space="0" w:color="auto"/>
      </w:divBdr>
    </w:div>
    <w:div w:id="1896159007">
      <w:bodyDiv w:val="1"/>
      <w:marLeft w:val="0"/>
      <w:marRight w:val="0"/>
      <w:marTop w:val="0"/>
      <w:marBottom w:val="0"/>
      <w:divBdr>
        <w:top w:val="none" w:sz="0" w:space="0" w:color="auto"/>
        <w:left w:val="none" w:sz="0" w:space="0" w:color="auto"/>
        <w:bottom w:val="none" w:sz="0" w:space="0" w:color="auto"/>
        <w:right w:val="none" w:sz="0" w:space="0" w:color="auto"/>
      </w:divBdr>
    </w:div>
    <w:div w:id="1897085354">
      <w:bodyDiv w:val="1"/>
      <w:marLeft w:val="0"/>
      <w:marRight w:val="0"/>
      <w:marTop w:val="0"/>
      <w:marBottom w:val="0"/>
      <w:divBdr>
        <w:top w:val="none" w:sz="0" w:space="0" w:color="auto"/>
        <w:left w:val="none" w:sz="0" w:space="0" w:color="auto"/>
        <w:bottom w:val="none" w:sz="0" w:space="0" w:color="auto"/>
        <w:right w:val="none" w:sz="0" w:space="0" w:color="auto"/>
      </w:divBdr>
    </w:div>
    <w:div w:id="1916235853">
      <w:bodyDiv w:val="1"/>
      <w:marLeft w:val="0"/>
      <w:marRight w:val="0"/>
      <w:marTop w:val="0"/>
      <w:marBottom w:val="0"/>
      <w:divBdr>
        <w:top w:val="none" w:sz="0" w:space="0" w:color="auto"/>
        <w:left w:val="none" w:sz="0" w:space="0" w:color="auto"/>
        <w:bottom w:val="none" w:sz="0" w:space="0" w:color="auto"/>
        <w:right w:val="none" w:sz="0" w:space="0" w:color="auto"/>
      </w:divBdr>
    </w:div>
    <w:div w:id="1954701814">
      <w:bodyDiv w:val="1"/>
      <w:marLeft w:val="0"/>
      <w:marRight w:val="0"/>
      <w:marTop w:val="0"/>
      <w:marBottom w:val="0"/>
      <w:divBdr>
        <w:top w:val="none" w:sz="0" w:space="0" w:color="auto"/>
        <w:left w:val="none" w:sz="0" w:space="0" w:color="auto"/>
        <w:bottom w:val="none" w:sz="0" w:space="0" w:color="auto"/>
        <w:right w:val="none" w:sz="0" w:space="0" w:color="auto"/>
      </w:divBdr>
      <w:divsChild>
        <w:div w:id="143788954">
          <w:marLeft w:val="0"/>
          <w:marRight w:val="0"/>
          <w:marTop w:val="0"/>
          <w:marBottom w:val="0"/>
          <w:divBdr>
            <w:top w:val="none" w:sz="0" w:space="0" w:color="auto"/>
            <w:left w:val="none" w:sz="0" w:space="0" w:color="auto"/>
            <w:bottom w:val="none" w:sz="0" w:space="0" w:color="auto"/>
            <w:right w:val="none" w:sz="0" w:space="0" w:color="auto"/>
          </w:divBdr>
        </w:div>
        <w:div w:id="217783441">
          <w:marLeft w:val="0"/>
          <w:marRight w:val="0"/>
          <w:marTop w:val="0"/>
          <w:marBottom w:val="0"/>
          <w:divBdr>
            <w:top w:val="none" w:sz="0" w:space="0" w:color="auto"/>
            <w:left w:val="none" w:sz="0" w:space="0" w:color="auto"/>
            <w:bottom w:val="none" w:sz="0" w:space="0" w:color="auto"/>
            <w:right w:val="none" w:sz="0" w:space="0" w:color="auto"/>
          </w:divBdr>
        </w:div>
        <w:div w:id="788402506">
          <w:marLeft w:val="0"/>
          <w:marRight w:val="0"/>
          <w:marTop w:val="0"/>
          <w:marBottom w:val="0"/>
          <w:divBdr>
            <w:top w:val="none" w:sz="0" w:space="0" w:color="auto"/>
            <w:left w:val="none" w:sz="0" w:space="0" w:color="auto"/>
            <w:bottom w:val="none" w:sz="0" w:space="0" w:color="auto"/>
            <w:right w:val="none" w:sz="0" w:space="0" w:color="auto"/>
          </w:divBdr>
        </w:div>
        <w:div w:id="1319916357">
          <w:marLeft w:val="0"/>
          <w:marRight w:val="0"/>
          <w:marTop w:val="0"/>
          <w:marBottom w:val="0"/>
          <w:divBdr>
            <w:top w:val="none" w:sz="0" w:space="0" w:color="auto"/>
            <w:left w:val="none" w:sz="0" w:space="0" w:color="auto"/>
            <w:bottom w:val="none" w:sz="0" w:space="0" w:color="auto"/>
            <w:right w:val="none" w:sz="0" w:space="0" w:color="auto"/>
          </w:divBdr>
        </w:div>
      </w:divsChild>
    </w:div>
    <w:div w:id="1978801131">
      <w:bodyDiv w:val="1"/>
      <w:marLeft w:val="0"/>
      <w:marRight w:val="0"/>
      <w:marTop w:val="0"/>
      <w:marBottom w:val="0"/>
      <w:divBdr>
        <w:top w:val="none" w:sz="0" w:space="0" w:color="auto"/>
        <w:left w:val="none" w:sz="0" w:space="0" w:color="auto"/>
        <w:bottom w:val="none" w:sz="0" w:space="0" w:color="auto"/>
        <w:right w:val="none" w:sz="0" w:space="0" w:color="auto"/>
      </w:divBdr>
    </w:div>
    <w:div w:id="1990473716">
      <w:bodyDiv w:val="1"/>
      <w:marLeft w:val="0"/>
      <w:marRight w:val="0"/>
      <w:marTop w:val="0"/>
      <w:marBottom w:val="0"/>
      <w:divBdr>
        <w:top w:val="none" w:sz="0" w:space="0" w:color="auto"/>
        <w:left w:val="none" w:sz="0" w:space="0" w:color="auto"/>
        <w:bottom w:val="none" w:sz="0" w:space="0" w:color="auto"/>
        <w:right w:val="none" w:sz="0" w:space="0" w:color="auto"/>
      </w:divBdr>
    </w:div>
    <w:div w:id="1996911338">
      <w:bodyDiv w:val="1"/>
      <w:marLeft w:val="0"/>
      <w:marRight w:val="0"/>
      <w:marTop w:val="0"/>
      <w:marBottom w:val="0"/>
      <w:divBdr>
        <w:top w:val="none" w:sz="0" w:space="0" w:color="auto"/>
        <w:left w:val="none" w:sz="0" w:space="0" w:color="auto"/>
        <w:bottom w:val="none" w:sz="0" w:space="0" w:color="auto"/>
        <w:right w:val="none" w:sz="0" w:space="0" w:color="auto"/>
      </w:divBdr>
      <w:divsChild>
        <w:div w:id="59451578">
          <w:marLeft w:val="0"/>
          <w:marRight w:val="0"/>
          <w:marTop w:val="0"/>
          <w:marBottom w:val="0"/>
          <w:divBdr>
            <w:top w:val="none" w:sz="0" w:space="0" w:color="auto"/>
            <w:left w:val="none" w:sz="0" w:space="0" w:color="auto"/>
            <w:bottom w:val="none" w:sz="0" w:space="0" w:color="auto"/>
            <w:right w:val="none" w:sz="0" w:space="0" w:color="auto"/>
          </w:divBdr>
        </w:div>
        <w:div w:id="1659915496">
          <w:marLeft w:val="0"/>
          <w:marRight w:val="0"/>
          <w:marTop w:val="0"/>
          <w:marBottom w:val="0"/>
          <w:divBdr>
            <w:top w:val="none" w:sz="0" w:space="0" w:color="auto"/>
            <w:left w:val="none" w:sz="0" w:space="0" w:color="auto"/>
            <w:bottom w:val="none" w:sz="0" w:space="0" w:color="auto"/>
            <w:right w:val="none" w:sz="0" w:space="0" w:color="auto"/>
          </w:divBdr>
        </w:div>
        <w:div w:id="2094232537">
          <w:marLeft w:val="0"/>
          <w:marRight w:val="0"/>
          <w:marTop w:val="0"/>
          <w:marBottom w:val="0"/>
          <w:divBdr>
            <w:top w:val="none" w:sz="0" w:space="0" w:color="auto"/>
            <w:left w:val="none" w:sz="0" w:space="0" w:color="auto"/>
            <w:bottom w:val="none" w:sz="0" w:space="0" w:color="auto"/>
            <w:right w:val="none" w:sz="0" w:space="0" w:color="auto"/>
          </w:divBdr>
        </w:div>
      </w:divsChild>
    </w:div>
    <w:div w:id="2045709242">
      <w:bodyDiv w:val="1"/>
      <w:marLeft w:val="0"/>
      <w:marRight w:val="0"/>
      <w:marTop w:val="0"/>
      <w:marBottom w:val="0"/>
      <w:divBdr>
        <w:top w:val="none" w:sz="0" w:space="0" w:color="auto"/>
        <w:left w:val="none" w:sz="0" w:space="0" w:color="auto"/>
        <w:bottom w:val="none" w:sz="0" w:space="0" w:color="auto"/>
        <w:right w:val="none" w:sz="0" w:space="0" w:color="auto"/>
      </w:divBdr>
    </w:div>
    <w:div w:id="2046563310">
      <w:bodyDiv w:val="1"/>
      <w:marLeft w:val="0"/>
      <w:marRight w:val="0"/>
      <w:marTop w:val="0"/>
      <w:marBottom w:val="0"/>
      <w:divBdr>
        <w:top w:val="none" w:sz="0" w:space="0" w:color="auto"/>
        <w:left w:val="none" w:sz="0" w:space="0" w:color="auto"/>
        <w:bottom w:val="none" w:sz="0" w:space="0" w:color="auto"/>
        <w:right w:val="none" w:sz="0" w:space="0" w:color="auto"/>
      </w:divBdr>
    </w:div>
    <w:div w:id="2047831809">
      <w:bodyDiv w:val="1"/>
      <w:marLeft w:val="0"/>
      <w:marRight w:val="0"/>
      <w:marTop w:val="0"/>
      <w:marBottom w:val="0"/>
      <w:divBdr>
        <w:top w:val="none" w:sz="0" w:space="0" w:color="auto"/>
        <w:left w:val="none" w:sz="0" w:space="0" w:color="auto"/>
        <w:bottom w:val="none" w:sz="0" w:space="0" w:color="auto"/>
        <w:right w:val="none" w:sz="0" w:space="0" w:color="auto"/>
      </w:divBdr>
    </w:div>
    <w:div w:id="2076463994">
      <w:bodyDiv w:val="1"/>
      <w:marLeft w:val="0"/>
      <w:marRight w:val="0"/>
      <w:marTop w:val="0"/>
      <w:marBottom w:val="0"/>
      <w:divBdr>
        <w:top w:val="none" w:sz="0" w:space="0" w:color="auto"/>
        <w:left w:val="none" w:sz="0" w:space="0" w:color="auto"/>
        <w:bottom w:val="none" w:sz="0" w:space="0" w:color="auto"/>
        <w:right w:val="none" w:sz="0" w:space="0" w:color="auto"/>
      </w:divBdr>
    </w:div>
    <w:div w:id="2101095616">
      <w:bodyDiv w:val="1"/>
      <w:marLeft w:val="0"/>
      <w:marRight w:val="0"/>
      <w:marTop w:val="0"/>
      <w:marBottom w:val="0"/>
      <w:divBdr>
        <w:top w:val="none" w:sz="0" w:space="0" w:color="auto"/>
        <w:left w:val="none" w:sz="0" w:space="0" w:color="auto"/>
        <w:bottom w:val="none" w:sz="0" w:space="0" w:color="auto"/>
        <w:right w:val="none" w:sz="0" w:space="0" w:color="auto"/>
      </w:divBdr>
    </w:div>
    <w:div w:id="2104257777">
      <w:bodyDiv w:val="1"/>
      <w:marLeft w:val="0"/>
      <w:marRight w:val="0"/>
      <w:marTop w:val="0"/>
      <w:marBottom w:val="0"/>
      <w:divBdr>
        <w:top w:val="none" w:sz="0" w:space="0" w:color="auto"/>
        <w:left w:val="none" w:sz="0" w:space="0" w:color="auto"/>
        <w:bottom w:val="none" w:sz="0" w:space="0" w:color="auto"/>
        <w:right w:val="none" w:sz="0" w:space="0" w:color="auto"/>
      </w:divBdr>
    </w:div>
    <w:div w:id="2106338262">
      <w:bodyDiv w:val="1"/>
      <w:marLeft w:val="0"/>
      <w:marRight w:val="0"/>
      <w:marTop w:val="0"/>
      <w:marBottom w:val="0"/>
      <w:divBdr>
        <w:top w:val="none" w:sz="0" w:space="0" w:color="auto"/>
        <w:left w:val="none" w:sz="0" w:space="0" w:color="auto"/>
        <w:bottom w:val="none" w:sz="0" w:space="0" w:color="auto"/>
        <w:right w:val="none" w:sz="0" w:space="0" w:color="auto"/>
      </w:divBdr>
    </w:div>
    <w:div w:id="2117947406">
      <w:bodyDiv w:val="1"/>
      <w:marLeft w:val="0"/>
      <w:marRight w:val="0"/>
      <w:marTop w:val="0"/>
      <w:marBottom w:val="0"/>
      <w:divBdr>
        <w:top w:val="none" w:sz="0" w:space="0" w:color="auto"/>
        <w:left w:val="none" w:sz="0" w:space="0" w:color="auto"/>
        <w:bottom w:val="none" w:sz="0" w:space="0" w:color="auto"/>
        <w:right w:val="none" w:sz="0" w:space="0" w:color="auto"/>
      </w:divBdr>
      <w:divsChild>
        <w:div w:id="1144078761">
          <w:marLeft w:val="0"/>
          <w:marRight w:val="0"/>
          <w:marTop w:val="0"/>
          <w:marBottom w:val="0"/>
          <w:divBdr>
            <w:top w:val="none" w:sz="0" w:space="0" w:color="auto"/>
            <w:left w:val="none" w:sz="0" w:space="0" w:color="auto"/>
            <w:bottom w:val="none" w:sz="0" w:space="0" w:color="auto"/>
            <w:right w:val="none" w:sz="0" w:space="0" w:color="auto"/>
          </w:divBdr>
        </w:div>
        <w:div w:id="2140569369">
          <w:marLeft w:val="0"/>
          <w:marRight w:val="0"/>
          <w:marTop w:val="0"/>
          <w:marBottom w:val="0"/>
          <w:divBdr>
            <w:top w:val="none" w:sz="0" w:space="0" w:color="auto"/>
            <w:left w:val="none" w:sz="0" w:space="0" w:color="auto"/>
            <w:bottom w:val="none" w:sz="0" w:space="0" w:color="auto"/>
            <w:right w:val="none" w:sz="0" w:space="0" w:color="auto"/>
          </w:divBdr>
        </w:div>
      </w:divsChild>
    </w:div>
    <w:div w:id="213424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The211</b:Tag>
    <b:SourceType>InternetSite</b:SourceType>
    <b:Guid>{18CD2791-303E-4CB6-80F0-BF4055CA4330}</b:Guid>
    <b:Author>
      <b:Author>
        <b:Corporate>Therapeutic Goods Administration</b:Corporate>
      </b:Author>
    </b:Author>
    <b:Title>COVID-19 vaccines</b:Title>
    <b:Year>2021</b:Year>
    <b:YearAccessed>2021</b:YearAccessed>
    <b:MonthAccessed>December</b:MonthAccessed>
    <b:DayAccessed>5</b:DayAccessed>
    <b:URL>https://www.tga.gov.au/covid-19-vaccines</b:URL>
    <b:InternetSiteTitle>Australian Government Department of Health TGA</b:InternetSiteTitle>
    <b:Month>November </b:Month>
    <b:Day>22</b:Day>
    <b:RefOrder>1</b:RefOrder>
  </b:Source>
  <b:Source>
    <b:Tag>Ten21</b:Tag>
    <b:SourceType>JournalArticle</b:SourceType>
    <b:Guid>{7D91CFAC-15B5-4C2E-B2E4-3528D7D65BC4}</b:Guid>
    <b:Title>Identifying COVID-19 Risk Through Observational Studies to Inform Control Measures</b:Title>
    <b:Year>2021</b:Year>
    <b:URL>https://jamanetwork.com/journals/jama/fullarticle/2776937</b:URL>
    <b:JournalName>JAMA Insights</b:JournalName>
    <b:Pages>1464–1465</b:Pages>
    <b:Volume>325</b:Volume>
    <b:Issue>14</b:Issue>
    <b:Author>
      <b:Author>
        <b:NameList>
          <b:Person>
            <b:Last>Tenforde </b:Last>
            <b:First>MW</b:First>
          </b:Person>
          <b:Person>
            <b:Last>Fisher </b:Last>
            <b:Middle>A</b:Middle>
            <b:First>K</b:First>
          </b:Person>
          <b:Person>
            <b:Last>Patel </b:Last>
            <b:Middle>M</b:Middle>
            <b:First>M</b:First>
          </b:Person>
        </b:NameList>
      </b:Author>
    </b:Author>
    <b:DOI>10.1001/jama.2021.1995</b:DOI>
    <b:RefOrder>2</b:RefOrder>
  </b:Source>
  <b:Source>
    <b:Tag>Lev21</b:Tag>
    <b:SourceType>JournalArticle</b:SourceType>
    <b:Guid>{0A9A3658-829D-4EF1-886D-E2E8405A979F}</b:Guid>
    <b:Title>Waning Immune Humoral Response to BNT162b2 Covid-19 Vaccine over 6 Months</b:Title>
    <b:Year>2021</b:Year>
    <b:URL>https://www.nejm.org/doi/full/10.1056/NEJMoa2114583</b:URL>
    <b:JournalName>New England Journal of Medicine</b:JournalName>
    <b:Pages>11</b:Pages>
    <b:Author>
      <b:Author>
        <b:NameList>
          <b:Person>
            <b:Last>Levin</b:Last>
            <b:Middle>G</b:Middle>
            <b:First>E</b:First>
          </b:Person>
          <b:Person>
            <b:Last>Lustig</b:Last>
            <b:First>Y</b:First>
          </b:Person>
          <b:Person>
            <b:Last>Cohen</b:Last>
            <b:First>C</b:First>
          </b:Person>
          <b:Person>
            <b:Last>Fluss</b:Last>
            <b:First>R</b:First>
          </b:Person>
          <b:Person>
            <b:Last>Indenbaum</b:Last>
            <b:First>V</b:First>
          </b:Person>
          <b:Person>
            <b:Last>Amit</b:Last>
            <b:First>S</b:First>
          </b:Person>
          <b:Person>
            <b:Last>Doolman</b:Last>
            <b:First>R</b:First>
          </b:Person>
          <b:Person>
            <b:Last>Asraf</b:Last>
            <b:First>K</b:First>
          </b:Person>
          <b:Person>
            <b:Last>Mendelson</b:Last>
            <b:First>E</b:First>
          </b:Person>
          <b:Person>
            <b:Last>Ziv</b:Last>
            <b:First>A</b:First>
          </b:Person>
          <b:Person>
            <b:Last>Rubin</b:Last>
            <b:First>C</b:First>
          </b:Person>
          <b:Person>
            <b:Last>Freedman</b:Last>
            <b:First>L</b:First>
          </b:Person>
          <b:Person>
            <b:Last>et al</b:Last>
          </b:Person>
        </b:NameList>
      </b:Author>
    </b:Author>
    <b:Month>October</b:Month>
    <b:Day>6</b:Day>
    <b:DOI>DOI: 10.1056/NEJMoa2114583</b:DOI>
    <b:RefOrder>3</b:RefOrder>
  </b:Source>
  <b:Source>
    <b:Tag>WHO222</b:Tag>
    <b:SourceType>InternetSite</b:SourceType>
    <b:Guid>{D2103E9A-CDA2-40C2-97C3-E6A24B58F09C}</b:Guid>
    <b:Title>World Health Organisation COVID-19 Weekly Epidemiological Update: Edition 82</b:Title>
    <b:Year>2022</b:Year>
    <b:URL>https://www.who.int/docs/default-source/coronaviruse/situation-reports/20220308_weekly_epi_update_82.pdf?sfvrsn=bcd9ca78_4&amp;download=true</b:URL>
    <b:Author>
      <b:Author>
        <b:Corporate>World Health Organization (a)</b:Corporate>
      </b:Author>
    </b:Author>
    <b:YearAccessed>2022</b:YearAccessed>
    <b:MonthAccessed>March</b:MonthAccessed>
    <b:DayAccessed>10</b:DayAccessed>
    <b:RefOrder>4</b:RefOrder>
  </b:Source>
  <b:Source>
    <b:Tag>UKH22</b:Tag>
    <b:SourceType>Report</b:SourceType>
    <b:Guid>{044650F7-70DD-4250-BEE3-9C750815AC65}</b:Guid>
    <b:Title>SARS-CoV-2 variants of concern and variants under invetgation in England: Technical briefing 38</b:Title>
    <b:Year>2022</b:Year>
    <b:URL>https://assets.publishing.service.gov.uk/government/uploads/system/uploads/attachment_data/file/1060337/Technical-Briefing-38-11March2022.pdf</b:URL>
    <b:Author>
      <b:Author>
        <b:Corporate>United Kingdom Health Security Agency (a)</b:Corporate>
      </b:Author>
    </b:Author>
    <b:YearAccessed>2022</b:YearAccessed>
    <b:MonthAccessed>March</b:MonthAccessed>
    <b:DayAccessed>15</b:DayAccessed>
    <b:RefOrder>5</b:RefOrder>
  </b:Source>
  <b:Source>
    <b:Tag>Wor22</b:Tag>
    <b:SourceType>Report</b:SourceType>
    <b:Guid>{888DDE18-8FF7-4097-99B4-69BFFCA53334}</b:Guid>
    <b:Author>
      <b:Author>
        <b:Corporate>World Health Organization (a)</b:Corporate>
      </b:Author>
    </b:Author>
    <b:Title>World Health Organization Weekly epidemiological update on COVID-19. Edition 97. 22 June 2022</b:Title>
    <b:Year>2022</b:Year>
    <b:URL>https://www.who.int/publications/m/item/weekly-epidemiological-update-on-covid-19---25-may-2022</b:URL>
    <b:YearAccessed>2022</b:YearAccessed>
    <b:MonthAccessed>June</b:MonthAccessed>
    <b:DayAccessed>16</b:DayAccessed>
    <b:Publisher>World Health Organization</b:Publisher>
    <b:RefOrder>6</b:RefOrder>
  </b:Source>
  <b:Source>
    <b:Tag>ECDC</b:Tag>
    <b:SourceType>Report</b:SourceType>
    <b:Guid>{39993C50-A8D4-4C70-B936-74FFB1B97259}</b:Guid>
    <b:Author>
      <b:Author>
        <b:Corporate>European Centre for Disease Prevention and Control</b:Corporate>
      </b:Author>
    </b:Author>
    <b:Title>Implications of the emergence and spread of the SARS-CoV-2 variants of concern BA.4 and BA.5 for the EU/EEA</b:Title>
    <b:Year>2022</b:Year>
    <b:Month>June</b:Month>
    <b:Day>13</b:Day>
    <b:URL>https://www.ecdc.europa.eu/en/news-events/implications-emergence-spread-sars-cov-2-variants-concern-ba4-and-ba5</b:URL>
    <b:YearAccessed>2022</b:YearAccessed>
    <b:MonthAccessed>June</b:MonthAccessed>
    <b:DayAccessed>14</b:DayAccessed>
    <b:RefOrder>7</b:RefOrder>
  </b:Source>
  <b:Source>
    <b:Tag>Our22</b:Tag>
    <b:SourceType>InternetSite</b:SourceType>
    <b:Guid>{9494CC72-2420-4B5D-B6AF-D1E7EA3CC8BF}</b:Guid>
    <b:Author>
      <b:Author>
        <b:Corporate>Our World in Data (a)</b:Corporate>
      </b:Author>
    </b:Author>
    <b:Title>Portugal: Coronavirus Pandemic Country Profile</b:Title>
    <b:Year>2022</b:Year>
    <b:YearAccessed>2022</b:YearAccessed>
    <b:MonthAccessed>June</b:MonthAccessed>
    <b:DayAccessed>27</b:DayAccessed>
    <b:URL>https://ourworldindata.org/coronavirus/country/portugal</b:URL>
    <b:RefOrder>8</b:RefOrder>
  </b:Source>
  <b:Source>
    <b:Tag>Our221</b:Tag>
    <b:SourceType>InternetSite</b:SourceType>
    <b:Guid>{5A274D17-CB4B-462E-9056-84472D0CD193}</b:Guid>
    <b:Author>
      <b:Author>
        <b:Corporate>Our World in Data (b)</b:Corporate>
      </b:Author>
    </b:Author>
    <b:Title>Coronavirus (COVID-19) Hospitalizations</b:Title>
    <b:Year>2022</b:Year>
    <b:YearAccessed>2022</b:YearAccessed>
    <b:MonthAccessed>June</b:MonthAccessed>
    <b:DayAccessed>27</b:DayAccessed>
    <b:URL>https://ourworldindata.org/covid-hospitalizations</b:URL>
    <b:RefOrder>9</b:RefOrder>
  </b:Source>
  <b:Source>
    <b:Tag>CoV22</b:Tag>
    <b:SourceType>Report</b:SourceType>
    <b:Guid>{ED339422-44B8-431A-A8BE-6F26D0C4AFA1}</b:Guid>
    <b:Author>
      <b:Author>
        <b:Corporate>CoVariants</b:Corporate>
      </b:Author>
    </b:Author>
    <b:Title>Overview of Variants in Countries</b:Title>
    <b:Year>2022</b:Year>
    <b:YearAccessed>2022</b:YearAccessed>
    <b:MonthAccessed>June</b:MonthAccessed>
    <b:DayAccessed>7</b:DayAccessed>
    <b:URL>https://covariants.org/per-country?country=Australia</b:URL>
    <b:RefOrder>10</b:RefOrder>
  </b:Source>
  <b:Source>
    <b:Tag>NSW221</b:Tag>
    <b:SourceType>DocumentFromInternetSite</b:SourceType>
    <b:Guid>{D0E4FBA2-93AF-4C96-93B7-0F238FCF7CBA}</b:Guid>
    <b:Author>
      <b:Author>
        <b:Corporate>NSW Health</b:Corporate>
      </b:Author>
    </b:Author>
    <b:Title>NSW Health</b:Title>
    <b:Year>2022</b:Year>
    <b:YearAccessed>2022</b:YearAccessed>
    <b:MonthAccessed>June</b:MonthAccessed>
    <b:DayAccessed>27</b:DayAccessed>
    <b:URL>https://www.health.nsw.gov.au/Infectious/covid-19/Pages/stats-nsw.aspx</b:URL>
    <b:RefOrder>11</b:RefOrder>
  </b:Source>
  <b:Source>
    <b:Tag>Com222</b:Tag>
    <b:SourceType>Report</b:SourceType>
    <b:Guid>{2112D492-776C-4B92-80C1-EDFA3739C7DB}</b:Guid>
    <b:Author>
      <b:Author>
        <b:Corporate>Communicable Diseases Network Australia (b)</b:Corporate>
      </b:Author>
    </b:Author>
    <b:Title>Coronavirus Disease 2019 (COVID-19) CDNA National Guidelines for Cruising. Version 1</b:Title>
    <b:Year>2022</b:Year>
    <b:URL>https://www.health.gov.au/sites/default/files/documents/2022/05/cdna-national-guidelines-for-cruising-in-australia.pdf</b:URL>
    <b:RefOrder>12</b:RefOrder>
  </b:Source>
</b:Sources>
</file>

<file path=customXml/itemProps1.xml><?xml version="1.0" encoding="utf-8"?>
<ds:datastoreItem xmlns:ds="http://schemas.openxmlformats.org/officeDocument/2006/customXml" ds:itemID="{2F511300-D0A5-48D4-8347-85E636DBC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17288</Words>
  <Characters>98545</Characters>
  <Application>Microsoft Office Word</Application>
  <DocSecurity>0</DocSecurity>
  <Lines>821</Lines>
  <Paragraphs>231</Paragraphs>
  <ScaleCrop>false</ScaleCrop>
  <Company/>
  <LinksUpToDate>false</LinksUpToDate>
  <CharactersWithSpaces>115602</CharactersWithSpaces>
  <SharedDoc>false</SharedDoc>
  <HLinks>
    <vt:vector size="348" baseType="variant">
      <vt:variant>
        <vt:i4>1441854</vt:i4>
      </vt:variant>
      <vt:variant>
        <vt:i4>344</vt:i4>
      </vt:variant>
      <vt:variant>
        <vt:i4>0</vt:i4>
      </vt:variant>
      <vt:variant>
        <vt:i4>5</vt:i4>
      </vt:variant>
      <vt:variant>
        <vt:lpwstr/>
      </vt:variant>
      <vt:variant>
        <vt:lpwstr>_Toc109144240</vt:lpwstr>
      </vt:variant>
      <vt:variant>
        <vt:i4>1114174</vt:i4>
      </vt:variant>
      <vt:variant>
        <vt:i4>338</vt:i4>
      </vt:variant>
      <vt:variant>
        <vt:i4>0</vt:i4>
      </vt:variant>
      <vt:variant>
        <vt:i4>5</vt:i4>
      </vt:variant>
      <vt:variant>
        <vt:lpwstr/>
      </vt:variant>
      <vt:variant>
        <vt:lpwstr>_Toc109144239</vt:lpwstr>
      </vt:variant>
      <vt:variant>
        <vt:i4>1114174</vt:i4>
      </vt:variant>
      <vt:variant>
        <vt:i4>332</vt:i4>
      </vt:variant>
      <vt:variant>
        <vt:i4>0</vt:i4>
      </vt:variant>
      <vt:variant>
        <vt:i4>5</vt:i4>
      </vt:variant>
      <vt:variant>
        <vt:lpwstr/>
      </vt:variant>
      <vt:variant>
        <vt:lpwstr>_Toc109144238</vt:lpwstr>
      </vt:variant>
      <vt:variant>
        <vt:i4>1114174</vt:i4>
      </vt:variant>
      <vt:variant>
        <vt:i4>326</vt:i4>
      </vt:variant>
      <vt:variant>
        <vt:i4>0</vt:i4>
      </vt:variant>
      <vt:variant>
        <vt:i4>5</vt:i4>
      </vt:variant>
      <vt:variant>
        <vt:lpwstr/>
      </vt:variant>
      <vt:variant>
        <vt:lpwstr>_Toc109144237</vt:lpwstr>
      </vt:variant>
      <vt:variant>
        <vt:i4>1114174</vt:i4>
      </vt:variant>
      <vt:variant>
        <vt:i4>320</vt:i4>
      </vt:variant>
      <vt:variant>
        <vt:i4>0</vt:i4>
      </vt:variant>
      <vt:variant>
        <vt:i4>5</vt:i4>
      </vt:variant>
      <vt:variant>
        <vt:lpwstr/>
      </vt:variant>
      <vt:variant>
        <vt:lpwstr>_Toc109144236</vt:lpwstr>
      </vt:variant>
      <vt:variant>
        <vt:i4>1114174</vt:i4>
      </vt:variant>
      <vt:variant>
        <vt:i4>314</vt:i4>
      </vt:variant>
      <vt:variant>
        <vt:i4>0</vt:i4>
      </vt:variant>
      <vt:variant>
        <vt:i4>5</vt:i4>
      </vt:variant>
      <vt:variant>
        <vt:lpwstr/>
      </vt:variant>
      <vt:variant>
        <vt:lpwstr>_Toc109144235</vt:lpwstr>
      </vt:variant>
      <vt:variant>
        <vt:i4>1114174</vt:i4>
      </vt:variant>
      <vt:variant>
        <vt:i4>308</vt:i4>
      </vt:variant>
      <vt:variant>
        <vt:i4>0</vt:i4>
      </vt:variant>
      <vt:variant>
        <vt:i4>5</vt:i4>
      </vt:variant>
      <vt:variant>
        <vt:lpwstr/>
      </vt:variant>
      <vt:variant>
        <vt:lpwstr>_Toc109144234</vt:lpwstr>
      </vt:variant>
      <vt:variant>
        <vt:i4>1114174</vt:i4>
      </vt:variant>
      <vt:variant>
        <vt:i4>302</vt:i4>
      </vt:variant>
      <vt:variant>
        <vt:i4>0</vt:i4>
      </vt:variant>
      <vt:variant>
        <vt:i4>5</vt:i4>
      </vt:variant>
      <vt:variant>
        <vt:lpwstr/>
      </vt:variant>
      <vt:variant>
        <vt:lpwstr>_Toc109144233</vt:lpwstr>
      </vt:variant>
      <vt:variant>
        <vt:i4>1114174</vt:i4>
      </vt:variant>
      <vt:variant>
        <vt:i4>296</vt:i4>
      </vt:variant>
      <vt:variant>
        <vt:i4>0</vt:i4>
      </vt:variant>
      <vt:variant>
        <vt:i4>5</vt:i4>
      </vt:variant>
      <vt:variant>
        <vt:lpwstr/>
      </vt:variant>
      <vt:variant>
        <vt:lpwstr>_Toc109144232</vt:lpwstr>
      </vt:variant>
      <vt:variant>
        <vt:i4>1114174</vt:i4>
      </vt:variant>
      <vt:variant>
        <vt:i4>290</vt:i4>
      </vt:variant>
      <vt:variant>
        <vt:i4>0</vt:i4>
      </vt:variant>
      <vt:variant>
        <vt:i4>5</vt:i4>
      </vt:variant>
      <vt:variant>
        <vt:lpwstr/>
      </vt:variant>
      <vt:variant>
        <vt:lpwstr>_Toc109144231</vt:lpwstr>
      </vt:variant>
      <vt:variant>
        <vt:i4>1114174</vt:i4>
      </vt:variant>
      <vt:variant>
        <vt:i4>284</vt:i4>
      </vt:variant>
      <vt:variant>
        <vt:i4>0</vt:i4>
      </vt:variant>
      <vt:variant>
        <vt:i4>5</vt:i4>
      </vt:variant>
      <vt:variant>
        <vt:lpwstr/>
      </vt:variant>
      <vt:variant>
        <vt:lpwstr>_Toc109144230</vt:lpwstr>
      </vt:variant>
      <vt:variant>
        <vt:i4>1048638</vt:i4>
      </vt:variant>
      <vt:variant>
        <vt:i4>278</vt:i4>
      </vt:variant>
      <vt:variant>
        <vt:i4>0</vt:i4>
      </vt:variant>
      <vt:variant>
        <vt:i4>5</vt:i4>
      </vt:variant>
      <vt:variant>
        <vt:lpwstr/>
      </vt:variant>
      <vt:variant>
        <vt:lpwstr>_Toc109144229</vt:lpwstr>
      </vt:variant>
      <vt:variant>
        <vt:i4>1048638</vt:i4>
      </vt:variant>
      <vt:variant>
        <vt:i4>272</vt:i4>
      </vt:variant>
      <vt:variant>
        <vt:i4>0</vt:i4>
      </vt:variant>
      <vt:variant>
        <vt:i4>5</vt:i4>
      </vt:variant>
      <vt:variant>
        <vt:lpwstr/>
      </vt:variant>
      <vt:variant>
        <vt:lpwstr>_Toc109144228</vt:lpwstr>
      </vt:variant>
      <vt:variant>
        <vt:i4>1048638</vt:i4>
      </vt:variant>
      <vt:variant>
        <vt:i4>266</vt:i4>
      </vt:variant>
      <vt:variant>
        <vt:i4>0</vt:i4>
      </vt:variant>
      <vt:variant>
        <vt:i4>5</vt:i4>
      </vt:variant>
      <vt:variant>
        <vt:lpwstr/>
      </vt:variant>
      <vt:variant>
        <vt:lpwstr>_Toc109144227</vt:lpwstr>
      </vt:variant>
      <vt:variant>
        <vt:i4>1048638</vt:i4>
      </vt:variant>
      <vt:variant>
        <vt:i4>260</vt:i4>
      </vt:variant>
      <vt:variant>
        <vt:i4>0</vt:i4>
      </vt:variant>
      <vt:variant>
        <vt:i4>5</vt:i4>
      </vt:variant>
      <vt:variant>
        <vt:lpwstr/>
      </vt:variant>
      <vt:variant>
        <vt:lpwstr>_Toc109144226</vt:lpwstr>
      </vt:variant>
      <vt:variant>
        <vt:i4>1048638</vt:i4>
      </vt:variant>
      <vt:variant>
        <vt:i4>254</vt:i4>
      </vt:variant>
      <vt:variant>
        <vt:i4>0</vt:i4>
      </vt:variant>
      <vt:variant>
        <vt:i4>5</vt:i4>
      </vt:variant>
      <vt:variant>
        <vt:lpwstr/>
      </vt:variant>
      <vt:variant>
        <vt:lpwstr>_Toc109144225</vt:lpwstr>
      </vt:variant>
      <vt:variant>
        <vt:i4>1048638</vt:i4>
      </vt:variant>
      <vt:variant>
        <vt:i4>248</vt:i4>
      </vt:variant>
      <vt:variant>
        <vt:i4>0</vt:i4>
      </vt:variant>
      <vt:variant>
        <vt:i4>5</vt:i4>
      </vt:variant>
      <vt:variant>
        <vt:lpwstr/>
      </vt:variant>
      <vt:variant>
        <vt:lpwstr>_Toc109144224</vt:lpwstr>
      </vt:variant>
      <vt:variant>
        <vt:i4>1048638</vt:i4>
      </vt:variant>
      <vt:variant>
        <vt:i4>242</vt:i4>
      </vt:variant>
      <vt:variant>
        <vt:i4>0</vt:i4>
      </vt:variant>
      <vt:variant>
        <vt:i4>5</vt:i4>
      </vt:variant>
      <vt:variant>
        <vt:lpwstr/>
      </vt:variant>
      <vt:variant>
        <vt:lpwstr>_Toc109144223</vt:lpwstr>
      </vt:variant>
      <vt:variant>
        <vt:i4>1048638</vt:i4>
      </vt:variant>
      <vt:variant>
        <vt:i4>236</vt:i4>
      </vt:variant>
      <vt:variant>
        <vt:i4>0</vt:i4>
      </vt:variant>
      <vt:variant>
        <vt:i4>5</vt:i4>
      </vt:variant>
      <vt:variant>
        <vt:lpwstr/>
      </vt:variant>
      <vt:variant>
        <vt:lpwstr>_Toc109144222</vt:lpwstr>
      </vt:variant>
      <vt:variant>
        <vt:i4>1048638</vt:i4>
      </vt:variant>
      <vt:variant>
        <vt:i4>230</vt:i4>
      </vt:variant>
      <vt:variant>
        <vt:i4>0</vt:i4>
      </vt:variant>
      <vt:variant>
        <vt:i4>5</vt:i4>
      </vt:variant>
      <vt:variant>
        <vt:lpwstr/>
      </vt:variant>
      <vt:variant>
        <vt:lpwstr>_Toc109144221</vt:lpwstr>
      </vt:variant>
      <vt:variant>
        <vt:i4>1048638</vt:i4>
      </vt:variant>
      <vt:variant>
        <vt:i4>224</vt:i4>
      </vt:variant>
      <vt:variant>
        <vt:i4>0</vt:i4>
      </vt:variant>
      <vt:variant>
        <vt:i4>5</vt:i4>
      </vt:variant>
      <vt:variant>
        <vt:lpwstr/>
      </vt:variant>
      <vt:variant>
        <vt:lpwstr>_Toc109144220</vt:lpwstr>
      </vt:variant>
      <vt:variant>
        <vt:i4>1245246</vt:i4>
      </vt:variant>
      <vt:variant>
        <vt:i4>218</vt:i4>
      </vt:variant>
      <vt:variant>
        <vt:i4>0</vt:i4>
      </vt:variant>
      <vt:variant>
        <vt:i4>5</vt:i4>
      </vt:variant>
      <vt:variant>
        <vt:lpwstr/>
      </vt:variant>
      <vt:variant>
        <vt:lpwstr>_Toc109144219</vt:lpwstr>
      </vt:variant>
      <vt:variant>
        <vt:i4>1245246</vt:i4>
      </vt:variant>
      <vt:variant>
        <vt:i4>212</vt:i4>
      </vt:variant>
      <vt:variant>
        <vt:i4>0</vt:i4>
      </vt:variant>
      <vt:variant>
        <vt:i4>5</vt:i4>
      </vt:variant>
      <vt:variant>
        <vt:lpwstr/>
      </vt:variant>
      <vt:variant>
        <vt:lpwstr>_Toc109144218</vt:lpwstr>
      </vt:variant>
      <vt:variant>
        <vt:i4>1245246</vt:i4>
      </vt:variant>
      <vt:variant>
        <vt:i4>206</vt:i4>
      </vt:variant>
      <vt:variant>
        <vt:i4>0</vt:i4>
      </vt:variant>
      <vt:variant>
        <vt:i4>5</vt:i4>
      </vt:variant>
      <vt:variant>
        <vt:lpwstr/>
      </vt:variant>
      <vt:variant>
        <vt:lpwstr>_Toc109144217</vt:lpwstr>
      </vt:variant>
      <vt:variant>
        <vt:i4>1245246</vt:i4>
      </vt:variant>
      <vt:variant>
        <vt:i4>200</vt:i4>
      </vt:variant>
      <vt:variant>
        <vt:i4>0</vt:i4>
      </vt:variant>
      <vt:variant>
        <vt:i4>5</vt:i4>
      </vt:variant>
      <vt:variant>
        <vt:lpwstr/>
      </vt:variant>
      <vt:variant>
        <vt:lpwstr>_Toc109144216</vt:lpwstr>
      </vt:variant>
      <vt:variant>
        <vt:i4>1245246</vt:i4>
      </vt:variant>
      <vt:variant>
        <vt:i4>194</vt:i4>
      </vt:variant>
      <vt:variant>
        <vt:i4>0</vt:i4>
      </vt:variant>
      <vt:variant>
        <vt:i4>5</vt:i4>
      </vt:variant>
      <vt:variant>
        <vt:lpwstr/>
      </vt:variant>
      <vt:variant>
        <vt:lpwstr>_Toc109144215</vt:lpwstr>
      </vt:variant>
      <vt:variant>
        <vt:i4>1245246</vt:i4>
      </vt:variant>
      <vt:variant>
        <vt:i4>188</vt:i4>
      </vt:variant>
      <vt:variant>
        <vt:i4>0</vt:i4>
      </vt:variant>
      <vt:variant>
        <vt:i4>5</vt:i4>
      </vt:variant>
      <vt:variant>
        <vt:lpwstr/>
      </vt:variant>
      <vt:variant>
        <vt:lpwstr>_Toc109144214</vt:lpwstr>
      </vt:variant>
      <vt:variant>
        <vt:i4>1245246</vt:i4>
      </vt:variant>
      <vt:variant>
        <vt:i4>182</vt:i4>
      </vt:variant>
      <vt:variant>
        <vt:i4>0</vt:i4>
      </vt:variant>
      <vt:variant>
        <vt:i4>5</vt:i4>
      </vt:variant>
      <vt:variant>
        <vt:lpwstr/>
      </vt:variant>
      <vt:variant>
        <vt:lpwstr>_Toc109144213</vt:lpwstr>
      </vt:variant>
      <vt:variant>
        <vt:i4>1245246</vt:i4>
      </vt:variant>
      <vt:variant>
        <vt:i4>176</vt:i4>
      </vt:variant>
      <vt:variant>
        <vt:i4>0</vt:i4>
      </vt:variant>
      <vt:variant>
        <vt:i4>5</vt:i4>
      </vt:variant>
      <vt:variant>
        <vt:lpwstr/>
      </vt:variant>
      <vt:variant>
        <vt:lpwstr>_Toc109144212</vt:lpwstr>
      </vt:variant>
      <vt:variant>
        <vt:i4>1245246</vt:i4>
      </vt:variant>
      <vt:variant>
        <vt:i4>170</vt:i4>
      </vt:variant>
      <vt:variant>
        <vt:i4>0</vt:i4>
      </vt:variant>
      <vt:variant>
        <vt:i4>5</vt:i4>
      </vt:variant>
      <vt:variant>
        <vt:lpwstr/>
      </vt:variant>
      <vt:variant>
        <vt:lpwstr>_Toc109144211</vt:lpwstr>
      </vt:variant>
      <vt:variant>
        <vt:i4>1245246</vt:i4>
      </vt:variant>
      <vt:variant>
        <vt:i4>164</vt:i4>
      </vt:variant>
      <vt:variant>
        <vt:i4>0</vt:i4>
      </vt:variant>
      <vt:variant>
        <vt:i4>5</vt:i4>
      </vt:variant>
      <vt:variant>
        <vt:lpwstr/>
      </vt:variant>
      <vt:variant>
        <vt:lpwstr>_Toc109144210</vt:lpwstr>
      </vt:variant>
      <vt:variant>
        <vt:i4>1179710</vt:i4>
      </vt:variant>
      <vt:variant>
        <vt:i4>158</vt:i4>
      </vt:variant>
      <vt:variant>
        <vt:i4>0</vt:i4>
      </vt:variant>
      <vt:variant>
        <vt:i4>5</vt:i4>
      </vt:variant>
      <vt:variant>
        <vt:lpwstr/>
      </vt:variant>
      <vt:variant>
        <vt:lpwstr>_Toc109144209</vt:lpwstr>
      </vt:variant>
      <vt:variant>
        <vt:i4>1179710</vt:i4>
      </vt:variant>
      <vt:variant>
        <vt:i4>152</vt:i4>
      </vt:variant>
      <vt:variant>
        <vt:i4>0</vt:i4>
      </vt:variant>
      <vt:variant>
        <vt:i4>5</vt:i4>
      </vt:variant>
      <vt:variant>
        <vt:lpwstr/>
      </vt:variant>
      <vt:variant>
        <vt:lpwstr>_Toc109144208</vt:lpwstr>
      </vt:variant>
      <vt:variant>
        <vt:i4>1179710</vt:i4>
      </vt:variant>
      <vt:variant>
        <vt:i4>146</vt:i4>
      </vt:variant>
      <vt:variant>
        <vt:i4>0</vt:i4>
      </vt:variant>
      <vt:variant>
        <vt:i4>5</vt:i4>
      </vt:variant>
      <vt:variant>
        <vt:lpwstr/>
      </vt:variant>
      <vt:variant>
        <vt:lpwstr>_Toc109144207</vt:lpwstr>
      </vt:variant>
      <vt:variant>
        <vt:i4>1179710</vt:i4>
      </vt:variant>
      <vt:variant>
        <vt:i4>140</vt:i4>
      </vt:variant>
      <vt:variant>
        <vt:i4>0</vt:i4>
      </vt:variant>
      <vt:variant>
        <vt:i4>5</vt:i4>
      </vt:variant>
      <vt:variant>
        <vt:lpwstr/>
      </vt:variant>
      <vt:variant>
        <vt:lpwstr>_Toc109144206</vt:lpwstr>
      </vt:variant>
      <vt:variant>
        <vt:i4>1179710</vt:i4>
      </vt:variant>
      <vt:variant>
        <vt:i4>134</vt:i4>
      </vt:variant>
      <vt:variant>
        <vt:i4>0</vt:i4>
      </vt:variant>
      <vt:variant>
        <vt:i4>5</vt:i4>
      </vt:variant>
      <vt:variant>
        <vt:lpwstr/>
      </vt:variant>
      <vt:variant>
        <vt:lpwstr>_Toc109144205</vt:lpwstr>
      </vt:variant>
      <vt:variant>
        <vt:i4>1179710</vt:i4>
      </vt:variant>
      <vt:variant>
        <vt:i4>128</vt:i4>
      </vt:variant>
      <vt:variant>
        <vt:i4>0</vt:i4>
      </vt:variant>
      <vt:variant>
        <vt:i4>5</vt:i4>
      </vt:variant>
      <vt:variant>
        <vt:lpwstr/>
      </vt:variant>
      <vt:variant>
        <vt:lpwstr>_Toc109144204</vt:lpwstr>
      </vt:variant>
      <vt:variant>
        <vt:i4>1179710</vt:i4>
      </vt:variant>
      <vt:variant>
        <vt:i4>122</vt:i4>
      </vt:variant>
      <vt:variant>
        <vt:i4>0</vt:i4>
      </vt:variant>
      <vt:variant>
        <vt:i4>5</vt:i4>
      </vt:variant>
      <vt:variant>
        <vt:lpwstr/>
      </vt:variant>
      <vt:variant>
        <vt:lpwstr>_Toc109144203</vt:lpwstr>
      </vt:variant>
      <vt:variant>
        <vt:i4>1179710</vt:i4>
      </vt:variant>
      <vt:variant>
        <vt:i4>116</vt:i4>
      </vt:variant>
      <vt:variant>
        <vt:i4>0</vt:i4>
      </vt:variant>
      <vt:variant>
        <vt:i4>5</vt:i4>
      </vt:variant>
      <vt:variant>
        <vt:lpwstr/>
      </vt:variant>
      <vt:variant>
        <vt:lpwstr>_Toc109144202</vt:lpwstr>
      </vt:variant>
      <vt:variant>
        <vt:i4>1179710</vt:i4>
      </vt:variant>
      <vt:variant>
        <vt:i4>110</vt:i4>
      </vt:variant>
      <vt:variant>
        <vt:i4>0</vt:i4>
      </vt:variant>
      <vt:variant>
        <vt:i4>5</vt:i4>
      </vt:variant>
      <vt:variant>
        <vt:lpwstr/>
      </vt:variant>
      <vt:variant>
        <vt:lpwstr>_Toc109144201</vt:lpwstr>
      </vt:variant>
      <vt:variant>
        <vt:i4>1179710</vt:i4>
      </vt:variant>
      <vt:variant>
        <vt:i4>104</vt:i4>
      </vt:variant>
      <vt:variant>
        <vt:i4>0</vt:i4>
      </vt:variant>
      <vt:variant>
        <vt:i4>5</vt:i4>
      </vt:variant>
      <vt:variant>
        <vt:lpwstr/>
      </vt:variant>
      <vt:variant>
        <vt:lpwstr>_Toc109144200</vt:lpwstr>
      </vt:variant>
      <vt:variant>
        <vt:i4>1769533</vt:i4>
      </vt:variant>
      <vt:variant>
        <vt:i4>98</vt:i4>
      </vt:variant>
      <vt:variant>
        <vt:i4>0</vt:i4>
      </vt:variant>
      <vt:variant>
        <vt:i4>5</vt:i4>
      </vt:variant>
      <vt:variant>
        <vt:lpwstr/>
      </vt:variant>
      <vt:variant>
        <vt:lpwstr>_Toc109144199</vt:lpwstr>
      </vt:variant>
      <vt:variant>
        <vt:i4>1769533</vt:i4>
      </vt:variant>
      <vt:variant>
        <vt:i4>92</vt:i4>
      </vt:variant>
      <vt:variant>
        <vt:i4>0</vt:i4>
      </vt:variant>
      <vt:variant>
        <vt:i4>5</vt:i4>
      </vt:variant>
      <vt:variant>
        <vt:lpwstr/>
      </vt:variant>
      <vt:variant>
        <vt:lpwstr>_Toc109144198</vt:lpwstr>
      </vt:variant>
      <vt:variant>
        <vt:i4>1769533</vt:i4>
      </vt:variant>
      <vt:variant>
        <vt:i4>86</vt:i4>
      </vt:variant>
      <vt:variant>
        <vt:i4>0</vt:i4>
      </vt:variant>
      <vt:variant>
        <vt:i4>5</vt:i4>
      </vt:variant>
      <vt:variant>
        <vt:lpwstr/>
      </vt:variant>
      <vt:variant>
        <vt:lpwstr>_Toc109144197</vt:lpwstr>
      </vt:variant>
      <vt:variant>
        <vt:i4>1769533</vt:i4>
      </vt:variant>
      <vt:variant>
        <vt:i4>80</vt:i4>
      </vt:variant>
      <vt:variant>
        <vt:i4>0</vt:i4>
      </vt:variant>
      <vt:variant>
        <vt:i4>5</vt:i4>
      </vt:variant>
      <vt:variant>
        <vt:lpwstr/>
      </vt:variant>
      <vt:variant>
        <vt:lpwstr>_Toc109144196</vt:lpwstr>
      </vt:variant>
      <vt:variant>
        <vt:i4>1769533</vt:i4>
      </vt:variant>
      <vt:variant>
        <vt:i4>74</vt:i4>
      </vt:variant>
      <vt:variant>
        <vt:i4>0</vt:i4>
      </vt:variant>
      <vt:variant>
        <vt:i4>5</vt:i4>
      </vt:variant>
      <vt:variant>
        <vt:lpwstr/>
      </vt:variant>
      <vt:variant>
        <vt:lpwstr>_Toc109144195</vt:lpwstr>
      </vt:variant>
      <vt:variant>
        <vt:i4>1769533</vt:i4>
      </vt:variant>
      <vt:variant>
        <vt:i4>68</vt:i4>
      </vt:variant>
      <vt:variant>
        <vt:i4>0</vt:i4>
      </vt:variant>
      <vt:variant>
        <vt:i4>5</vt:i4>
      </vt:variant>
      <vt:variant>
        <vt:lpwstr/>
      </vt:variant>
      <vt:variant>
        <vt:lpwstr>_Toc109144194</vt:lpwstr>
      </vt:variant>
      <vt:variant>
        <vt:i4>1769533</vt:i4>
      </vt:variant>
      <vt:variant>
        <vt:i4>62</vt:i4>
      </vt:variant>
      <vt:variant>
        <vt:i4>0</vt:i4>
      </vt:variant>
      <vt:variant>
        <vt:i4>5</vt:i4>
      </vt:variant>
      <vt:variant>
        <vt:lpwstr/>
      </vt:variant>
      <vt:variant>
        <vt:lpwstr>_Toc109144193</vt:lpwstr>
      </vt:variant>
      <vt:variant>
        <vt:i4>1769533</vt:i4>
      </vt:variant>
      <vt:variant>
        <vt:i4>56</vt:i4>
      </vt:variant>
      <vt:variant>
        <vt:i4>0</vt:i4>
      </vt:variant>
      <vt:variant>
        <vt:i4>5</vt:i4>
      </vt:variant>
      <vt:variant>
        <vt:lpwstr/>
      </vt:variant>
      <vt:variant>
        <vt:lpwstr>_Toc109144192</vt:lpwstr>
      </vt:variant>
      <vt:variant>
        <vt:i4>1769533</vt:i4>
      </vt:variant>
      <vt:variant>
        <vt:i4>50</vt:i4>
      </vt:variant>
      <vt:variant>
        <vt:i4>0</vt:i4>
      </vt:variant>
      <vt:variant>
        <vt:i4>5</vt:i4>
      </vt:variant>
      <vt:variant>
        <vt:lpwstr/>
      </vt:variant>
      <vt:variant>
        <vt:lpwstr>_Toc109144191</vt:lpwstr>
      </vt:variant>
      <vt:variant>
        <vt:i4>1769533</vt:i4>
      </vt:variant>
      <vt:variant>
        <vt:i4>44</vt:i4>
      </vt:variant>
      <vt:variant>
        <vt:i4>0</vt:i4>
      </vt:variant>
      <vt:variant>
        <vt:i4>5</vt:i4>
      </vt:variant>
      <vt:variant>
        <vt:lpwstr/>
      </vt:variant>
      <vt:variant>
        <vt:lpwstr>_Toc109144190</vt:lpwstr>
      </vt:variant>
      <vt:variant>
        <vt:i4>1703997</vt:i4>
      </vt:variant>
      <vt:variant>
        <vt:i4>38</vt:i4>
      </vt:variant>
      <vt:variant>
        <vt:i4>0</vt:i4>
      </vt:variant>
      <vt:variant>
        <vt:i4>5</vt:i4>
      </vt:variant>
      <vt:variant>
        <vt:lpwstr/>
      </vt:variant>
      <vt:variant>
        <vt:lpwstr>_Toc109144189</vt:lpwstr>
      </vt:variant>
      <vt:variant>
        <vt:i4>1703997</vt:i4>
      </vt:variant>
      <vt:variant>
        <vt:i4>32</vt:i4>
      </vt:variant>
      <vt:variant>
        <vt:i4>0</vt:i4>
      </vt:variant>
      <vt:variant>
        <vt:i4>5</vt:i4>
      </vt:variant>
      <vt:variant>
        <vt:lpwstr/>
      </vt:variant>
      <vt:variant>
        <vt:lpwstr>_Toc109144188</vt:lpwstr>
      </vt:variant>
      <vt:variant>
        <vt:i4>1703997</vt:i4>
      </vt:variant>
      <vt:variant>
        <vt:i4>26</vt:i4>
      </vt:variant>
      <vt:variant>
        <vt:i4>0</vt:i4>
      </vt:variant>
      <vt:variant>
        <vt:i4>5</vt:i4>
      </vt:variant>
      <vt:variant>
        <vt:lpwstr/>
      </vt:variant>
      <vt:variant>
        <vt:lpwstr>_Toc109144187</vt:lpwstr>
      </vt:variant>
      <vt:variant>
        <vt:i4>1703997</vt:i4>
      </vt:variant>
      <vt:variant>
        <vt:i4>20</vt:i4>
      </vt:variant>
      <vt:variant>
        <vt:i4>0</vt:i4>
      </vt:variant>
      <vt:variant>
        <vt:i4>5</vt:i4>
      </vt:variant>
      <vt:variant>
        <vt:lpwstr/>
      </vt:variant>
      <vt:variant>
        <vt:lpwstr>_Toc109144186</vt:lpwstr>
      </vt:variant>
      <vt:variant>
        <vt:i4>1703997</vt:i4>
      </vt:variant>
      <vt:variant>
        <vt:i4>14</vt:i4>
      </vt:variant>
      <vt:variant>
        <vt:i4>0</vt:i4>
      </vt:variant>
      <vt:variant>
        <vt:i4>5</vt:i4>
      </vt:variant>
      <vt:variant>
        <vt:lpwstr/>
      </vt:variant>
      <vt:variant>
        <vt:lpwstr>_Toc109144185</vt:lpwstr>
      </vt:variant>
      <vt:variant>
        <vt:i4>1703997</vt:i4>
      </vt:variant>
      <vt:variant>
        <vt:i4>8</vt:i4>
      </vt:variant>
      <vt:variant>
        <vt:i4>0</vt:i4>
      </vt:variant>
      <vt:variant>
        <vt:i4>5</vt:i4>
      </vt:variant>
      <vt:variant>
        <vt:lpwstr/>
      </vt:variant>
      <vt:variant>
        <vt:lpwstr>_Toc109144184</vt:lpwstr>
      </vt:variant>
      <vt:variant>
        <vt:i4>1703997</vt:i4>
      </vt:variant>
      <vt:variant>
        <vt:i4>2</vt:i4>
      </vt:variant>
      <vt:variant>
        <vt:i4>0</vt:i4>
      </vt:variant>
      <vt:variant>
        <vt:i4>5</vt:i4>
      </vt:variant>
      <vt:variant>
        <vt:lpwstr/>
      </vt:variant>
      <vt:variant>
        <vt:lpwstr>_Toc109144183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2022-07-19T11:58:00Z</dcterms:created>
  <dcterms:modified xsi:type="dcterms:W3CDTF">2022-07-19T11:59:00Z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2022-07-19T11:59:28Z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7b7fcbaa-d9f6-494f-8edf-e75853141506</vt:lpwstr>
  </property>
  <property fmtid="{D5CDD505-2E9C-101B-9397-08002B2CF9AE}" pid="8" name="MSIP_Label_efdf5488-3066-4b6c-8fea-9472b8a1f34c_ContentBits">
    <vt:lpwstr>0</vt:lpwstr>
  </property>
</Properties>
</file>