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4AEF9BCC" w14:textId="4E6F6F50" w:rsidR="003B5733" w:rsidRPr="003B5733" w:rsidRDefault="00932908" w:rsidP="003B5733">
            <w:pPr>
              <w:pStyle w:val="Documenttitle"/>
            </w:pPr>
            <w:r>
              <w:t>Recording Admission Detail in CMI/ODS</w:t>
            </w: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4A726E" w:rsidP="001E5058">
            <w:pPr>
              <w:pStyle w:val="Bannermarking"/>
            </w:pPr>
            <w:fldSimple w:instr=" FILLIN  &quot;Type the protective marking&quot; \d OFFICIAL \o  \* MERGEFORMAT ">
              <w:r w:rsidR="00C900B1">
                <w:t>OFFICIAL</w:t>
              </w:r>
            </w:fldSimple>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037D6EBB" w14:textId="3D489CBA" w:rsidR="00932908"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05420512" w:history="1">
        <w:r w:rsidR="00932908" w:rsidRPr="001D288A">
          <w:rPr>
            <w:rStyle w:val="Hyperlink"/>
          </w:rPr>
          <w:t>Key Message</w:t>
        </w:r>
        <w:r w:rsidR="00932908">
          <w:rPr>
            <w:webHidden/>
          </w:rPr>
          <w:tab/>
        </w:r>
        <w:r w:rsidR="00932908">
          <w:rPr>
            <w:webHidden/>
          </w:rPr>
          <w:fldChar w:fldCharType="begin"/>
        </w:r>
        <w:r w:rsidR="00932908">
          <w:rPr>
            <w:webHidden/>
          </w:rPr>
          <w:instrText xml:space="preserve"> PAGEREF _Toc105420512 \h </w:instrText>
        </w:r>
        <w:r w:rsidR="00932908">
          <w:rPr>
            <w:webHidden/>
          </w:rPr>
        </w:r>
        <w:r w:rsidR="00932908">
          <w:rPr>
            <w:webHidden/>
          </w:rPr>
          <w:fldChar w:fldCharType="separate"/>
        </w:r>
        <w:r w:rsidR="00932908">
          <w:rPr>
            <w:webHidden/>
          </w:rPr>
          <w:t>1</w:t>
        </w:r>
        <w:r w:rsidR="00932908">
          <w:rPr>
            <w:webHidden/>
          </w:rPr>
          <w:fldChar w:fldCharType="end"/>
        </w:r>
      </w:hyperlink>
    </w:p>
    <w:p w14:paraId="7E0DABBC" w14:textId="1D7B1C18" w:rsidR="00932908" w:rsidRDefault="00797422">
      <w:pPr>
        <w:pStyle w:val="TOC1"/>
        <w:rPr>
          <w:rFonts w:asciiTheme="minorHAnsi" w:eastAsiaTheme="minorEastAsia" w:hAnsiTheme="minorHAnsi" w:cstheme="minorBidi"/>
          <w:b w:val="0"/>
          <w:sz w:val="22"/>
          <w:szCs w:val="22"/>
          <w:lang w:eastAsia="en-AU"/>
        </w:rPr>
      </w:pPr>
      <w:hyperlink w:anchor="_Toc105420513" w:history="1">
        <w:r w:rsidR="00932908" w:rsidRPr="001D288A">
          <w:rPr>
            <w:rStyle w:val="Hyperlink"/>
          </w:rPr>
          <w:t>Purpose</w:t>
        </w:r>
        <w:r w:rsidR="00932908">
          <w:rPr>
            <w:webHidden/>
          </w:rPr>
          <w:tab/>
        </w:r>
        <w:r w:rsidR="00932908">
          <w:rPr>
            <w:webHidden/>
          </w:rPr>
          <w:fldChar w:fldCharType="begin"/>
        </w:r>
        <w:r w:rsidR="00932908">
          <w:rPr>
            <w:webHidden/>
          </w:rPr>
          <w:instrText xml:space="preserve"> PAGEREF _Toc105420513 \h </w:instrText>
        </w:r>
        <w:r w:rsidR="00932908">
          <w:rPr>
            <w:webHidden/>
          </w:rPr>
        </w:r>
        <w:r w:rsidR="00932908">
          <w:rPr>
            <w:webHidden/>
          </w:rPr>
          <w:fldChar w:fldCharType="separate"/>
        </w:r>
        <w:r w:rsidR="00932908">
          <w:rPr>
            <w:webHidden/>
          </w:rPr>
          <w:t>1</w:t>
        </w:r>
        <w:r w:rsidR="00932908">
          <w:rPr>
            <w:webHidden/>
          </w:rPr>
          <w:fldChar w:fldCharType="end"/>
        </w:r>
      </w:hyperlink>
    </w:p>
    <w:p w14:paraId="6D824727" w14:textId="7ABA3088" w:rsidR="00932908" w:rsidRDefault="00797422">
      <w:pPr>
        <w:pStyle w:val="TOC1"/>
        <w:rPr>
          <w:rFonts w:asciiTheme="minorHAnsi" w:eastAsiaTheme="minorEastAsia" w:hAnsiTheme="minorHAnsi" w:cstheme="minorBidi"/>
          <w:b w:val="0"/>
          <w:sz w:val="22"/>
          <w:szCs w:val="22"/>
          <w:lang w:eastAsia="en-AU"/>
        </w:rPr>
      </w:pPr>
      <w:hyperlink w:anchor="_Toc105420514" w:history="1">
        <w:r w:rsidR="00932908" w:rsidRPr="001D288A">
          <w:rPr>
            <w:rStyle w:val="Hyperlink"/>
          </w:rPr>
          <w:t>Background</w:t>
        </w:r>
        <w:r w:rsidR="00932908">
          <w:rPr>
            <w:webHidden/>
          </w:rPr>
          <w:tab/>
        </w:r>
        <w:r w:rsidR="00932908">
          <w:rPr>
            <w:webHidden/>
          </w:rPr>
          <w:fldChar w:fldCharType="begin"/>
        </w:r>
        <w:r w:rsidR="00932908">
          <w:rPr>
            <w:webHidden/>
          </w:rPr>
          <w:instrText xml:space="preserve"> PAGEREF _Toc105420514 \h </w:instrText>
        </w:r>
        <w:r w:rsidR="00932908">
          <w:rPr>
            <w:webHidden/>
          </w:rPr>
        </w:r>
        <w:r w:rsidR="00932908">
          <w:rPr>
            <w:webHidden/>
          </w:rPr>
          <w:fldChar w:fldCharType="separate"/>
        </w:r>
        <w:r w:rsidR="00932908">
          <w:rPr>
            <w:webHidden/>
          </w:rPr>
          <w:t>1</w:t>
        </w:r>
        <w:r w:rsidR="00932908">
          <w:rPr>
            <w:webHidden/>
          </w:rPr>
          <w:fldChar w:fldCharType="end"/>
        </w:r>
      </w:hyperlink>
    </w:p>
    <w:p w14:paraId="39F086C0" w14:textId="49C92717" w:rsidR="00932908" w:rsidRDefault="00797422">
      <w:pPr>
        <w:pStyle w:val="TOC1"/>
        <w:rPr>
          <w:rFonts w:asciiTheme="minorHAnsi" w:eastAsiaTheme="minorEastAsia" w:hAnsiTheme="minorHAnsi" w:cstheme="minorBidi"/>
          <w:b w:val="0"/>
          <w:sz w:val="22"/>
          <w:szCs w:val="22"/>
          <w:lang w:eastAsia="en-AU"/>
        </w:rPr>
      </w:pPr>
      <w:hyperlink w:anchor="_Toc105420515" w:history="1">
        <w:r w:rsidR="00932908" w:rsidRPr="001D288A">
          <w:rPr>
            <w:rStyle w:val="Hyperlink"/>
          </w:rPr>
          <w:t>Allocation of Admission Detail Code</w:t>
        </w:r>
        <w:r w:rsidR="00932908">
          <w:rPr>
            <w:webHidden/>
          </w:rPr>
          <w:tab/>
        </w:r>
        <w:r w:rsidR="00932908">
          <w:rPr>
            <w:webHidden/>
          </w:rPr>
          <w:fldChar w:fldCharType="begin"/>
        </w:r>
        <w:r w:rsidR="00932908">
          <w:rPr>
            <w:webHidden/>
          </w:rPr>
          <w:instrText xml:space="preserve"> PAGEREF _Toc105420515 \h </w:instrText>
        </w:r>
        <w:r w:rsidR="00932908">
          <w:rPr>
            <w:webHidden/>
          </w:rPr>
        </w:r>
        <w:r w:rsidR="00932908">
          <w:rPr>
            <w:webHidden/>
          </w:rPr>
          <w:fldChar w:fldCharType="separate"/>
        </w:r>
        <w:r w:rsidR="00932908">
          <w:rPr>
            <w:webHidden/>
          </w:rPr>
          <w:t>2</w:t>
        </w:r>
        <w:r w:rsidR="00932908">
          <w:rPr>
            <w:webHidden/>
          </w:rPr>
          <w:fldChar w:fldCharType="end"/>
        </w:r>
      </w:hyperlink>
    </w:p>
    <w:p w14:paraId="5B6E36A9" w14:textId="6FF1D4F2" w:rsidR="00932908" w:rsidRDefault="00797422">
      <w:pPr>
        <w:pStyle w:val="TOC1"/>
        <w:rPr>
          <w:rFonts w:asciiTheme="minorHAnsi" w:eastAsiaTheme="minorEastAsia" w:hAnsiTheme="minorHAnsi" w:cstheme="minorBidi"/>
          <w:b w:val="0"/>
          <w:sz w:val="22"/>
          <w:szCs w:val="22"/>
          <w:lang w:eastAsia="en-AU"/>
        </w:rPr>
      </w:pPr>
      <w:hyperlink w:anchor="_Toc105420516" w:history="1">
        <w:r w:rsidR="00932908" w:rsidRPr="001D288A">
          <w:rPr>
            <w:rStyle w:val="Hyperlink"/>
          </w:rPr>
          <w:t>About Program Management Circulars</w:t>
        </w:r>
        <w:r w:rsidR="00932908">
          <w:rPr>
            <w:webHidden/>
          </w:rPr>
          <w:tab/>
        </w:r>
        <w:r w:rsidR="00932908">
          <w:rPr>
            <w:webHidden/>
          </w:rPr>
          <w:fldChar w:fldCharType="begin"/>
        </w:r>
        <w:r w:rsidR="00932908">
          <w:rPr>
            <w:webHidden/>
          </w:rPr>
          <w:instrText xml:space="preserve"> PAGEREF _Toc105420516 \h </w:instrText>
        </w:r>
        <w:r w:rsidR="00932908">
          <w:rPr>
            <w:webHidden/>
          </w:rPr>
        </w:r>
        <w:r w:rsidR="00932908">
          <w:rPr>
            <w:webHidden/>
          </w:rPr>
          <w:fldChar w:fldCharType="separate"/>
        </w:r>
        <w:r w:rsidR="00932908">
          <w:rPr>
            <w:webHidden/>
          </w:rPr>
          <w:t>2</w:t>
        </w:r>
        <w:r w:rsidR="00932908">
          <w:rPr>
            <w:webHidden/>
          </w:rPr>
          <w:fldChar w:fldCharType="end"/>
        </w:r>
      </w:hyperlink>
    </w:p>
    <w:p w14:paraId="0C4E6FFF" w14:textId="2E33D31A" w:rsidR="00DB0536" w:rsidRDefault="00DB0536" w:rsidP="00D079AA">
      <w:pPr>
        <w:pStyle w:val="Body"/>
      </w:pPr>
      <w:r>
        <w:fldChar w:fldCharType="end"/>
      </w:r>
    </w:p>
    <w:p w14:paraId="0285003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5887200" w14:textId="77777777" w:rsidR="00C900B1" w:rsidRPr="00B63AE8" w:rsidRDefault="00C900B1" w:rsidP="00C900B1">
      <w:pPr>
        <w:pStyle w:val="Heading1"/>
      </w:pPr>
      <w:bookmarkStart w:id="0" w:name="_Toc449190509"/>
      <w:bookmarkStart w:id="1" w:name="_Toc103168315"/>
      <w:bookmarkStart w:id="2" w:name="_Toc105420512"/>
      <w:bookmarkStart w:id="3" w:name="_Hlk41913885"/>
      <w:r>
        <w:t>Key Message</w:t>
      </w:r>
      <w:bookmarkEnd w:id="0"/>
      <w:bookmarkEnd w:id="1"/>
      <w:bookmarkEnd w:id="2"/>
    </w:p>
    <w:p w14:paraId="22A1A7DF" w14:textId="77777777" w:rsidR="00932908" w:rsidRDefault="00932908" w:rsidP="00932908">
      <w:pPr>
        <w:rPr>
          <w:rFonts w:cs="Arial"/>
        </w:rPr>
      </w:pPr>
      <w:bookmarkStart w:id="4" w:name="_Toc256778633"/>
      <w:r w:rsidRPr="00A6194C">
        <w:rPr>
          <w:rFonts w:cs="Arial"/>
        </w:rPr>
        <w:t>All clients admitted to a public inpatient or residential mental health service are assigned an admission detail code as part of their admission process. This code must be selected in the order specified below.</w:t>
      </w:r>
    </w:p>
    <w:p w14:paraId="5B1B5086" w14:textId="77777777" w:rsidR="000343B0" w:rsidRPr="00777D5A" w:rsidRDefault="000343B0" w:rsidP="000343B0">
      <w:pPr>
        <w:pStyle w:val="DHHeading1"/>
        <w:spacing w:after="0" w:line="245" w:lineRule="auto"/>
        <w:ind w:left="362"/>
        <w:rPr>
          <w:color w:val="auto"/>
          <w:sz w:val="20"/>
          <w:szCs w:val="20"/>
        </w:rPr>
      </w:pPr>
    </w:p>
    <w:p w14:paraId="028240DD" w14:textId="77777777" w:rsidR="000343B0" w:rsidRPr="00B63AE8" w:rsidRDefault="000343B0" w:rsidP="000343B0">
      <w:pPr>
        <w:pStyle w:val="Heading1"/>
      </w:pPr>
      <w:bookmarkStart w:id="5" w:name="_Toc103168316"/>
      <w:bookmarkStart w:id="6" w:name="_Toc105420513"/>
      <w:bookmarkEnd w:id="4"/>
      <w:r>
        <w:t>Purpose</w:t>
      </w:r>
      <w:bookmarkEnd w:id="5"/>
      <w:bookmarkEnd w:id="6"/>
    </w:p>
    <w:p w14:paraId="6347A81E" w14:textId="77777777" w:rsidR="00932908" w:rsidRPr="00344EFF" w:rsidRDefault="00932908" w:rsidP="00932908">
      <w:pPr>
        <w:rPr>
          <w:rFonts w:cs="Arial"/>
        </w:rPr>
      </w:pPr>
      <w:r w:rsidRPr="00344EFF">
        <w:rPr>
          <w:rFonts w:cs="Arial"/>
        </w:rPr>
        <w:t>To provide advice regarding the hierarchy of the admission detail code for clients being admitted to a public mental health service and on the CMI/ODS.</w:t>
      </w:r>
    </w:p>
    <w:p w14:paraId="74B3C342" w14:textId="77777777" w:rsidR="00DB0536" w:rsidRDefault="00DB0536" w:rsidP="000343B0">
      <w:pPr>
        <w:autoSpaceDE w:val="0"/>
        <w:autoSpaceDN w:val="0"/>
        <w:adjustRightInd w:val="0"/>
        <w:spacing w:line="288" w:lineRule="auto"/>
        <w:rPr>
          <w:rFonts w:cs="Arial"/>
          <w:lang w:eastAsia="en-AU"/>
        </w:rPr>
      </w:pPr>
    </w:p>
    <w:p w14:paraId="283CA452" w14:textId="77777777" w:rsidR="000343B0" w:rsidRPr="00B63AE8" w:rsidRDefault="000343B0" w:rsidP="000343B0">
      <w:pPr>
        <w:pStyle w:val="Heading1"/>
      </w:pPr>
      <w:bookmarkStart w:id="7" w:name="_Toc103168317"/>
      <w:bookmarkStart w:id="8" w:name="_Toc105420514"/>
      <w:r>
        <w:t>Background</w:t>
      </w:r>
      <w:bookmarkEnd w:id="7"/>
      <w:bookmarkEnd w:id="8"/>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 xml:space="preserve">known as the </w:t>
      </w:r>
      <w:proofErr w:type="spellStart"/>
      <w:r w:rsidRPr="00FF01AF">
        <w:rPr>
          <w:rFonts w:cs="Arial"/>
          <w:lang w:eastAsia="en-AU"/>
        </w:rPr>
        <w:t>statewide</w:t>
      </w:r>
      <w:proofErr w:type="spellEnd"/>
      <w:r w:rsidRPr="00FF01AF">
        <w:rPr>
          <w:rFonts w:cs="Arial"/>
          <w:lang w:eastAsia="en-AU"/>
        </w:rPr>
        <w:t xml:space="preserve"> unit record (</w:t>
      </w:r>
      <w:smartTag w:uri="urn:schemas-microsoft-com:office:smarttags" w:element="place">
        <w:smartTag w:uri="urn:schemas-microsoft-com:office:smarttags" w:element="City">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lastRenderedPageBreak/>
        <w:t>support the statutory functions of the Chief Psychiatrist and the Mental Health Review Board.</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672674D0" w14:textId="77777777" w:rsidR="00932908" w:rsidRPr="00B63AE8" w:rsidRDefault="00932908" w:rsidP="00932908">
      <w:pPr>
        <w:pStyle w:val="Heading1"/>
      </w:pPr>
      <w:bookmarkStart w:id="9" w:name="_Toc105420515"/>
      <w:r>
        <w:t>Allocation of Admission Detail Code</w:t>
      </w:r>
      <w:bookmarkEnd w:id="9"/>
    </w:p>
    <w:p w14:paraId="495C4DAB" w14:textId="77777777" w:rsidR="00932908" w:rsidRPr="00344EFF" w:rsidRDefault="00932908" w:rsidP="00932908">
      <w:pPr>
        <w:rPr>
          <w:rFonts w:cs="Arial"/>
        </w:rPr>
      </w:pPr>
      <w:r w:rsidRPr="00344EFF">
        <w:rPr>
          <w:rFonts w:cs="Arial"/>
        </w:rPr>
        <w:t>The following hierarchy of the admission detail code is intended to support the current Victorian Admitted Episodes Dataset (VAED) and subsequent CMI/ODS admission type and admission source codes. When allocating a code from this code set, select the first appropriate code from the following:</w:t>
      </w:r>
    </w:p>
    <w:p w14:paraId="751C677E" w14:textId="77777777" w:rsidR="00932908" w:rsidRPr="00344EFF" w:rsidRDefault="00932908" w:rsidP="00932908">
      <w:pPr>
        <w:rPr>
          <w:rFonts w:cs="Arial"/>
        </w:rPr>
      </w:pPr>
    </w:p>
    <w:p w14:paraId="38371E61" w14:textId="20CA7B20" w:rsidR="00932908" w:rsidRDefault="00932908" w:rsidP="00932908">
      <w:pPr>
        <w:numPr>
          <w:ilvl w:val="0"/>
          <w:numId w:val="14"/>
        </w:numPr>
        <w:tabs>
          <w:tab w:val="clear" w:pos="720"/>
          <w:tab w:val="num" w:pos="851"/>
        </w:tabs>
        <w:spacing w:after="0" w:line="240" w:lineRule="auto"/>
        <w:ind w:left="426"/>
        <w:rPr>
          <w:rFonts w:cs="Arial"/>
        </w:rPr>
      </w:pPr>
      <w:r>
        <w:rPr>
          <w:rFonts w:cs="Arial"/>
        </w:rPr>
        <w:t>0 Not Applicable</w:t>
      </w:r>
    </w:p>
    <w:p w14:paraId="12E24DA6" w14:textId="00FDFF45" w:rsidR="004B3557" w:rsidRDefault="004B3557" w:rsidP="00932908">
      <w:pPr>
        <w:numPr>
          <w:ilvl w:val="0"/>
          <w:numId w:val="14"/>
        </w:numPr>
        <w:tabs>
          <w:tab w:val="clear" w:pos="720"/>
          <w:tab w:val="num" w:pos="851"/>
        </w:tabs>
        <w:spacing w:after="0" w:line="240" w:lineRule="auto"/>
        <w:ind w:left="426"/>
        <w:rPr>
          <w:rFonts w:cs="Arial"/>
        </w:rPr>
      </w:pPr>
      <w:r>
        <w:rPr>
          <w:rFonts w:cs="Arial"/>
        </w:rPr>
        <w:t>C Revoked CTO</w:t>
      </w:r>
    </w:p>
    <w:p w14:paraId="7DBADF51" w14:textId="78824251" w:rsidR="00932908" w:rsidRDefault="00932908" w:rsidP="00932908">
      <w:pPr>
        <w:numPr>
          <w:ilvl w:val="0"/>
          <w:numId w:val="14"/>
        </w:numPr>
        <w:tabs>
          <w:tab w:val="clear" w:pos="720"/>
          <w:tab w:val="num" w:pos="851"/>
        </w:tabs>
        <w:spacing w:after="0" w:line="240" w:lineRule="auto"/>
        <w:ind w:left="426"/>
        <w:rPr>
          <w:rFonts w:cs="Arial"/>
        </w:rPr>
      </w:pPr>
      <w:r w:rsidRPr="00344EFF">
        <w:rPr>
          <w:rFonts w:cs="Arial"/>
        </w:rPr>
        <w:t>D Direct</w:t>
      </w:r>
    </w:p>
    <w:p w14:paraId="5DBB4CD3"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sidRPr="00344EFF">
        <w:rPr>
          <w:rFonts w:cs="Arial"/>
        </w:rPr>
        <w:t>E Commenced in ED of this or another hospital</w:t>
      </w:r>
    </w:p>
    <w:p w14:paraId="3BD2374F"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sidRPr="00344EFF">
        <w:rPr>
          <w:rFonts w:cs="Arial"/>
        </w:rPr>
        <w:t>G From residential care services (PGNH)</w:t>
      </w:r>
    </w:p>
    <w:p w14:paraId="4B1E0817"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sidRPr="00344EFF">
        <w:rPr>
          <w:rFonts w:cs="Arial"/>
        </w:rPr>
        <w:t>N From community residential service (CCU)</w:t>
      </w:r>
    </w:p>
    <w:p w14:paraId="5A292BCD"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sidRPr="00344EFF">
        <w:rPr>
          <w:rFonts w:cs="Arial"/>
        </w:rPr>
        <w:t>S Statistical admission</w:t>
      </w:r>
    </w:p>
    <w:p w14:paraId="29B49B41"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sidRPr="00344EFF">
        <w:rPr>
          <w:rFonts w:cs="Arial"/>
        </w:rPr>
        <w:t>T Transfer from public mental health inpatient service</w:t>
      </w:r>
    </w:p>
    <w:p w14:paraId="43040A39" w14:textId="77777777" w:rsidR="00932908" w:rsidRPr="00344EFF" w:rsidRDefault="00932908" w:rsidP="00932908">
      <w:pPr>
        <w:numPr>
          <w:ilvl w:val="0"/>
          <w:numId w:val="14"/>
        </w:numPr>
        <w:tabs>
          <w:tab w:val="clear" w:pos="720"/>
          <w:tab w:val="num" w:pos="851"/>
        </w:tabs>
        <w:spacing w:after="0" w:line="240" w:lineRule="auto"/>
        <w:ind w:left="426"/>
        <w:rPr>
          <w:rFonts w:cs="Arial"/>
        </w:rPr>
      </w:pPr>
      <w:r>
        <w:rPr>
          <w:rFonts w:cs="Arial"/>
        </w:rPr>
        <w:t>X Treatment Order (IP) / Temp. Treatment Order (IP)</w:t>
      </w:r>
    </w:p>
    <w:p w14:paraId="0D08FEFB" w14:textId="77777777" w:rsidR="00932908" w:rsidRPr="00344EFF" w:rsidRDefault="00932908" w:rsidP="00932908">
      <w:pPr>
        <w:rPr>
          <w:rFonts w:cs="Arial"/>
        </w:rPr>
      </w:pPr>
    </w:p>
    <w:p w14:paraId="2D2AA798" w14:textId="0FC96FEF" w:rsidR="00932908" w:rsidRDefault="00932908" w:rsidP="00304AE5">
      <w:pPr>
        <w:spacing w:after="0" w:line="240" w:lineRule="auto"/>
        <w:rPr>
          <w:rFonts w:cs="Arial"/>
        </w:rPr>
      </w:pPr>
      <w:r w:rsidRPr="00344EFF">
        <w:rPr>
          <w:rFonts w:cs="Arial"/>
        </w:rPr>
        <w:t>Admission detail code - 0 ‘Not applicable’ is assigned by the CMI when a statistical admission is created. It is not intended for manual entry.</w:t>
      </w:r>
    </w:p>
    <w:p w14:paraId="3DD7E10B" w14:textId="77777777" w:rsidR="00304AE5" w:rsidRPr="00344EFF" w:rsidRDefault="00304AE5" w:rsidP="00304AE5">
      <w:pPr>
        <w:spacing w:after="0" w:line="240" w:lineRule="auto"/>
        <w:rPr>
          <w:rFonts w:cs="Arial"/>
        </w:rPr>
      </w:pPr>
    </w:p>
    <w:p w14:paraId="4CC017DB" w14:textId="5AE603FE" w:rsidR="00932908" w:rsidRDefault="00932908" w:rsidP="00304AE5">
      <w:pPr>
        <w:spacing w:after="0" w:line="240" w:lineRule="auto"/>
        <w:rPr>
          <w:rFonts w:cs="Arial"/>
        </w:rPr>
      </w:pPr>
      <w:r w:rsidRPr="00344EFF">
        <w:rPr>
          <w:rFonts w:cs="Arial"/>
        </w:rPr>
        <w:t>The admission detail code set is intended to complement the admission source and admission type codes that are also used in VAED.</w:t>
      </w:r>
    </w:p>
    <w:p w14:paraId="45341B56" w14:textId="77777777" w:rsidR="00932908" w:rsidRDefault="00932908" w:rsidP="00932908">
      <w:pPr>
        <w:rPr>
          <w:rFonts w:cs="Arial"/>
        </w:rPr>
      </w:pPr>
    </w:p>
    <w:p w14:paraId="006002BB" w14:textId="77777777" w:rsidR="00932908" w:rsidRPr="00B63AE8" w:rsidRDefault="00932908" w:rsidP="00932908">
      <w:pPr>
        <w:pStyle w:val="Heading1"/>
      </w:pPr>
      <w:bookmarkStart w:id="10" w:name="_Toc105420516"/>
      <w:r>
        <w:t>About Program Management Circulars</w:t>
      </w:r>
      <w:bookmarkEnd w:id="10"/>
    </w:p>
    <w:p w14:paraId="7E556F0F" w14:textId="77777777" w:rsidR="00932908" w:rsidRPr="00344EFF" w:rsidRDefault="00932908" w:rsidP="00932908">
      <w:pPr>
        <w:rPr>
          <w:rFonts w:cs="Arial"/>
        </w:rPr>
      </w:pPr>
      <w:r w:rsidRPr="00344EFF">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AA3321" w:rsidRPr="002802E3" w14:paraId="6ADAE874" w14:textId="77777777" w:rsidTr="004D729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3"/>
          <w:p w14:paraId="089D085B" w14:textId="77777777" w:rsidR="00F73F27" w:rsidRPr="00E20063" w:rsidRDefault="00F73F27" w:rsidP="00F73F27">
            <w:pPr>
              <w:pStyle w:val="DHHSaccessibilitypara"/>
              <w:rPr>
                <w:sz w:val="20"/>
                <w:szCs w:val="20"/>
              </w:rPr>
            </w:pPr>
            <w:r w:rsidRPr="00E20063">
              <w:rPr>
                <w:sz w:val="20"/>
                <w:szCs w:val="20"/>
              </w:rPr>
              <w:t>To receive this publication in an accessible format email</w:t>
            </w:r>
            <w:r>
              <w:rPr>
                <w:sz w:val="20"/>
                <w:szCs w:val="20"/>
              </w:rPr>
              <w:t xml:space="preserve"> </w:t>
            </w:r>
            <w:hyperlink r:id="rId16"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77D959A0" w14:textId="77777777" w:rsidR="00AA3321" w:rsidRPr="00E20063" w:rsidRDefault="00AA3321" w:rsidP="004D729E">
            <w:pPr>
              <w:pStyle w:val="DHHSbody"/>
            </w:pPr>
            <w:r w:rsidRPr="00E20063">
              <w:t>Authorised and published by the Victorian Government, 1 Treasury Place, Melbourne.</w:t>
            </w:r>
          </w:p>
          <w:p w14:paraId="784830BF" w14:textId="77777777" w:rsidR="00AA3321" w:rsidRDefault="00AA3321" w:rsidP="004D729E">
            <w:pPr>
              <w:pStyle w:val="DHHSbody"/>
            </w:pPr>
            <w:r w:rsidRPr="00E20063">
              <w:t xml:space="preserve">© State of Victoria, Department of Health </w:t>
            </w:r>
            <w:r w:rsidR="00932908">
              <w:t>July 2015</w:t>
            </w:r>
            <w:r w:rsidR="00B019D4" w:rsidRPr="00E20063">
              <w:t>, revi</w:t>
            </w:r>
            <w:r w:rsidR="00932908">
              <w:t>ewed</w:t>
            </w:r>
            <w:r w:rsidRPr="00E20063">
              <w:t xml:space="preserve"> </w:t>
            </w:r>
            <w:r w:rsidR="00E20063">
              <w:t>June</w:t>
            </w:r>
            <w:r w:rsidRPr="00E20063">
              <w:t xml:space="preserve"> 2022.</w:t>
            </w:r>
          </w:p>
          <w:p w14:paraId="685047AF" w14:textId="0482F6FB" w:rsidR="00730151" w:rsidRPr="00BA5EAE" w:rsidRDefault="00730151" w:rsidP="004D729E">
            <w:pPr>
              <w:pStyle w:val="DHHSbody"/>
            </w:pPr>
            <w:r w:rsidRPr="00713BA6">
              <w:t xml:space="preserve">Available at </w:t>
            </w:r>
            <w:hyperlink r:id="rId17"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45F6FDE5" w14:textId="77777777" w:rsidR="00162CA9" w:rsidRDefault="00162CA9" w:rsidP="00162CA9">
      <w:pPr>
        <w:pStyle w:val="Body"/>
      </w:pPr>
    </w:p>
    <w:sectPr w:rsidR="00162CA9" w:rsidSect="00485410">
      <w:footerReference w:type="default" r:id="rId1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163B" w14:textId="77777777" w:rsidR="004A726E" w:rsidRDefault="004A726E">
      <w:r>
        <w:separator/>
      </w:r>
    </w:p>
  </w:endnote>
  <w:endnote w:type="continuationSeparator" w:id="0">
    <w:p w14:paraId="54A1FD1D" w14:textId="77777777" w:rsidR="004A726E" w:rsidRDefault="004A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C81C" w14:textId="77777777" w:rsidR="004B3557" w:rsidRDefault="004B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640DF010"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304AE5">
      <w:t>PMC – Recording Admission Details in CMI/ODS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C638" w14:textId="77777777" w:rsidR="004A726E" w:rsidRDefault="004A726E" w:rsidP="002862F1">
      <w:pPr>
        <w:spacing w:before="120"/>
      </w:pPr>
      <w:r>
        <w:separator/>
      </w:r>
    </w:p>
  </w:footnote>
  <w:footnote w:type="continuationSeparator" w:id="0">
    <w:p w14:paraId="196E80B2" w14:textId="77777777" w:rsidR="004A726E" w:rsidRDefault="004A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4E1" w14:textId="77777777" w:rsidR="004B3557" w:rsidRDefault="004B3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8242" w14:textId="77777777" w:rsidR="004B3557" w:rsidRDefault="004B35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31AF710E"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76CD3"/>
    <w:multiLevelType w:val="hybridMultilevel"/>
    <w:tmpl w:val="5B7A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4"/>
  </w:num>
  <w:num w:numId="6">
    <w:abstractNumId w:val="0"/>
  </w:num>
  <w:num w:numId="7">
    <w:abstractNumId w:val="5"/>
  </w:num>
  <w:num w:numId="8">
    <w:abstractNumId w:val="13"/>
  </w:num>
  <w:num w:numId="9">
    <w:abstractNumId w:val="2"/>
  </w:num>
  <w:num w:numId="10">
    <w:abstractNumId w:val="12"/>
  </w:num>
  <w:num w:numId="11">
    <w:abstractNumId w:val="9"/>
  </w:num>
  <w:num w:numId="12">
    <w:abstractNumId w:val="11"/>
  </w:num>
  <w:num w:numId="13">
    <w:abstractNumId w:val="6"/>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4AE5"/>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A726E"/>
    <w:rsid w:val="004B355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0151"/>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422"/>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2908"/>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3F27"/>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PMC_Admissions and Separations in CMIODS</vt:lpstr>
    </vt:vector>
  </TitlesOfParts>
  <Manager/>
  <Company/>
  <LinksUpToDate>false</LinksUpToDate>
  <CharactersWithSpaces>3767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Admission Detail in CMI/ODS</dc:title>
  <dc:subject/>
  <dc:creator/>
  <cp:keywords>admissions, separations</cp:keywords>
  <dc:description/>
  <cp:lastModifiedBy/>
  <cp:revision>1</cp:revision>
  <dcterms:created xsi:type="dcterms:W3CDTF">2022-06-06T05:12:00Z</dcterms:created>
  <dcterms:modified xsi:type="dcterms:W3CDTF">2022-06-16T02:23:00Z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2022-06-15T00:39:36Z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5e1529f2-3931-4e92-9e9c-1779f1313a59</vt:lpwstr>
  </property>
  <property fmtid="{D5CDD505-2E9C-101B-9397-08002B2CF9AE}" pid="8" name="MSIP_Label_43e64453-338c-4f93-8a4d-0039a0a41f2a_ContentBits">
    <vt:lpwstr>2</vt:lpwstr>
  </property>
</Properties>
</file>