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8C04" w14:textId="5EB5CC4B" w:rsidR="00B14AC9" w:rsidRPr="00BB4970" w:rsidRDefault="00B14AC9" w:rsidP="00B14AC9">
      <w:pPr>
        <w:jc w:val="center"/>
        <w:rPr>
          <w:rFonts w:cs="Times New Roman"/>
          <w:sz w:val="36"/>
          <w:szCs w:val="36"/>
        </w:rPr>
      </w:pPr>
      <w:bookmarkStart w:id="0" w:name="_Hlk89376535"/>
      <w:bookmarkStart w:id="1" w:name="_Hlk83240032"/>
      <w:r w:rsidRPr="00BB4970">
        <w:rPr>
          <w:rFonts w:cs="Times New Roman"/>
          <w:b/>
          <w:bCs/>
          <w:sz w:val="36"/>
          <w:szCs w:val="36"/>
        </w:rPr>
        <w:t>Guidance for the Pandemic (Open Premises) Order 202</w:t>
      </w:r>
      <w:r w:rsidR="00752706" w:rsidRPr="00BB4970">
        <w:rPr>
          <w:rFonts w:cs="Times New Roman"/>
          <w:b/>
          <w:bCs/>
          <w:sz w:val="36"/>
          <w:szCs w:val="36"/>
        </w:rPr>
        <w:t>2</w:t>
      </w:r>
      <w:r w:rsidRPr="00BB4970">
        <w:rPr>
          <w:rFonts w:cs="Times New Roman"/>
          <w:b/>
          <w:bCs/>
          <w:sz w:val="36"/>
          <w:szCs w:val="36"/>
        </w:rPr>
        <w:t xml:space="preserve"> (No. </w:t>
      </w:r>
      <w:r w:rsidR="00621786" w:rsidRPr="00BB4970">
        <w:rPr>
          <w:rFonts w:cs="Times New Roman"/>
          <w:b/>
          <w:bCs/>
          <w:sz w:val="36"/>
          <w:szCs w:val="36"/>
        </w:rPr>
        <w:t>2</w:t>
      </w:r>
      <w:r w:rsidRPr="00BB4970">
        <w:rPr>
          <w:rFonts w:cs="Times New Roman"/>
          <w:b/>
          <w:bCs/>
          <w:sz w:val="36"/>
          <w:szCs w:val="36"/>
        </w:rPr>
        <w:t>)</w:t>
      </w:r>
    </w:p>
    <w:bookmarkEnd w:id="0"/>
    <w:p w14:paraId="76D97397" w14:textId="77777777" w:rsidR="00A34A04" w:rsidRPr="00B03019" w:rsidRDefault="00A34A04" w:rsidP="00A34A04">
      <w:r w:rsidRPr="00B03019">
        <w:t xml:space="preserve">This Order imposes obligations upon operators of certain open premises in Victoria and their patrons in relation to vaccination against COVID-19 and other requirements, </w:t>
      </w:r>
      <w:proofErr w:type="gramStart"/>
      <w:r w:rsidRPr="00B03019">
        <w:t>in order to</w:t>
      </w:r>
      <w:proofErr w:type="gramEnd"/>
      <w:r w:rsidRPr="00B03019">
        <w:t xml:space="preserve"> address the serious public health risk posed to Victoria by COVID-19. </w:t>
      </w:r>
    </w:p>
    <w:p w14:paraId="0F346E48" w14:textId="7D5DDC84" w:rsidR="00A34A04" w:rsidRPr="00B03019" w:rsidRDefault="00A34A04" w:rsidP="00A34A04">
      <w:pPr>
        <w:pStyle w:val="Heading2"/>
        <w:tabs>
          <w:tab w:val="clear" w:pos="1418"/>
          <w:tab w:val="num" w:pos="1276"/>
        </w:tabs>
        <w:ind w:left="709"/>
      </w:pPr>
      <w:r w:rsidRPr="00B03019">
        <w:t xml:space="preserve">Parts 2, 3 and 4 govern open premises, which are specified in Schedule </w:t>
      </w:r>
      <w:proofErr w:type="gramStart"/>
      <w:r w:rsidRPr="00B03019">
        <w:t>1</w:t>
      </w:r>
      <w:r w:rsidR="006F30A5" w:rsidRPr="00B03019">
        <w:t>;</w:t>
      </w:r>
      <w:proofErr w:type="gramEnd"/>
    </w:p>
    <w:p w14:paraId="69776E89" w14:textId="77777777" w:rsidR="00A34A04" w:rsidRPr="00B03019" w:rsidRDefault="00A34A04" w:rsidP="00A34A04">
      <w:pPr>
        <w:pStyle w:val="Heading2"/>
        <w:tabs>
          <w:tab w:val="clear" w:pos="1418"/>
          <w:tab w:val="num" w:pos="1276"/>
        </w:tabs>
        <w:ind w:left="709"/>
      </w:pPr>
      <w:r w:rsidRPr="00B03019">
        <w:t xml:space="preserve">Part 2 contains vaccination </w:t>
      </w:r>
      <w:proofErr w:type="gramStart"/>
      <w:r w:rsidRPr="00B03019">
        <w:t>requirements;</w:t>
      </w:r>
      <w:proofErr w:type="gramEnd"/>
    </w:p>
    <w:p w14:paraId="25D86852" w14:textId="77777777" w:rsidR="00A34A04" w:rsidRPr="00B03019" w:rsidRDefault="00A34A04" w:rsidP="00A34A04">
      <w:pPr>
        <w:pStyle w:val="Heading2"/>
        <w:tabs>
          <w:tab w:val="clear" w:pos="1418"/>
          <w:tab w:val="num" w:pos="1276"/>
        </w:tabs>
        <w:ind w:left="709"/>
      </w:pPr>
      <w:r w:rsidRPr="00B03019">
        <w:t xml:space="preserve">Part 3 contains additional requirements and </w:t>
      </w:r>
      <w:proofErr w:type="gramStart"/>
      <w:r w:rsidRPr="00B03019">
        <w:t>exceptions;</w:t>
      </w:r>
      <w:proofErr w:type="gramEnd"/>
      <w:r w:rsidRPr="00B03019">
        <w:t xml:space="preserve"> </w:t>
      </w:r>
    </w:p>
    <w:p w14:paraId="4B77BED1" w14:textId="1B5BD643" w:rsidR="006278D8" w:rsidRPr="00B03019" w:rsidRDefault="00A34A04" w:rsidP="006278D8">
      <w:pPr>
        <w:pStyle w:val="Heading2"/>
        <w:tabs>
          <w:tab w:val="clear" w:pos="1418"/>
          <w:tab w:val="left" w:pos="709"/>
          <w:tab w:val="num" w:pos="1843"/>
        </w:tabs>
        <w:ind w:hanging="1418"/>
      </w:pPr>
      <w:r w:rsidRPr="00B03019">
        <w:t>Part 4 contains further requirements and exceptions for specific open premises.</w:t>
      </w:r>
    </w:p>
    <w:p w14:paraId="7CE6AEDC" w14:textId="7B990F15" w:rsidR="00A34A04" w:rsidRPr="00B03019" w:rsidRDefault="00A34A04" w:rsidP="006278D8">
      <w:pPr>
        <w:pStyle w:val="Heading2"/>
        <w:numPr>
          <w:ilvl w:val="0"/>
          <w:numId w:val="0"/>
        </w:numPr>
      </w:pPr>
      <w:r w:rsidRPr="00B03019">
        <w:t>Operators of an open premises must</w:t>
      </w:r>
      <w:r w:rsidR="00CA7DA5" w:rsidRPr="00B03019">
        <w:t xml:space="preserve"> (unless an exception applies)</w:t>
      </w:r>
      <w:r w:rsidRPr="00B03019">
        <w:t xml:space="preserve">: </w:t>
      </w:r>
    </w:p>
    <w:p w14:paraId="38CF3458" w14:textId="41DA8B91" w:rsidR="00A34A04" w:rsidRPr="00B03019" w:rsidRDefault="00A34A04" w:rsidP="001D7BF1">
      <w:pPr>
        <w:pStyle w:val="Heading2"/>
        <w:numPr>
          <w:ilvl w:val="1"/>
          <w:numId w:val="7"/>
        </w:numPr>
        <w:tabs>
          <w:tab w:val="clear" w:pos="1418"/>
          <w:tab w:val="num" w:pos="1134"/>
        </w:tabs>
        <w:ind w:left="709"/>
      </w:pPr>
      <w:r w:rsidRPr="00B03019">
        <w:t xml:space="preserve">maintain a system which requires all patrons above </w:t>
      </w:r>
      <w:r w:rsidR="00DE507C" w:rsidRPr="00B03019">
        <w:t xml:space="preserve">18 </w:t>
      </w:r>
      <w:r w:rsidRPr="00B03019">
        <w:t xml:space="preserve">years of age to show an employee acceptable evidence that the person is fully vaccinated or an </w:t>
      </w:r>
      <w:r w:rsidR="00C62162" w:rsidRPr="00B03019">
        <w:rPr>
          <w:bCs/>
        </w:rPr>
        <w:t>excepted person</w:t>
      </w:r>
      <w:r w:rsidR="00C62162" w:rsidRPr="00B03019" w:rsidDel="00C62162">
        <w:t xml:space="preserve"> </w:t>
      </w:r>
      <w:r w:rsidRPr="00B03019">
        <w:t xml:space="preserve">on every occasion a person attends the premises. This system must include a worker placed at each accessible entrance of the </w:t>
      </w:r>
      <w:proofErr w:type="gramStart"/>
      <w:r w:rsidRPr="00B03019">
        <w:t>premises;</w:t>
      </w:r>
      <w:proofErr w:type="gramEnd"/>
      <w:r w:rsidRPr="00B03019">
        <w:t xml:space="preserve"> </w:t>
      </w:r>
    </w:p>
    <w:p w14:paraId="0017E8B8" w14:textId="42AE08B3" w:rsidR="00A34A04" w:rsidRPr="00B03019" w:rsidRDefault="00A34A04" w:rsidP="00A34A04">
      <w:pPr>
        <w:pStyle w:val="Heading2"/>
        <w:tabs>
          <w:tab w:val="clear" w:pos="1418"/>
          <w:tab w:val="num" w:pos="1134"/>
        </w:tabs>
        <w:ind w:left="709"/>
      </w:pPr>
      <w:r w:rsidRPr="00B03019">
        <w:t xml:space="preserve">take reasonable steps to exclude patrons who do not comply with the operator’s system, or are not fully vaccinated or </w:t>
      </w:r>
      <w:proofErr w:type="gramStart"/>
      <w:r w:rsidRPr="00B03019">
        <w:t>exempt;</w:t>
      </w:r>
      <w:proofErr w:type="gramEnd"/>
      <w:r w:rsidRPr="00B03019">
        <w:t xml:space="preserve">  </w:t>
      </w:r>
    </w:p>
    <w:p w14:paraId="304778AB" w14:textId="59EEBC9B" w:rsidR="00A34A04" w:rsidRPr="00B03019" w:rsidRDefault="00A34A04" w:rsidP="00A34A04">
      <w:pPr>
        <w:pStyle w:val="Heading2"/>
        <w:tabs>
          <w:tab w:val="clear" w:pos="1418"/>
          <w:tab w:val="num" w:pos="1134"/>
        </w:tabs>
        <w:ind w:left="709"/>
      </w:pPr>
      <w:r w:rsidRPr="00B03019">
        <w:t xml:space="preserve">not permit any person to work at the premises unless that person is fully vaccinated, or exempt. A partially vaccinated worker may work on the premises when no patrons are present at the time. The operator must collect, record and hold vaccination information for all </w:t>
      </w:r>
      <w:proofErr w:type="gramStart"/>
      <w:r w:rsidRPr="00B03019">
        <w:t>workers;</w:t>
      </w:r>
      <w:proofErr w:type="gramEnd"/>
      <w:r w:rsidRPr="00B03019">
        <w:t xml:space="preserve"> </w:t>
      </w:r>
    </w:p>
    <w:p w14:paraId="40ECF6D6" w14:textId="58069FD2" w:rsidR="00A34A04" w:rsidRPr="00B03019" w:rsidRDefault="00A34A04" w:rsidP="00A34A04">
      <w:pPr>
        <w:pStyle w:val="Heading2"/>
        <w:tabs>
          <w:tab w:val="clear" w:pos="1418"/>
          <w:tab w:val="num" w:pos="1134"/>
        </w:tabs>
        <w:ind w:left="709"/>
      </w:pPr>
      <w:r w:rsidRPr="00B03019">
        <w:t>not permit the number of patrons to exceed the patron limits as specified in the Order, unless an exception has been permitted under the Order.</w:t>
      </w:r>
    </w:p>
    <w:p w14:paraId="1D3DB111" w14:textId="1A47E949" w:rsidR="00A34A04" w:rsidRPr="00B03019" w:rsidRDefault="00A34A04" w:rsidP="00A34A04">
      <w:r w:rsidRPr="00B03019">
        <w:t xml:space="preserve">Patrons of an open premises must comply with the operator’s system. </w:t>
      </w:r>
    </w:p>
    <w:p w14:paraId="62BEA41A" w14:textId="7F4DB681" w:rsidR="00A34A04" w:rsidRPr="00B03019" w:rsidRDefault="00A34A04" w:rsidP="00A34A04">
      <w:r w:rsidRPr="00B03019">
        <w:rPr>
          <w:rFonts w:cs="Times New Roman"/>
          <w:szCs w:val="24"/>
        </w:rPr>
        <w:t>Exceptional circumstances are listed under which an operator is not required to comply with this Order. Otherwise, f</w:t>
      </w:r>
      <w:r w:rsidRPr="00B03019">
        <w:rPr>
          <w:szCs w:val="24"/>
        </w:rPr>
        <w:t>ailure to comply with this Order may result in penalties.</w:t>
      </w:r>
    </w:p>
    <w:p w14:paraId="04A98FBF" w14:textId="4E294973" w:rsidR="00B14AC9" w:rsidRPr="00B03019" w:rsidRDefault="00B14AC9" w:rsidP="00B14AC9">
      <w:pPr>
        <w:rPr>
          <w:rFonts w:cs="Times New Roman"/>
          <w:i/>
          <w:szCs w:val="24"/>
        </w:rPr>
      </w:pPr>
      <w:r w:rsidRPr="00B03019">
        <w:rPr>
          <w:rFonts w:cs="Times New Roman"/>
          <w:i/>
          <w:szCs w:val="24"/>
        </w:rPr>
        <w:t xml:space="preserve">This </w:t>
      </w:r>
      <w:r w:rsidR="009A3E46" w:rsidRPr="00B03019">
        <w:rPr>
          <w:rFonts w:cs="Times New Roman"/>
          <w:i/>
          <w:szCs w:val="24"/>
        </w:rPr>
        <w:t>g</w:t>
      </w:r>
      <w:r w:rsidRPr="00B03019">
        <w:rPr>
          <w:rFonts w:cs="Times New Roman"/>
          <w:i/>
          <w:szCs w:val="24"/>
        </w:rPr>
        <w:t>uid</w:t>
      </w:r>
      <w:r w:rsidR="009A3E46" w:rsidRPr="00B03019">
        <w:rPr>
          <w:rFonts w:cs="Times New Roman"/>
          <w:i/>
          <w:szCs w:val="24"/>
        </w:rPr>
        <w:t>ance</w:t>
      </w:r>
      <w:r w:rsidRPr="00B03019">
        <w:rPr>
          <w:rFonts w:cs="Times New Roman"/>
          <w:i/>
          <w:szCs w:val="24"/>
        </w:rPr>
        <w:t xml:space="preserve"> does not form part of the Pandemic (Open Premises) Order 202</w:t>
      </w:r>
      <w:r w:rsidR="00752706">
        <w:rPr>
          <w:rFonts w:cs="Times New Roman"/>
          <w:i/>
          <w:szCs w:val="24"/>
        </w:rPr>
        <w:t>2</w:t>
      </w:r>
      <w:r w:rsidRPr="00B03019">
        <w:rPr>
          <w:rFonts w:cs="Times New Roman"/>
          <w:i/>
          <w:szCs w:val="24"/>
        </w:rPr>
        <w:t xml:space="preserve"> (No. </w:t>
      </w:r>
      <w:r w:rsidR="00621786">
        <w:rPr>
          <w:rFonts w:cs="Times New Roman"/>
          <w:i/>
          <w:szCs w:val="24"/>
        </w:rPr>
        <w:t>2</w:t>
      </w:r>
      <w:r w:rsidRPr="00B03019">
        <w:rPr>
          <w:rFonts w:cs="Times New Roman"/>
          <w:i/>
          <w:szCs w:val="24"/>
        </w:rPr>
        <w:t>) and is for explanatory purposes only.</w:t>
      </w:r>
    </w:p>
    <w:p w14:paraId="16E6A794" w14:textId="77777777" w:rsidR="00B14AC9" w:rsidRPr="00B03019" w:rsidRDefault="00B14AC9" w:rsidP="00B14AC9">
      <w:pPr>
        <w:pStyle w:val="ListParagraph"/>
        <w:rPr>
          <w:rFonts w:ascii="Times New Roman" w:hAnsi="Times New Roman" w:cs="Times New Roman"/>
          <w:sz w:val="24"/>
          <w:szCs w:val="24"/>
        </w:rPr>
      </w:pPr>
    </w:p>
    <w:p w14:paraId="48B27ECE" w14:textId="77777777" w:rsidR="00B14AC9" w:rsidRPr="00B03019" w:rsidRDefault="00B14AC9" w:rsidP="00EF5191">
      <w:pPr>
        <w:jc w:val="center"/>
        <w:rPr>
          <w:rFonts w:cs="Times New Roman"/>
          <w:b/>
          <w:bCs/>
          <w:i/>
          <w:iCs/>
          <w:szCs w:val="24"/>
        </w:rPr>
      </w:pPr>
    </w:p>
    <w:p w14:paraId="34AA8FC6" w14:textId="31314381" w:rsidR="00850C42" w:rsidRPr="00B03019" w:rsidRDefault="00B14AC9" w:rsidP="005070B9">
      <w:pPr>
        <w:jc w:val="center"/>
        <w:rPr>
          <w:rFonts w:cs="Times New Roman"/>
          <w:i/>
          <w:szCs w:val="24"/>
        </w:rPr>
      </w:pPr>
      <w:r w:rsidRPr="00B03019">
        <w:rPr>
          <w:rFonts w:cs="Times New Roman"/>
          <w:b/>
          <w:bCs/>
          <w:i/>
          <w:iCs/>
          <w:szCs w:val="24"/>
        </w:rPr>
        <w:br w:type="page"/>
      </w:r>
      <w:r w:rsidR="00850C42" w:rsidRPr="00B03019">
        <w:rPr>
          <w:rFonts w:cs="Times New Roman"/>
          <w:b/>
          <w:bCs/>
          <w:i/>
          <w:iCs/>
          <w:szCs w:val="24"/>
        </w:rPr>
        <w:lastRenderedPageBreak/>
        <w:t>Public Health and Wellbeing Act 2008</w:t>
      </w:r>
    </w:p>
    <w:p w14:paraId="325B8F7B" w14:textId="3C4BB366" w:rsidR="00A30176" w:rsidRPr="00BB4970" w:rsidRDefault="00C40468" w:rsidP="00F56C30">
      <w:pPr>
        <w:jc w:val="center"/>
        <w:rPr>
          <w:rFonts w:cs="Times New Roman"/>
          <w:b/>
          <w:bCs/>
          <w:iCs/>
          <w:sz w:val="36"/>
          <w:szCs w:val="36"/>
        </w:rPr>
      </w:pPr>
      <w:r w:rsidRPr="00BB4970">
        <w:rPr>
          <w:rFonts w:cs="Times New Roman"/>
          <w:b/>
          <w:bCs/>
          <w:sz w:val="36"/>
          <w:szCs w:val="36"/>
        </w:rPr>
        <w:t xml:space="preserve">Pandemic </w:t>
      </w:r>
      <w:r w:rsidR="00CA7612" w:rsidRPr="00BB4970">
        <w:rPr>
          <w:rFonts w:cs="Times New Roman"/>
          <w:b/>
          <w:bCs/>
          <w:sz w:val="36"/>
          <w:szCs w:val="36"/>
        </w:rPr>
        <w:t>(</w:t>
      </w:r>
      <w:r w:rsidR="00850C42" w:rsidRPr="00BB4970">
        <w:rPr>
          <w:rFonts w:cs="Times New Roman"/>
          <w:b/>
          <w:bCs/>
          <w:sz w:val="36"/>
          <w:szCs w:val="36"/>
        </w:rPr>
        <w:t>Open Premises</w:t>
      </w:r>
      <w:r w:rsidR="00CA7612" w:rsidRPr="00BB4970">
        <w:rPr>
          <w:rFonts w:cs="Times New Roman"/>
          <w:b/>
          <w:bCs/>
          <w:sz w:val="36"/>
          <w:szCs w:val="36"/>
        </w:rPr>
        <w:t>)</w:t>
      </w:r>
      <w:r w:rsidR="00850C42" w:rsidRPr="00BB4970">
        <w:rPr>
          <w:rFonts w:cs="Times New Roman"/>
          <w:b/>
          <w:bCs/>
          <w:sz w:val="36"/>
          <w:szCs w:val="36"/>
        </w:rPr>
        <w:t xml:space="preserve"> Order 202</w:t>
      </w:r>
      <w:r w:rsidR="00752706" w:rsidRPr="00BB4970">
        <w:rPr>
          <w:rFonts w:cs="Times New Roman"/>
          <w:b/>
          <w:bCs/>
          <w:sz w:val="36"/>
          <w:szCs w:val="36"/>
        </w:rPr>
        <w:t>2</w:t>
      </w:r>
      <w:r w:rsidR="00850C42" w:rsidRPr="00BB4970">
        <w:rPr>
          <w:rFonts w:cs="Times New Roman"/>
          <w:b/>
          <w:bCs/>
          <w:sz w:val="36"/>
          <w:szCs w:val="36"/>
        </w:rPr>
        <w:t xml:space="preserve"> (No. </w:t>
      </w:r>
      <w:r w:rsidR="00621786" w:rsidRPr="00BB4970">
        <w:rPr>
          <w:rFonts w:cs="Times New Roman"/>
          <w:b/>
          <w:bCs/>
          <w:sz w:val="36"/>
          <w:szCs w:val="36"/>
        </w:rPr>
        <w:t>2</w:t>
      </w:r>
      <w:r w:rsidR="00850C42" w:rsidRPr="00BB4970">
        <w:rPr>
          <w:rFonts w:cs="Times New Roman"/>
          <w:b/>
          <w:bCs/>
          <w:sz w:val="36"/>
          <w:szCs w:val="36"/>
        </w:rPr>
        <w:t>)</w:t>
      </w:r>
      <w:r w:rsidR="00850C42" w:rsidRPr="00BB4970">
        <w:rPr>
          <w:rFonts w:cs="Times New Roman"/>
          <w:b/>
          <w:bCs/>
          <w:iCs/>
          <w:sz w:val="36"/>
          <w:szCs w:val="36"/>
        </w:rPr>
        <w:t xml:space="preserve"> </w:t>
      </w:r>
    </w:p>
    <w:p w14:paraId="04756A8A" w14:textId="3E2F9CA8" w:rsidR="00A30176" w:rsidRPr="00B03019" w:rsidRDefault="00850C42" w:rsidP="00A30176">
      <w:pPr>
        <w:jc w:val="center"/>
      </w:pPr>
      <w:r w:rsidRPr="00B03019">
        <w:rPr>
          <w:rFonts w:cs="Times New Roman"/>
          <w:b/>
          <w:bCs/>
          <w:iCs/>
          <w:szCs w:val="24"/>
        </w:rPr>
        <w:t>TABLE OF PROVISIONS</w:t>
      </w:r>
    </w:p>
    <w:p w14:paraId="5FC0B54E" w14:textId="24DEAF19" w:rsidR="00F01039" w:rsidRDefault="004F5BE0">
      <w:pPr>
        <w:pStyle w:val="TOC1"/>
        <w:rPr>
          <w:rFonts w:asciiTheme="minorHAnsi" w:eastAsiaTheme="minorEastAsia" w:hAnsiTheme="minorHAnsi"/>
          <w:noProof/>
          <w:sz w:val="22"/>
          <w:lang w:eastAsia="en-AU"/>
        </w:rPr>
      </w:pPr>
      <w:r w:rsidRPr="00B03019">
        <w:rPr>
          <w:rFonts w:cs="Times New Roman"/>
          <w:b/>
          <w:i/>
          <w:color w:val="2B579A"/>
          <w:szCs w:val="24"/>
          <w:shd w:val="clear" w:color="auto" w:fill="E6E6E6"/>
        </w:rPr>
        <w:fldChar w:fldCharType="begin"/>
      </w:r>
      <w:r w:rsidRPr="00B03019">
        <w:rPr>
          <w:rFonts w:cs="Times New Roman"/>
          <w:b/>
          <w:i/>
          <w:szCs w:val="24"/>
        </w:rPr>
        <w:instrText xml:space="preserve"> TOC \o "1-1" \h \z \t "Part Heading,1,Schedule Heading,1" </w:instrText>
      </w:r>
      <w:r w:rsidRPr="00B03019">
        <w:rPr>
          <w:rFonts w:cs="Times New Roman"/>
          <w:b/>
          <w:i/>
          <w:color w:val="2B579A"/>
          <w:szCs w:val="24"/>
          <w:shd w:val="clear" w:color="auto" w:fill="E6E6E6"/>
        </w:rPr>
        <w:fldChar w:fldCharType="separate"/>
      </w:r>
      <w:hyperlink w:anchor="_Toc92378220" w:history="1">
        <w:r w:rsidR="00F01039" w:rsidRPr="008F52BB">
          <w:rPr>
            <w:rStyle w:val="Hyperlink"/>
            <w:noProof/>
          </w:rPr>
          <w:t>Part 1 – Preliminary</w:t>
        </w:r>
        <w:r w:rsidR="00F01039">
          <w:rPr>
            <w:noProof/>
            <w:webHidden/>
          </w:rPr>
          <w:tab/>
        </w:r>
        <w:r w:rsidR="00F01039">
          <w:rPr>
            <w:noProof/>
            <w:webHidden/>
          </w:rPr>
          <w:fldChar w:fldCharType="begin"/>
        </w:r>
        <w:r w:rsidR="00F01039">
          <w:rPr>
            <w:noProof/>
            <w:webHidden/>
          </w:rPr>
          <w:instrText xml:space="preserve"> PAGEREF _Toc92378220 \h </w:instrText>
        </w:r>
        <w:r w:rsidR="00F01039">
          <w:rPr>
            <w:noProof/>
            <w:webHidden/>
          </w:rPr>
        </w:r>
        <w:r w:rsidR="00F01039">
          <w:rPr>
            <w:noProof/>
            <w:webHidden/>
          </w:rPr>
          <w:fldChar w:fldCharType="separate"/>
        </w:r>
        <w:r w:rsidR="00F01039">
          <w:rPr>
            <w:noProof/>
            <w:webHidden/>
          </w:rPr>
          <w:t>5</w:t>
        </w:r>
        <w:r w:rsidR="00F01039">
          <w:rPr>
            <w:noProof/>
            <w:webHidden/>
          </w:rPr>
          <w:fldChar w:fldCharType="end"/>
        </w:r>
      </w:hyperlink>
    </w:p>
    <w:p w14:paraId="7EF853DD" w14:textId="330DC328" w:rsidR="00F01039" w:rsidRDefault="00F01039">
      <w:pPr>
        <w:pStyle w:val="TOC1"/>
        <w:rPr>
          <w:rFonts w:asciiTheme="minorHAnsi" w:eastAsiaTheme="minorEastAsia" w:hAnsiTheme="minorHAnsi"/>
          <w:noProof/>
          <w:sz w:val="22"/>
          <w:lang w:eastAsia="en-AU"/>
        </w:rPr>
      </w:pPr>
      <w:hyperlink w:anchor="_Toc92378221" w:history="1">
        <w:r w:rsidRPr="008F52BB">
          <w:rPr>
            <w:rStyle w:val="Hyperlink"/>
            <w:noProof/>
          </w:rPr>
          <w:t>1</w:t>
        </w:r>
        <w:r>
          <w:rPr>
            <w:rFonts w:asciiTheme="minorHAnsi" w:eastAsiaTheme="minorEastAsia" w:hAnsiTheme="minorHAnsi"/>
            <w:noProof/>
            <w:sz w:val="22"/>
            <w:lang w:eastAsia="en-AU"/>
          </w:rPr>
          <w:tab/>
        </w:r>
        <w:r w:rsidRPr="008F52BB">
          <w:rPr>
            <w:rStyle w:val="Hyperlink"/>
            <w:noProof/>
          </w:rPr>
          <w:t>Objective</w:t>
        </w:r>
        <w:r>
          <w:rPr>
            <w:noProof/>
            <w:webHidden/>
          </w:rPr>
          <w:tab/>
        </w:r>
        <w:r>
          <w:rPr>
            <w:noProof/>
            <w:webHidden/>
          </w:rPr>
          <w:fldChar w:fldCharType="begin"/>
        </w:r>
        <w:r>
          <w:rPr>
            <w:noProof/>
            <w:webHidden/>
          </w:rPr>
          <w:instrText xml:space="preserve"> PAGEREF _Toc92378221 \h </w:instrText>
        </w:r>
        <w:r>
          <w:rPr>
            <w:noProof/>
            <w:webHidden/>
          </w:rPr>
        </w:r>
        <w:r>
          <w:rPr>
            <w:noProof/>
            <w:webHidden/>
          </w:rPr>
          <w:fldChar w:fldCharType="separate"/>
        </w:r>
        <w:r>
          <w:rPr>
            <w:noProof/>
            <w:webHidden/>
          </w:rPr>
          <w:t>5</w:t>
        </w:r>
        <w:r>
          <w:rPr>
            <w:noProof/>
            <w:webHidden/>
          </w:rPr>
          <w:fldChar w:fldCharType="end"/>
        </w:r>
      </w:hyperlink>
    </w:p>
    <w:p w14:paraId="17B64005" w14:textId="78394A51" w:rsidR="00F01039" w:rsidRDefault="00F01039">
      <w:pPr>
        <w:pStyle w:val="TOC1"/>
        <w:rPr>
          <w:rFonts w:asciiTheme="minorHAnsi" w:eastAsiaTheme="minorEastAsia" w:hAnsiTheme="minorHAnsi"/>
          <w:noProof/>
          <w:sz w:val="22"/>
          <w:lang w:eastAsia="en-AU"/>
        </w:rPr>
      </w:pPr>
      <w:hyperlink w:anchor="_Toc92378222" w:history="1">
        <w:r w:rsidRPr="008F52BB">
          <w:rPr>
            <w:rStyle w:val="Hyperlink"/>
            <w:noProof/>
          </w:rPr>
          <w:t>2</w:t>
        </w:r>
        <w:r>
          <w:rPr>
            <w:rFonts w:asciiTheme="minorHAnsi" w:eastAsiaTheme="minorEastAsia" w:hAnsiTheme="minorHAnsi"/>
            <w:noProof/>
            <w:sz w:val="22"/>
            <w:lang w:eastAsia="en-AU"/>
          </w:rPr>
          <w:tab/>
        </w:r>
        <w:r w:rsidRPr="008F52BB">
          <w:rPr>
            <w:rStyle w:val="Hyperlink"/>
            <w:noProof/>
          </w:rPr>
          <w:t>Citation</w:t>
        </w:r>
        <w:r>
          <w:rPr>
            <w:noProof/>
            <w:webHidden/>
          </w:rPr>
          <w:tab/>
        </w:r>
        <w:r>
          <w:rPr>
            <w:noProof/>
            <w:webHidden/>
          </w:rPr>
          <w:fldChar w:fldCharType="begin"/>
        </w:r>
        <w:r>
          <w:rPr>
            <w:noProof/>
            <w:webHidden/>
          </w:rPr>
          <w:instrText xml:space="preserve"> PAGEREF _Toc92378222 \h </w:instrText>
        </w:r>
        <w:r>
          <w:rPr>
            <w:noProof/>
            <w:webHidden/>
          </w:rPr>
        </w:r>
        <w:r>
          <w:rPr>
            <w:noProof/>
            <w:webHidden/>
          </w:rPr>
          <w:fldChar w:fldCharType="separate"/>
        </w:r>
        <w:r>
          <w:rPr>
            <w:noProof/>
            <w:webHidden/>
          </w:rPr>
          <w:t>5</w:t>
        </w:r>
        <w:r>
          <w:rPr>
            <w:noProof/>
            <w:webHidden/>
          </w:rPr>
          <w:fldChar w:fldCharType="end"/>
        </w:r>
      </w:hyperlink>
    </w:p>
    <w:p w14:paraId="45C2C7AC" w14:textId="637C5F8F" w:rsidR="00F01039" w:rsidRDefault="00F01039">
      <w:pPr>
        <w:pStyle w:val="TOC1"/>
        <w:rPr>
          <w:rFonts w:asciiTheme="minorHAnsi" w:eastAsiaTheme="minorEastAsia" w:hAnsiTheme="minorHAnsi"/>
          <w:noProof/>
          <w:sz w:val="22"/>
          <w:lang w:eastAsia="en-AU"/>
        </w:rPr>
      </w:pPr>
      <w:hyperlink w:anchor="_Toc92378223" w:history="1">
        <w:r w:rsidRPr="008F52BB">
          <w:rPr>
            <w:rStyle w:val="Hyperlink"/>
            <w:noProof/>
          </w:rPr>
          <w:t>3</w:t>
        </w:r>
        <w:r>
          <w:rPr>
            <w:rFonts w:asciiTheme="minorHAnsi" w:eastAsiaTheme="minorEastAsia" w:hAnsiTheme="minorHAnsi"/>
            <w:noProof/>
            <w:sz w:val="22"/>
            <w:lang w:eastAsia="en-AU"/>
          </w:rPr>
          <w:tab/>
        </w:r>
        <w:r w:rsidRPr="008F52BB">
          <w:rPr>
            <w:rStyle w:val="Hyperlink"/>
            <w:noProof/>
          </w:rPr>
          <w:t>Authorising Provision</w:t>
        </w:r>
        <w:r>
          <w:rPr>
            <w:noProof/>
            <w:webHidden/>
          </w:rPr>
          <w:tab/>
        </w:r>
        <w:r>
          <w:rPr>
            <w:noProof/>
            <w:webHidden/>
          </w:rPr>
          <w:fldChar w:fldCharType="begin"/>
        </w:r>
        <w:r>
          <w:rPr>
            <w:noProof/>
            <w:webHidden/>
          </w:rPr>
          <w:instrText xml:space="preserve"> PAGEREF _Toc92378223 \h </w:instrText>
        </w:r>
        <w:r>
          <w:rPr>
            <w:noProof/>
            <w:webHidden/>
          </w:rPr>
        </w:r>
        <w:r>
          <w:rPr>
            <w:noProof/>
            <w:webHidden/>
          </w:rPr>
          <w:fldChar w:fldCharType="separate"/>
        </w:r>
        <w:r>
          <w:rPr>
            <w:noProof/>
            <w:webHidden/>
          </w:rPr>
          <w:t>5</w:t>
        </w:r>
        <w:r>
          <w:rPr>
            <w:noProof/>
            <w:webHidden/>
          </w:rPr>
          <w:fldChar w:fldCharType="end"/>
        </w:r>
      </w:hyperlink>
    </w:p>
    <w:p w14:paraId="5C72F2BD" w14:textId="3C594501" w:rsidR="00F01039" w:rsidRDefault="00F01039">
      <w:pPr>
        <w:pStyle w:val="TOC1"/>
        <w:rPr>
          <w:rFonts w:asciiTheme="minorHAnsi" w:eastAsiaTheme="minorEastAsia" w:hAnsiTheme="minorHAnsi"/>
          <w:noProof/>
          <w:sz w:val="22"/>
          <w:lang w:eastAsia="en-AU"/>
        </w:rPr>
      </w:pPr>
      <w:hyperlink w:anchor="_Toc92378224" w:history="1">
        <w:r w:rsidRPr="008F52BB">
          <w:rPr>
            <w:rStyle w:val="Hyperlink"/>
            <w:noProof/>
          </w:rPr>
          <w:t>4</w:t>
        </w:r>
        <w:r>
          <w:rPr>
            <w:rFonts w:asciiTheme="minorHAnsi" w:eastAsiaTheme="minorEastAsia" w:hAnsiTheme="minorHAnsi"/>
            <w:noProof/>
            <w:sz w:val="22"/>
            <w:lang w:eastAsia="en-AU"/>
          </w:rPr>
          <w:tab/>
        </w:r>
        <w:r w:rsidRPr="008F52BB">
          <w:rPr>
            <w:rStyle w:val="Hyperlink"/>
            <w:noProof/>
          </w:rPr>
          <w:t>Commencement and revocation</w:t>
        </w:r>
        <w:r>
          <w:rPr>
            <w:noProof/>
            <w:webHidden/>
          </w:rPr>
          <w:tab/>
        </w:r>
        <w:r>
          <w:rPr>
            <w:noProof/>
            <w:webHidden/>
          </w:rPr>
          <w:fldChar w:fldCharType="begin"/>
        </w:r>
        <w:r>
          <w:rPr>
            <w:noProof/>
            <w:webHidden/>
          </w:rPr>
          <w:instrText xml:space="preserve"> PAGEREF _Toc92378224 \h </w:instrText>
        </w:r>
        <w:r>
          <w:rPr>
            <w:noProof/>
            <w:webHidden/>
          </w:rPr>
        </w:r>
        <w:r>
          <w:rPr>
            <w:noProof/>
            <w:webHidden/>
          </w:rPr>
          <w:fldChar w:fldCharType="separate"/>
        </w:r>
        <w:r>
          <w:rPr>
            <w:noProof/>
            <w:webHidden/>
          </w:rPr>
          <w:t>5</w:t>
        </w:r>
        <w:r>
          <w:rPr>
            <w:noProof/>
            <w:webHidden/>
          </w:rPr>
          <w:fldChar w:fldCharType="end"/>
        </w:r>
      </w:hyperlink>
    </w:p>
    <w:p w14:paraId="40D73405" w14:textId="1BE3CCC1" w:rsidR="00F01039" w:rsidRDefault="00F01039">
      <w:pPr>
        <w:pStyle w:val="TOC1"/>
        <w:rPr>
          <w:rFonts w:asciiTheme="minorHAnsi" w:eastAsiaTheme="minorEastAsia" w:hAnsiTheme="minorHAnsi"/>
          <w:noProof/>
          <w:sz w:val="22"/>
          <w:lang w:eastAsia="en-AU"/>
        </w:rPr>
      </w:pPr>
      <w:hyperlink w:anchor="_Toc92378225" w:history="1">
        <w:r w:rsidRPr="008F52BB">
          <w:rPr>
            <w:rStyle w:val="Hyperlink"/>
            <w:noProof/>
            <w:lang w:val="en"/>
          </w:rPr>
          <w:t>5</w:t>
        </w:r>
        <w:r>
          <w:rPr>
            <w:rFonts w:asciiTheme="minorHAnsi" w:eastAsiaTheme="minorEastAsia" w:hAnsiTheme="minorHAnsi"/>
            <w:noProof/>
            <w:sz w:val="22"/>
            <w:lang w:eastAsia="en-AU"/>
          </w:rPr>
          <w:tab/>
        </w:r>
        <w:r w:rsidRPr="008F52BB">
          <w:rPr>
            <w:rStyle w:val="Hyperlink"/>
            <w:noProof/>
            <w:lang w:val="en"/>
          </w:rPr>
          <w:t>Definitions</w:t>
        </w:r>
        <w:r>
          <w:rPr>
            <w:noProof/>
            <w:webHidden/>
          </w:rPr>
          <w:tab/>
        </w:r>
        <w:r>
          <w:rPr>
            <w:noProof/>
            <w:webHidden/>
          </w:rPr>
          <w:fldChar w:fldCharType="begin"/>
        </w:r>
        <w:r>
          <w:rPr>
            <w:noProof/>
            <w:webHidden/>
          </w:rPr>
          <w:instrText xml:space="preserve"> PAGEREF _Toc92378225 \h </w:instrText>
        </w:r>
        <w:r>
          <w:rPr>
            <w:noProof/>
            <w:webHidden/>
          </w:rPr>
        </w:r>
        <w:r>
          <w:rPr>
            <w:noProof/>
            <w:webHidden/>
          </w:rPr>
          <w:fldChar w:fldCharType="separate"/>
        </w:r>
        <w:r>
          <w:rPr>
            <w:noProof/>
            <w:webHidden/>
          </w:rPr>
          <w:t>5</w:t>
        </w:r>
        <w:r>
          <w:rPr>
            <w:noProof/>
            <w:webHidden/>
          </w:rPr>
          <w:fldChar w:fldCharType="end"/>
        </w:r>
      </w:hyperlink>
    </w:p>
    <w:p w14:paraId="1AF38B38" w14:textId="5FB38443" w:rsidR="00F01039" w:rsidRDefault="00F01039">
      <w:pPr>
        <w:pStyle w:val="TOC1"/>
        <w:rPr>
          <w:rFonts w:asciiTheme="minorHAnsi" w:eastAsiaTheme="minorEastAsia" w:hAnsiTheme="minorHAnsi"/>
          <w:noProof/>
          <w:sz w:val="22"/>
          <w:lang w:eastAsia="en-AU"/>
        </w:rPr>
      </w:pPr>
      <w:hyperlink w:anchor="_Toc92378226" w:history="1">
        <w:r w:rsidRPr="008F52BB">
          <w:rPr>
            <w:rStyle w:val="Hyperlink"/>
            <w:noProof/>
            <w:lang w:val="en"/>
          </w:rPr>
          <w:t>6</w:t>
        </w:r>
        <w:r>
          <w:rPr>
            <w:rFonts w:asciiTheme="minorHAnsi" w:eastAsiaTheme="minorEastAsia" w:hAnsiTheme="minorHAnsi"/>
            <w:noProof/>
            <w:sz w:val="22"/>
            <w:lang w:eastAsia="en-AU"/>
          </w:rPr>
          <w:tab/>
        </w:r>
        <w:r w:rsidRPr="008F52BB">
          <w:rPr>
            <w:rStyle w:val="Hyperlink"/>
            <w:noProof/>
            <w:lang w:val="en"/>
          </w:rPr>
          <w:t>Application of this Order</w:t>
        </w:r>
        <w:r>
          <w:rPr>
            <w:noProof/>
            <w:webHidden/>
          </w:rPr>
          <w:tab/>
        </w:r>
        <w:r>
          <w:rPr>
            <w:noProof/>
            <w:webHidden/>
          </w:rPr>
          <w:fldChar w:fldCharType="begin"/>
        </w:r>
        <w:r>
          <w:rPr>
            <w:noProof/>
            <w:webHidden/>
          </w:rPr>
          <w:instrText xml:space="preserve"> PAGEREF _Toc92378226 \h </w:instrText>
        </w:r>
        <w:r>
          <w:rPr>
            <w:noProof/>
            <w:webHidden/>
          </w:rPr>
        </w:r>
        <w:r>
          <w:rPr>
            <w:noProof/>
            <w:webHidden/>
          </w:rPr>
          <w:fldChar w:fldCharType="separate"/>
        </w:r>
        <w:r>
          <w:rPr>
            <w:noProof/>
            <w:webHidden/>
          </w:rPr>
          <w:t>6</w:t>
        </w:r>
        <w:r>
          <w:rPr>
            <w:noProof/>
            <w:webHidden/>
          </w:rPr>
          <w:fldChar w:fldCharType="end"/>
        </w:r>
      </w:hyperlink>
    </w:p>
    <w:p w14:paraId="0C30B04C" w14:textId="50A31B22" w:rsidR="00F01039" w:rsidRDefault="00F01039">
      <w:pPr>
        <w:pStyle w:val="TOC1"/>
        <w:rPr>
          <w:rFonts w:asciiTheme="minorHAnsi" w:eastAsiaTheme="minorEastAsia" w:hAnsiTheme="minorHAnsi"/>
          <w:noProof/>
          <w:sz w:val="22"/>
          <w:lang w:eastAsia="en-AU"/>
        </w:rPr>
      </w:pPr>
      <w:hyperlink w:anchor="_Toc92378227" w:history="1">
        <w:r w:rsidRPr="008F52BB">
          <w:rPr>
            <w:rStyle w:val="Hyperlink"/>
            <w:noProof/>
          </w:rPr>
          <w:t>Part 2 – Open Premises — Vaccination Requirements</w:t>
        </w:r>
        <w:r>
          <w:rPr>
            <w:noProof/>
            <w:webHidden/>
          </w:rPr>
          <w:tab/>
        </w:r>
        <w:r>
          <w:rPr>
            <w:noProof/>
            <w:webHidden/>
          </w:rPr>
          <w:fldChar w:fldCharType="begin"/>
        </w:r>
        <w:r>
          <w:rPr>
            <w:noProof/>
            <w:webHidden/>
          </w:rPr>
          <w:instrText xml:space="preserve"> PAGEREF _Toc92378227 \h </w:instrText>
        </w:r>
        <w:r>
          <w:rPr>
            <w:noProof/>
            <w:webHidden/>
          </w:rPr>
        </w:r>
        <w:r>
          <w:rPr>
            <w:noProof/>
            <w:webHidden/>
          </w:rPr>
          <w:fldChar w:fldCharType="separate"/>
        </w:r>
        <w:r>
          <w:rPr>
            <w:noProof/>
            <w:webHidden/>
          </w:rPr>
          <w:t>6</w:t>
        </w:r>
        <w:r>
          <w:rPr>
            <w:noProof/>
            <w:webHidden/>
          </w:rPr>
          <w:fldChar w:fldCharType="end"/>
        </w:r>
      </w:hyperlink>
    </w:p>
    <w:p w14:paraId="42E81BFE" w14:textId="4E2A29A8" w:rsidR="00F01039" w:rsidRDefault="00F01039">
      <w:pPr>
        <w:pStyle w:val="TOC1"/>
        <w:rPr>
          <w:rFonts w:asciiTheme="minorHAnsi" w:eastAsiaTheme="minorEastAsia" w:hAnsiTheme="minorHAnsi"/>
          <w:noProof/>
          <w:sz w:val="22"/>
          <w:lang w:eastAsia="en-AU"/>
        </w:rPr>
      </w:pPr>
      <w:hyperlink w:anchor="_Toc92378228" w:history="1">
        <w:r w:rsidRPr="008F52BB">
          <w:rPr>
            <w:rStyle w:val="Hyperlink"/>
            <w:iCs/>
            <w:noProof/>
          </w:rPr>
          <w:t>Division 1 – Operator requirements</w:t>
        </w:r>
        <w:r>
          <w:rPr>
            <w:noProof/>
            <w:webHidden/>
          </w:rPr>
          <w:tab/>
        </w:r>
        <w:r>
          <w:rPr>
            <w:noProof/>
            <w:webHidden/>
          </w:rPr>
          <w:fldChar w:fldCharType="begin"/>
        </w:r>
        <w:r>
          <w:rPr>
            <w:noProof/>
            <w:webHidden/>
          </w:rPr>
          <w:instrText xml:space="preserve"> PAGEREF _Toc92378228 \h </w:instrText>
        </w:r>
        <w:r>
          <w:rPr>
            <w:noProof/>
            <w:webHidden/>
          </w:rPr>
        </w:r>
        <w:r>
          <w:rPr>
            <w:noProof/>
            <w:webHidden/>
          </w:rPr>
          <w:fldChar w:fldCharType="separate"/>
        </w:r>
        <w:r>
          <w:rPr>
            <w:noProof/>
            <w:webHidden/>
          </w:rPr>
          <w:t>6</w:t>
        </w:r>
        <w:r>
          <w:rPr>
            <w:noProof/>
            <w:webHidden/>
          </w:rPr>
          <w:fldChar w:fldCharType="end"/>
        </w:r>
      </w:hyperlink>
    </w:p>
    <w:p w14:paraId="5D86A495" w14:textId="7AC601F3" w:rsidR="00F01039" w:rsidRDefault="00F01039">
      <w:pPr>
        <w:pStyle w:val="TOC1"/>
        <w:rPr>
          <w:rFonts w:asciiTheme="minorHAnsi" w:eastAsiaTheme="minorEastAsia" w:hAnsiTheme="minorHAnsi"/>
          <w:noProof/>
          <w:sz w:val="22"/>
          <w:lang w:eastAsia="en-AU"/>
        </w:rPr>
      </w:pPr>
      <w:hyperlink w:anchor="_Toc92378229" w:history="1">
        <w:r w:rsidRPr="008F52BB">
          <w:rPr>
            <w:rStyle w:val="Hyperlink"/>
            <w:noProof/>
          </w:rPr>
          <w:t>7</w:t>
        </w:r>
        <w:r>
          <w:rPr>
            <w:rFonts w:asciiTheme="minorHAnsi" w:eastAsiaTheme="minorEastAsia" w:hAnsiTheme="minorHAnsi"/>
            <w:noProof/>
            <w:sz w:val="22"/>
            <w:lang w:eastAsia="en-AU"/>
          </w:rPr>
          <w:tab/>
        </w:r>
        <w:r w:rsidRPr="008F52BB">
          <w:rPr>
            <w:rStyle w:val="Hyperlink"/>
            <w:noProof/>
          </w:rPr>
          <w:t>Open premises</w:t>
        </w:r>
        <w:r>
          <w:rPr>
            <w:noProof/>
            <w:webHidden/>
          </w:rPr>
          <w:tab/>
        </w:r>
        <w:r>
          <w:rPr>
            <w:noProof/>
            <w:webHidden/>
          </w:rPr>
          <w:fldChar w:fldCharType="begin"/>
        </w:r>
        <w:r>
          <w:rPr>
            <w:noProof/>
            <w:webHidden/>
          </w:rPr>
          <w:instrText xml:space="preserve"> PAGEREF _Toc92378229 \h </w:instrText>
        </w:r>
        <w:r>
          <w:rPr>
            <w:noProof/>
            <w:webHidden/>
          </w:rPr>
        </w:r>
        <w:r>
          <w:rPr>
            <w:noProof/>
            <w:webHidden/>
          </w:rPr>
          <w:fldChar w:fldCharType="separate"/>
        </w:r>
        <w:r>
          <w:rPr>
            <w:noProof/>
            <w:webHidden/>
          </w:rPr>
          <w:t>6</w:t>
        </w:r>
        <w:r>
          <w:rPr>
            <w:noProof/>
            <w:webHidden/>
          </w:rPr>
          <w:fldChar w:fldCharType="end"/>
        </w:r>
      </w:hyperlink>
    </w:p>
    <w:p w14:paraId="1164C2A5" w14:textId="50CEE1E5" w:rsidR="00F01039" w:rsidRDefault="00F01039">
      <w:pPr>
        <w:pStyle w:val="TOC1"/>
        <w:rPr>
          <w:rFonts w:asciiTheme="minorHAnsi" w:eastAsiaTheme="minorEastAsia" w:hAnsiTheme="minorHAnsi"/>
          <w:noProof/>
          <w:sz w:val="22"/>
          <w:lang w:eastAsia="en-AU"/>
        </w:rPr>
      </w:pPr>
      <w:hyperlink w:anchor="_Toc92378230" w:history="1">
        <w:r w:rsidRPr="008F52BB">
          <w:rPr>
            <w:rStyle w:val="Hyperlink"/>
            <w:noProof/>
          </w:rPr>
          <w:t>8</w:t>
        </w:r>
        <w:r>
          <w:rPr>
            <w:rFonts w:asciiTheme="minorHAnsi" w:eastAsiaTheme="minorEastAsia" w:hAnsiTheme="minorHAnsi"/>
            <w:noProof/>
            <w:sz w:val="22"/>
            <w:lang w:eastAsia="en-AU"/>
          </w:rPr>
          <w:tab/>
        </w:r>
        <w:r w:rsidRPr="008F52BB">
          <w:rPr>
            <w:rStyle w:val="Hyperlink"/>
            <w:noProof/>
          </w:rPr>
          <w:t>Maintenance of system</w:t>
        </w:r>
        <w:r>
          <w:rPr>
            <w:noProof/>
            <w:webHidden/>
          </w:rPr>
          <w:tab/>
        </w:r>
        <w:r>
          <w:rPr>
            <w:noProof/>
            <w:webHidden/>
          </w:rPr>
          <w:fldChar w:fldCharType="begin"/>
        </w:r>
        <w:r>
          <w:rPr>
            <w:noProof/>
            <w:webHidden/>
          </w:rPr>
          <w:instrText xml:space="preserve"> PAGEREF _Toc92378230 \h </w:instrText>
        </w:r>
        <w:r>
          <w:rPr>
            <w:noProof/>
            <w:webHidden/>
          </w:rPr>
        </w:r>
        <w:r>
          <w:rPr>
            <w:noProof/>
            <w:webHidden/>
          </w:rPr>
          <w:fldChar w:fldCharType="separate"/>
        </w:r>
        <w:r>
          <w:rPr>
            <w:noProof/>
            <w:webHidden/>
          </w:rPr>
          <w:t>6</w:t>
        </w:r>
        <w:r>
          <w:rPr>
            <w:noProof/>
            <w:webHidden/>
          </w:rPr>
          <w:fldChar w:fldCharType="end"/>
        </w:r>
      </w:hyperlink>
    </w:p>
    <w:p w14:paraId="618BF79A" w14:textId="6E64A872" w:rsidR="00F01039" w:rsidRDefault="00F01039">
      <w:pPr>
        <w:pStyle w:val="TOC1"/>
        <w:rPr>
          <w:rFonts w:asciiTheme="minorHAnsi" w:eastAsiaTheme="minorEastAsia" w:hAnsiTheme="minorHAnsi"/>
          <w:noProof/>
          <w:sz w:val="22"/>
          <w:lang w:eastAsia="en-AU"/>
        </w:rPr>
      </w:pPr>
      <w:hyperlink w:anchor="_Toc92378231" w:history="1">
        <w:r w:rsidRPr="008F52BB">
          <w:rPr>
            <w:rStyle w:val="Hyperlink"/>
            <w:noProof/>
          </w:rPr>
          <w:t>9</w:t>
        </w:r>
        <w:r>
          <w:rPr>
            <w:rFonts w:asciiTheme="minorHAnsi" w:eastAsiaTheme="minorEastAsia" w:hAnsiTheme="minorHAnsi"/>
            <w:noProof/>
            <w:sz w:val="22"/>
            <w:lang w:eastAsia="en-AU"/>
          </w:rPr>
          <w:tab/>
        </w:r>
        <w:r w:rsidRPr="008F52BB">
          <w:rPr>
            <w:rStyle w:val="Hyperlink"/>
            <w:noProof/>
          </w:rPr>
          <w:t>Exclusion of persons</w:t>
        </w:r>
        <w:r>
          <w:rPr>
            <w:noProof/>
            <w:webHidden/>
          </w:rPr>
          <w:tab/>
        </w:r>
        <w:r>
          <w:rPr>
            <w:noProof/>
            <w:webHidden/>
          </w:rPr>
          <w:fldChar w:fldCharType="begin"/>
        </w:r>
        <w:r>
          <w:rPr>
            <w:noProof/>
            <w:webHidden/>
          </w:rPr>
          <w:instrText xml:space="preserve"> PAGEREF _Toc92378231 \h </w:instrText>
        </w:r>
        <w:r>
          <w:rPr>
            <w:noProof/>
            <w:webHidden/>
          </w:rPr>
        </w:r>
        <w:r>
          <w:rPr>
            <w:noProof/>
            <w:webHidden/>
          </w:rPr>
          <w:fldChar w:fldCharType="separate"/>
        </w:r>
        <w:r>
          <w:rPr>
            <w:noProof/>
            <w:webHidden/>
          </w:rPr>
          <w:t>7</w:t>
        </w:r>
        <w:r>
          <w:rPr>
            <w:noProof/>
            <w:webHidden/>
          </w:rPr>
          <w:fldChar w:fldCharType="end"/>
        </w:r>
      </w:hyperlink>
    </w:p>
    <w:p w14:paraId="51A6A99C" w14:textId="415AC0AE" w:rsidR="00F01039" w:rsidRDefault="00F01039">
      <w:pPr>
        <w:pStyle w:val="TOC1"/>
        <w:rPr>
          <w:rFonts w:asciiTheme="minorHAnsi" w:eastAsiaTheme="minorEastAsia" w:hAnsiTheme="minorHAnsi"/>
          <w:noProof/>
          <w:sz w:val="22"/>
          <w:lang w:eastAsia="en-AU"/>
        </w:rPr>
      </w:pPr>
      <w:hyperlink w:anchor="_Toc92378232" w:history="1">
        <w:r w:rsidRPr="008F52BB">
          <w:rPr>
            <w:rStyle w:val="Hyperlink"/>
            <w:iCs/>
            <w:noProof/>
          </w:rPr>
          <w:t>Division 2 – Patron requirements</w:t>
        </w:r>
        <w:r>
          <w:rPr>
            <w:noProof/>
            <w:webHidden/>
          </w:rPr>
          <w:tab/>
        </w:r>
        <w:r>
          <w:rPr>
            <w:noProof/>
            <w:webHidden/>
          </w:rPr>
          <w:fldChar w:fldCharType="begin"/>
        </w:r>
        <w:r>
          <w:rPr>
            <w:noProof/>
            <w:webHidden/>
          </w:rPr>
          <w:instrText xml:space="preserve"> PAGEREF _Toc92378232 \h </w:instrText>
        </w:r>
        <w:r>
          <w:rPr>
            <w:noProof/>
            <w:webHidden/>
          </w:rPr>
        </w:r>
        <w:r>
          <w:rPr>
            <w:noProof/>
            <w:webHidden/>
          </w:rPr>
          <w:fldChar w:fldCharType="separate"/>
        </w:r>
        <w:r>
          <w:rPr>
            <w:noProof/>
            <w:webHidden/>
          </w:rPr>
          <w:t>7</w:t>
        </w:r>
        <w:r>
          <w:rPr>
            <w:noProof/>
            <w:webHidden/>
          </w:rPr>
          <w:fldChar w:fldCharType="end"/>
        </w:r>
      </w:hyperlink>
    </w:p>
    <w:p w14:paraId="01C59746" w14:textId="47A91A59" w:rsidR="00F01039" w:rsidRDefault="00F01039">
      <w:pPr>
        <w:pStyle w:val="TOC1"/>
        <w:rPr>
          <w:rFonts w:asciiTheme="minorHAnsi" w:eastAsiaTheme="minorEastAsia" w:hAnsiTheme="minorHAnsi"/>
          <w:noProof/>
          <w:sz w:val="22"/>
          <w:lang w:eastAsia="en-AU"/>
        </w:rPr>
      </w:pPr>
      <w:hyperlink w:anchor="_Toc92378233" w:history="1">
        <w:r w:rsidRPr="008F52BB">
          <w:rPr>
            <w:rStyle w:val="Hyperlink"/>
            <w:noProof/>
          </w:rPr>
          <w:t>10</w:t>
        </w:r>
        <w:r>
          <w:rPr>
            <w:rFonts w:asciiTheme="minorHAnsi" w:eastAsiaTheme="minorEastAsia" w:hAnsiTheme="minorHAnsi"/>
            <w:noProof/>
            <w:sz w:val="22"/>
            <w:lang w:eastAsia="en-AU"/>
          </w:rPr>
          <w:tab/>
        </w:r>
        <w:r w:rsidRPr="008F52BB">
          <w:rPr>
            <w:rStyle w:val="Hyperlink"/>
            <w:noProof/>
          </w:rPr>
          <w:t>Patrons must use system</w:t>
        </w:r>
        <w:r>
          <w:rPr>
            <w:noProof/>
            <w:webHidden/>
          </w:rPr>
          <w:tab/>
        </w:r>
        <w:r>
          <w:rPr>
            <w:noProof/>
            <w:webHidden/>
          </w:rPr>
          <w:fldChar w:fldCharType="begin"/>
        </w:r>
        <w:r>
          <w:rPr>
            <w:noProof/>
            <w:webHidden/>
          </w:rPr>
          <w:instrText xml:space="preserve"> PAGEREF _Toc92378233 \h </w:instrText>
        </w:r>
        <w:r>
          <w:rPr>
            <w:noProof/>
            <w:webHidden/>
          </w:rPr>
        </w:r>
        <w:r>
          <w:rPr>
            <w:noProof/>
            <w:webHidden/>
          </w:rPr>
          <w:fldChar w:fldCharType="separate"/>
        </w:r>
        <w:r>
          <w:rPr>
            <w:noProof/>
            <w:webHidden/>
          </w:rPr>
          <w:t>7</w:t>
        </w:r>
        <w:r>
          <w:rPr>
            <w:noProof/>
            <w:webHidden/>
          </w:rPr>
          <w:fldChar w:fldCharType="end"/>
        </w:r>
      </w:hyperlink>
    </w:p>
    <w:p w14:paraId="1449047E" w14:textId="1578FB31" w:rsidR="00F01039" w:rsidRDefault="00F01039">
      <w:pPr>
        <w:pStyle w:val="TOC1"/>
        <w:rPr>
          <w:rFonts w:asciiTheme="minorHAnsi" w:eastAsiaTheme="minorEastAsia" w:hAnsiTheme="minorHAnsi"/>
          <w:noProof/>
          <w:sz w:val="22"/>
          <w:lang w:eastAsia="en-AU"/>
        </w:rPr>
      </w:pPr>
      <w:hyperlink w:anchor="_Toc92378234" w:history="1">
        <w:r w:rsidRPr="008F52BB">
          <w:rPr>
            <w:rStyle w:val="Hyperlink"/>
            <w:noProof/>
          </w:rPr>
          <w:t>11</w:t>
        </w:r>
        <w:r>
          <w:rPr>
            <w:rFonts w:asciiTheme="minorHAnsi" w:eastAsiaTheme="minorEastAsia" w:hAnsiTheme="minorHAnsi"/>
            <w:noProof/>
            <w:sz w:val="22"/>
            <w:lang w:eastAsia="en-AU"/>
          </w:rPr>
          <w:tab/>
        </w:r>
        <w:r w:rsidRPr="008F52BB">
          <w:rPr>
            <w:rStyle w:val="Hyperlink"/>
            <w:noProof/>
          </w:rPr>
          <w:t>No entry unless fully vaccinated or an excepted person</w:t>
        </w:r>
        <w:r>
          <w:rPr>
            <w:noProof/>
            <w:webHidden/>
          </w:rPr>
          <w:tab/>
        </w:r>
        <w:r>
          <w:rPr>
            <w:noProof/>
            <w:webHidden/>
          </w:rPr>
          <w:fldChar w:fldCharType="begin"/>
        </w:r>
        <w:r>
          <w:rPr>
            <w:noProof/>
            <w:webHidden/>
          </w:rPr>
          <w:instrText xml:space="preserve"> PAGEREF _Toc92378234 \h </w:instrText>
        </w:r>
        <w:r>
          <w:rPr>
            <w:noProof/>
            <w:webHidden/>
          </w:rPr>
        </w:r>
        <w:r>
          <w:rPr>
            <w:noProof/>
            <w:webHidden/>
          </w:rPr>
          <w:fldChar w:fldCharType="separate"/>
        </w:r>
        <w:r>
          <w:rPr>
            <w:noProof/>
            <w:webHidden/>
          </w:rPr>
          <w:t>7</w:t>
        </w:r>
        <w:r>
          <w:rPr>
            <w:noProof/>
            <w:webHidden/>
          </w:rPr>
          <w:fldChar w:fldCharType="end"/>
        </w:r>
      </w:hyperlink>
    </w:p>
    <w:p w14:paraId="503E01C2" w14:textId="63412663" w:rsidR="00F01039" w:rsidRDefault="00F01039">
      <w:pPr>
        <w:pStyle w:val="TOC1"/>
        <w:rPr>
          <w:rFonts w:asciiTheme="minorHAnsi" w:eastAsiaTheme="minorEastAsia" w:hAnsiTheme="minorHAnsi"/>
          <w:noProof/>
          <w:sz w:val="22"/>
          <w:lang w:eastAsia="en-AU"/>
        </w:rPr>
      </w:pPr>
      <w:hyperlink w:anchor="_Toc92378235" w:history="1">
        <w:r w:rsidRPr="008F52BB">
          <w:rPr>
            <w:rStyle w:val="Hyperlink"/>
            <w:iCs/>
            <w:noProof/>
          </w:rPr>
          <w:t>Division 3 – Worker requirements</w:t>
        </w:r>
        <w:r>
          <w:rPr>
            <w:noProof/>
            <w:webHidden/>
          </w:rPr>
          <w:tab/>
        </w:r>
        <w:r>
          <w:rPr>
            <w:noProof/>
            <w:webHidden/>
          </w:rPr>
          <w:fldChar w:fldCharType="begin"/>
        </w:r>
        <w:r>
          <w:rPr>
            <w:noProof/>
            <w:webHidden/>
          </w:rPr>
          <w:instrText xml:space="preserve"> PAGEREF _Toc92378235 \h </w:instrText>
        </w:r>
        <w:r>
          <w:rPr>
            <w:noProof/>
            <w:webHidden/>
          </w:rPr>
        </w:r>
        <w:r>
          <w:rPr>
            <w:noProof/>
            <w:webHidden/>
          </w:rPr>
          <w:fldChar w:fldCharType="separate"/>
        </w:r>
        <w:r>
          <w:rPr>
            <w:noProof/>
            <w:webHidden/>
          </w:rPr>
          <w:t>8</w:t>
        </w:r>
        <w:r>
          <w:rPr>
            <w:noProof/>
            <w:webHidden/>
          </w:rPr>
          <w:fldChar w:fldCharType="end"/>
        </w:r>
      </w:hyperlink>
    </w:p>
    <w:p w14:paraId="75D651DB" w14:textId="4DB84B40" w:rsidR="00F01039" w:rsidRDefault="00F01039">
      <w:pPr>
        <w:pStyle w:val="TOC1"/>
        <w:rPr>
          <w:rFonts w:asciiTheme="minorHAnsi" w:eastAsiaTheme="minorEastAsia" w:hAnsiTheme="minorHAnsi"/>
          <w:noProof/>
          <w:sz w:val="22"/>
          <w:lang w:eastAsia="en-AU"/>
        </w:rPr>
      </w:pPr>
      <w:hyperlink w:anchor="_Toc92378236" w:history="1">
        <w:r w:rsidRPr="008F52BB">
          <w:rPr>
            <w:rStyle w:val="Hyperlink"/>
            <w:noProof/>
          </w:rPr>
          <w:t>12</w:t>
        </w:r>
        <w:r>
          <w:rPr>
            <w:rFonts w:asciiTheme="minorHAnsi" w:eastAsiaTheme="minorEastAsia" w:hAnsiTheme="minorHAnsi"/>
            <w:noProof/>
            <w:sz w:val="22"/>
            <w:lang w:eastAsia="en-AU"/>
          </w:rPr>
          <w:tab/>
        </w:r>
        <w:r w:rsidRPr="008F52BB">
          <w:rPr>
            <w:rStyle w:val="Hyperlink"/>
            <w:noProof/>
          </w:rPr>
          <w:t>Workers must be fully vaccinated</w:t>
        </w:r>
        <w:r>
          <w:rPr>
            <w:noProof/>
            <w:webHidden/>
          </w:rPr>
          <w:tab/>
        </w:r>
        <w:r>
          <w:rPr>
            <w:noProof/>
            <w:webHidden/>
          </w:rPr>
          <w:fldChar w:fldCharType="begin"/>
        </w:r>
        <w:r>
          <w:rPr>
            <w:noProof/>
            <w:webHidden/>
          </w:rPr>
          <w:instrText xml:space="preserve"> PAGEREF _Toc92378236 \h </w:instrText>
        </w:r>
        <w:r>
          <w:rPr>
            <w:noProof/>
            <w:webHidden/>
          </w:rPr>
        </w:r>
        <w:r>
          <w:rPr>
            <w:noProof/>
            <w:webHidden/>
          </w:rPr>
          <w:fldChar w:fldCharType="separate"/>
        </w:r>
        <w:r>
          <w:rPr>
            <w:noProof/>
            <w:webHidden/>
          </w:rPr>
          <w:t>8</w:t>
        </w:r>
        <w:r>
          <w:rPr>
            <w:noProof/>
            <w:webHidden/>
          </w:rPr>
          <w:fldChar w:fldCharType="end"/>
        </w:r>
      </w:hyperlink>
    </w:p>
    <w:p w14:paraId="3A0F2B5B" w14:textId="1C03D9D1" w:rsidR="00F01039" w:rsidRDefault="00F01039">
      <w:pPr>
        <w:pStyle w:val="TOC1"/>
        <w:rPr>
          <w:rFonts w:asciiTheme="minorHAnsi" w:eastAsiaTheme="minorEastAsia" w:hAnsiTheme="minorHAnsi"/>
          <w:noProof/>
          <w:sz w:val="22"/>
          <w:lang w:eastAsia="en-AU"/>
        </w:rPr>
      </w:pPr>
      <w:hyperlink w:anchor="_Toc92378237" w:history="1">
        <w:r w:rsidRPr="008F52BB">
          <w:rPr>
            <w:rStyle w:val="Hyperlink"/>
            <w:noProof/>
          </w:rPr>
          <w:t>13</w:t>
        </w:r>
        <w:r>
          <w:rPr>
            <w:rFonts w:asciiTheme="minorHAnsi" w:eastAsiaTheme="minorEastAsia" w:hAnsiTheme="minorHAnsi"/>
            <w:noProof/>
            <w:sz w:val="22"/>
            <w:lang w:eastAsia="en-AU"/>
          </w:rPr>
          <w:tab/>
        </w:r>
        <w:r w:rsidRPr="008F52BB">
          <w:rPr>
            <w:rStyle w:val="Hyperlink"/>
            <w:noProof/>
          </w:rPr>
          <w:t>Information held under COVID-19 Mandatory Vaccination Orders</w:t>
        </w:r>
        <w:r>
          <w:rPr>
            <w:noProof/>
            <w:webHidden/>
          </w:rPr>
          <w:tab/>
        </w:r>
        <w:r>
          <w:rPr>
            <w:noProof/>
            <w:webHidden/>
          </w:rPr>
          <w:fldChar w:fldCharType="begin"/>
        </w:r>
        <w:r>
          <w:rPr>
            <w:noProof/>
            <w:webHidden/>
          </w:rPr>
          <w:instrText xml:space="preserve"> PAGEREF _Toc92378237 \h </w:instrText>
        </w:r>
        <w:r>
          <w:rPr>
            <w:noProof/>
            <w:webHidden/>
          </w:rPr>
        </w:r>
        <w:r>
          <w:rPr>
            <w:noProof/>
            <w:webHidden/>
          </w:rPr>
          <w:fldChar w:fldCharType="separate"/>
        </w:r>
        <w:r>
          <w:rPr>
            <w:noProof/>
            <w:webHidden/>
          </w:rPr>
          <w:t>8</w:t>
        </w:r>
        <w:r>
          <w:rPr>
            <w:noProof/>
            <w:webHidden/>
          </w:rPr>
          <w:fldChar w:fldCharType="end"/>
        </w:r>
      </w:hyperlink>
    </w:p>
    <w:p w14:paraId="72FF1201" w14:textId="6A45F729" w:rsidR="00F01039" w:rsidRDefault="00F01039">
      <w:pPr>
        <w:pStyle w:val="TOC1"/>
        <w:rPr>
          <w:rFonts w:asciiTheme="minorHAnsi" w:eastAsiaTheme="minorEastAsia" w:hAnsiTheme="minorHAnsi"/>
          <w:noProof/>
          <w:sz w:val="22"/>
          <w:lang w:eastAsia="en-AU"/>
        </w:rPr>
      </w:pPr>
      <w:hyperlink w:anchor="_Toc92378238" w:history="1">
        <w:r w:rsidRPr="008F52BB">
          <w:rPr>
            <w:rStyle w:val="Hyperlink"/>
            <w:noProof/>
          </w:rPr>
          <w:t>14</w:t>
        </w:r>
        <w:r>
          <w:rPr>
            <w:rFonts w:asciiTheme="minorHAnsi" w:eastAsiaTheme="minorEastAsia" w:hAnsiTheme="minorHAnsi"/>
            <w:noProof/>
            <w:sz w:val="22"/>
            <w:lang w:eastAsia="en-AU"/>
          </w:rPr>
          <w:tab/>
        </w:r>
        <w:r w:rsidRPr="008F52BB">
          <w:rPr>
            <w:rStyle w:val="Hyperlink"/>
            <w:noProof/>
          </w:rPr>
          <w:t>Disclosure to employer or contractor</w:t>
        </w:r>
        <w:r>
          <w:rPr>
            <w:noProof/>
            <w:webHidden/>
          </w:rPr>
          <w:tab/>
        </w:r>
        <w:r>
          <w:rPr>
            <w:noProof/>
            <w:webHidden/>
          </w:rPr>
          <w:fldChar w:fldCharType="begin"/>
        </w:r>
        <w:r>
          <w:rPr>
            <w:noProof/>
            <w:webHidden/>
          </w:rPr>
          <w:instrText xml:space="preserve"> PAGEREF _Toc92378238 \h </w:instrText>
        </w:r>
        <w:r>
          <w:rPr>
            <w:noProof/>
            <w:webHidden/>
          </w:rPr>
        </w:r>
        <w:r>
          <w:rPr>
            <w:noProof/>
            <w:webHidden/>
          </w:rPr>
          <w:fldChar w:fldCharType="separate"/>
        </w:r>
        <w:r>
          <w:rPr>
            <w:noProof/>
            <w:webHidden/>
          </w:rPr>
          <w:t>8</w:t>
        </w:r>
        <w:r>
          <w:rPr>
            <w:noProof/>
            <w:webHidden/>
          </w:rPr>
          <w:fldChar w:fldCharType="end"/>
        </w:r>
      </w:hyperlink>
    </w:p>
    <w:p w14:paraId="3E62A94C" w14:textId="29CA0BE7" w:rsidR="00F01039" w:rsidRDefault="00F01039">
      <w:pPr>
        <w:pStyle w:val="TOC1"/>
        <w:rPr>
          <w:rFonts w:asciiTheme="minorHAnsi" w:eastAsiaTheme="minorEastAsia" w:hAnsiTheme="minorHAnsi"/>
          <w:noProof/>
          <w:sz w:val="22"/>
          <w:lang w:eastAsia="en-AU"/>
        </w:rPr>
      </w:pPr>
      <w:hyperlink w:anchor="_Toc92378239" w:history="1">
        <w:r w:rsidRPr="008F52BB">
          <w:rPr>
            <w:rStyle w:val="Hyperlink"/>
            <w:noProof/>
          </w:rPr>
          <w:t>15</w:t>
        </w:r>
        <w:r>
          <w:rPr>
            <w:rFonts w:asciiTheme="minorHAnsi" w:eastAsiaTheme="minorEastAsia" w:hAnsiTheme="minorHAnsi"/>
            <w:noProof/>
            <w:sz w:val="22"/>
            <w:lang w:eastAsia="en-AU"/>
          </w:rPr>
          <w:tab/>
        </w:r>
        <w:r w:rsidRPr="008F52BB">
          <w:rPr>
            <w:rStyle w:val="Hyperlink"/>
            <w:noProof/>
          </w:rPr>
          <w:t>Exceptional circumstances</w:t>
        </w:r>
        <w:r>
          <w:rPr>
            <w:noProof/>
            <w:webHidden/>
          </w:rPr>
          <w:tab/>
        </w:r>
        <w:r>
          <w:rPr>
            <w:noProof/>
            <w:webHidden/>
          </w:rPr>
          <w:fldChar w:fldCharType="begin"/>
        </w:r>
        <w:r>
          <w:rPr>
            <w:noProof/>
            <w:webHidden/>
          </w:rPr>
          <w:instrText xml:space="preserve"> PAGEREF _Toc92378239 \h </w:instrText>
        </w:r>
        <w:r>
          <w:rPr>
            <w:noProof/>
            <w:webHidden/>
          </w:rPr>
        </w:r>
        <w:r>
          <w:rPr>
            <w:noProof/>
            <w:webHidden/>
          </w:rPr>
          <w:fldChar w:fldCharType="separate"/>
        </w:r>
        <w:r>
          <w:rPr>
            <w:noProof/>
            <w:webHidden/>
          </w:rPr>
          <w:t>8</w:t>
        </w:r>
        <w:r>
          <w:rPr>
            <w:noProof/>
            <w:webHidden/>
          </w:rPr>
          <w:fldChar w:fldCharType="end"/>
        </w:r>
      </w:hyperlink>
    </w:p>
    <w:p w14:paraId="6A05A90A" w14:textId="3048A5D7" w:rsidR="00F01039" w:rsidRDefault="00F01039">
      <w:pPr>
        <w:pStyle w:val="TOC1"/>
        <w:rPr>
          <w:rFonts w:asciiTheme="minorHAnsi" w:eastAsiaTheme="minorEastAsia" w:hAnsiTheme="minorHAnsi"/>
          <w:noProof/>
          <w:sz w:val="22"/>
          <w:lang w:eastAsia="en-AU"/>
        </w:rPr>
      </w:pPr>
      <w:hyperlink w:anchor="_Toc92378240" w:history="1">
        <w:r w:rsidRPr="008F52BB">
          <w:rPr>
            <w:rStyle w:val="Hyperlink"/>
            <w:noProof/>
          </w:rPr>
          <w:t>16</w:t>
        </w:r>
        <w:r>
          <w:rPr>
            <w:rFonts w:asciiTheme="minorHAnsi" w:eastAsiaTheme="minorEastAsia" w:hAnsiTheme="minorHAnsi"/>
            <w:noProof/>
            <w:sz w:val="22"/>
            <w:lang w:eastAsia="en-AU"/>
          </w:rPr>
          <w:tab/>
        </w:r>
        <w:r w:rsidRPr="008F52BB">
          <w:rPr>
            <w:rStyle w:val="Hyperlink"/>
            <w:noProof/>
          </w:rPr>
          <w:t>Patron limits</w:t>
        </w:r>
        <w:r>
          <w:rPr>
            <w:noProof/>
            <w:webHidden/>
          </w:rPr>
          <w:tab/>
        </w:r>
        <w:r>
          <w:rPr>
            <w:noProof/>
            <w:webHidden/>
          </w:rPr>
          <w:fldChar w:fldCharType="begin"/>
        </w:r>
        <w:r>
          <w:rPr>
            <w:noProof/>
            <w:webHidden/>
          </w:rPr>
          <w:instrText xml:space="preserve"> PAGEREF _Toc92378240 \h </w:instrText>
        </w:r>
        <w:r>
          <w:rPr>
            <w:noProof/>
            <w:webHidden/>
          </w:rPr>
        </w:r>
        <w:r>
          <w:rPr>
            <w:noProof/>
            <w:webHidden/>
          </w:rPr>
          <w:fldChar w:fldCharType="separate"/>
        </w:r>
        <w:r>
          <w:rPr>
            <w:noProof/>
            <w:webHidden/>
          </w:rPr>
          <w:t>9</w:t>
        </w:r>
        <w:r>
          <w:rPr>
            <w:noProof/>
            <w:webHidden/>
          </w:rPr>
          <w:fldChar w:fldCharType="end"/>
        </w:r>
      </w:hyperlink>
    </w:p>
    <w:p w14:paraId="7632DC11" w14:textId="05E2EB4D" w:rsidR="00F01039" w:rsidRDefault="00F01039">
      <w:pPr>
        <w:pStyle w:val="TOC1"/>
        <w:rPr>
          <w:rFonts w:asciiTheme="minorHAnsi" w:eastAsiaTheme="minorEastAsia" w:hAnsiTheme="minorHAnsi"/>
          <w:noProof/>
          <w:sz w:val="22"/>
          <w:lang w:eastAsia="en-AU"/>
        </w:rPr>
      </w:pPr>
      <w:hyperlink w:anchor="_Toc92378241" w:history="1">
        <w:r w:rsidRPr="008F52BB">
          <w:rPr>
            <w:rStyle w:val="Hyperlink"/>
            <w:noProof/>
          </w:rPr>
          <w:t>Part 3 – Other Requirements and Exceptions for Open Premises</w:t>
        </w:r>
        <w:r>
          <w:rPr>
            <w:noProof/>
            <w:webHidden/>
          </w:rPr>
          <w:tab/>
        </w:r>
        <w:r>
          <w:rPr>
            <w:noProof/>
            <w:webHidden/>
          </w:rPr>
          <w:fldChar w:fldCharType="begin"/>
        </w:r>
        <w:r>
          <w:rPr>
            <w:noProof/>
            <w:webHidden/>
          </w:rPr>
          <w:instrText xml:space="preserve"> PAGEREF _Toc92378241 \h </w:instrText>
        </w:r>
        <w:r>
          <w:rPr>
            <w:noProof/>
            <w:webHidden/>
          </w:rPr>
        </w:r>
        <w:r>
          <w:rPr>
            <w:noProof/>
            <w:webHidden/>
          </w:rPr>
          <w:fldChar w:fldCharType="separate"/>
        </w:r>
        <w:r>
          <w:rPr>
            <w:noProof/>
            <w:webHidden/>
          </w:rPr>
          <w:t>9</w:t>
        </w:r>
        <w:r>
          <w:rPr>
            <w:noProof/>
            <w:webHidden/>
          </w:rPr>
          <w:fldChar w:fldCharType="end"/>
        </w:r>
      </w:hyperlink>
    </w:p>
    <w:p w14:paraId="1831668C" w14:textId="6EE815B0" w:rsidR="00F01039" w:rsidRDefault="00F01039">
      <w:pPr>
        <w:pStyle w:val="TOC1"/>
        <w:rPr>
          <w:rFonts w:asciiTheme="minorHAnsi" w:eastAsiaTheme="minorEastAsia" w:hAnsiTheme="minorHAnsi"/>
          <w:noProof/>
          <w:sz w:val="22"/>
          <w:lang w:eastAsia="en-AU"/>
        </w:rPr>
      </w:pPr>
      <w:hyperlink w:anchor="_Toc92378242" w:history="1">
        <w:r w:rsidRPr="008F52BB">
          <w:rPr>
            <w:rStyle w:val="Hyperlink"/>
            <w:noProof/>
          </w:rPr>
          <w:t>17</w:t>
        </w:r>
        <w:r>
          <w:rPr>
            <w:rFonts w:asciiTheme="minorHAnsi" w:eastAsiaTheme="minorEastAsia" w:hAnsiTheme="minorHAnsi"/>
            <w:noProof/>
            <w:sz w:val="22"/>
            <w:lang w:eastAsia="en-AU"/>
          </w:rPr>
          <w:tab/>
        </w:r>
        <w:r w:rsidRPr="008F52BB">
          <w:rPr>
            <w:rStyle w:val="Hyperlink"/>
            <w:noProof/>
          </w:rPr>
          <w:t>COVID Check-in Marshal for check-in</w:t>
        </w:r>
        <w:r>
          <w:rPr>
            <w:noProof/>
            <w:webHidden/>
          </w:rPr>
          <w:tab/>
        </w:r>
        <w:r>
          <w:rPr>
            <w:noProof/>
            <w:webHidden/>
          </w:rPr>
          <w:fldChar w:fldCharType="begin"/>
        </w:r>
        <w:r>
          <w:rPr>
            <w:noProof/>
            <w:webHidden/>
          </w:rPr>
          <w:instrText xml:space="preserve"> PAGEREF _Toc92378242 \h </w:instrText>
        </w:r>
        <w:r>
          <w:rPr>
            <w:noProof/>
            <w:webHidden/>
          </w:rPr>
        </w:r>
        <w:r>
          <w:rPr>
            <w:noProof/>
            <w:webHidden/>
          </w:rPr>
          <w:fldChar w:fldCharType="separate"/>
        </w:r>
        <w:r>
          <w:rPr>
            <w:noProof/>
            <w:webHidden/>
          </w:rPr>
          <w:t>9</w:t>
        </w:r>
        <w:r>
          <w:rPr>
            <w:noProof/>
            <w:webHidden/>
          </w:rPr>
          <w:fldChar w:fldCharType="end"/>
        </w:r>
      </w:hyperlink>
    </w:p>
    <w:p w14:paraId="3A37D1C4" w14:textId="4D89D594" w:rsidR="00F01039" w:rsidRDefault="00F01039">
      <w:pPr>
        <w:pStyle w:val="TOC1"/>
        <w:rPr>
          <w:rFonts w:asciiTheme="minorHAnsi" w:eastAsiaTheme="minorEastAsia" w:hAnsiTheme="minorHAnsi"/>
          <w:noProof/>
          <w:sz w:val="22"/>
          <w:lang w:eastAsia="en-AU"/>
        </w:rPr>
      </w:pPr>
      <w:hyperlink w:anchor="_Toc92378243" w:history="1">
        <w:r w:rsidRPr="008F52BB">
          <w:rPr>
            <w:rStyle w:val="Hyperlink"/>
            <w:noProof/>
          </w:rPr>
          <w:t>18</w:t>
        </w:r>
        <w:r>
          <w:rPr>
            <w:rFonts w:asciiTheme="minorHAnsi" w:eastAsiaTheme="minorEastAsia" w:hAnsiTheme="minorHAnsi"/>
            <w:noProof/>
            <w:sz w:val="22"/>
            <w:lang w:eastAsia="en-AU"/>
          </w:rPr>
          <w:tab/>
        </w:r>
        <w:r w:rsidRPr="008F52BB">
          <w:rPr>
            <w:rStyle w:val="Hyperlink"/>
            <w:noProof/>
          </w:rPr>
          <w:t>Access to bathrooms</w:t>
        </w:r>
        <w:r>
          <w:rPr>
            <w:noProof/>
            <w:webHidden/>
          </w:rPr>
          <w:tab/>
        </w:r>
        <w:r>
          <w:rPr>
            <w:noProof/>
            <w:webHidden/>
          </w:rPr>
          <w:fldChar w:fldCharType="begin"/>
        </w:r>
        <w:r>
          <w:rPr>
            <w:noProof/>
            <w:webHidden/>
          </w:rPr>
          <w:instrText xml:space="preserve"> PAGEREF _Toc92378243 \h </w:instrText>
        </w:r>
        <w:r>
          <w:rPr>
            <w:noProof/>
            <w:webHidden/>
          </w:rPr>
        </w:r>
        <w:r>
          <w:rPr>
            <w:noProof/>
            <w:webHidden/>
          </w:rPr>
          <w:fldChar w:fldCharType="separate"/>
        </w:r>
        <w:r>
          <w:rPr>
            <w:noProof/>
            <w:webHidden/>
          </w:rPr>
          <w:t>10</w:t>
        </w:r>
        <w:r>
          <w:rPr>
            <w:noProof/>
            <w:webHidden/>
          </w:rPr>
          <w:fldChar w:fldCharType="end"/>
        </w:r>
      </w:hyperlink>
    </w:p>
    <w:p w14:paraId="0A771BEE" w14:textId="207CEED6" w:rsidR="00F01039" w:rsidRDefault="00F01039">
      <w:pPr>
        <w:pStyle w:val="TOC1"/>
        <w:rPr>
          <w:rFonts w:asciiTheme="minorHAnsi" w:eastAsiaTheme="minorEastAsia" w:hAnsiTheme="minorHAnsi"/>
          <w:noProof/>
          <w:sz w:val="22"/>
          <w:lang w:eastAsia="en-AU"/>
        </w:rPr>
      </w:pPr>
      <w:hyperlink w:anchor="_Toc92378244" w:history="1">
        <w:r w:rsidRPr="008F52BB">
          <w:rPr>
            <w:rStyle w:val="Hyperlink"/>
            <w:noProof/>
          </w:rPr>
          <w:t>19</w:t>
        </w:r>
        <w:r>
          <w:rPr>
            <w:rFonts w:asciiTheme="minorHAnsi" w:eastAsiaTheme="minorEastAsia" w:hAnsiTheme="minorHAnsi"/>
            <w:noProof/>
            <w:sz w:val="22"/>
            <w:lang w:eastAsia="en-AU"/>
          </w:rPr>
          <w:tab/>
        </w:r>
        <w:r w:rsidRPr="008F52BB">
          <w:rPr>
            <w:rStyle w:val="Hyperlink"/>
            <w:noProof/>
          </w:rPr>
          <w:t>Severe weather</w:t>
        </w:r>
        <w:r>
          <w:rPr>
            <w:noProof/>
            <w:webHidden/>
          </w:rPr>
          <w:tab/>
        </w:r>
        <w:r>
          <w:rPr>
            <w:noProof/>
            <w:webHidden/>
          </w:rPr>
          <w:fldChar w:fldCharType="begin"/>
        </w:r>
        <w:r>
          <w:rPr>
            <w:noProof/>
            <w:webHidden/>
          </w:rPr>
          <w:instrText xml:space="preserve"> PAGEREF _Toc92378244 \h </w:instrText>
        </w:r>
        <w:r>
          <w:rPr>
            <w:noProof/>
            <w:webHidden/>
          </w:rPr>
        </w:r>
        <w:r>
          <w:rPr>
            <w:noProof/>
            <w:webHidden/>
          </w:rPr>
          <w:fldChar w:fldCharType="separate"/>
        </w:r>
        <w:r>
          <w:rPr>
            <w:noProof/>
            <w:webHidden/>
          </w:rPr>
          <w:t>10</w:t>
        </w:r>
        <w:r>
          <w:rPr>
            <w:noProof/>
            <w:webHidden/>
          </w:rPr>
          <w:fldChar w:fldCharType="end"/>
        </w:r>
      </w:hyperlink>
    </w:p>
    <w:p w14:paraId="16773721" w14:textId="56ED5D35" w:rsidR="00F01039" w:rsidRDefault="00F01039">
      <w:pPr>
        <w:pStyle w:val="TOC1"/>
        <w:rPr>
          <w:rFonts w:asciiTheme="minorHAnsi" w:eastAsiaTheme="minorEastAsia" w:hAnsiTheme="minorHAnsi"/>
          <w:noProof/>
          <w:sz w:val="22"/>
          <w:lang w:eastAsia="en-AU"/>
        </w:rPr>
      </w:pPr>
      <w:hyperlink w:anchor="_Toc92378245" w:history="1">
        <w:r w:rsidRPr="008F52BB">
          <w:rPr>
            <w:rStyle w:val="Hyperlink"/>
            <w:noProof/>
          </w:rPr>
          <w:t>20</w:t>
        </w:r>
        <w:r>
          <w:rPr>
            <w:rFonts w:asciiTheme="minorHAnsi" w:eastAsiaTheme="minorEastAsia" w:hAnsiTheme="minorHAnsi"/>
            <w:noProof/>
            <w:sz w:val="22"/>
            <w:lang w:eastAsia="en-AU"/>
          </w:rPr>
          <w:tab/>
        </w:r>
        <w:r w:rsidRPr="008F52BB">
          <w:rPr>
            <w:rStyle w:val="Hyperlink"/>
            <w:noProof/>
          </w:rPr>
          <w:t>Education and childcare services</w:t>
        </w:r>
        <w:r>
          <w:rPr>
            <w:noProof/>
            <w:webHidden/>
          </w:rPr>
          <w:tab/>
        </w:r>
        <w:r>
          <w:rPr>
            <w:noProof/>
            <w:webHidden/>
          </w:rPr>
          <w:fldChar w:fldCharType="begin"/>
        </w:r>
        <w:r>
          <w:rPr>
            <w:noProof/>
            <w:webHidden/>
          </w:rPr>
          <w:instrText xml:space="preserve"> PAGEREF _Toc92378245 \h </w:instrText>
        </w:r>
        <w:r>
          <w:rPr>
            <w:noProof/>
            <w:webHidden/>
          </w:rPr>
        </w:r>
        <w:r>
          <w:rPr>
            <w:noProof/>
            <w:webHidden/>
          </w:rPr>
          <w:fldChar w:fldCharType="separate"/>
        </w:r>
        <w:r>
          <w:rPr>
            <w:noProof/>
            <w:webHidden/>
          </w:rPr>
          <w:t>10</w:t>
        </w:r>
        <w:r>
          <w:rPr>
            <w:noProof/>
            <w:webHidden/>
          </w:rPr>
          <w:fldChar w:fldCharType="end"/>
        </w:r>
      </w:hyperlink>
    </w:p>
    <w:p w14:paraId="768AB345" w14:textId="155B858C" w:rsidR="00F01039" w:rsidRDefault="00F01039">
      <w:pPr>
        <w:pStyle w:val="TOC1"/>
        <w:rPr>
          <w:rFonts w:asciiTheme="minorHAnsi" w:eastAsiaTheme="minorEastAsia" w:hAnsiTheme="minorHAnsi"/>
          <w:noProof/>
          <w:sz w:val="22"/>
          <w:lang w:eastAsia="en-AU"/>
        </w:rPr>
      </w:pPr>
      <w:hyperlink w:anchor="_Toc92378246" w:history="1">
        <w:r w:rsidRPr="008F52BB">
          <w:rPr>
            <w:rStyle w:val="Hyperlink"/>
            <w:noProof/>
          </w:rPr>
          <w:t>21</w:t>
        </w:r>
        <w:r>
          <w:rPr>
            <w:rFonts w:asciiTheme="minorHAnsi" w:eastAsiaTheme="minorEastAsia" w:hAnsiTheme="minorHAnsi"/>
            <w:noProof/>
            <w:sz w:val="22"/>
            <w:lang w:eastAsia="en-AU"/>
          </w:rPr>
          <w:tab/>
        </w:r>
        <w:r w:rsidRPr="008F52BB">
          <w:rPr>
            <w:rStyle w:val="Hyperlink"/>
            <w:noProof/>
          </w:rPr>
          <w:t>Public Event Framework</w:t>
        </w:r>
        <w:r>
          <w:rPr>
            <w:noProof/>
            <w:webHidden/>
          </w:rPr>
          <w:tab/>
        </w:r>
        <w:r>
          <w:rPr>
            <w:noProof/>
            <w:webHidden/>
          </w:rPr>
          <w:fldChar w:fldCharType="begin"/>
        </w:r>
        <w:r>
          <w:rPr>
            <w:noProof/>
            <w:webHidden/>
          </w:rPr>
          <w:instrText xml:space="preserve"> PAGEREF _Toc92378246 \h </w:instrText>
        </w:r>
        <w:r>
          <w:rPr>
            <w:noProof/>
            <w:webHidden/>
          </w:rPr>
        </w:r>
        <w:r>
          <w:rPr>
            <w:noProof/>
            <w:webHidden/>
          </w:rPr>
          <w:fldChar w:fldCharType="separate"/>
        </w:r>
        <w:r>
          <w:rPr>
            <w:noProof/>
            <w:webHidden/>
          </w:rPr>
          <w:t>10</w:t>
        </w:r>
        <w:r>
          <w:rPr>
            <w:noProof/>
            <w:webHidden/>
          </w:rPr>
          <w:fldChar w:fldCharType="end"/>
        </w:r>
      </w:hyperlink>
    </w:p>
    <w:p w14:paraId="420C4671" w14:textId="0152E535" w:rsidR="00F01039" w:rsidRDefault="00F01039">
      <w:pPr>
        <w:pStyle w:val="TOC1"/>
        <w:rPr>
          <w:rFonts w:asciiTheme="minorHAnsi" w:eastAsiaTheme="minorEastAsia" w:hAnsiTheme="minorHAnsi"/>
          <w:noProof/>
          <w:sz w:val="22"/>
          <w:lang w:eastAsia="en-AU"/>
        </w:rPr>
      </w:pPr>
      <w:hyperlink w:anchor="_Toc92378247" w:history="1">
        <w:r w:rsidRPr="008F52BB">
          <w:rPr>
            <w:rStyle w:val="Hyperlink"/>
            <w:noProof/>
          </w:rPr>
          <w:t>22</w:t>
        </w:r>
        <w:r>
          <w:rPr>
            <w:rFonts w:asciiTheme="minorHAnsi" w:eastAsiaTheme="minorEastAsia" w:hAnsiTheme="minorHAnsi"/>
            <w:noProof/>
            <w:sz w:val="22"/>
            <w:lang w:eastAsia="en-AU"/>
          </w:rPr>
          <w:tab/>
        </w:r>
        <w:r w:rsidRPr="008F52BB">
          <w:rPr>
            <w:rStyle w:val="Hyperlink"/>
            <w:noProof/>
          </w:rPr>
          <w:t>Emergency use and operations</w:t>
        </w:r>
        <w:r>
          <w:rPr>
            <w:noProof/>
            <w:webHidden/>
          </w:rPr>
          <w:tab/>
        </w:r>
        <w:r>
          <w:rPr>
            <w:noProof/>
            <w:webHidden/>
          </w:rPr>
          <w:fldChar w:fldCharType="begin"/>
        </w:r>
        <w:r>
          <w:rPr>
            <w:noProof/>
            <w:webHidden/>
          </w:rPr>
          <w:instrText xml:space="preserve"> PAGEREF _Toc92378247 \h </w:instrText>
        </w:r>
        <w:r>
          <w:rPr>
            <w:noProof/>
            <w:webHidden/>
          </w:rPr>
        </w:r>
        <w:r>
          <w:rPr>
            <w:noProof/>
            <w:webHidden/>
          </w:rPr>
          <w:fldChar w:fldCharType="separate"/>
        </w:r>
        <w:r>
          <w:rPr>
            <w:noProof/>
            <w:webHidden/>
          </w:rPr>
          <w:t>11</w:t>
        </w:r>
        <w:r>
          <w:rPr>
            <w:noProof/>
            <w:webHidden/>
          </w:rPr>
          <w:fldChar w:fldCharType="end"/>
        </w:r>
      </w:hyperlink>
    </w:p>
    <w:p w14:paraId="6BF737F0" w14:textId="762E8FB4" w:rsidR="00F01039" w:rsidRDefault="00F01039">
      <w:pPr>
        <w:pStyle w:val="TOC1"/>
        <w:rPr>
          <w:rFonts w:asciiTheme="minorHAnsi" w:eastAsiaTheme="minorEastAsia" w:hAnsiTheme="minorHAnsi"/>
          <w:noProof/>
          <w:sz w:val="22"/>
          <w:lang w:eastAsia="en-AU"/>
        </w:rPr>
      </w:pPr>
      <w:hyperlink w:anchor="_Toc92378248" w:history="1">
        <w:r w:rsidRPr="008F52BB">
          <w:rPr>
            <w:rStyle w:val="Hyperlink"/>
            <w:noProof/>
          </w:rPr>
          <w:t>Part 4 – Additional Requirements and Exceptions for Specific Premises</w:t>
        </w:r>
        <w:r>
          <w:rPr>
            <w:noProof/>
            <w:webHidden/>
          </w:rPr>
          <w:tab/>
        </w:r>
        <w:r>
          <w:rPr>
            <w:noProof/>
            <w:webHidden/>
          </w:rPr>
          <w:fldChar w:fldCharType="begin"/>
        </w:r>
        <w:r>
          <w:rPr>
            <w:noProof/>
            <w:webHidden/>
          </w:rPr>
          <w:instrText xml:space="preserve"> PAGEREF _Toc92378248 \h </w:instrText>
        </w:r>
        <w:r>
          <w:rPr>
            <w:noProof/>
            <w:webHidden/>
          </w:rPr>
        </w:r>
        <w:r>
          <w:rPr>
            <w:noProof/>
            <w:webHidden/>
          </w:rPr>
          <w:fldChar w:fldCharType="separate"/>
        </w:r>
        <w:r>
          <w:rPr>
            <w:noProof/>
            <w:webHidden/>
          </w:rPr>
          <w:t>11</w:t>
        </w:r>
        <w:r>
          <w:rPr>
            <w:noProof/>
            <w:webHidden/>
          </w:rPr>
          <w:fldChar w:fldCharType="end"/>
        </w:r>
      </w:hyperlink>
    </w:p>
    <w:p w14:paraId="0629D8B1" w14:textId="2D9E7150" w:rsidR="00F01039" w:rsidRDefault="00F01039">
      <w:pPr>
        <w:pStyle w:val="TOC1"/>
        <w:rPr>
          <w:rFonts w:asciiTheme="minorHAnsi" w:eastAsiaTheme="minorEastAsia" w:hAnsiTheme="minorHAnsi"/>
          <w:noProof/>
          <w:sz w:val="22"/>
          <w:lang w:eastAsia="en-AU"/>
        </w:rPr>
      </w:pPr>
      <w:hyperlink w:anchor="_Toc92378249" w:history="1">
        <w:r w:rsidRPr="008F52BB">
          <w:rPr>
            <w:rStyle w:val="Hyperlink"/>
            <w:rFonts w:eastAsia="Calibri"/>
            <w:noProof/>
            <w:lang w:val="en"/>
          </w:rPr>
          <w:t>23</w:t>
        </w:r>
        <w:r>
          <w:rPr>
            <w:rFonts w:asciiTheme="minorHAnsi" w:eastAsiaTheme="minorEastAsia" w:hAnsiTheme="minorHAnsi"/>
            <w:noProof/>
            <w:sz w:val="22"/>
            <w:lang w:eastAsia="en-AU"/>
          </w:rPr>
          <w:tab/>
        </w:r>
        <w:r w:rsidRPr="008F52BB">
          <w:rPr>
            <w:rStyle w:val="Hyperlink"/>
            <w:rFonts w:eastAsia="Calibri"/>
            <w:noProof/>
            <w:lang w:val="en"/>
          </w:rPr>
          <w:t>Adult education or higher education premises</w:t>
        </w:r>
        <w:r>
          <w:rPr>
            <w:noProof/>
            <w:webHidden/>
          </w:rPr>
          <w:tab/>
        </w:r>
        <w:r>
          <w:rPr>
            <w:noProof/>
            <w:webHidden/>
          </w:rPr>
          <w:fldChar w:fldCharType="begin"/>
        </w:r>
        <w:r>
          <w:rPr>
            <w:noProof/>
            <w:webHidden/>
          </w:rPr>
          <w:instrText xml:space="preserve"> PAGEREF _Toc92378249 \h </w:instrText>
        </w:r>
        <w:r>
          <w:rPr>
            <w:noProof/>
            <w:webHidden/>
          </w:rPr>
        </w:r>
        <w:r>
          <w:rPr>
            <w:noProof/>
            <w:webHidden/>
          </w:rPr>
          <w:fldChar w:fldCharType="separate"/>
        </w:r>
        <w:r>
          <w:rPr>
            <w:noProof/>
            <w:webHidden/>
          </w:rPr>
          <w:t>11</w:t>
        </w:r>
        <w:r>
          <w:rPr>
            <w:noProof/>
            <w:webHidden/>
          </w:rPr>
          <w:fldChar w:fldCharType="end"/>
        </w:r>
      </w:hyperlink>
    </w:p>
    <w:p w14:paraId="0E6AC45D" w14:textId="14ED4353" w:rsidR="00F01039" w:rsidRDefault="00F01039">
      <w:pPr>
        <w:pStyle w:val="TOC1"/>
        <w:rPr>
          <w:rFonts w:asciiTheme="minorHAnsi" w:eastAsiaTheme="minorEastAsia" w:hAnsiTheme="minorHAnsi"/>
          <w:noProof/>
          <w:sz w:val="22"/>
          <w:lang w:eastAsia="en-AU"/>
        </w:rPr>
      </w:pPr>
      <w:hyperlink w:anchor="_Toc92378250" w:history="1">
        <w:r w:rsidRPr="008F52BB">
          <w:rPr>
            <w:rStyle w:val="Hyperlink"/>
            <w:noProof/>
          </w:rPr>
          <w:t>24</w:t>
        </w:r>
        <w:r>
          <w:rPr>
            <w:rFonts w:asciiTheme="minorHAnsi" w:eastAsiaTheme="minorEastAsia" w:hAnsiTheme="minorHAnsi"/>
            <w:noProof/>
            <w:sz w:val="22"/>
            <w:lang w:eastAsia="en-AU"/>
          </w:rPr>
          <w:tab/>
        </w:r>
        <w:r w:rsidRPr="008F52BB">
          <w:rPr>
            <w:rStyle w:val="Hyperlink"/>
            <w:noProof/>
          </w:rPr>
          <w:t>Community premises</w:t>
        </w:r>
        <w:r>
          <w:rPr>
            <w:noProof/>
            <w:webHidden/>
          </w:rPr>
          <w:tab/>
        </w:r>
        <w:r>
          <w:rPr>
            <w:noProof/>
            <w:webHidden/>
          </w:rPr>
          <w:fldChar w:fldCharType="begin"/>
        </w:r>
        <w:r>
          <w:rPr>
            <w:noProof/>
            <w:webHidden/>
          </w:rPr>
          <w:instrText xml:space="preserve"> PAGEREF _Toc92378250 \h </w:instrText>
        </w:r>
        <w:r>
          <w:rPr>
            <w:noProof/>
            <w:webHidden/>
          </w:rPr>
        </w:r>
        <w:r>
          <w:rPr>
            <w:noProof/>
            <w:webHidden/>
          </w:rPr>
          <w:fldChar w:fldCharType="separate"/>
        </w:r>
        <w:r>
          <w:rPr>
            <w:noProof/>
            <w:webHidden/>
          </w:rPr>
          <w:t>11</w:t>
        </w:r>
        <w:r>
          <w:rPr>
            <w:noProof/>
            <w:webHidden/>
          </w:rPr>
          <w:fldChar w:fldCharType="end"/>
        </w:r>
      </w:hyperlink>
    </w:p>
    <w:p w14:paraId="30FBD0E5" w14:textId="0CC21F5A" w:rsidR="00F01039" w:rsidRDefault="00F01039">
      <w:pPr>
        <w:pStyle w:val="TOC1"/>
        <w:rPr>
          <w:rFonts w:asciiTheme="minorHAnsi" w:eastAsiaTheme="minorEastAsia" w:hAnsiTheme="minorHAnsi"/>
          <w:noProof/>
          <w:sz w:val="22"/>
          <w:lang w:eastAsia="en-AU"/>
        </w:rPr>
      </w:pPr>
      <w:hyperlink w:anchor="_Toc92378251" w:history="1">
        <w:r w:rsidRPr="008F52BB">
          <w:rPr>
            <w:rStyle w:val="Hyperlink"/>
            <w:noProof/>
          </w:rPr>
          <w:t>25</w:t>
        </w:r>
        <w:r>
          <w:rPr>
            <w:rFonts w:asciiTheme="minorHAnsi" w:eastAsiaTheme="minorEastAsia" w:hAnsiTheme="minorHAnsi"/>
            <w:noProof/>
            <w:sz w:val="22"/>
            <w:lang w:eastAsia="en-AU"/>
          </w:rPr>
          <w:tab/>
        </w:r>
        <w:r w:rsidRPr="008F52BB">
          <w:rPr>
            <w:rStyle w:val="Hyperlink"/>
            <w:noProof/>
          </w:rPr>
          <w:t>Drive-in cinemas</w:t>
        </w:r>
        <w:r>
          <w:rPr>
            <w:noProof/>
            <w:webHidden/>
          </w:rPr>
          <w:tab/>
        </w:r>
        <w:r>
          <w:rPr>
            <w:noProof/>
            <w:webHidden/>
          </w:rPr>
          <w:fldChar w:fldCharType="begin"/>
        </w:r>
        <w:r>
          <w:rPr>
            <w:noProof/>
            <w:webHidden/>
          </w:rPr>
          <w:instrText xml:space="preserve"> PAGEREF _Toc92378251 \h </w:instrText>
        </w:r>
        <w:r>
          <w:rPr>
            <w:noProof/>
            <w:webHidden/>
          </w:rPr>
        </w:r>
        <w:r>
          <w:rPr>
            <w:noProof/>
            <w:webHidden/>
          </w:rPr>
          <w:fldChar w:fldCharType="separate"/>
        </w:r>
        <w:r>
          <w:rPr>
            <w:noProof/>
            <w:webHidden/>
          </w:rPr>
          <w:t>13</w:t>
        </w:r>
        <w:r>
          <w:rPr>
            <w:noProof/>
            <w:webHidden/>
          </w:rPr>
          <w:fldChar w:fldCharType="end"/>
        </w:r>
      </w:hyperlink>
    </w:p>
    <w:p w14:paraId="4789A201" w14:textId="4F2E9435" w:rsidR="00F01039" w:rsidRDefault="00F01039">
      <w:pPr>
        <w:pStyle w:val="TOC1"/>
        <w:rPr>
          <w:rFonts w:asciiTheme="minorHAnsi" w:eastAsiaTheme="minorEastAsia" w:hAnsiTheme="minorHAnsi"/>
          <w:noProof/>
          <w:sz w:val="22"/>
          <w:lang w:eastAsia="en-AU"/>
        </w:rPr>
      </w:pPr>
      <w:hyperlink w:anchor="_Toc92378252" w:history="1">
        <w:r w:rsidRPr="008F52BB">
          <w:rPr>
            <w:rStyle w:val="Hyperlink"/>
            <w:noProof/>
          </w:rPr>
          <w:t>26</w:t>
        </w:r>
        <w:r>
          <w:rPr>
            <w:rFonts w:asciiTheme="minorHAnsi" w:eastAsiaTheme="minorEastAsia" w:hAnsiTheme="minorHAnsi"/>
            <w:noProof/>
            <w:sz w:val="22"/>
            <w:lang w:eastAsia="en-AU"/>
          </w:rPr>
          <w:tab/>
        </w:r>
        <w:r w:rsidRPr="008F52BB">
          <w:rPr>
            <w:rStyle w:val="Hyperlink"/>
            <w:noProof/>
          </w:rPr>
          <w:t>Entertainment and function premises</w:t>
        </w:r>
        <w:r>
          <w:rPr>
            <w:noProof/>
            <w:webHidden/>
          </w:rPr>
          <w:tab/>
        </w:r>
        <w:r>
          <w:rPr>
            <w:noProof/>
            <w:webHidden/>
          </w:rPr>
          <w:fldChar w:fldCharType="begin"/>
        </w:r>
        <w:r>
          <w:rPr>
            <w:noProof/>
            <w:webHidden/>
          </w:rPr>
          <w:instrText xml:space="preserve"> PAGEREF _Toc92378252 \h </w:instrText>
        </w:r>
        <w:r>
          <w:rPr>
            <w:noProof/>
            <w:webHidden/>
          </w:rPr>
        </w:r>
        <w:r>
          <w:rPr>
            <w:noProof/>
            <w:webHidden/>
          </w:rPr>
          <w:fldChar w:fldCharType="separate"/>
        </w:r>
        <w:r>
          <w:rPr>
            <w:noProof/>
            <w:webHidden/>
          </w:rPr>
          <w:t>13</w:t>
        </w:r>
        <w:r>
          <w:rPr>
            <w:noProof/>
            <w:webHidden/>
          </w:rPr>
          <w:fldChar w:fldCharType="end"/>
        </w:r>
      </w:hyperlink>
    </w:p>
    <w:p w14:paraId="0618DEC7" w14:textId="44E38D75" w:rsidR="00F01039" w:rsidRDefault="00F01039">
      <w:pPr>
        <w:pStyle w:val="TOC1"/>
        <w:rPr>
          <w:rFonts w:asciiTheme="minorHAnsi" w:eastAsiaTheme="minorEastAsia" w:hAnsiTheme="minorHAnsi"/>
          <w:noProof/>
          <w:sz w:val="22"/>
          <w:lang w:eastAsia="en-AU"/>
        </w:rPr>
      </w:pPr>
      <w:hyperlink w:anchor="_Toc92378253" w:history="1">
        <w:r w:rsidRPr="008F52BB">
          <w:rPr>
            <w:rStyle w:val="Hyperlink"/>
            <w:noProof/>
          </w:rPr>
          <w:t>27</w:t>
        </w:r>
        <w:r>
          <w:rPr>
            <w:rFonts w:asciiTheme="minorHAnsi" w:eastAsiaTheme="minorEastAsia" w:hAnsiTheme="minorHAnsi"/>
            <w:noProof/>
            <w:sz w:val="22"/>
            <w:lang w:eastAsia="en-AU"/>
          </w:rPr>
          <w:tab/>
        </w:r>
        <w:r w:rsidRPr="008F52BB">
          <w:rPr>
            <w:rStyle w:val="Hyperlink"/>
            <w:noProof/>
          </w:rPr>
          <w:t>Food and drink premises</w:t>
        </w:r>
        <w:r>
          <w:rPr>
            <w:noProof/>
            <w:webHidden/>
          </w:rPr>
          <w:tab/>
        </w:r>
        <w:r>
          <w:rPr>
            <w:noProof/>
            <w:webHidden/>
          </w:rPr>
          <w:fldChar w:fldCharType="begin"/>
        </w:r>
        <w:r>
          <w:rPr>
            <w:noProof/>
            <w:webHidden/>
          </w:rPr>
          <w:instrText xml:space="preserve"> PAGEREF _Toc92378253 \h </w:instrText>
        </w:r>
        <w:r>
          <w:rPr>
            <w:noProof/>
            <w:webHidden/>
          </w:rPr>
        </w:r>
        <w:r>
          <w:rPr>
            <w:noProof/>
            <w:webHidden/>
          </w:rPr>
          <w:fldChar w:fldCharType="separate"/>
        </w:r>
        <w:r>
          <w:rPr>
            <w:noProof/>
            <w:webHidden/>
          </w:rPr>
          <w:t>14</w:t>
        </w:r>
        <w:r>
          <w:rPr>
            <w:noProof/>
            <w:webHidden/>
          </w:rPr>
          <w:fldChar w:fldCharType="end"/>
        </w:r>
      </w:hyperlink>
    </w:p>
    <w:p w14:paraId="032726AD" w14:textId="202D16E4" w:rsidR="00F01039" w:rsidRDefault="00F01039">
      <w:pPr>
        <w:pStyle w:val="TOC1"/>
        <w:rPr>
          <w:rFonts w:asciiTheme="minorHAnsi" w:eastAsiaTheme="minorEastAsia" w:hAnsiTheme="minorHAnsi"/>
          <w:noProof/>
          <w:sz w:val="22"/>
          <w:lang w:eastAsia="en-AU"/>
        </w:rPr>
      </w:pPr>
      <w:hyperlink w:anchor="_Toc92378254" w:history="1">
        <w:r w:rsidRPr="008F52BB">
          <w:rPr>
            <w:rStyle w:val="Hyperlink"/>
            <w:noProof/>
          </w:rPr>
          <w:t>28</w:t>
        </w:r>
        <w:r>
          <w:rPr>
            <w:rFonts w:asciiTheme="minorHAnsi" w:eastAsiaTheme="minorEastAsia" w:hAnsiTheme="minorHAnsi"/>
            <w:noProof/>
            <w:sz w:val="22"/>
            <w:lang w:eastAsia="en-AU"/>
          </w:rPr>
          <w:tab/>
        </w:r>
        <w:r w:rsidRPr="008F52BB">
          <w:rPr>
            <w:rStyle w:val="Hyperlink"/>
            <w:noProof/>
          </w:rPr>
          <w:t>Physical recreation premises</w:t>
        </w:r>
        <w:r>
          <w:rPr>
            <w:noProof/>
            <w:webHidden/>
          </w:rPr>
          <w:tab/>
        </w:r>
        <w:r>
          <w:rPr>
            <w:noProof/>
            <w:webHidden/>
          </w:rPr>
          <w:fldChar w:fldCharType="begin"/>
        </w:r>
        <w:r>
          <w:rPr>
            <w:noProof/>
            <w:webHidden/>
          </w:rPr>
          <w:instrText xml:space="preserve"> PAGEREF _Toc92378254 \h </w:instrText>
        </w:r>
        <w:r>
          <w:rPr>
            <w:noProof/>
            <w:webHidden/>
          </w:rPr>
        </w:r>
        <w:r>
          <w:rPr>
            <w:noProof/>
            <w:webHidden/>
          </w:rPr>
          <w:fldChar w:fldCharType="separate"/>
        </w:r>
        <w:r>
          <w:rPr>
            <w:noProof/>
            <w:webHidden/>
          </w:rPr>
          <w:t>14</w:t>
        </w:r>
        <w:r>
          <w:rPr>
            <w:noProof/>
            <w:webHidden/>
          </w:rPr>
          <w:fldChar w:fldCharType="end"/>
        </w:r>
      </w:hyperlink>
    </w:p>
    <w:p w14:paraId="10037F09" w14:textId="103FEE0C" w:rsidR="00F01039" w:rsidRDefault="00F01039">
      <w:pPr>
        <w:pStyle w:val="TOC1"/>
        <w:rPr>
          <w:rFonts w:asciiTheme="minorHAnsi" w:eastAsiaTheme="minorEastAsia" w:hAnsiTheme="minorHAnsi"/>
          <w:noProof/>
          <w:sz w:val="22"/>
          <w:lang w:eastAsia="en-AU"/>
        </w:rPr>
      </w:pPr>
      <w:hyperlink w:anchor="_Toc92378255" w:history="1">
        <w:r w:rsidRPr="008F52BB">
          <w:rPr>
            <w:rStyle w:val="Hyperlink"/>
            <w:noProof/>
          </w:rPr>
          <w:t>29</w:t>
        </w:r>
        <w:r>
          <w:rPr>
            <w:rFonts w:asciiTheme="minorHAnsi" w:eastAsiaTheme="minorEastAsia" w:hAnsiTheme="minorHAnsi"/>
            <w:noProof/>
            <w:sz w:val="22"/>
            <w:lang w:eastAsia="en-AU"/>
          </w:rPr>
          <w:tab/>
        </w:r>
        <w:r w:rsidRPr="008F52BB">
          <w:rPr>
            <w:rStyle w:val="Hyperlink"/>
            <w:noProof/>
          </w:rPr>
          <w:t>Restricted retail premises</w:t>
        </w:r>
        <w:r>
          <w:rPr>
            <w:noProof/>
            <w:webHidden/>
          </w:rPr>
          <w:tab/>
        </w:r>
        <w:r>
          <w:rPr>
            <w:noProof/>
            <w:webHidden/>
          </w:rPr>
          <w:fldChar w:fldCharType="begin"/>
        </w:r>
        <w:r>
          <w:rPr>
            <w:noProof/>
            <w:webHidden/>
          </w:rPr>
          <w:instrText xml:space="preserve"> PAGEREF _Toc92378255 \h </w:instrText>
        </w:r>
        <w:r>
          <w:rPr>
            <w:noProof/>
            <w:webHidden/>
          </w:rPr>
        </w:r>
        <w:r>
          <w:rPr>
            <w:noProof/>
            <w:webHidden/>
          </w:rPr>
          <w:fldChar w:fldCharType="separate"/>
        </w:r>
        <w:r>
          <w:rPr>
            <w:noProof/>
            <w:webHidden/>
          </w:rPr>
          <w:t>16</w:t>
        </w:r>
        <w:r>
          <w:rPr>
            <w:noProof/>
            <w:webHidden/>
          </w:rPr>
          <w:fldChar w:fldCharType="end"/>
        </w:r>
      </w:hyperlink>
    </w:p>
    <w:p w14:paraId="712D3AFC" w14:textId="351855B1" w:rsidR="00F01039" w:rsidRDefault="00F01039">
      <w:pPr>
        <w:pStyle w:val="TOC1"/>
        <w:rPr>
          <w:rFonts w:asciiTheme="minorHAnsi" w:eastAsiaTheme="minorEastAsia" w:hAnsiTheme="minorHAnsi"/>
          <w:noProof/>
          <w:sz w:val="22"/>
          <w:lang w:eastAsia="en-AU"/>
        </w:rPr>
      </w:pPr>
      <w:hyperlink w:anchor="_Toc92378256" w:history="1">
        <w:r w:rsidRPr="008F52BB">
          <w:rPr>
            <w:rStyle w:val="Hyperlink"/>
            <w:noProof/>
          </w:rPr>
          <w:t>30</w:t>
        </w:r>
        <w:r>
          <w:rPr>
            <w:rFonts w:asciiTheme="minorHAnsi" w:eastAsiaTheme="minorEastAsia" w:hAnsiTheme="minorHAnsi"/>
            <w:noProof/>
            <w:sz w:val="22"/>
            <w:lang w:eastAsia="en-AU"/>
          </w:rPr>
          <w:tab/>
        </w:r>
        <w:r w:rsidRPr="008F52BB">
          <w:rPr>
            <w:rStyle w:val="Hyperlink"/>
            <w:noProof/>
          </w:rPr>
          <w:t>Tours and transport</w:t>
        </w:r>
        <w:r>
          <w:rPr>
            <w:noProof/>
            <w:webHidden/>
          </w:rPr>
          <w:tab/>
        </w:r>
        <w:r>
          <w:rPr>
            <w:noProof/>
            <w:webHidden/>
          </w:rPr>
          <w:fldChar w:fldCharType="begin"/>
        </w:r>
        <w:r>
          <w:rPr>
            <w:noProof/>
            <w:webHidden/>
          </w:rPr>
          <w:instrText xml:space="preserve"> PAGEREF _Toc92378256 \h </w:instrText>
        </w:r>
        <w:r>
          <w:rPr>
            <w:noProof/>
            <w:webHidden/>
          </w:rPr>
        </w:r>
        <w:r>
          <w:rPr>
            <w:noProof/>
            <w:webHidden/>
          </w:rPr>
          <w:fldChar w:fldCharType="separate"/>
        </w:r>
        <w:r>
          <w:rPr>
            <w:noProof/>
            <w:webHidden/>
          </w:rPr>
          <w:t>16</w:t>
        </w:r>
        <w:r>
          <w:rPr>
            <w:noProof/>
            <w:webHidden/>
          </w:rPr>
          <w:fldChar w:fldCharType="end"/>
        </w:r>
      </w:hyperlink>
    </w:p>
    <w:p w14:paraId="6F3CC7A9" w14:textId="71320DD8" w:rsidR="00F01039" w:rsidRDefault="00F01039">
      <w:pPr>
        <w:pStyle w:val="TOC1"/>
        <w:rPr>
          <w:rFonts w:asciiTheme="minorHAnsi" w:eastAsiaTheme="minorEastAsia" w:hAnsiTheme="minorHAnsi"/>
          <w:noProof/>
          <w:sz w:val="22"/>
          <w:lang w:eastAsia="en-AU"/>
        </w:rPr>
      </w:pPr>
      <w:hyperlink w:anchor="_Toc92378257" w:history="1">
        <w:r w:rsidRPr="008F52BB">
          <w:rPr>
            <w:rStyle w:val="Hyperlink"/>
            <w:noProof/>
          </w:rPr>
          <w:t>Part 5 – Miscellaneous</w:t>
        </w:r>
        <w:r>
          <w:rPr>
            <w:noProof/>
            <w:webHidden/>
          </w:rPr>
          <w:tab/>
        </w:r>
        <w:r>
          <w:rPr>
            <w:noProof/>
            <w:webHidden/>
          </w:rPr>
          <w:fldChar w:fldCharType="begin"/>
        </w:r>
        <w:r>
          <w:rPr>
            <w:noProof/>
            <w:webHidden/>
          </w:rPr>
          <w:instrText xml:space="preserve"> PAGEREF _Toc92378257 \h </w:instrText>
        </w:r>
        <w:r>
          <w:rPr>
            <w:noProof/>
            <w:webHidden/>
          </w:rPr>
        </w:r>
        <w:r>
          <w:rPr>
            <w:noProof/>
            <w:webHidden/>
          </w:rPr>
          <w:fldChar w:fldCharType="separate"/>
        </w:r>
        <w:r>
          <w:rPr>
            <w:noProof/>
            <w:webHidden/>
          </w:rPr>
          <w:t>17</w:t>
        </w:r>
        <w:r>
          <w:rPr>
            <w:noProof/>
            <w:webHidden/>
          </w:rPr>
          <w:fldChar w:fldCharType="end"/>
        </w:r>
      </w:hyperlink>
    </w:p>
    <w:p w14:paraId="09C490D0" w14:textId="1145C68F" w:rsidR="00F01039" w:rsidRDefault="00F01039">
      <w:pPr>
        <w:pStyle w:val="TOC1"/>
        <w:rPr>
          <w:rFonts w:asciiTheme="minorHAnsi" w:eastAsiaTheme="minorEastAsia" w:hAnsiTheme="minorHAnsi"/>
          <w:noProof/>
          <w:sz w:val="22"/>
          <w:lang w:eastAsia="en-AU"/>
        </w:rPr>
      </w:pPr>
      <w:hyperlink w:anchor="_Toc92378258" w:history="1">
        <w:r w:rsidRPr="008F52BB">
          <w:rPr>
            <w:rStyle w:val="Hyperlink"/>
            <w:noProof/>
          </w:rPr>
          <w:t>31</w:t>
        </w:r>
        <w:r>
          <w:rPr>
            <w:rFonts w:asciiTheme="minorHAnsi" w:eastAsiaTheme="minorEastAsia" w:hAnsiTheme="minorHAnsi"/>
            <w:noProof/>
            <w:sz w:val="22"/>
            <w:lang w:eastAsia="en-AU"/>
          </w:rPr>
          <w:tab/>
        </w:r>
        <w:r w:rsidRPr="008F52BB">
          <w:rPr>
            <w:rStyle w:val="Hyperlink"/>
            <w:noProof/>
          </w:rPr>
          <w:t>Disclosure to Authorised Officers</w:t>
        </w:r>
        <w:r>
          <w:rPr>
            <w:noProof/>
            <w:webHidden/>
          </w:rPr>
          <w:tab/>
        </w:r>
        <w:r>
          <w:rPr>
            <w:noProof/>
            <w:webHidden/>
          </w:rPr>
          <w:fldChar w:fldCharType="begin"/>
        </w:r>
        <w:r>
          <w:rPr>
            <w:noProof/>
            <w:webHidden/>
          </w:rPr>
          <w:instrText xml:space="preserve"> PAGEREF _Toc92378258 \h </w:instrText>
        </w:r>
        <w:r>
          <w:rPr>
            <w:noProof/>
            <w:webHidden/>
          </w:rPr>
        </w:r>
        <w:r>
          <w:rPr>
            <w:noProof/>
            <w:webHidden/>
          </w:rPr>
          <w:fldChar w:fldCharType="separate"/>
        </w:r>
        <w:r>
          <w:rPr>
            <w:noProof/>
            <w:webHidden/>
          </w:rPr>
          <w:t>17</w:t>
        </w:r>
        <w:r>
          <w:rPr>
            <w:noProof/>
            <w:webHidden/>
          </w:rPr>
          <w:fldChar w:fldCharType="end"/>
        </w:r>
      </w:hyperlink>
    </w:p>
    <w:p w14:paraId="54F43D20" w14:textId="334B9C8D" w:rsidR="00F01039" w:rsidRDefault="00F01039">
      <w:pPr>
        <w:pStyle w:val="TOC1"/>
        <w:rPr>
          <w:rFonts w:asciiTheme="minorHAnsi" w:eastAsiaTheme="minorEastAsia" w:hAnsiTheme="minorHAnsi"/>
          <w:noProof/>
          <w:sz w:val="22"/>
          <w:lang w:eastAsia="en-AU"/>
        </w:rPr>
      </w:pPr>
      <w:hyperlink w:anchor="_Toc92378259" w:history="1">
        <w:r w:rsidRPr="008F52BB">
          <w:rPr>
            <w:rStyle w:val="Hyperlink"/>
            <w:noProof/>
          </w:rPr>
          <w:t>32</w:t>
        </w:r>
        <w:r>
          <w:rPr>
            <w:rFonts w:asciiTheme="minorHAnsi" w:eastAsiaTheme="minorEastAsia" w:hAnsiTheme="minorHAnsi"/>
            <w:noProof/>
            <w:sz w:val="22"/>
            <w:lang w:eastAsia="en-AU"/>
          </w:rPr>
          <w:tab/>
        </w:r>
        <w:r w:rsidRPr="008F52BB">
          <w:rPr>
            <w:rStyle w:val="Hyperlink"/>
            <w:noProof/>
          </w:rPr>
          <w:t>Severability</w:t>
        </w:r>
        <w:r>
          <w:rPr>
            <w:noProof/>
            <w:webHidden/>
          </w:rPr>
          <w:tab/>
        </w:r>
        <w:r>
          <w:rPr>
            <w:noProof/>
            <w:webHidden/>
          </w:rPr>
          <w:fldChar w:fldCharType="begin"/>
        </w:r>
        <w:r>
          <w:rPr>
            <w:noProof/>
            <w:webHidden/>
          </w:rPr>
          <w:instrText xml:space="preserve"> PAGEREF _Toc92378259 \h </w:instrText>
        </w:r>
        <w:r>
          <w:rPr>
            <w:noProof/>
            <w:webHidden/>
          </w:rPr>
        </w:r>
        <w:r>
          <w:rPr>
            <w:noProof/>
            <w:webHidden/>
          </w:rPr>
          <w:fldChar w:fldCharType="separate"/>
        </w:r>
        <w:r>
          <w:rPr>
            <w:noProof/>
            <w:webHidden/>
          </w:rPr>
          <w:t>17</w:t>
        </w:r>
        <w:r>
          <w:rPr>
            <w:noProof/>
            <w:webHidden/>
          </w:rPr>
          <w:fldChar w:fldCharType="end"/>
        </w:r>
      </w:hyperlink>
    </w:p>
    <w:p w14:paraId="38D9CBFE" w14:textId="1B46DA34" w:rsidR="00F01039" w:rsidRDefault="00F01039">
      <w:pPr>
        <w:pStyle w:val="TOC1"/>
        <w:rPr>
          <w:rFonts w:asciiTheme="minorHAnsi" w:eastAsiaTheme="minorEastAsia" w:hAnsiTheme="minorHAnsi"/>
          <w:noProof/>
          <w:sz w:val="22"/>
          <w:lang w:eastAsia="en-AU"/>
        </w:rPr>
      </w:pPr>
      <w:hyperlink w:anchor="_Toc92378260" w:history="1">
        <w:r w:rsidRPr="008F52BB">
          <w:rPr>
            <w:rStyle w:val="Hyperlink"/>
            <w:noProof/>
          </w:rPr>
          <w:t>33</w:t>
        </w:r>
        <w:r>
          <w:rPr>
            <w:rFonts w:asciiTheme="minorHAnsi" w:eastAsiaTheme="minorEastAsia" w:hAnsiTheme="minorHAnsi"/>
            <w:noProof/>
            <w:sz w:val="22"/>
            <w:lang w:eastAsia="en-AU"/>
          </w:rPr>
          <w:tab/>
        </w:r>
        <w:r w:rsidRPr="008F52BB">
          <w:rPr>
            <w:rStyle w:val="Hyperlink"/>
            <w:noProof/>
          </w:rPr>
          <w:t>Transitional provisions</w:t>
        </w:r>
        <w:r>
          <w:rPr>
            <w:noProof/>
            <w:webHidden/>
          </w:rPr>
          <w:tab/>
        </w:r>
        <w:r>
          <w:rPr>
            <w:noProof/>
            <w:webHidden/>
          </w:rPr>
          <w:fldChar w:fldCharType="begin"/>
        </w:r>
        <w:r>
          <w:rPr>
            <w:noProof/>
            <w:webHidden/>
          </w:rPr>
          <w:instrText xml:space="preserve"> PAGEREF _Toc92378260 \h </w:instrText>
        </w:r>
        <w:r>
          <w:rPr>
            <w:noProof/>
            <w:webHidden/>
          </w:rPr>
        </w:r>
        <w:r>
          <w:rPr>
            <w:noProof/>
            <w:webHidden/>
          </w:rPr>
          <w:fldChar w:fldCharType="separate"/>
        </w:r>
        <w:r>
          <w:rPr>
            <w:noProof/>
            <w:webHidden/>
          </w:rPr>
          <w:t>17</w:t>
        </w:r>
        <w:r>
          <w:rPr>
            <w:noProof/>
            <w:webHidden/>
          </w:rPr>
          <w:fldChar w:fldCharType="end"/>
        </w:r>
      </w:hyperlink>
    </w:p>
    <w:p w14:paraId="1673A12C" w14:textId="32F8A44A" w:rsidR="00F01039" w:rsidRDefault="00F01039">
      <w:pPr>
        <w:pStyle w:val="TOC1"/>
        <w:rPr>
          <w:rFonts w:asciiTheme="minorHAnsi" w:eastAsiaTheme="minorEastAsia" w:hAnsiTheme="minorHAnsi"/>
          <w:noProof/>
          <w:sz w:val="22"/>
          <w:lang w:eastAsia="en-AU"/>
        </w:rPr>
      </w:pPr>
      <w:hyperlink w:anchor="_Toc92378261" w:history="1">
        <w:r w:rsidRPr="008F52BB">
          <w:rPr>
            <w:rStyle w:val="Hyperlink"/>
            <w:noProof/>
          </w:rPr>
          <w:t>Part 6 - Penalties</w:t>
        </w:r>
        <w:r>
          <w:rPr>
            <w:noProof/>
            <w:webHidden/>
          </w:rPr>
          <w:tab/>
        </w:r>
        <w:r>
          <w:rPr>
            <w:noProof/>
            <w:webHidden/>
          </w:rPr>
          <w:fldChar w:fldCharType="begin"/>
        </w:r>
        <w:r>
          <w:rPr>
            <w:noProof/>
            <w:webHidden/>
          </w:rPr>
          <w:instrText xml:space="preserve"> PAGEREF _Toc92378261 \h </w:instrText>
        </w:r>
        <w:r>
          <w:rPr>
            <w:noProof/>
            <w:webHidden/>
          </w:rPr>
        </w:r>
        <w:r>
          <w:rPr>
            <w:noProof/>
            <w:webHidden/>
          </w:rPr>
          <w:fldChar w:fldCharType="separate"/>
        </w:r>
        <w:r>
          <w:rPr>
            <w:noProof/>
            <w:webHidden/>
          </w:rPr>
          <w:t>17</w:t>
        </w:r>
        <w:r>
          <w:rPr>
            <w:noProof/>
            <w:webHidden/>
          </w:rPr>
          <w:fldChar w:fldCharType="end"/>
        </w:r>
      </w:hyperlink>
    </w:p>
    <w:p w14:paraId="6CFADCEA" w14:textId="012C5519" w:rsidR="00F01039" w:rsidRDefault="00F01039">
      <w:pPr>
        <w:pStyle w:val="TOC1"/>
        <w:rPr>
          <w:rFonts w:asciiTheme="minorHAnsi" w:eastAsiaTheme="minorEastAsia" w:hAnsiTheme="minorHAnsi"/>
          <w:noProof/>
          <w:sz w:val="22"/>
          <w:lang w:eastAsia="en-AU"/>
        </w:rPr>
      </w:pPr>
      <w:hyperlink w:anchor="_Toc92378262" w:history="1">
        <w:r w:rsidRPr="008F52BB">
          <w:rPr>
            <w:rStyle w:val="Hyperlink"/>
            <w:noProof/>
          </w:rPr>
          <w:t>34</w:t>
        </w:r>
        <w:r>
          <w:rPr>
            <w:rFonts w:asciiTheme="minorHAnsi" w:eastAsiaTheme="minorEastAsia" w:hAnsiTheme="minorHAnsi"/>
            <w:noProof/>
            <w:sz w:val="22"/>
            <w:lang w:eastAsia="en-AU"/>
          </w:rPr>
          <w:tab/>
        </w:r>
        <w:r w:rsidRPr="008F52BB">
          <w:rPr>
            <w:rStyle w:val="Hyperlink"/>
            <w:noProof/>
          </w:rPr>
          <w:t>Penalties</w:t>
        </w:r>
        <w:r>
          <w:rPr>
            <w:noProof/>
            <w:webHidden/>
          </w:rPr>
          <w:tab/>
        </w:r>
        <w:r>
          <w:rPr>
            <w:noProof/>
            <w:webHidden/>
          </w:rPr>
          <w:fldChar w:fldCharType="begin"/>
        </w:r>
        <w:r>
          <w:rPr>
            <w:noProof/>
            <w:webHidden/>
          </w:rPr>
          <w:instrText xml:space="preserve"> PAGEREF _Toc92378262 \h </w:instrText>
        </w:r>
        <w:r>
          <w:rPr>
            <w:noProof/>
            <w:webHidden/>
          </w:rPr>
        </w:r>
        <w:r>
          <w:rPr>
            <w:noProof/>
            <w:webHidden/>
          </w:rPr>
          <w:fldChar w:fldCharType="separate"/>
        </w:r>
        <w:r>
          <w:rPr>
            <w:noProof/>
            <w:webHidden/>
          </w:rPr>
          <w:t>17</w:t>
        </w:r>
        <w:r>
          <w:rPr>
            <w:noProof/>
            <w:webHidden/>
          </w:rPr>
          <w:fldChar w:fldCharType="end"/>
        </w:r>
      </w:hyperlink>
    </w:p>
    <w:p w14:paraId="6EF9E53B" w14:textId="5C7A7348" w:rsidR="00F01039" w:rsidRDefault="00F01039">
      <w:pPr>
        <w:pStyle w:val="TOC1"/>
        <w:rPr>
          <w:rFonts w:asciiTheme="minorHAnsi" w:eastAsiaTheme="minorEastAsia" w:hAnsiTheme="minorHAnsi"/>
          <w:noProof/>
          <w:sz w:val="22"/>
          <w:lang w:eastAsia="en-AU"/>
        </w:rPr>
      </w:pPr>
      <w:hyperlink w:anchor="_Toc92378263" w:history="1">
        <w:r w:rsidRPr="008F52BB">
          <w:rPr>
            <w:rStyle w:val="Hyperlink"/>
            <w:noProof/>
          </w:rPr>
          <w:t>Schedule 1 – Open Premises</w:t>
        </w:r>
        <w:r>
          <w:rPr>
            <w:noProof/>
            <w:webHidden/>
          </w:rPr>
          <w:tab/>
        </w:r>
        <w:r>
          <w:rPr>
            <w:noProof/>
            <w:webHidden/>
          </w:rPr>
          <w:fldChar w:fldCharType="begin"/>
        </w:r>
        <w:r>
          <w:rPr>
            <w:noProof/>
            <w:webHidden/>
          </w:rPr>
          <w:instrText xml:space="preserve"> PAGEREF _Toc92378263 \h </w:instrText>
        </w:r>
        <w:r>
          <w:rPr>
            <w:noProof/>
            <w:webHidden/>
          </w:rPr>
        </w:r>
        <w:r>
          <w:rPr>
            <w:noProof/>
            <w:webHidden/>
          </w:rPr>
          <w:fldChar w:fldCharType="separate"/>
        </w:r>
        <w:r>
          <w:rPr>
            <w:noProof/>
            <w:webHidden/>
          </w:rPr>
          <w:t>19</w:t>
        </w:r>
        <w:r>
          <w:rPr>
            <w:noProof/>
            <w:webHidden/>
          </w:rPr>
          <w:fldChar w:fldCharType="end"/>
        </w:r>
      </w:hyperlink>
    </w:p>
    <w:p w14:paraId="03DBFBC1" w14:textId="4D2EB8C6" w:rsidR="00F01039" w:rsidRDefault="00F01039">
      <w:pPr>
        <w:pStyle w:val="TOC1"/>
        <w:rPr>
          <w:rFonts w:asciiTheme="minorHAnsi" w:eastAsiaTheme="minorEastAsia" w:hAnsiTheme="minorHAnsi"/>
          <w:noProof/>
          <w:sz w:val="22"/>
          <w:lang w:eastAsia="en-AU"/>
        </w:rPr>
      </w:pPr>
      <w:hyperlink w:anchor="_Toc92378264" w:history="1">
        <w:r w:rsidRPr="008F52BB">
          <w:rPr>
            <w:rStyle w:val="Hyperlink"/>
            <w:noProof/>
          </w:rPr>
          <w:t>Schedule 2 - Definitions</w:t>
        </w:r>
        <w:r>
          <w:rPr>
            <w:noProof/>
            <w:webHidden/>
          </w:rPr>
          <w:tab/>
        </w:r>
        <w:r>
          <w:rPr>
            <w:noProof/>
            <w:webHidden/>
          </w:rPr>
          <w:fldChar w:fldCharType="begin"/>
        </w:r>
        <w:r>
          <w:rPr>
            <w:noProof/>
            <w:webHidden/>
          </w:rPr>
          <w:instrText xml:space="preserve"> PAGEREF _Toc92378264 \h </w:instrText>
        </w:r>
        <w:r>
          <w:rPr>
            <w:noProof/>
            <w:webHidden/>
          </w:rPr>
        </w:r>
        <w:r>
          <w:rPr>
            <w:noProof/>
            <w:webHidden/>
          </w:rPr>
          <w:fldChar w:fldCharType="separate"/>
        </w:r>
        <w:r>
          <w:rPr>
            <w:noProof/>
            <w:webHidden/>
          </w:rPr>
          <w:t>22</w:t>
        </w:r>
        <w:r>
          <w:rPr>
            <w:noProof/>
            <w:webHidden/>
          </w:rPr>
          <w:fldChar w:fldCharType="end"/>
        </w:r>
      </w:hyperlink>
    </w:p>
    <w:p w14:paraId="2955BD35" w14:textId="3FBA0A99" w:rsidR="00F01039" w:rsidRDefault="00F01039">
      <w:pPr>
        <w:pStyle w:val="TOC1"/>
        <w:rPr>
          <w:rFonts w:asciiTheme="minorHAnsi" w:eastAsiaTheme="minorEastAsia" w:hAnsiTheme="minorHAnsi"/>
          <w:noProof/>
          <w:sz w:val="22"/>
          <w:lang w:eastAsia="en-AU"/>
        </w:rPr>
      </w:pPr>
      <w:hyperlink w:anchor="_Toc92378265" w:history="1">
        <w:r w:rsidRPr="008F52BB">
          <w:rPr>
            <w:rStyle w:val="Hyperlink"/>
            <w:noProof/>
          </w:rPr>
          <w:t>Division 1 - Key Definitions</w:t>
        </w:r>
        <w:r>
          <w:rPr>
            <w:noProof/>
            <w:webHidden/>
          </w:rPr>
          <w:tab/>
        </w:r>
        <w:r>
          <w:rPr>
            <w:noProof/>
            <w:webHidden/>
          </w:rPr>
          <w:fldChar w:fldCharType="begin"/>
        </w:r>
        <w:r>
          <w:rPr>
            <w:noProof/>
            <w:webHidden/>
          </w:rPr>
          <w:instrText xml:space="preserve"> PAGEREF _Toc92378265 \h </w:instrText>
        </w:r>
        <w:r>
          <w:rPr>
            <w:noProof/>
            <w:webHidden/>
          </w:rPr>
        </w:r>
        <w:r>
          <w:rPr>
            <w:noProof/>
            <w:webHidden/>
          </w:rPr>
          <w:fldChar w:fldCharType="separate"/>
        </w:r>
        <w:r>
          <w:rPr>
            <w:noProof/>
            <w:webHidden/>
          </w:rPr>
          <w:t>22</w:t>
        </w:r>
        <w:r>
          <w:rPr>
            <w:noProof/>
            <w:webHidden/>
          </w:rPr>
          <w:fldChar w:fldCharType="end"/>
        </w:r>
      </w:hyperlink>
    </w:p>
    <w:p w14:paraId="59486688" w14:textId="648AAF3A" w:rsidR="00F01039" w:rsidRDefault="00F01039">
      <w:pPr>
        <w:pStyle w:val="TOC1"/>
        <w:rPr>
          <w:rFonts w:asciiTheme="minorHAnsi" w:eastAsiaTheme="minorEastAsia" w:hAnsiTheme="minorHAnsi"/>
          <w:noProof/>
          <w:sz w:val="22"/>
          <w:lang w:eastAsia="en-AU"/>
        </w:rPr>
      </w:pPr>
      <w:hyperlink w:anchor="_Toc92378266" w:history="1">
        <w:r w:rsidRPr="008F52BB">
          <w:rPr>
            <w:rStyle w:val="Hyperlink"/>
            <w:noProof/>
          </w:rPr>
          <w:t>1</w:t>
        </w:r>
        <w:r>
          <w:rPr>
            <w:rFonts w:asciiTheme="minorHAnsi" w:eastAsiaTheme="minorEastAsia" w:hAnsiTheme="minorHAnsi"/>
            <w:noProof/>
            <w:sz w:val="22"/>
            <w:lang w:eastAsia="en-AU"/>
          </w:rPr>
          <w:tab/>
        </w:r>
        <w:r w:rsidRPr="008F52BB">
          <w:rPr>
            <w:rStyle w:val="Hyperlink"/>
            <w:noProof/>
          </w:rPr>
          <w:t>Patrons, operators and workers</w:t>
        </w:r>
        <w:r>
          <w:rPr>
            <w:noProof/>
            <w:webHidden/>
          </w:rPr>
          <w:tab/>
        </w:r>
        <w:r>
          <w:rPr>
            <w:noProof/>
            <w:webHidden/>
          </w:rPr>
          <w:fldChar w:fldCharType="begin"/>
        </w:r>
        <w:r>
          <w:rPr>
            <w:noProof/>
            <w:webHidden/>
          </w:rPr>
          <w:instrText xml:space="preserve"> PAGEREF _Toc92378266 \h </w:instrText>
        </w:r>
        <w:r>
          <w:rPr>
            <w:noProof/>
            <w:webHidden/>
          </w:rPr>
        </w:r>
        <w:r>
          <w:rPr>
            <w:noProof/>
            <w:webHidden/>
          </w:rPr>
          <w:fldChar w:fldCharType="separate"/>
        </w:r>
        <w:r>
          <w:rPr>
            <w:noProof/>
            <w:webHidden/>
          </w:rPr>
          <w:t>22</w:t>
        </w:r>
        <w:r>
          <w:rPr>
            <w:noProof/>
            <w:webHidden/>
          </w:rPr>
          <w:fldChar w:fldCharType="end"/>
        </w:r>
      </w:hyperlink>
    </w:p>
    <w:p w14:paraId="499245CC" w14:textId="00FA8DDB" w:rsidR="00F01039" w:rsidRDefault="00F01039">
      <w:pPr>
        <w:pStyle w:val="TOC1"/>
        <w:rPr>
          <w:rFonts w:asciiTheme="minorHAnsi" w:eastAsiaTheme="minorEastAsia" w:hAnsiTheme="minorHAnsi"/>
          <w:noProof/>
          <w:sz w:val="22"/>
          <w:lang w:eastAsia="en-AU"/>
        </w:rPr>
      </w:pPr>
      <w:hyperlink w:anchor="_Toc92378267" w:history="1">
        <w:r w:rsidRPr="008F52BB">
          <w:rPr>
            <w:rStyle w:val="Hyperlink"/>
            <w:noProof/>
          </w:rPr>
          <w:t>2</w:t>
        </w:r>
        <w:r>
          <w:rPr>
            <w:rFonts w:asciiTheme="minorHAnsi" w:eastAsiaTheme="minorEastAsia" w:hAnsiTheme="minorHAnsi"/>
            <w:noProof/>
            <w:sz w:val="22"/>
            <w:lang w:eastAsia="en-AU"/>
          </w:rPr>
          <w:tab/>
        </w:r>
        <w:r w:rsidRPr="008F52BB">
          <w:rPr>
            <w:rStyle w:val="Hyperlink"/>
            <w:noProof/>
          </w:rPr>
          <w:t>Types of premises</w:t>
        </w:r>
        <w:r>
          <w:rPr>
            <w:noProof/>
            <w:webHidden/>
          </w:rPr>
          <w:tab/>
        </w:r>
        <w:r>
          <w:rPr>
            <w:noProof/>
            <w:webHidden/>
          </w:rPr>
          <w:fldChar w:fldCharType="begin"/>
        </w:r>
        <w:r>
          <w:rPr>
            <w:noProof/>
            <w:webHidden/>
          </w:rPr>
          <w:instrText xml:space="preserve"> PAGEREF _Toc92378267 \h </w:instrText>
        </w:r>
        <w:r>
          <w:rPr>
            <w:noProof/>
            <w:webHidden/>
          </w:rPr>
        </w:r>
        <w:r>
          <w:rPr>
            <w:noProof/>
            <w:webHidden/>
          </w:rPr>
          <w:fldChar w:fldCharType="separate"/>
        </w:r>
        <w:r>
          <w:rPr>
            <w:noProof/>
            <w:webHidden/>
          </w:rPr>
          <w:t>23</w:t>
        </w:r>
        <w:r>
          <w:rPr>
            <w:noProof/>
            <w:webHidden/>
          </w:rPr>
          <w:fldChar w:fldCharType="end"/>
        </w:r>
      </w:hyperlink>
    </w:p>
    <w:p w14:paraId="0B8C8D83" w14:textId="1FE42C4E" w:rsidR="00F01039" w:rsidRDefault="00F01039">
      <w:pPr>
        <w:pStyle w:val="TOC1"/>
        <w:rPr>
          <w:rFonts w:asciiTheme="minorHAnsi" w:eastAsiaTheme="minorEastAsia" w:hAnsiTheme="minorHAnsi"/>
          <w:noProof/>
          <w:sz w:val="22"/>
          <w:lang w:eastAsia="en-AU"/>
        </w:rPr>
      </w:pPr>
      <w:hyperlink w:anchor="_Toc92378268" w:history="1">
        <w:r w:rsidRPr="008F52BB">
          <w:rPr>
            <w:rStyle w:val="Hyperlink"/>
            <w:noProof/>
          </w:rPr>
          <w:t>3</w:t>
        </w:r>
        <w:r>
          <w:rPr>
            <w:rFonts w:asciiTheme="minorHAnsi" w:eastAsiaTheme="minorEastAsia" w:hAnsiTheme="minorHAnsi"/>
            <w:noProof/>
            <w:sz w:val="22"/>
            <w:lang w:eastAsia="en-AU"/>
          </w:rPr>
          <w:tab/>
        </w:r>
        <w:r w:rsidRPr="008F52BB">
          <w:rPr>
            <w:rStyle w:val="Hyperlink"/>
            <w:noProof/>
          </w:rPr>
          <w:t>Indoor and outdoor spaces</w:t>
        </w:r>
        <w:r>
          <w:rPr>
            <w:noProof/>
            <w:webHidden/>
          </w:rPr>
          <w:tab/>
        </w:r>
        <w:r>
          <w:rPr>
            <w:noProof/>
            <w:webHidden/>
          </w:rPr>
          <w:fldChar w:fldCharType="begin"/>
        </w:r>
        <w:r>
          <w:rPr>
            <w:noProof/>
            <w:webHidden/>
          </w:rPr>
          <w:instrText xml:space="preserve"> PAGEREF _Toc92378268 \h </w:instrText>
        </w:r>
        <w:r>
          <w:rPr>
            <w:noProof/>
            <w:webHidden/>
          </w:rPr>
        </w:r>
        <w:r>
          <w:rPr>
            <w:noProof/>
            <w:webHidden/>
          </w:rPr>
          <w:fldChar w:fldCharType="separate"/>
        </w:r>
        <w:r>
          <w:rPr>
            <w:noProof/>
            <w:webHidden/>
          </w:rPr>
          <w:t>24</w:t>
        </w:r>
        <w:r>
          <w:rPr>
            <w:noProof/>
            <w:webHidden/>
          </w:rPr>
          <w:fldChar w:fldCharType="end"/>
        </w:r>
      </w:hyperlink>
    </w:p>
    <w:p w14:paraId="2A1D8B5F" w14:textId="1AA9DE85" w:rsidR="00F01039" w:rsidRDefault="00F01039">
      <w:pPr>
        <w:pStyle w:val="TOC1"/>
        <w:rPr>
          <w:rFonts w:asciiTheme="minorHAnsi" w:eastAsiaTheme="minorEastAsia" w:hAnsiTheme="minorHAnsi"/>
          <w:noProof/>
          <w:sz w:val="22"/>
          <w:lang w:eastAsia="en-AU"/>
        </w:rPr>
      </w:pPr>
      <w:hyperlink w:anchor="_Toc92378269" w:history="1">
        <w:r w:rsidRPr="008F52BB">
          <w:rPr>
            <w:rStyle w:val="Hyperlink"/>
            <w:noProof/>
          </w:rPr>
          <w:t>4</w:t>
        </w:r>
        <w:r>
          <w:rPr>
            <w:rFonts w:asciiTheme="minorHAnsi" w:eastAsiaTheme="minorEastAsia" w:hAnsiTheme="minorHAnsi"/>
            <w:noProof/>
            <w:sz w:val="22"/>
            <w:lang w:eastAsia="en-AU"/>
          </w:rPr>
          <w:tab/>
        </w:r>
        <w:r w:rsidRPr="008F52BB">
          <w:rPr>
            <w:rStyle w:val="Hyperlink"/>
            <w:noProof/>
          </w:rPr>
          <w:t>Vaccination status</w:t>
        </w:r>
        <w:r>
          <w:rPr>
            <w:noProof/>
            <w:webHidden/>
          </w:rPr>
          <w:tab/>
        </w:r>
        <w:r>
          <w:rPr>
            <w:noProof/>
            <w:webHidden/>
          </w:rPr>
          <w:fldChar w:fldCharType="begin"/>
        </w:r>
        <w:r>
          <w:rPr>
            <w:noProof/>
            <w:webHidden/>
          </w:rPr>
          <w:instrText xml:space="preserve"> PAGEREF _Toc92378269 \h </w:instrText>
        </w:r>
        <w:r>
          <w:rPr>
            <w:noProof/>
            <w:webHidden/>
          </w:rPr>
        </w:r>
        <w:r>
          <w:rPr>
            <w:noProof/>
            <w:webHidden/>
          </w:rPr>
          <w:fldChar w:fldCharType="separate"/>
        </w:r>
        <w:r>
          <w:rPr>
            <w:noProof/>
            <w:webHidden/>
          </w:rPr>
          <w:t>24</w:t>
        </w:r>
        <w:r>
          <w:rPr>
            <w:noProof/>
            <w:webHidden/>
          </w:rPr>
          <w:fldChar w:fldCharType="end"/>
        </w:r>
      </w:hyperlink>
    </w:p>
    <w:p w14:paraId="4A787881" w14:textId="15765A81" w:rsidR="00F01039" w:rsidRDefault="00F01039">
      <w:pPr>
        <w:pStyle w:val="TOC1"/>
        <w:rPr>
          <w:rFonts w:asciiTheme="minorHAnsi" w:eastAsiaTheme="minorEastAsia" w:hAnsiTheme="minorHAnsi"/>
          <w:noProof/>
          <w:sz w:val="22"/>
          <w:lang w:eastAsia="en-AU"/>
        </w:rPr>
      </w:pPr>
      <w:hyperlink w:anchor="_Toc92378270" w:history="1">
        <w:r w:rsidRPr="008F52BB">
          <w:rPr>
            <w:rStyle w:val="Hyperlink"/>
            <w:noProof/>
          </w:rPr>
          <w:t>5</w:t>
        </w:r>
        <w:r>
          <w:rPr>
            <w:rFonts w:asciiTheme="minorHAnsi" w:eastAsiaTheme="minorEastAsia" w:hAnsiTheme="minorHAnsi"/>
            <w:noProof/>
            <w:sz w:val="22"/>
            <w:lang w:eastAsia="en-AU"/>
          </w:rPr>
          <w:tab/>
        </w:r>
        <w:r w:rsidRPr="008F52BB">
          <w:rPr>
            <w:rStyle w:val="Hyperlink"/>
            <w:noProof/>
          </w:rPr>
          <w:t>Vaccination information and acceptable evidence</w:t>
        </w:r>
        <w:r>
          <w:rPr>
            <w:noProof/>
            <w:webHidden/>
          </w:rPr>
          <w:tab/>
        </w:r>
        <w:r>
          <w:rPr>
            <w:noProof/>
            <w:webHidden/>
          </w:rPr>
          <w:fldChar w:fldCharType="begin"/>
        </w:r>
        <w:r>
          <w:rPr>
            <w:noProof/>
            <w:webHidden/>
          </w:rPr>
          <w:instrText xml:space="preserve"> PAGEREF _Toc92378270 \h </w:instrText>
        </w:r>
        <w:r>
          <w:rPr>
            <w:noProof/>
            <w:webHidden/>
          </w:rPr>
        </w:r>
        <w:r>
          <w:rPr>
            <w:noProof/>
            <w:webHidden/>
          </w:rPr>
          <w:fldChar w:fldCharType="separate"/>
        </w:r>
        <w:r>
          <w:rPr>
            <w:noProof/>
            <w:webHidden/>
          </w:rPr>
          <w:t>26</w:t>
        </w:r>
        <w:r>
          <w:rPr>
            <w:noProof/>
            <w:webHidden/>
          </w:rPr>
          <w:fldChar w:fldCharType="end"/>
        </w:r>
      </w:hyperlink>
    </w:p>
    <w:p w14:paraId="0AB3C129" w14:textId="71039303" w:rsidR="00F01039" w:rsidRDefault="00F01039">
      <w:pPr>
        <w:pStyle w:val="TOC1"/>
        <w:rPr>
          <w:rFonts w:asciiTheme="minorHAnsi" w:eastAsiaTheme="minorEastAsia" w:hAnsiTheme="minorHAnsi"/>
          <w:noProof/>
          <w:sz w:val="22"/>
          <w:lang w:eastAsia="en-AU"/>
        </w:rPr>
      </w:pPr>
      <w:hyperlink w:anchor="_Toc92378271" w:history="1">
        <w:r w:rsidRPr="008F52BB">
          <w:rPr>
            <w:rStyle w:val="Hyperlink"/>
            <w:noProof/>
          </w:rPr>
          <w:t>6</w:t>
        </w:r>
        <w:r>
          <w:rPr>
            <w:rFonts w:asciiTheme="minorHAnsi" w:eastAsiaTheme="minorEastAsia" w:hAnsiTheme="minorHAnsi"/>
            <w:noProof/>
            <w:sz w:val="22"/>
            <w:lang w:eastAsia="en-AU"/>
          </w:rPr>
          <w:tab/>
        </w:r>
        <w:r w:rsidRPr="008F52BB">
          <w:rPr>
            <w:rStyle w:val="Hyperlink"/>
            <w:noProof/>
          </w:rPr>
          <w:t>Public events</w:t>
        </w:r>
        <w:r>
          <w:rPr>
            <w:noProof/>
            <w:webHidden/>
          </w:rPr>
          <w:tab/>
        </w:r>
        <w:r>
          <w:rPr>
            <w:noProof/>
            <w:webHidden/>
          </w:rPr>
          <w:fldChar w:fldCharType="begin"/>
        </w:r>
        <w:r>
          <w:rPr>
            <w:noProof/>
            <w:webHidden/>
          </w:rPr>
          <w:instrText xml:space="preserve"> PAGEREF _Toc92378271 \h </w:instrText>
        </w:r>
        <w:r>
          <w:rPr>
            <w:noProof/>
            <w:webHidden/>
          </w:rPr>
        </w:r>
        <w:r>
          <w:rPr>
            <w:noProof/>
            <w:webHidden/>
          </w:rPr>
          <w:fldChar w:fldCharType="separate"/>
        </w:r>
        <w:r>
          <w:rPr>
            <w:noProof/>
            <w:webHidden/>
          </w:rPr>
          <w:t>27</w:t>
        </w:r>
        <w:r>
          <w:rPr>
            <w:noProof/>
            <w:webHidden/>
          </w:rPr>
          <w:fldChar w:fldCharType="end"/>
        </w:r>
      </w:hyperlink>
    </w:p>
    <w:p w14:paraId="2D0602A2" w14:textId="11AEBF09" w:rsidR="00F01039" w:rsidRDefault="00F01039">
      <w:pPr>
        <w:pStyle w:val="TOC1"/>
        <w:rPr>
          <w:rFonts w:asciiTheme="minorHAnsi" w:eastAsiaTheme="minorEastAsia" w:hAnsiTheme="minorHAnsi"/>
          <w:noProof/>
          <w:sz w:val="22"/>
          <w:lang w:eastAsia="en-AU"/>
        </w:rPr>
      </w:pPr>
      <w:hyperlink w:anchor="_Toc92378272" w:history="1">
        <w:r w:rsidRPr="008F52BB">
          <w:rPr>
            <w:rStyle w:val="Hyperlink"/>
            <w:noProof/>
          </w:rPr>
          <w:t>Division 2 - Premises-specific definitions</w:t>
        </w:r>
        <w:r>
          <w:rPr>
            <w:noProof/>
            <w:webHidden/>
          </w:rPr>
          <w:tab/>
        </w:r>
        <w:r>
          <w:rPr>
            <w:noProof/>
            <w:webHidden/>
          </w:rPr>
          <w:fldChar w:fldCharType="begin"/>
        </w:r>
        <w:r>
          <w:rPr>
            <w:noProof/>
            <w:webHidden/>
          </w:rPr>
          <w:instrText xml:space="preserve"> PAGEREF _Toc92378272 \h </w:instrText>
        </w:r>
        <w:r>
          <w:rPr>
            <w:noProof/>
            <w:webHidden/>
          </w:rPr>
        </w:r>
        <w:r>
          <w:rPr>
            <w:noProof/>
            <w:webHidden/>
          </w:rPr>
          <w:fldChar w:fldCharType="separate"/>
        </w:r>
        <w:r>
          <w:rPr>
            <w:noProof/>
            <w:webHidden/>
          </w:rPr>
          <w:t>28</w:t>
        </w:r>
        <w:r>
          <w:rPr>
            <w:noProof/>
            <w:webHidden/>
          </w:rPr>
          <w:fldChar w:fldCharType="end"/>
        </w:r>
      </w:hyperlink>
    </w:p>
    <w:p w14:paraId="5A9FD84B" w14:textId="507E880B" w:rsidR="00F01039" w:rsidRDefault="00F01039">
      <w:pPr>
        <w:pStyle w:val="TOC1"/>
        <w:rPr>
          <w:rFonts w:asciiTheme="minorHAnsi" w:eastAsiaTheme="minorEastAsia" w:hAnsiTheme="minorHAnsi"/>
          <w:noProof/>
          <w:sz w:val="22"/>
          <w:lang w:eastAsia="en-AU"/>
        </w:rPr>
      </w:pPr>
      <w:hyperlink w:anchor="_Toc92378273" w:history="1">
        <w:r w:rsidRPr="008F52BB">
          <w:rPr>
            <w:rStyle w:val="Hyperlink"/>
            <w:noProof/>
          </w:rPr>
          <w:t>7</w:t>
        </w:r>
        <w:r>
          <w:rPr>
            <w:rFonts w:asciiTheme="minorHAnsi" w:eastAsiaTheme="minorEastAsia" w:hAnsiTheme="minorHAnsi"/>
            <w:noProof/>
            <w:sz w:val="22"/>
            <w:lang w:eastAsia="en-AU"/>
          </w:rPr>
          <w:tab/>
        </w:r>
        <w:r w:rsidRPr="008F52BB">
          <w:rPr>
            <w:rStyle w:val="Hyperlink"/>
            <w:noProof/>
          </w:rPr>
          <w:t>Accommodation premises</w:t>
        </w:r>
        <w:r>
          <w:rPr>
            <w:noProof/>
            <w:webHidden/>
          </w:rPr>
          <w:tab/>
        </w:r>
        <w:r>
          <w:rPr>
            <w:noProof/>
            <w:webHidden/>
          </w:rPr>
          <w:fldChar w:fldCharType="begin"/>
        </w:r>
        <w:r>
          <w:rPr>
            <w:noProof/>
            <w:webHidden/>
          </w:rPr>
          <w:instrText xml:space="preserve"> PAGEREF _Toc92378273 \h </w:instrText>
        </w:r>
        <w:r>
          <w:rPr>
            <w:noProof/>
            <w:webHidden/>
          </w:rPr>
        </w:r>
        <w:r>
          <w:rPr>
            <w:noProof/>
            <w:webHidden/>
          </w:rPr>
          <w:fldChar w:fldCharType="separate"/>
        </w:r>
        <w:r>
          <w:rPr>
            <w:noProof/>
            <w:webHidden/>
          </w:rPr>
          <w:t>28</w:t>
        </w:r>
        <w:r>
          <w:rPr>
            <w:noProof/>
            <w:webHidden/>
          </w:rPr>
          <w:fldChar w:fldCharType="end"/>
        </w:r>
      </w:hyperlink>
    </w:p>
    <w:p w14:paraId="41398E1C" w14:textId="75A0FBED" w:rsidR="00F01039" w:rsidRDefault="00F01039">
      <w:pPr>
        <w:pStyle w:val="TOC1"/>
        <w:rPr>
          <w:rFonts w:asciiTheme="minorHAnsi" w:eastAsiaTheme="minorEastAsia" w:hAnsiTheme="minorHAnsi"/>
          <w:noProof/>
          <w:sz w:val="22"/>
          <w:lang w:eastAsia="en-AU"/>
        </w:rPr>
      </w:pPr>
      <w:hyperlink w:anchor="_Toc92378274" w:history="1">
        <w:r w:rsidRPr="008F52BB">
          <w:rPr>
            <w:rStyle w:val="Hyperlink"/>
            <w:noProof/>
          </w:rPr>
          <w:t>8</w:t>
        </w:r>
        <w:r>
          <w:rPr>
            <w:rFonts w:asciiTheme="minorHAnsi" w:eastAsiaTheme="minorEastAsia" w:hAnsiTheme="minorHAnsi"/>
            <w:noProof/>
            <w:sz w:val="22"/>
            <w:lang w:eastAsia="en-AU"/>
          </w:rPr>
          <w:tab/>
        </w:r>
        <w:r w:rsidRPr="008F52BB">
          <w:rPr>
            <w:rStyle w:val="Hyperlink"/>
            <w:noProof/>
          </w:rPr>
          <w:t>Adult education or higher education premises</w:t>
        </w:r>
        <w:r>
          <w:rPr>
            <w:noProof/>
            <w:webHidden/>
          </w:rPr>
          <w:tab/>
        </w:r>
        <w:r>
          <w:rPr>
            <w:noProof/>
            <w:webHidden/>
          </w:rPr>
          <w:fldChar w:fldCharType="begin"/>
        </w:r>
        <w:r>
          <w:rPr>
            <w:noProof/>
            <w:webHidden/>
          </w:rPr>
          <w:instrText xml:space="preserve"> PAGEREF _Toc92378274 \h </w:instrText>
        </w:r>
        <w:r>
          <w:rPr>
            <w:noProof/>
            <w:webHidden/>
          </w:rPr>
        </w:r>
        <w:r>
          <w:rPr>
            <w:noProof/>
            <w:webHidden/>
          </w:rPr>
          <w:fldChar w:fldCharType="separate"/>
        </w:r>
        <w:r>
          <w:rPr>
            <w:noProof/>
            <w:webHidden/>
          </w:rPr>
          <w:t>29</w:t>
        </w:r>
        <w:r>
          <w:rPr>
            <w:noProof/>
            <w:webHidden/>
          </w:rPr>
          <w:fldChar w:fldCharType="end"/>
        </w:r>
      </w:hyperlink>
    </w:p>
    <w:p w14:paraId="580DB258" w14:textId="1F121E9C" w:rsidR="00F01039" w:rsidRDefault="00F01039">
      <w:pPr>
        <w:pStyle w:val="TOC1"/>
        <w:rPr>
          <w:rFonts w:asciiTheme="minorHAnsi" w:eastAsiaTheme="minorEastAsia" w:hAnsiTheme="minorHAnsi"/>
          <w:noProof/>
          <w:sz w:val="22"/>
          <w:lang w:eastAsia="en-AU"/>
        </w:rPr>
      </w:pPr>
      <w:hyperlink w:anchor="_Toc92378275" w:history="1">
        <w:r w:rsidRPr="008F52BB">
          <w:rPr>
            <w:rStyle w:val="Hyperlink"/>
            <w:noProof/>
          </w:rPr>
          <w:t>9</w:t>
        </w:r>
        <w:r>
          <w:rPr>
            <w:rFonts w:asciiTheme="minorHAnsi" w:eastAsiaTheme="minorEastAsia" w:hAnsiTheme="minorHAnsi"/>
            <w:noProof/>
            <w:sz w:val="22"/>
            <w:lang w:eastAsia="en-AU"/>
          </w:rPr>
          <w:tab/>
        </w:r>
        <w:r w:rsidRPr="008F52BB">
          <w:rPr>
            <w:rStyle w:val="Hyperlink"/>
            <w:noProof/>
          </w:rPr>
          <w:t>Community premises</w:t>
        </w:r>
        <w:r>
          <w:rPr>
            <w:noProof/>
            <w:webHidden/>
          </w:rPr>
          <w:tab/>
        </w:r>
        <w:r>
          <w:rPr>
            <w:noProof/>
            <w:webHidden/>
          </w:rPr>
          <w:fldChar w:fldCharType="begin"/>
        </w:r>
        <w:r>
          <w:rPr>
            <w:noProof/>
            <w:webHidden/>
          </w:rPr>
          <w:instrText xml:space="preserve"> PAGEREF _Toc92378275 \h </w:instrText>
        </w:r>
        <w:r>
          <w:rPr>
            <w:noProof/>
            <w:webHidden/>
          </w:rPr>
        </w:r>
        <w:r>
          <w:rPr>
            <w:noProof/>
            <w:webHidden/>
          </w:rPr>
          <w:fldChar w:fldCharType="separate"/>
        </w:r>
        <w:r>
          <w:rPr>
            <w:noProof/>
            <w:webHidden/>
          </w:rPr>
          <w:t>29</w:t>
        </w:r>
        <w:r>
          <w:rPr>
            <w:noProof/>
            <w:webHidden/>
          </w:rPr>
          <w:fldChar w:fldCharType="end"/>
        </w:r>
      </w:hyperlink>
    </w:p>
    <w:p w14:paraId="207FC292" w14:textId="6B564865" w:rsidR="00F01039" w:rsidRDefault="00F01039">
      <w:pPr>
        <w:pStyle w:val="TOC1"/>
        <w:rPr>
          <w:rFonts w:asciiTheme="minorHAnsi" w:eastAsiaTheme="minorEastAsia" w:hAnsiTheme="minorHAnsi"/>
          <w:noProof/>
          <w:sz w:val="22"/>
          <w:lang w:eastAsia="en-AU"/>
        </w:rPr>
      </w:pPr>
      <w:hyperlink w:anchor="_Toc92378276" w:history="1">
        <w:r w:rsidRPr="008F52BB">
          <w:rPr>
            <w:rStyle w:val="Hyperlink"/>
            <w:noProof/>
          </w:rPr>
          <w:t>10</w:t>
        </w:r>
        <w:r>
          <w:rPr>
            <w:rFonts w:asciiTheme="minorHAnsi" w:eastAsiaTheme="minorEastAsia" w:hAnsiTheme="minorHAnsi"/>
            <w:noProof/>
            <w:sz w:val="22"/>
            <w:lang w:eastAsia="en-AU"/>
          </w:rPr>
          <w:tab/>
        </w:r>
        <w:r w:rsidRPr="008F52BB">
          <w:rPr>
            <w:rStyle w:val="Hyperlink"/>
            <w:noProof/>
          </w:rPr>
          <w:t>Creative arts premises</w:t>
        </w:r>
        <w:r>
          <w:rPr>
            <w:noProof/>
            <w:webHidden/>
          </w:rPr>
          <w:tab/>
        </w:r>
        <w:r>
          <w:rPr>
            <w:noProof/>
            <w:webHidden/>
          </w:rPr>
          <w:fldChar w:fldCharType="begin"/>
        </w:r>
        <w:r>
          <w:rPr>
            <w:noProof/>
            <w:webHidden/>
          </w:rPr>
          <w:instrText xml:space="preserve"> PAGEREF _Toc92378276 \h </w:instrText>
        </w:r>
        <w:r>
          <w:rPr>
            <w:noProof/>
            <w:webHidden/>
          </w:rPr>
        </w:r>
        <w:r>
          <w:rPr>
            <w:noProof/>
            <w:webHidden/>
          </w:rPr>
          <w:fldChar w:fldCharType="separate"/>
        </w:r>
        <w:r>
          <w:rPr>
            <w:noProof/>
            <w:webHidden/>
          </w:rPr>
          <w:t>30</w:t>
        </w:r>
        <w:r>
          <w:rPr>
            <w:noProof/>
            <w:webHidden/>
          </w:rPr>
          <w:fldChar w:fldCharType="end"/>
        </w:r>
      </w:hyperlink>
    </w:p>
    <w:p w14:paraId="60582464" w14:textId="3FE55738" w:rsidR="00F01039" w:rsidRDefault="00F01039">
      <w:pPr>
        <w:pStyle w:val="TOC1"/>
        <w:rPr>
          <w:rFonts w:asciiTheme="minorHAnsi" w:eastAsiaTheme="minorEastAsia" w:hAnsiTheme="minorHAnsi"/>
          <w:noProof/>
          <w:sz w:val="22"/>
          <w:lang w:eastAsia="en-AU"/>
        </w:rPr>
      </w:pPr>
      <w:hyperlink w:anchor="_Toc92378277" w:history="1">
        <w:r w:rsidRPr="008F52BB">
          <w:rPr>
            <w:rStyle w:val="Hyperlink"/>
            <w:noProof/>
          </w:rPr>
          <w:t>11</w:t>
        </w:r>
        <w:r>
          <w:rPr>
            <w:rFonts w:asciiTheme="minorHAnsi" w:eastAsiaTheme="minorEastAsia" w:hAnsiTheme="minorHAnsi"/>
            <w:noProof/>
            <w:sz w:val="22"/>
            <w:lang w:eastAsia="en-AU"/>
          </w:rPr>
          <w:tab/>
        </w:r>
        <w:r w:rsidRPr="008F52BB">
          <w:rPr>
            <w:rStyle w:val="Hyperlink"/>
            <w:noProof/>
          </w:rPr>
          <w:t>Entertainment and function premises</w:t>
        </w:r>
        <w:r>
          <w:rPr>
            <w:noProof/>
            <w:webHidden/>
          </w:rPr>
          <w:tab/>
        </w:r>
        <w:r>
          <w:rPr>
            <w:noProof/>
            <w:webHidden/>
          </w:rPr>
          <w:fldChar w:fldCharType="begin"/>
        </w:r>
        <w:r>
          <w:rPr>
            <w:noProof/>
            <w:webHidden/>
          </w:rPr>
          <w:instrText xml:space="preserve"> PAGEREF _Toc92378277 \h </w:instrText>
        </w:r>
        <w:r>
          <w:rPr>
            <w:noProof/>
            <w:webHidden/>
          </w:rPr>
        </w:r>
        <w:r>
          <w:rPr>
            <w:noProof/>
            <w:webHidden/>
          </w:rPr>
          <w:fldChar w:fldCharType="separate"/>
        </w:r>
        <w:r>
          <w:rPr>
            <w:noProof/>
            <w:webHidden/>
          </w:rPr>
          <w:t>30</w:t>
        </w:r>
        <w:r>
          <w:rPr>
            <w:noProof/>
            <w:webHidden/>
          </w:rPr>
          <w:fldChar w:fldCharType="end"/>
        </w:r>
      </w:hyperlink>
    </w:p>
    <w:p w14:paraId="307909DD" w14:textId="2E3873A6" w:rsidR="00F01039" w:rsidRDefault="00F01039">
      <w:pPr>
        <w:pStyle w:val="TOC1"/>
        <w:rPr>
          <w:rFonts w:asciiTheme="minorHAnsi" w:eastAsiaTheme="minorEastAsia" w:hAnsiTheme="minorHAnsi"/>
          <w:noProof/>
          <w:sz w:val="22"/>
          <w:lang w:eastAsia="en-AU"/>
        </w:rPr>
      </w:pPr>
      <w:hyperlink w:anchor="_Toc92378278" w:history="1">
        <w:r w:rsidRPr="008F52BB">
          <w:rPr>
            <w:rStyle w:val="Hyperlink"/>
            <w:noProof/>
          </w:rPr>
          <w:t>12</w:t>
        </w:r>
        <w:r>
          <w:rPr>
            <w:rFonts w:asciiTheme="minorHAnsi" w:eastAsiaTheme="minorEastAsia" w:hAnsiTheme="minorHAnsi"/>
            <w:noProof/>
            <w:sz w:val="22"/>
            <w:lang w:eastAsia="en-AU"/>
          </w:rPr>
          <w:tab/>
        </w:r>
        <w:r w:rsidRPr="008F52BB">
          <w:rPr>
            <w:rStyle w:val="Hyperlink"/>
            <w:noProof/>
          </w:rPr>
          <w:t>Food and drink premises</w:t>
        </w:r>
        <w:r>
          <w:rPr>
            <w:noProof/>
            <w:webHidden/>
          </w:rPr>
          <w:tab/>
        </w:r>
        <w:r>
          <w:rPr>
            <w:noProof/>
            <w:webHidden/>
          </w:rPr>
          <w:fldChar w:fldCharType="begin"/>
        </w:r>
        <w:r>
          <w:rPr>
            <w:noProof/>
            <w:webHidden/>
          </w:rPr>
          <w:instrText xml:space="preserve"> PAGEREF _Toc92378278 \h </w:instrText>
        </w:r>
        <w:r>
          <w:rPr>
            <w:noProof/>
            <w:webHidden/>
          </w:rPr>
        </w:r>
        <w:r>
          <w:rPr>
            <w:noProof/>
            <w:webHidden/>
          </w:rPr>
          <w:fldChar w:fldCharType="separate"/>
        </w:r>
        <w:r>
          <w:rPr>
            <w:noProof/>
            <w:webHidden/>
          </w:rPr>
          <w:t>32</w:t>
        </w:r>
        <w:r>
          <w:rPr>
            <w:noProof/>
            <w:webHidden/>
          </w:rPr>
          <w:fldChar w:fldCharType="end"/>
        </w:r>
      </w:hyperlink>
    </w:p>
    <w:p w14:paraId="2E7C2E97" w14:textId="51BE7788" w:rsidR="00F01039" w:rsidRDefault="00F01039">
      <w:pPr>
        <w:pStyle w:val="TOC1"/>
        <w:rPr>
          <w:rFonts w:asciiTheme="minorHAnsi" w:eastAsiaTheme="minorEastAsia" w:hAnsiTheme="minorHAnsi"/>
          <w:noProof/>
          <w:sz w:val="22"/>
          <w:lang w:eastAsia="en-AU"/>
        </w:rPr>
      </w:pPr>
      <w:hyperlink w:anchor="_Toc92378279" w:history="1">
        <w:r w:rsidRPr="008F52BB">
          <w:rPr>
            <w:rStyle w:val="Hyperlink"/>
            <w:noProof/>
          </w:rPr>
          <w:t>13</w:t>
        </w:r>
        <w:r>
          <w:rPr>
            <w:rFonts w:asciiTheme="minorHAnsi" w:eastAsiaTheme="minorEastAsia" w:hAnsiTheme="minorHAnsi"/>
            <w:noProof/>
            <w:sz w:val="22"/>
            <w:lang w:eastAsia="en-AU"/>
          </w:rPr>
          <w:tab/>
        </w:r>
        <w:r w:rsidRPr="008F52BB">
          <w:rPr>
            <w:rStyle w:val="Hyperlink"/>
            <w:noProof/>
          </w:rPr>
          <w:t>Gaming machine premises</w:t>
        </w:r>
        <w:r>
          <w:rPr>
            <w:noProof/>
            <w:webHidden/>
          </w:rPr>
          <w:tab/>
        </w:r>
        <w:r>
          <w:rPr>
            <w:noProof/>
            <w:webHidden/>
          </w:rPr>
          <w:fldChar w:fldCharType="begin"/>
        </w:r>
        <w:r>
          <w:rPr>
            <w:noProof/>
            <w:webHidden/>
          </w:rPr>
          <w:instrText xml:space="preserve"> PAGEREF _Toc92378279 \h </w:instrText>
        </w:r>
        <w:r>
          <w:rPr>
            <w:noProof/>
            <w:webHidden/>
          </w:rPr>
        </w:r>
        <w:r>
          <w:rPr>
            <w:noProof/>
            <w:webHidden/>
          </w:rPr>
          <w:fldChar w:fldCharType="separate"/>
        </w:r>
        <w:r>
          <w:rPr>
            <w:noProof/>
            <w:webHidden/>
          </w:rPr>
          <w:t>33</w:t>
        </w:r>
        <w:r>
          <w:rPr>
            <w:noProof/>
            <w:webHidden/>
          </w:rPr>
          <w:fldChar w:fldCharType="end"/>
        </w:r>
      </w:hyperlink>
    </w:p>
    <w:p w14:paraId="6D141F62" w14:textId="2B4D325E" w:rsidR="00F01039" w:rsidRDefault="00F01039">
      <w:pPr>
        <w:pStyle w:val="TOC1"/>
        <w:rPr>
          <w:rFonts w:asciiTheme="minorHAnsi" w:eastAsiaTheme="minorEastAsia" w:hAnsiTheme="minorHAnsi"/>
          <w:noProof/>
          <w:sz w:val="22"/>
          <w:lang w:eastAsia="en-AU"/>
        </w:rPr>
      </w:pPr>
      <w:hyperlink w:anchor="_Toc92378280" w:history="1">
        <w:r w:rsidRPr="008F52BB">
          <w:rPr>
            <w:rStyle w:val="Hyperlink"/>
            <w:noProof/>
          </w:rPr>
          <w:t>14</w:t>
        </w:r>
        <w:r>
          <w:rPr>
            <w:rFonts w:asciiTheme="minorHAnsi" w:eastAsiaTheme="minorEastAsia" w:hAnsiTheme="minorHAnsi"/>
            <w:noProof/>
            <w:sz w:val="22"/>
            <w:lang w:eastAsia="en-AU"/>
          </w:rPr>
          <w:tab/>
        </w:r>
        <w:r w:rsidRPr="008F52BB">
          <w:rPr>
            <w:rStyle w:val="Hyperlink"/>
            <w:noProof/>
          </w:rPr>
          <w:t>Physical recreation premises</w:t>
        </w:r>
        <w:r>
          <w:rPr>
            <w:noProof/>
            <w:webHidden/>
          </w:rPr>
          <w:tab/>
        </w:r>
        <w:r>
          <w:rPr>
            <w:noProof/>
            <w:webHidden/>
          </w:rPr>
          <w:fldChar w:fldCharType="begin"/>
        </w:r>
        <w:r>
          <w:rPr>
            <w:noProof/>
            <w:webHidden/>
          </w:rPr>
          <w:instrText xml:space="preserve"> PAGEREF _Toc92378280 \h </w:instrText>
        </w:r>
        <w:r>
          <w:rPr>
            <w:noProof/>
            <w:webHidden/>
          </w:rPr>
        </w:r>
        <w:r>
          <w:rPr>
            <w:noProof/>
            <w:webHidden/>
          </w:rPr>
          <w:fldChar w:fldCharType="separate"/>
        </w:r>
        <w:r>
          <w:rPr>
            <w:noProof/>
            <w:webHidden/>
          </w:rPr>
          <w:t>33</w:t>
        </w:r>
        <w:r>
          <w:rPr>
            <w:noProof/>
            <w:webHidden/>
          </w:rPr>
          <w:fldChar w:fldCharType="end"/>
        </w:r>
      </w:hyperlink>
    </w:p>
    <w:p w14:paraId="3804EC36" w14:textId="44031331" w:rsidR="00F01039" w:rsidRDefault="00F01039">
      <w:pPr>
        <w:pStyle w:val="TOC1"/>
        <w:rPr>
          <w:rFonts w:asciiTheme="minorHAnsi" w:eastAsiaTheme="minorEastAsia" w:hAnsiTheme="minorHAnsi"/>
          <w:noProof/>
          <w:sz w:val="22"/>
          <w:lang w:eastAsia="en-AU"/>
        </w:rPr>
      </w:pPr>
      <w:hyperlink w:anchor="_Toc92378281" w:history="1">
        <w:r w:rsidRPr="008F52BB">
          <w:rPr>
            <w:rStyle w:val="Hyperlink"/>
            <w:noProof/>
          </w:rPr>
          <w:t>15</w:t>
        </w:r>
        <w:r>
          <w:rPr>
            <w:rFonts w:asciiTheme="minorHAnsi" w:eastAsiaTheme="minorEastAsia" w:hAnsiTheme="minorHAnsi"/>
            <w:noProof/>
            <w:sz w:val="22"/>
            <w:lang w:eastAsia="en-AU"/>
          </w:rPr>
          <w:tab/>
        </w:r>
        <w:r w:rsidRPr="008F52BB">
          <w:rPr>
            <w:rStyle w:val="Hyperlink"/>
            <w:noProof/>
          </w:rPr>
          <w:t>Restricted retail premises</w:t>
        </w:r>
        <w:r>
          <w:rPr>
            <w:noProof/>
            <w:webHidden/>
          </w:rPr>
          <w:tab/>
        </w:r>
        <w:r>
          <w:rPr>
            <w:noProof/>
            <w:webHidden/>
          </w:rPr>
          <w:fldChar w:fldCharType="begin"/>
        </w:r>
        <w:r>
          <w:rPr>
            <w:noProof/>
            <w:webHidden/>
          </w:rPr>
          <w:instrText xml:space="preserve"> PAGEREF _Toc92378281 \h </w:instrText>
        </w:r>
        <w:r>
          <w:rPr>
            <w:noProof/>
            <w:webHidden/>
          </w:rPr>
        </w:r>
        <w:r>
          <w:rPr>
            <w:noProof/>
            <w:webHidden/>
          </w:rPr>
          <w:fldChar w:fldCharType="separate"/>
        </w:r>
        <w:r>
          <w:rPr>
            <w:noProof/>
            <w:webHidden/>
          </w:rPr>
          <w:t>34</w:t>
        </w:r>
        <w:r>
          <w:rPr>
            <w:noProof/>
            <w:webHidden/>
          </w:rPr>
          <w:fldChar w:fldCharType="end"/>
        </w:r>
      </w:hyperlink>
    </w:p>
    <w:p w14:paraId="2FE6A5F7" w14:textId="4462FF38" w:rsidR="00F01039" w:rsidRDefault="00F01039">
      <w:pPr>
        <w:pStyle w:val="TOC1"/>
        <w:rPr>
          <w:rFonts w:asciiTheme="minorHAnsi" w:eastAsiaTheme="minorEastAsia" w:hAnsiTheme="minorHAnsi"/>
          <w:noProof/>
          <w:sz w:val="22"/>
          <w:lang w:eastAsia="en-AU"/>
        </w:rPr>
      </w:pPr>
      <w:hyperlink w:anchor="_Toc92378282" w:history="1">
        <w:r w:rsidRPr="008F52BB">
          <w:rPr>
            <w:rStyle w:val="Hyperlink"/>
            <w:noProof/>
          </w:rPr>
          <w:t>16</w:t>
        </w:r>
        <w:r>
          <w:rPr>
            <w:rFonts w:asciiTheme="minorHAnsi" w:eastAsiaTheme="minorEastAsia" w:hAnsiTheme="minorHAnsi"/>
            <w:noProof/>
            <w:sz w:val="22"/>
            <w:lang w:eastAsia="en-AU"/>
          </w:rPr>
          <w:tab/>
        </w:r>
        <w:r w:rsidRPr="008F52BB">
          <w:rPr>
            <w:rStyle w:val="Hyperlink"/>
            <w:noProof/>
          </w:rPr>
          <w:t>Tours and tourism</w:t>
        </w:r>
        <w:r>
          <w:rPr>
            <w:noProof/>
            <w:webHidden/>
          </w:rPr>
          <w:tab/>
        </w:r>
        <w:r>
          <w:rPr>
            <w:noProof/>
            <w:webHidden/>
          </w:rPr>
          <w:fldChar w:fldCharType="begin"/>
        </w:r>
        <w:r>
          <w:rPr>
            <w:noProof/>
            <w:webHidden/>
          </w:rPr>
          <w:instrText xml:space="preserve"> PAGEREF _Toc92378282 \h </w:instrText>
        </w:r>
        <w:r>
          <w:rPr>
            <w:noProof/>
            <w:webHidden/>
          </w:rPr>
        </w:r>
        <w:r>
          <w:rPr>
            <w:noProof/>
            <w:webHidden/>
          </w:rPr>
          <w:fldChar w:fldCharType="separate"/>
        </w:r>
        <w:r>
          <w:rPr>
            <w:noProof/>
            <w:webHidden/>
          </w:rPr>
          <w:t>35</w:t>
        </w:r>
        <w:r>
          <w:rPr>
            <w:noProof/>
            <w:webHidden/>
          </w:rPr>
          <w:fldChar w:fldCharType="end"/>
        </w:r>
      </w:hyperlink>
    </w:p>
    <w:p w14:paraId="3E79C01C" w14:textId="12B354DC" w:rsidR="00F01039" w:rsidRDefault="00F01039">
      <w:pPr>
        <w:pStyle w:val="TOC1"/>
        <w:rPr>
          <w:rFonts w:asciiTheme="minorHAnsi" w:eastAsiaTheme="minorEastAsia" w:hAnsiTheme="minorHAnsi"/>
          <w:noProof/>
          <w:sz w:val="22"/>
          <w:lang w:eastAsia="en-AU"/>
        </w:rPr>
      </w:pPr>
      <w:hyperlink w:anchor="_Toc92378283" w:history="1">
        <w:r w:rsidRPr="008F52BB">
          <w:rPr>
            <w:rStyle w:val="Hyperlink"/>
            <w:noProof/>
          </w:rPr>
          <w:t>Division 3 - Other definitions</w:t>
        </w:r>
        <w:r>
          <w:rPr>
            <w:noProof/>
            <w:webHidden/>
          </w:rPr>
          <w:tab/>
        </w:r>
        <w:r>
          <w:rPr>
            <w:noProof/>
            <w:webHidden/>
          </w:rPr>
          <w:fldChar w:fldCharType="begin"/>
        </w:r>
        <w:r>
          <w:rPr>
            <w:noProof/>
            <w:webHidden/>
          </w:rPr>
          <w:instrText xml:space="preserve"> PAGEREF _Toc92378283 \h </w:instrText>
        </w:r>
        <w:r>
          <w:rPr>
            <w:noProof/>
            <w:webHidden/>
          </w:rPr>
        </w:r>
        <w:r>
          <w:rPr>
            <w:noProof/>
            <w:webHidden/>
          </w:rPr>
          <w:fldChar w:fldCharType="separate"/>
        </w:r>
        <w:r>
          <w:rPr>
            <w:noProof/>
            <w:webHidden/>
          </w:rPr>
          <w:t>35</w:t>
        </w:r>
        <w:r>
          <w:rPr>
            <w:noProof/>
            <w:webHidden/>
          </w:rPr>
          <w:fldChar w:fldCharType="end"/>
        </w:r>
      </w:hyperlink>
    </w:p>
    <w:p w14:paraId="5FCBC1AB" w14:textId="11BDC2AE" w:rsidR="00F01039" w:rsidRDefault="00F01039">
      <w:pPr>
        <w:pStyle w:val="TOC1"/>
        <w:rPr>
          <w:rFonts w:asciiTheme="minorHAnsi" w:eastAsiaTheme="minorEastAsia" w:hAnsiTheme="minorHAnsi"/>
          <w:noProof/>
          <w:sz w:val="22"/>
          <w:lang w:eastAsia="en-AU"/>
        </w:rPr>
      </w:pPr>
      <w:hyperlink w:anchor="_Toc92378284" w:history="1">
        <w:r w:rsidRPr="008F52BB">
          <w:rPr>
            <w:rStyle w:val="Hyperlink"/>
            <w:noProof/>
          </w:rPr>
          <w:t>17</w:t>
        </w:r>
        <w:r>
          <w:rPr>
            <w:rFonts w:asciiTheme="minorHAnsi" w:eastAsiaTheme="minorEastAsia" w:hAnsiTheme="minorHAnsi"/>
            <w:noProof/>
            <w:sz w:val="22"/>
            <w:lang w:eastAsia="en-AU"/>
          </w:rPr>
          <w:tab/>
        </w:r>
        <w:r w:rsidRPr="008F52BB">
          <w:rPr>
            <w:rStyle w:val="Hyperlink"/>
            <w:noProof/>
          </w:rPr>
          <w:t>Other definitions</w:t>
        </w:r>
        <w:r>
          <w:rPr>
            <w:noProof/>
            <w:webHidden/>
          </w:rPr>
          <w:tab/>
        </w:r>
        <w:r>
          <w:rPr>
            <w:noProof/>
            <w:webHidden/>
          </w:rPr>
          <w:fldChar w:fldCharType="begin"/>
        </w:r>
        <w:r>
          <w:rPr>
            <w:noProof/>
            <w:webHidden/>
          </w:rPr>
          <w:instrText xml:space="preserve"> PAGEREF _Toc92378284 \h </w:instrText>
        </w:r>
        <w:r>
          <w:rPr>
            <w:noProof/>
            <w:webHidden/>
          </w:rPr>
        </w:r>
        <w:r>
          <w:rPr>
            <w:noProof/>
            <w:webHidden/>
          </w:rPr>
          <w:fldChar w:fldCharType="separate"/>
        </w:r>
        <w:r>
          <w:rPr>
            <w:noProof/>
            <w:webHidden/>
          </w:rPr>
          <w:t>35</w:t>
        </w:r>
        <w:r>
          <w:rPr>
            <w:noProof/>
            <w:webHidden/>
          </w:rPr>
          <w:fldChar w:fldCharType="end"/>
        </w:r>
      </w:hyperlink>
    </w:p>
    <w:p w14:paraId="2ED14915" w14:textId="26D1B29C" w:rsidR="00F84A4D" w:rsidRPr="00B03019" w:rsidRDefault="004F5BE0" w:rsidP="00D22252">
      <w:pPr>
        <w:spacing w:before="360"/>
        <w:rPr>
          <w:rFonts w:cs="Times New Roman"/>
          <w:b/>
          <w:bCs/>
          <w:iCs/>
        </w:rPr>
      </w:pPr>
      <w:r w:rsidRPr="00B03019">
        <w:rPr>
          <w:rFonts w:cs="Times New Roman"/>
          <w:b/>
          <w:i/>
          <w:color w:val="2B579A"/>
          <w:szCs w:val="24"/>
          <w:shd w:val="clear" w:color="auto" w:fill="E6E6E6"/>
        </w:rPr>
        <w:fldChar w:fldCharType="end"/>
      </w:r>
    </w:p>
    <w:p w14:paraId="48355EE6" w14:textId="77777777" w:rsidR="00C40468" w:rsidRPr="00B03019" w:rsidRDefault="00C40468">
      <w:pPr>
        <w:rPr>
          <w:rFonts w:cs="Times New Roman"/>
        </w:rPr>
      </w:pPr>
      <w:r w:rsidRPr="00B03019">
        <w:rPr>
          <w:rFonts w:cs="Times New Roman"/>
        </w:rPr>
        <w:br w:type="page"/>
      </w:r>
    </w:p>
    <w:p w14:paraId="1A420F96" w14:textId="111399FC" w:rsidR="009D32C0" w:rsidRPr="00B03019" w:rsidRDefault="009A3E46" w:rsidP="009A3E46">
      <w:pPr>
        <w:jc w:val="center"/>
        <w:rPr>
          <w:rFonts w:cs="Times New Roman"/>
          <w:i/>
          <w:szCs w:val="24"/>
        </w:rPr>
      </w:pPr>
      <w:bookmarkStart w:id="2" w:name="_Hlk88137912"/>
      <w:bookmarkStart w:id="3" w:name="_Hlk88133374"/>
      <w:r w:rsidRPr="00B03019">
        <w:rPr>
          <w:rFonts w:cs="Times New Roman"/>
          <w:b/>
          <w:bCs/>
          <w:i/>
          <w:iCs/>
          <w:szCs w:val="24"/>
        </w:rPr>
        <w:lastRenderedPageBreak/>
        <w:t>Public Health and Wellbeing Act 2008</w:t>
      </w:r>
      <w:bookmarkEnd w:id="2"/>
      <w:bookmarkEnd w:id="3"/>
    </w:p>
    <w:bookmarkEnd w:id="1"/>
    <w:p w14:paraId="3DA7EE5E" w14:textId="216907FC" w:rsidR="00997ECC" w:rsidRPr="00BB4970" w:rsidRDefault="00C40468" w:rsidP="00F56C30">
      <w:pPr>
        <w:spacing w:before="120" w:after="240"/>
        <w:jc w:val="center"/>
        <w:rPr>
          <w:rFonts w:cs="Times New Roman"/>
          <w:b/>
          <w:bCs/>
          <w:sz w:val="36"/>
          <w:szCs w:val="36"/>
        </w:rPr>
      </w:pPr>
      <w:r w:rsidRPr="00BB4970">
        <w:rPr>
          <w:rFonts w:cs="Times New Roman"/>
          <w:b/>
          <w:bCs/>
          <w:sz w:val="36"/>
          <w:szCs w:val="36"/>
        </w:rPr>
        <w:t xml:space="preserve">Pandemic </w:t>
      </w:r>
      <w:r w:rsidR="00CA7612" w:rsidRPr="00BB4970">
        <w:rPr>
          <w:rFonts w:cs="Times New Roman"/>
          <w:b/>
          <w:bCs/>
          <w:sz w:val="36"/>
          <w:szCs w:val="36"/>
        </w:rPr>
        <w:t>(</w:t>
      </w:r>
      <w:r w:rsidR="00A40D71" w:rsidRPr="00BB4970">
        <w:rPr>
          <w:rFonts w:cs="Times New Roman"/>
          <w:b/>
          <w:bCs/>
          <w:sz w:val="36"/>
          <w:szCs w:val="36"/>
        </w:rPr>
        <w:t>Open Premises</w:t>
      </w:r>
      <w:r w:rsidR="00CA7612" w:rsidRPr="00BB4970">
        <w:rPr>
          <w:rFonts w:cs="Times New Roman"/>
          <w:b/>
          <w:bCs/>
          <w:sz w:val="36"/>
          <w:szCs w:val="36"/>
        </w:rPr>
        <w:t>)</w:t>
      </w:r>
      <w:r w:rsidR="00A40D71" w:rsidRPr="00BB4970">
        <w:rPr>
          <w:rFonts w:cs="Times New Roman"/>
          <w:b/>
          <w:bCs/>
          <w:sz w:val="36"/>
          <w:szCs w:val="36"/>
        </w:rPr>
        <w:t xml:space="preserve"> Order</w:t>
      </w:r>
      <w:r w:rsidR="00850C42" w:rsidRPr="00BB4970">
        <w:rPr>
          <w:rFonts w:cs="Times New Roman"/>
          <w:b/>
          <w:bCs/>
          <w:sz w:val="36"/>
          <w:szCs w:val="36"/>
        </w:rPr>
        <w:t xml:space="preserve"> 202</w:t>
      </w:r>
      <w:r w:rsidR="00752706" w:rsidRPr="00BB4970">
        <w:rPr>
          <w:rFonts w:cs="Times New Roman"/>
          <w:b/>
          <w:bCs/>
          <w:sz w:val="36"/>
          <w:szCs w:val="36"/>
        </w:rPr>
        <w:t>2</w:t>
      </w:r>
      <w:r w:rsidR="00850C42" w:rsidRPr="00BB4970">
        <w:rPr>
          <w:rFonts w:cs="Times New Roman"/>
          <w:b/>
          <w:bCs/>
          <w:sz w:val="36"/>
          <w:szCs w:val="36"/>
        </w:rPr>
        <w:t xml:space="preserve"> (No. </w:t>
      </w:r>
      <w:r w:rsidR="00621786" w:rsidRPr="00BB4970">
        <w:rPr>
          <w:rFonts w:cs="Times New Roman"/>
          <w:b/>
          <w:bCs/>
          <w:sz w:val="36"/>
          <w:szCs w:val="36"/>
        </w:rPr>
        <w:t>2</w:t>
      </w:r>
      <w:r w:rsidR="00850C42" w:rsidRPr="00BB4970">
        <w:rPr>
          <w:rFonts w:cs="Times New Roman"/>
          <w:b/>
          <w:bCs/>
          <w:sz w:val="36"/>
          <w:szCs w:val="36"/>
        </w:rPr>
        <w:t>)</w:t>
      </w:r>
    </w:p>
    <w:p w14:paraId="2B5DB2DD" w14:textId="123EB4C7" w:rsidR="00D31DB9" w:rsidRPr="00B03019" w:rsidRDefault="00D31DB9" w:rsidP="4B7558E1">
      <w:pPr>
        <w:spacing w:before="240" w:after="120" w:line="280" w:lineRule="exact"/>
        <w:jc w:val="both"/>
        <w:rPr>
          <w:rFonts w:cs="Times New Roman"/>
        </w:rPr>
      </w:pPr>
      <w:bookmarkStart w:id="4" w:name="_Hlk89782645"/>
      <w:bookmarkStart w:id="5" w:name="_Hlk88133444"/>
      <w:bookmarkStart w:id="6" w:name="_Hlk87447800"/>
      <w:r w:rsidRPr="00B03019">
        <w:rPr>
          <w:rFonts w:cs="Times New Roman"/>
        </w:rPr>
        <w:t xml:space="preserve">I, Martin Foley, Minister for Health, make the following </w:t>
      </w:r>
      <w:r w:rsidR="006C463E" w:rsidRPr="00B03019">
        <w:rPr>
          <w:rFonts w:cs="Times New Roman"/>
        </w:rPr>
        <w:t xml:space="preserve">Order </w:t>
      </w:r>
      <w:r w:rsidRPr="00B03019">
        <w:rPr>
          <w:rFonts w:cs="Times New Roman"/>
        </w:rPr>
        <w:t xml:space="preserve">under the </w:t>
      </w:r>
      <w:r w:rsidRPr="00B03019">
        <w:rPr>
          <w:rFonts w:cs="Times New Roman"/>
          <w:b/>
          <w:bCs/>
        </w:rPr>
        <w:t>Public Health and Wellbeing Act 2008</w:t>
      </w:r>
      <w:r w:rsidRPr="00B03019">
        <w:rPr>
          <w:rFonts w:cs="Times New Roman"/>
          <w:b/>
          <w:bCs/>
          <w:i/>
          <w:iCs/>
        </w:rPr>
        <w:t xml:space="preserve"> </w:t>
      </w:r>
      <w:r w:rsidRPr="00B03019">
        <w:rPr>
          <w:rFonts w:cs="Times New Roman"/>
        </w:rPr>
        <w:t>in the belief that</w:t>
      </w:r>
      <w:r w:rsidRPr="00B03019">
        <w:rPr>
          <w:rFonts w:cs="Times New Roman"/>
          <w:b/>
          <w:bCs/>
        </w:rPr>
        <w:t xml:space="preserve"> </w:t>
      </w:r>
      <w:r w:rsidRPr="00B03019">
        <w:rPr>
          <w:rFonts w:cs="Times New Roman"/>
        </w:rPr>
        <w:t>th</w:t>
      </w:r>
      <w:r w:rsidR="005333AF" w:rsidRPr="00B03019">
        <w:rPr>
          <w:rFonts w:cs="Times New Roman"/>
        </w:rPr>
        <w:t>is</w:t>
      </w:r>
      <w:r w:rsidRPr="00B03019">
        <w:rPr>
          <w:rFonts w:cs="Times New Roman"/>
        </w:rPr>
        <w:t xml:space="preserve"> </w:t>
      </w:r>
      <w:r w:rsidR="005333AF" w:rsidRPr="00B03019">
        <w:rPr>
          <w:rFonts w:cs="Times New Roman"/>
        </w:rPr>
        <w:t>Order</w:t>
      </w:r>
      <w:r w:rsidRPr="00B03019">
        <w:rPr>
          <w:rFonts w:cs="Times New Roman"/>
        </w:rPr>
        <w:t xml:space="preserve"> </w:t>
      </w:r>
      <w:r w:rsidR="005333AF" w:rsidRPr="00B03019">
        <w:rPr>
          <w:rFonts w:cs="Times New Roman"/>
        </w:rPr>
        <w:t>is</w:t>
      </w:r>
      <w:r w:rsidRPr="00B03019">
        <w:rPr>
          <w:rFonts w:cs="Times New Roman"/>
        </w:rPr>
        <w:t xml:space="preserve"> reasonably necessary</w:t>
      </w:r>
      <w:r w:rsidRPr="00B03019">
        <w:rPr>
          <w:rFonts w:cs="Times New Roman"/>
          <w:b/>
          <w:bCs/>
        </w:rPr>
        <w:t xml:space="preserve"> </w:t>
      </w:r>
      <w:r w:rsidRPr="00B03019">
        <w:rPr>
          <w:rFonts w:cs="Times New Roman"/>
        </w:rPr>
        <w:t xml:space="preserve">to protect public health </w:t>
      </w:r>
      <w:r w:rsidR="00045421" w:rsidRPr="00B03019">
        <w:rPr>
          <w:rFonts w:cs="Times New Roman"/>
        </w:rPr>
        <w:t xml:space="preserve">throughout Victoria </w:t>
      </w:r>
      <w:r w:rsidRPr="00B03019">
        <w:rPr>
          <w:rFonts w:cs="Times New Roman"/>
        </w:rPr>
        <w:t xml:space="preserve">from the </w:t>
      </w:r>
      <w:r w:rsidR="00045421" w:rsidRPr="00B03019">
        <w:rPr>
          <w:rFonts w:cs="Times New Roman"/>
        </w:rPr>
        <w:t xml:space="preserve">serious </w:t>
      </w:r>
      <w:r w:rsidRPr="00B03019">
        <w:rPr>
          <w:rFonts w:cs="Times New Roman"/>
        </w:rPr>
        <w:t xml:space="preserve">risk arising from </w:t>
      </w:r>
      <w:r w:rsidR="00045421" w:rsidRPr="00B03019">
        <w:rPr>
          <w:rFonts w:cs="Times New Roman"/>
        </w:rPr>
        <w:t>the coronavirus (COVID-19) pandemic disease</w:t>
      </w:r>
      <w:r w:rsidRPr="00B03019">
        <w:rPr>
          <w:rFonts w:cs="Times New Roman"/>
        </w:rPr>
        <w:t>.</w:t>
      </w:r>
      <w:bookmarkEnd w:id="4"/>
    </w:p>
    <w:p w14:paraId="1624F151" w14:textId="1294BD03" w:rsidR="00A20315" w:rsidRPr="00B03019" w:rsidRDefault="00810E3B" w:rsidP="00B57669">
      <w:pPr>
        <w:pStyle w:val="ScheduleHeading"/>
      </w:pPr>
      <w:bookmarkStart w:id="7" w:name="_Toc87458311"/>
      <w:bookmarkStart w:id="8" w:name="_Toc88466780"/>
      <w:bookmarkStart w:id="9" w:name="_Toc92378220"/>
      <w:bookmarkEnd w:id="5"/>
      <w:bookmarkEnd w:id="6"/>
      <w:r w:rsidRPr="00B03019">
        <w:t xml:space="preserve">Part 1 </w:t>
      </w:r>
      <w:r w:rsidR="00A20315" w:rsidRPr="00B03019">
        <w:t>–</w:t>
      </w:r>
      <w:r w:rsidRPr="00B03019">
        <w:t xml:space="preserve"> Preliminary</w:t>
      </w:r>
      <w:bookmarkEnd w:id="7"/>
      <w:bookmarkEnd w:id="8"/>
      <w:bookmarkEnd w:id="9"/>
    </w:p>
    <w:p w14:paraId="09C1E9E3" w14:textId="77777777" w:rsidR="000C3A4B" w:rsidRPr="00B03019" w:rsidRDefault="000C3A4B" w:rsidP="001D7BF1">
      <w:pPr>
        <w:pStyle w:val="Heading1"/>
        <w:numPr>
          <w:ilvl w:val="0"/>
          <w:numId w:val="9"/>
        </w:numPr>
      </w:pPr>
      <w:bookmarkStart w:id="10" w:name="_Toc88466781"/>
      <w:bookmarkStart w:id="11" w:name="_Toc92378221"/>
      <w:r w:rsidRPr="00B03019">
        <w:t>Objective</w:t>
      </w:r>
      <w:bookmarkEnd w:id="11"/>
    </w:p>
    <w:p w14:paraId="6F366721" w14:textId="5F986FF8" w:rsidR="000C3A4B" w:rsidRPr="00B03019" w:rsidRDefault="000C3A4B" w:rsidP="000C3A4B">
      <w:pPr>
        <w:pStyle w:val="Heading2"/>
        <w:numPr>
          <w:ilvl w:val="0"/>
          <w:numId w:val="0"/>
        </w:numPr>
        <w:ind w:left="709"/>
      </w:pPr>
      <w:r w:rsidRPr="00B03019">
        <w:t>The objective of this Order is to impose obligations in relation to vaccination against COVID</w:t>
      </w:r>
      <w:r w:rsidR="00B01919" w:rsidRPr="00B03019">
        <w:t>-</w:t>
      </w:r>
      <w:r w:rsidRPr="00B03019">
        <w:t xml:space="preserve">19 and other requirements, </w:t>
      </w:r>
      <w:proofErr w:type="gramStart"/>
      <w:r w:rsidRPr="00B03019">
        <w:t>in order to</w:t>
      </w:r>
      <w:proofErr w:type="gramEnd"/>
      <w:r w:rsidRPr="00B03019">
        <w:t xml:space="preserve"> address the serious public health risk posed to Victoria by </w:t>
      </w:r>
      <w:r w:rsidR="00071182" w:rsidRPr="00B03019">
        <w:t>COVID-19</w:t>
      </w:r>
      <w:r w:rsidRPr="00B03019">
        <w:t xml:space="preserve"> upon: </w:t>
      </w:r>
    </w:p>
    <w:p w14:paraId="151F49A3" w14:textId="77777777" w:rsidR="000C3A4B" w:rsidRPr="00B03019" w:rsidRDefault="000C3A4B" w:rsidP="00C56497">
      <w:pPr>
        <w:pStyle w:val="Heading2"/>
      </w:pPr>
      <w:r w:rsidRPr="00B03019">
        <w:t xml:space="preserve">operators of certain open premises in the State of Victoria; and </w:t>
      </w:r>
    </w:p>
    <w:p w14:paraId="2D271583" w14:textId="71C7AA72" w:rsidR="0094178A" w:rsidRPr="00B03019" w:rsidRDefault="000C3A4B" w:rsidP="00C56497">
      <w:pPr>
        <w:pStyle w:val="Heading2"/>
      </w:pPr>
      <w:r w:rsidRPr="00B03019">
        <w:t>patrons that attend those premises.</w:t>
      </w:r>
      <w:bookmarkEnd w:id="10"/>
    </w:p>
    <w:p w14:paraId="67393A13" w14:textId="78DEE4AC" w:rsidR="0094178A" w:rsidRPr="00B03019" w:rsidRDefault="0094178A" w:rsidP="009A23E1">
      <w:pPr>
        <w:pStyle w:val="Heading1"/>
      </w:pPr>
      <w:bookmarkStart w:id="12" w:name="_Toc88466782"/>
      <w:bookmarkStart w:id="13" w:name="_Toc92378222"/>
      <w:r w:rsidRPr="00B03019">
        <w:t>Citation</w:t>
      </w:r>
      <w:bookmarkEnd w:id="12"/>
      <w:bookmarkEnd w:id="13"/>
    </w:p>
    <w:p w14:paraId="1975D142" w14:textId="799D071D" w:rsidR="0094178A" w:rsidRPr="00B03019" w:rsidRDefault="0094178A" w:rsidP="0094178A">
      <w:pPr>
        <w:pStyle w:val="Indent25"/>
        <w:ind w:left="709"/>
      </w:pPr>
      <w:r w:rsidRPr="00B03019">
        <w:t>T</w:t>
      </w:r>
      <w:r w:rsidR="00390CE3" w:rsidRPr="00B03019">
        <w:t xml:space="preserve">his </w:t>
      </w:r>
      <w:r w:rsidR="00B0028E" w:rsidRPr="00B03019">
        <w:t>Order</w:t>
      </w:r>
      <w:r w:rsidRPr="00B03019">
        <w:t xml:space="preserve"> may be referred to as the </w:t>
      </w:r>
      <w:r w:rsidR="00390CE3" w:rsidRPr="00B03019">
        <w:rPr>
          <w:b/>
          <w:bCs/>
        </w:rPr>
        <w:t xml:space="preserve">Pandemic </w:t>
      </w:r>
      <w:r w:rsidR="00CA7612" w:rsidRPr="00B03019">
        <w:rPr>
          <w:b/>
          <w:bCs/>
        </w:rPr>
        <w:t>(</w:t>
      </w:r>
      <w:r w:rsidR="00390CE3" w:rsidRPr="00B03019">
        <w:rPr>
          <w:b/>
          <w:bCs/>
        </w:rPr>
        <w:t>Open Premises</w:t>
      </w:r>
      <w:r w:rsidR="00CA7612" w:rsidRPr="00B03019">
        <w:rPr>
          <w:b/>
          <w:bCs/>
        </w:rPr>
        <w:t xml:space="preserve">) </w:t>
      </w:r>
      <w:r w:rsidR="00390CE3" w:rsidRPr="00B03019">
        <w:rPr>
          <w:b/>
          <w:bCs/>
        </w:rPr>
        <w:t>Order 202</w:t>
      </w:r>
      <w:r w:rsidR="00752706">
        <w:rPr>
          <w:b/>
          <w:bCs/>
        </w:rPr>
        <w:t>2</w:t>
      </w:r>
      <w:r w:rsidR="00390CE3" w:rsidRPr="00B03019">
        <w:rPr>
          <w:b/>
          <w:bCs/>
        </w:rPr>
        <w:t xml:space="preserve"> (No. </w:t>
      </w:r>
      <w:r w:rsidR="00621786">
        <w:rPr>
          <w:b/>
          <w:bCs/>
        </w:rPr>
        <w:t>2</w:t>
      </w:r>
      <w:r w:rsidR="00390CE3" w:rsidRPr="00B03019">
        <w:rPr>
          <w:b/>
          <w:bCs/>
        </w:rPr>
        <w:t>).</w:t>
      </w:r>
    </w:p>
    <w:p w14:paraId="25D91889" w14:textId="2BFF1B81" w:rsidR="000C3A4B" w:rsidRPr="00B03019" w:rsidRDefault="007A4F4E" w:rsidP="000C3A4B">
      <w:pPr>
        <w:pStyle w:val="Heading1"/>
      </w:pPr>
      <w:bookmarkStart w:id="14" w:name="_Toc92378223"/>
      <w:r w:rsidRPr="00B03019">
        <w:t>Authorising Provision</w:t>
      </w:r>
      <w:bookmarkEnd w:id="14"/>
    </w:p>
    <w:p w14:paraId="1FE77049" w14:textId="55F02837" w:rsidR="007A4F4E" w:rsidRPr="00B03019" w:rsidRDefault="007A4F4E" w:rsidP="007A4F4E">
      <w:pPr>
        <w:pStyle w:val="Indent125"/>
        <w:rPr>
          <w:lang w:eastAsia="en-AU"/>
        </w:rPr>
      </w:pPr>
      <w:r w:rsidRPr="00B03019">
        <w:rPr>
          <w:lang w:eastAsia="en-AU"/>
        </w:rPr>
        <w:t xml:space="preserve">This Order is made under section 165AI of the </w:t>
      </w:r>
      <w:r w:rsidRPr="00B03019">
        <w:rPr>
          <w:b/>
          <w:lang w:eastAsia="en-AU"/>
        </w:rPr>
        <w:t>Public Health and Wellbeing Act 2008</w:t>
      </w:r>
      <w:r w:rsidRPr="00B03019">
        <w:rPr>
          <w:lang w:eastAsia="en-AU"/>
        </w:rPr>
        <w:t>.</w:t>
      </w:r>
    </w:p>
    <w:p w14:paraId="57E98919" w14:textId="19F793A5" w:rsidR="0094178A" w:rsidRPr="00B03019" w:rsidRDefault="0094178A" w:rsidP="009A23E1">
      <w:pPr>
        <w:pStyle w:val="Heading1"/>
      </w:pPr>
      <w:bookmarkStart w:id="15" w:name="_Toc88466783"/>
      <w:bookmarkStart w:id="16" w:name="_Toc92378224"/>
      <w:r w:rsidRPr="00B03019">
        <w:t>Commencement and revocation</w:t>
      </w:r>
      <w:bookmarkEnd w:id="15"/>
      <w:bookmarkEnd w:id="16"/>
    </w:p>
    <w:p w14:paraId="353D5FCC" w14:textId="0DB0333A" w:rsidR="0094178A" w:rsidRPr="00B03019" w:rsidRDefault="00390CE3" w:rsidP="009A23E1">
      <w:pPr>
        <w:pStyle w:val="Heading2"/>
      </w:pPr>
      <w:r w:rsidRPr="00B03019">
        <w:t>This Order</w:t>
      </w:r>
      <w:r w:rsidR="0094178A" w:rsidRPr="00B03019">
        <w:t xml:space="preserve"> commence</w:t>
      </w:r>
      <w:r w:rsidR="00543703" w:rsidRPr="00B03019">
        <w:t>s</w:t>
      </w:r>
      <w:r w:rsidR="0094178A" w:rsidRPr="00B03019">
        <w:t xml:space="preserve"> at 11:59:00pm on </w:t>
      </w:r>
      <w:r w:rsidR="005F675B">
        <w:t>6</w:t>
      </w:r>
      <w:r w:rsidR="002D2399" w:rsidRPr="00B03019">
        <w:t xml:space="preserve"> </w:t>
      </w:r>
      <w:r w:rsidR="005F675B">
        <w:t>January</w:t>
      </w:r>
      <w:r w:rsidR="0094178A" w:rsidRPr="00B03019">
        <w:t xml:space="preserve"> 202</w:t>
      </w:r>
      <w:r w:rsidR="005F675B">
        <w:t>2</w:t>
      </w:r>
      <w:r w:rsidR="0094178A" w:rsidRPr="00B03019">
        <w:t xml:space="preserve"> and end</w:t>
      </w:r>
      <w:r w:rsidR="00920102" w:rsidRPr="00B03019">
        <w:t>s</w:t>
      </w:r>
      <w:r w:rsidR="0094178A" w:rsidRPr="00B03019">
        <w:t xml:space="preserve"> at 11:59:00pm on </w:t>
      </w:r>
      <w:r w:rsidR="002D2399" w:rsidRPr="00B03019">
        <w:t>1</w:t>
      </w:r>
      <w:r w:rsidR="00627222" w:rsidRPr="00B03019">
        <w:t>2</w:t>
      </w:r>
      <w:r w:rsidR="002D2399" w:rsidRPr="00B03019">
        <w:t xml:space="preserve"> January 202</w:t>
      </w:r>
      <w:r w:rsidR="00D31DB9" w:rsidRPr="00B03019">
        <w:t>2</w:t>
      </w:r>
      <w:r w:rsidR="0094178A" w:rsidRPr="00B03019">
        <w:t>.</w:t>
      </w:r>
    </w:p>
    <w:p w14:paraId="0E90D52D" w14:textId="647B3ADE" w:rsidR="0094178A" w:rsidRPr="00B03019" w:rsidRDefault="0094178A" w:rsidP="009A23E1">
      <w:pPr>
        <w:pStyle w:val="Heading2"/>
      </w:pPr>
      <w:r w:rsidRPr="00B03019">
        <w:t xml:space="preserve">The </w:t>
      </w:r>
      <w:r w:rsidR="005F675B" w:rsidRPr="005F675B">
        <w:rPr>
          <w:b/>
          <w:bCs/>
        </w:rPr>
        <w:t>Pandemic (Open Premises) Order 2021 (No. 1</w:t>
      </w:r>
      <w:proofErr w:type="gramStart"/>
      <w:r w:rsidR="005F675B" w:rsidRPr="005F675B">
        <w:rPr>
          <w:b/>
          <w:bCs/>
        </w:rPr>
        <w:t>)</w:t>
      </w:r>
      <w:r w:rsidR="005F675B">
        <w:rPr>
          <w:b/>
          <w:bCs/>
        </w:rPr>
        <w:t xml:space="preserve"> </w:t>
      </w:r>
      <w:r w:rsidRPr="00B03019">
        <w:t xml:space="preserve"> </w:t>
      </w:r>
      <w:r w:rsidR="005F675B">
        <w:t>is</w:t>
      </w:r>
      <w:proofErr w:type="gramEnd"/>
      <w:r w:rsidR="005F675B">
        <w:t xml:space="preserve"> </w:t>
      </w:r>
      <w:r w:rsidRPr="00B03019">
        <w:t xml:space="preserve">revoked at 11:59:00pm on </w:t>
      </w:r>
      <w:r w:rsidR="005F675B">
        <w:t>6</w:t>
      </w:r>
      <w:r w:rsidR="002D2399" w:rsidRPr="00B03019">
        <w:t xml:space="preserve"> </w:t>
      </w:r>
      <w:r w:rsidR="005F675B">
        <w:t>January</w:t>
      </w:r>
      <w:r w:rsidRPr="00B03019">
        <w:t xml:space="preserve"> 202</w:t>
      </w:r>
      <w:r w:rsidR="005F675B">
        <w:t>2</w:t>
      </w:r>
      <w:r w:rsidRPr="00B03019">
        <w:t>.</w:t>
      </w:r>
    </w:p>
    <w:p w14:paraId="29BEFF54" w14:textId="534B09A0" w:rsidR="00197C5D" w:rsidRPr="00B03019" w:rsidRDefault="00197C5D" w:rsidP="00197C5D">
      <w:pPr>
        <w:pStyle w:val="Heading1"/>
        <w:rPr>
          <w:lang w:val="en"/>
        </w:rPr>
      </w:pPr>
      <w:bookmarkStart w:id="17" w:name="_Toc88466784"/>
      <w:bookmarkStart w:id="18" w:name="_Toc92378225"/>
      <w:r w:rsidRPr="00B03019">
        <w:rPr>
          <w:lang w:val="en"/>
        </w:rPr>
        <w:t>Definitions</w:t>
      </w:r>
      <w:bookmarkEnd w:id="17"/>
      <w:bookmarkEnd w:id="18"/>
    </w:p>
    <w:p w14:paraId="26D9F394" w14:textId="77777777" w:rsidR="00D31DB9" w:rsidRPr="00B03019" w:rsidRDefault="00D31DB9" w:rsidP="00D31DB9">
      <w:pPr>
        <w:pStyle w:val="Heading2"/>
        <w:numPr>
          <w:ilvl w:val="0"/>
          <w:numId w:val="0"/>
        </w:numPr>
        <w:ind w:left="1418" w:hanging="709"/>
      </w:pPr>
      <w:r w:rsidRPr="00B03019">
        <w:t>Schedule 2 contains definitions:</w:t>
      </w:r>
    </w:p>
    <w:p w14:paraId="1262398E" w14:textId="488674AE" w:rsidR="00D31DB9" w:rsidRPr="00B03019" w:rsidRDefault="00D31DB9" w:rsidP="00D31DB9">
      <w:pPr>
        <w:pStyle w:val="Heading2"/>
      </w:pPr>
      <w:r w:rsidRPr="00B03019">
        <w:t xml:space="preserve">key definitions are contained in </w:t>
      </w:r>
      <w:r w:rsidR="0047728B" w:rsidRPr="00B03019">
        <w:t>Division</w:t>
      </w:r>
      <w:r w:rsidRPr="00B03019">
        <w:t xml:space="preserve"> 1 of Schedule </w:t>
      </w:r>
      <w:proofErr w:type="gramStart"/>
      <w:r w:rsidRPr="00B03019">
        <w:t>2;</w:t>
      </w:r>
      <w:proofErr w:type="gramEnd"/>
    </w:p>
    <w:p w14:paraId="5D46A652" w14:textId="69371744" w:rsidR="00D31DB9" w:rsidRPr="00B03019" w:rsidRDefault="00D31DB9" w:rsidP="00D31DB9">
      <w:pPr>
        <w:pStyle w:val="Heading2"/>
      </w:pPr>
      <w:r w:rsidRPr="00B03019">
        <w:t xml:space="preserve">premises-specific definitions are contained in </w:t>
      </w:r>
      <w:r w:rsidR="0047728B" w:rsidRPr="00B03019">
        <w:t>Division</w:t>
      </w:r>
      <w:r w:rsidRPr="00B03019">
        <w:t xml:space="preserve"> 2 of Schedule </w:t>
      </w:r>
      <w:proofErr w:type="gramStart"/>
      <w:r w:rsidRPr="00B03019">
        <w:t>2;</w:t>
      </w:r>
      <w:proofErr w:type="gramEnd"/>
    </w:p>
    <w:p w14:paraId="7A67784B" w14:textId="018486AA" w:rsidR="00D31DB9" w:rsidRPr="00B03019" w:rsidRDefault="00D31DB9" w:rsidP="00D31DB9">
      <w:pPr>
        <w:pStyle w:val="Heading2"/>
      </w:pPr>
      <w:r w:rsidRPr="00B03019">
        <w:t xml:space="preserve">other definitions are contained in </w:t>
      </w:r>
      <w:r w:rsidR="0047728B" w:rsidRPr="00B03019">
        <w:t>Division</w:t>
      </w:r>
      <w:r w:rsidRPr="00B03019">
        <w:t xml:space="preserve"> 3 of Schedule 2.</w:t>
      </w:r>
    </w:p>
    <w:p w14:paraId="735443BC" w14:textId="77E58E32" w:rsidR="00ED4396" w:rsidRPr="00B03019" w:rsidRDefault="008B53F2" w:rsidP="00ED4396">
      <w:pPr>
        <w:pStyle w:val="Heading1"/>
        <w:rPr>
          <w:lang w:val="en"/>
        </w:rPr>
      </w:pPr>
      <w:bookmarkStart w:id="19" w:name="_Toc89291406"/>
      <w:bookmarkStart w:id="20" w:name="_Toc89291829"/>
      <w:bookmarkStart w:id="21" w:name="_Toc89291917"/>
      <w:bookmarkStart w:id="22" w:name="_Toc89292010"/>
      <w:bookmarkStart w:id="23" w:name="_Toc89292220"/>
      <w:bookmarkStart w:id="24" w:name="_Toc89294043"/>
      <w:bookmarkStart w:id="25" w:name="_Toc89294156"/>
      <w:bookmarkStart w:id="26" w:name="_Toc89296392"/>
      <w:bookmarkStart w:id="27" w:name="_Toc88466785"/>
      <w:bookmarkStart w:id="28" w:name="_Toc92378226"/>
      <w:bookmarkEnd w:id="19"/>
      <w:bookmarkEnd w:id="20"/>
      <w:bookmarkEnd w:id="21"/>
      <w:bookmarkEnd w:id="22"/>
      <w:bookmarkEnd w:id="23"/>
      <w:bookmarkEnd w:id="24"/>
      <w:bookmarkEnd w:id="25"/>
      <w:bookmarkEnd w:id="26"/>
      <w:r w:rsidRPr="00B03019">
        <w:rPr>
          <w:lang w:val="en"/>
        </w:rPr>
        <w:lastRenderedPageBreak/>
        <w:t>Application of this Order</w:t>
      </w:r>
      <w:bookmarkEnd w:id="27"/>
      <w:bookmarkEnd w:id="28"/>
    </w:p>
    <w:p w14:paraId="3C8D102C" w14:textId="6E54B2CF" w:rsidR="008B53F2" w:rsidRPr="00B03019" w:rsidRDefault="008B53F2" w:rsidP="008B53F2">
      <w:pPr>
        <w:pStyle w:val="Indent125"/>
        <w:rPr>
          <w:lang w:val="en" w:eastAsia="en-AU"/>
        </w:rPr>
      </w:pPr>
      <w:r w:rsidRPr="00B03019">
        <w:rPr>
          <w:lang w:val="en" w:eastAsia="en-AU"/>
        </w:rPr>
        <w:t xml:space="preserve">This Order applies to the whole </w:t>
      </w:r>
      <w:r w:rsidR="00C74918" w:rsidRPr="00B03019">
        <w:rPr>
          <w:lang w:val="en" w:eastAsia="en-AU"/>
        </w:rPr>
        <w:t>State of Victoria.</w:t>
      </w:r>
      <w:r w:rsidRPr="00B03019">
        <w:rPr>
          <w:lang w:val="en" w:eastAsia="en-AU"/>
        </w:rPr>
        <w:t xml:space="preserve"> </w:t>
      </w:r>
    </w:p>
    <w:p w14:paraId="654EDE6F" w14:textId="24327C9F" w:rsidR="0094178A" w:rsidRPr="00B03019" w:rsidRDefault="009A23E1" w:rsidP="009A23E1">
      <w:pPr>
        <w:pStyle w:val="ScheduleHeading"/>
      </w:pPr>
      <w:bookmarkStart w:id="29" w:name="_Toc88466786"/>
      <w:bookmarkStart w:id="30" w:name="_Toc92378227"/>
      <w:r w:rsidRPr="00B03019">
        <w:t xml:space="preserve">Part 2 </w:t>
      </w:r>
      <w:r w:rsidR="00B07F9F" w:rsidRPr="00B03019">
        <w:t xml:space="preserve">– </w:t>
      </w:r>
      <w:r w:rsidRPr="00B03019">
        <w:t>Open Premises — Vaccination Requirements</w:t>
      </w:r>
      <w:bookmarkEnd w:id="29"/>
      <w:bookmarkEnd w:id="30"/>
    </w:p>
    <w:p w14:paraId="3FE3B089" w14:textId="4246E98C" w:rsidR="0092525A" w:rsidRPr="00B03019" w:rsidRDefault="0092525A" w:rsidP="009A23E1">
      <w:pPr>
        <w:pStyle w:val="ScheduleHeading"/>
        <w:rPr>
          <w:iCs/>
          <w:sz w:val="28"/>
          <w:szCs w:val="28"/>
        </w:rPr>
      </w:pPr>
      <w:bookmarkStart w:id="31" w:name="_Toc92378228"/>
      <w:r w:rsidRPr="00B03019">
        <w:rPr>
          <w:iCs/>
          <w:sz w:val="28"/>
          <w:szCs w:val="28"/>
        </w:rPr>
        <w:t>Division 1 – Operator requirements</w:t>
      </w:r>
      <w:bookmarkEnd w:id="31"/>
    </w:p>
    <w:p w14:paraId="1DB84648" w14:textId="2A87A605" w:rsidR="0094178A" w:rsidRPr="00B03019" w:rsidRDefault="0094178A" w:rsidP="009A23E1">
      <w:pPr>
        <w:pStyle w:val="Heading1"/>
      </w:pPr>
      <w:bookmarkStart w:id="32" w:name="_Toc88466787"/>
      <w:bookmarkStart w:id="33" w:name="_Toc92378229"/>
      <w:r w:rsidRPr="00B03019">
        <w:t>Open premises</w:t>
      </w:r>
      <w:bookmarkEnd w:id="32"/>
      <w:bookmarkEnd w:id="33"/>
      <w:r w:rsidRPr="00B03019">
        <w:t xml:space="preserve"> </w:t>
      </w:r>
    </w:p>
    <w:p w14:paraId="416CF898" w14:textId="77777777" w:rsidR="0094178A" w:rsidRPr="00B03019" w:rsidRDefault="0094178A" w:rsidP="0094178A">
      <w:pPr>
        <w:pStyle w:val="Indent25"/>
        <w:ind w:left="709"/>
      </w:pPr>
      <w:r w:rsidRPr="00B03019">
        <w:tab/>
        <w:t xml:space="preserve">The operator of an open premises must operate the premises in accordance with: </w:t>
      </w:r>
    </w:p>
    <w:p w14:paraId="0C89C127" w14:textId="30F8E75B" w:rsidR="0094178A" w:rsidRPr="00B03019" w:rsidRDefault="0094178A" w:rsidP="00C56497">
      <w:pPr>
        <w:pStyle w:val="Heading2"/>
      </w:pPr>
      <w:r w:rsidRPr="00B03019">
        <w:t xml:space="preserve">the obligations in this </w:t>
      </w:r>
      <w:proofErr w:type="gramStart"/>
      <w:r w:rsidRPr="00B03019">
        <w:t>Part;</w:t>
      </w:r>
      <w:proofErr w:type="gramEnd"/>
      <w:r w:rsidRPr="00B03019">
        <w:t xml:space="preserve"> </w:t>
      </w:r>
    </w:p>
    <w:p w14:paraId="1BC3B828" w14:textId="57D06A38" w:rsidR="0094178A" w:rsidRPr="00B03019" w:rsidRDefault="0094178A" w:rsidP="00C56497">
      <w:pPr>
        <w:pStyle w:val="Heading2"/>
      </w:pPr>
      <w:r w:rsidRPr="00B03019">
        <w:t>any additional obligations in Part 3; and</w:t>
      </w:r>
    </w:p>
    <w:p w14:paraId="3E7C98D8" w14:textId="7187D037" w:rsidR="0094178A" w:rsidRPr="00B03019" w:rsidRDefault="0094178A" w:rsidP="00C56497">
      <w:pPr>
        <w:pStyle w:val="Heading2"/>
      </w:pPr>
      <w:r w:rsidRPr="00B03019">
        <w:t>any premises-specific obligations in Part 4.</w:t>
      </w:r>
    </w:p>
    <w:p w14:paraId="237448CC" w14:textId="59DA9E82" w:rsidR="0094178A" w:rsidRPr="00B03019" w:rsidRDefault="00DC52F4" w:rsidP="005070B9">
      <w:pPr>
        <w:pStyle w:val="Heading1"/>
      </w:pPr>
      <w:bookmarkStart w:id="34" w:name="_Toc92378230"/>
      <w:r w:rsidRPr="00B03019">
        <w:t>M</w:t>
      </w:r>
      <w:r w:rsidR="0094178A" w:rsidRPr="00B03019">
        <w:t>aintenance of system</w:t>
      </w:r>
      <w:bookmarkEnd w:id="34"/>
    </w:p>
    <w:p w14:paraId="3F1985CA" w14:textId="49161557" w:rsidR="0094178A" w:rsidRPr="00B03019" w:rsidRDefault="0094178A" w:rsidP="00C954A6">
      <w:pPr>
        <w:pStyle w:val="Heading2"/>
      </w:pPr>
      <w:bookmarkStart w:id="35" w:name="_Ref88209671"/>
      <w:r w:rsidRPr="00B03019">
        <w:t xml:space="preserve">The operator of an open premises must maintain a system that requires a </w:t>
      </w:r>
      <w:r w:rsidRPr="00B03019">
        <w:rPr>
          <w:bCs/>
        </w:rPr>
        <w:t>patron</w:t>
      </w:r>
      <w:r w:rsidRPr="00B03019">
        <w:t xml:space="preserve"> (except a patron under </w:t>
      </w:r>
      <w:r w:rsidR="00ED14B4" w:rsidRPr="00B03019">
        <w:t>18 years</w:t>
      </w:r>
      <w:r w:rsidRPr="00B03019">
        <w:t xml:space="preserve"> of age) that attends the premises either:</w:t>
      </w:r>
      <w:bookmarkEnd w:id="35"/>
    </w:p>
    <w:p w14:paraId="512E5B64" w14:textId="48D071AA" w:rsidR="0094178A" w:rsidRPr="00B03019" w:rsidRDefault="0094178A" w:rsidP="00C954A6">
      <w:pPr>
        <w:pStyle w:val="Heading3"/>
      </w:pPr>
      <w:bookmarkStart w:id="36" w:name="_Ref88209686"/>
      <w:r w:rsidRPr="00B03019">
        <w:t xml:space="preserve">on each occasion they attend, to show a person working at the premises </w:t>
      </w:r>
      <w:r w:rsidRPr="00B03019">
        <w:rPr>
          <w:bCs/>
        </w:rPr>
        <w:t>acceptable evidence</w:t>
      </w:r>
      <w:r w:rsidRPr="00B03019">
        <w:t xml:space="preserve"> that they are either:</w:t>
      </w:r>
      <w:bookmarkEnd w:id="36"/>
      <w:r w:rsidRPr="00B03019">
        <w:t xml:space="preserve"> </w:t>
      </w:r>
    </w:p>
    <w:p w14:paraId="7A74F054" w14:textId="7FA5696F" w:rsidR="0094178A" w:rsidRPr="00B03019" w:rsidRDefault="0094178A" w:rsidP="00C954A6">
      <w:pPr>
        <w:pStyle w:val="Heading4"/>
      </w:pPr>
      <w:r w:rsidRPr="00B03019">
        <w:rPr>
          <w:bCs/>
        </w:rPr>
        <w:t>fully vaccinated</w:t>
      </w:r>
      <w:r w:rsidRPr="00B03019">
        <w:t>; or</w:t>
      </w:r>
    </w:p>
    <w:p w14:paraId="7334C105" w14:textId="07CACFFF" w:rsidR="0094178A" w:rsidRPr="00B03019" w:rsidRDefault="0094178A" w:rsidP="00C954A6">
      <w:pPr>
        <w:pStyle w:val="Heading4"/>
      </w:pPr>
      <w:r w:rsidRPr="00B03019">
        <w:t xml:space="preserve">an </w:t>
      </w:r>
      <w:r w:rsidRPr="00B03019">
        <w:rPr>
          <w:bCs/>
        </w:rPr>
        <w:t>excepted person</w:t>
      </w:r>
      <w:r w:rsidRPr="00B03019">
        <w:t>; or</w:t>
      </w:r>
    </w:p>
    <w:p w14:paraId="49DDDC6B" w14:textId="0A9A291B" w:rsidR="0094178A" w:rsidRPr="00B03019" w:rsidRDefault="0094178A" w:rsidP="00C954A6">
      <w:pPr>
        <w:pStyle w:val="Heading3"/>
      </w:pPr>
      <w:bookmarkStart w:id="37" w:name="_Ref88209697"/>
      <w:r w:rsidRPr="00B03019">
        <w:t>once prior to their first attendance after 6:00:00pm on 29 October 2021, if the patron is a pre-registration patron and they attend a pre-registration premises, to provide the operator with acceptable evidence that they are either:</w:t>
      </w:r>
      <w:bookmarkEnd w:id="37"/>
      <w:r w:rsidRPr="00B03019">
        <w:t xml:space="preserve"> </w:t>
      </w:r>
    </w:p>
    <w:p w14:paraId="5F5DDB99" w14:textId="57279E84" w:rsidR="0094178A" w:rsidRPr="00B03019" w:rsidRDefault="0094178A" w:rsidP="00C954A6">
      <w:pPr>
        <w:pStyle w:val="Heading4"/>
      </w:pPr>
      <w:r w:rsidRPr="00B03019">
        <w:t>fully vaccinated; or</w:t>
      </w:r>
    </w:p>
    <w:p w14:paraId="2EBE578C" w14:textId="25F90027" w:rsidR="0094178A" w:rsidRPr="00B03019" w:rsidRDefault="0094178A" w:rsidP="00C954A6">
      <w:pPr>
        <w:pStyle w:val="Heading4"/>
      </w:pPr>
      <w:r w:rsidRPr="00B03019">
        <w:t>an excepted person.</w:t>
      </w:r>
    </w:p>
    <w:p w14:paraId="57315CF7" w14:textId="0CA3D8F1" w:rsidR="0094178A" w:rsidRPr="00BB4970" w:rsidRDefault="0094178A" w:rsidP="00BB4970">
      <w:pPr>
        <w:pStyle w:val="Indent25"/>
        <w:rPr>
          <w:i/>
          <w:iCs/>
          <w:sz w:val="20"/>
          <w:szCs w:val="20"/>
        </w:rPr>
      </w:pPr>
      <w:r w:rsidRPr="00BB4970">
        <w:rPr>
          <w:i/>
          <w:iCs/>
          <w:sz w:val="20"/>
          <w:szCs w:val="20"/>
        </w:rPr>
        <w:t xml:space="preserve">Note: an operator must require patrons to check-in to their premises under the </w:t>
      </w:r>
      <w:r w:rsidRPr="00BB4970">
        <w:rPr>
          <w:b/>
          <w:bCs/>
          <w:i/>
          <w:iCs/>
          <w:sz w:val="20"/>
          <w:szCs w:val="20"/>
        </w:rPr>
        <w:t xml:space="preserve">Workplace </w:t>
      </w:r>
      <w:r w:rsidR="005070B9" w:rsidRPr="00BB4970">
        <w:rPr>
          <w:b/>
          <w:bCs/>
          <w:i/>
          <w:iCs/>
          <w:sz w:val="20"/>
          <w:szCs w:val="20"/>
        </w:rPr>
        <w:t>Order</w:t>
      </w:r>
      <w:r w:rsidRPr="00BB4970">
        <w:rPr>
          <w:i/>
          <w:iCs/>
          <w:sz w:val="20"/>
          <w:szCs w:val="20"/>
        </w:rPr>
        <w:t xml:space="preserve">. </w:t>
      </w:r>
    </w:p>
    <w:p w14:paraId="1BC85808" w14:textId="6AAF5973" w:rsidR="0094178A" w:rsidRPr="00B03019" w:rsidRDefault="0094178A" w:rsidP="00565C79">
      <w:pPr>
        <w:pStyle w:val="Heading2"/>
      </w:pPr>
      <w:bookmarkStart w:id="38" w:name="_Ref88210069"/>
      <w:r w:rsidRPr="00B03019">
        <w:t xml:space="preserve">The system maintained under subclause </w:t>
      </w:r>
      <w:r w:rsidR="007D0EBF" w:rsidRPr="00B03019">
        <w:rPr>
          <w:color w:val="2B579A"/>
          <w:shd w:val="clear" w:color="auto" w:fill="E6E6E6"/>
        </w:rPr>
        <w:fldChar w:fldCharType="begin"/>
      </w:r>
      <w:r w:rsidR="007D0EBF" w:rsidRPr="00B03019">
        <w:instrText xml:space="preserve"> REF _Ref88209671 \n \h </w:instrText>
      </w:r>
      <w:r w:rsidR="00B03019">
        <w:instrText xml:space="preserve"> \* MERGEFORMAT </w:instrText>
      </w:r>
      <w:r w:rsidR="007D0EBF" w:rsidRPr="00B03019">
        <w:rPr>
          <w:color w:val="2B579A"/>
          <w:shd w:val="clear" w:color="auto" w:fill="E6E6E6"/>
        </w:rPr>
      </w:r>
      <w:r w:rsidR="007D0EBF" w:rsidRPr="00B03019">
        <w:rPr>
          <w:color w:val="2B579A"/>
          <w:shd w:val="clear" w:color="auto" w:fill="E6E6E6"/>
        </w:rPr>
        <w:fldChar w:fldCharType="separate"/>
      </w:r>
      <w:r w:rsidR="00F920D8">
        <w:t>(1)</w:t>
      </w:r>
      <w:r w:rsidR="007D0EBF" w:rsidRPr="00B03019">
        <w:rPr>
          <w:color w:val="2B579A"/>
          <w:shd w:val="clear" w:color="auto" w:fill="E6E6E6"/>
        </w:rPr>
        <w:fldChar w:fldCharType="end"/>
      </w:r>
      <w:r w:rsidRPr="00B03019">
        <w:t xml:space="preserve"> must include:</w:t>
      </w:r>
      <w:bookmarkEnd w:id="38"/>
    </w:p>
    <w:p w14:paraId="6FE5FEC0" w14:textId="042BC11D" w:rsidR="0094178A" w:rsidRPr="00B03019" w:rsidRDefault="0094178A" w:rsidP="00565C79">
      <w:pPr>
        <w:pStyle w:val="Heading3"/>
      </w:pPr>
      <w:bookmarkStart w:id="39" w:name="_Ref88210035"/>
      <w:r w:rsidRPr="00B03019">
        <w:t xml:space="preserve">the placement, at each entrance to the premises that is accessible by patrons, </w:t>
      </w:r>
      <w:r w:rsidR="00F922EE">
        <w:t xml:space="preserve">of </w:t>
      </w:r>
      <w:r w:rsidRPr="00B03019">
        <w:t xml:space="preserve">a </w:t>
      </w:r>
      <w:r w:rsidRPr="00B03019">
        <w:rPr>
          <w:bCs/>
        </w:rPr>
        <w:t>worker</w:t>
      </w:r>
      <w:r w:rsidRPr="00B03019">
        <w:t>:</w:t>
      </w:r>
      <w:bookmarkEnd w:id="39"/>
    </w:p>
    <w:p w14:paraId="656AEF67" w14:textId="7D658C94" w:rsidR="0094178A" w:rsidRPr="00B03019" w:rsidRDefault="0094178A" w:rsidP="00565C79">
      <w:pPr>
        <w:pStyle w:val="Heading4"/>
      </w:pPr>
      <w:r w:rsidRPr="00B03019">
        <w:t xml:space="preserve">who is designated as a </w:t>
      </w:r>
      <w:r w:rsidRPr="00B03019">
        <w:rPr>
          <w:bCs/>
        </w:rPr>
        <w:t>COVID Check-in Marshal</w:t>
      </w:r>
      <w:r w:rsidRPr="00B03019">
        <w:t xml:space="preserve">; </w:t>
      </w:r>
      <w:proofErr w:type="gramStart"/>
      <w:r w:rsidRPr="00B03019">
        <w:t>and</w:t>
      </w:r>
      <w:proofErr w:type="gramEnd"/>
    </w:p>
    <w:p w14:paraId="526F32BC" w14:textId="3BCEFFB4" w:rsidR="0094178A" w:rsidRPr="00B03019" w:rsidRDefault="0094178A" w:rsidP="00565C79">
      <w:pPr>
        <w:pStyle w:val="Heading4"/>
      </w:pPr>
      <w:bookmarkStart w:id="40" w:name="_Ref88210213"/>
      <w:r w:rsidRPr="00B03019">
        <w:lastRenderedPageBreak/>
        <w:t xml:space="preserve">who requests each patron attending the premises to </w:t>
      </w:r>
      <w:proofErr w:type="gramStart"/>
      <w:r w:rsidRPr="00B03019">
        <w:t>either:</w:t>
      </w:r>
      <w:bookmarkEnd w:id="40"/>
      <w:proofErr w:type="gramEnd"/>
    </w:p>
    <w:p w14:paraId="0EFA3ADB" w14:textId="0E272354" w:rsidR="0094178A" w:rsidRPr="00B03019" w:rsidRDefault="0094178A" w:rsidP="00565C79">
      <w:pPr>
        <w:pStyle w:val="Heading5"/>
      </w:pPr>
      <w:bookmarkStart w:id="41" w:name="_Ref89183867"/>
      <w:r w:rsidRPr="00B03019">
        <w:t>do the things specified in subclause</w:t>
      </w:r>
      <w:r w:rsidR="001F3864" w:rsidRPr="00B03019">
        <w:t xml:space="preserve"> </w:t>
      </w:r>
      <w:r w:rsidR="001F3864" w:rsidRPr="00B03019">
        <w:rPr>
          <w:color w:val="2B579A"/>
          <w:shd w:val="clear" w:color="auto" w:fill="E6E6E6"/>
        </w:rPr>
        <w:fldChar w:fldCharType="begin"/>
      </w:r>
      <w:r w:rsidR="001F3864" w:rsidRPr="00B03019">
        <w:instrText xml:space="preserve"> REF _Ref88209686 \r \h </w:instrText>
      </w:r>
      <w:r w:rsidR="00B03019">
        <w:instrText xml:space="preserve"> \* MERGEFORMAT </w:instrText>
      </w:r>
      <w:r w:rsidR="001F3864" w:rsidRPr="00B03019">
        <w:rPr>
          <w:color w:val="2B579A"/>
          <w:shd w:val="clear" w:color="auto" w:fill="E6E6E6"/>
        </w:rPr>
      </w:r>
      <w:r w:rsidR="001F3864" w:rsidRPr="00B03019">
        <w:rPr>
          <w:color w:val="2B579A"/>
          <w:shd w:val="clear" w:color="auto" w:fill="E6E6E6"/>
        </w:rPr>
        <w:fldChar w:fldCharType="separate"/>
      </w:r>
      <w:r w:rsidR="00F920D8">
        <w:t>(1)(a)</w:t>
      </w:r>
      <w:r w:rsidR="001F3864" w:rsidRPr="00B03019">
        <w:rPr>
          <w:color w:val="2B579A"/>
          <w:shd w:val="clear" w:color="auto" w:fill="E6E6E6"/>
        </w:rPr>
        <w:fldChar w:fldCharType="end"/>
      </w:r>
      <w:r w:rsidRPr="00B03019">
        <w:t>; or</w:t>
      </w:r>
      <w:bookmarkEnd w:id="41"/>
    </w:p>
    <w:p w14:paraId="30B08DE5" w14:textId="5467CF52" w:rsidR="0094178A" w:rsidRPr="00B03019" w:rsidRDefault="0094178A" w:rsidP="00565C79">
      <w:pPr>
        <w:pStyle w:val="Heading5"/>
      </w:pPr>
      <w:bookmarkStart w:id="42" w:name="_Ref89183879"/>
      <w:r w:rsidRPr="00B03019">
        <w:t xml:space="preserve">confirm that the patron has completed the things specified in subclause </w:t>
      </w:r>
      <w:r w:rsidR="001F3864" w:rsidRPr="00B03019">
        <w:rPr>
          <w:color w:val="2B579A"/>
          <w:shd w:val="clear" w:color="auto" w:fill="E6E6E6"/>
        </w:rPr>
        <w:fldChar w:fldCharType="begin"/>
      </w:r>
      <w:r w:rsidR="001F3864" w:rsidRPr="00B03019">
        <w:instrText xml:space="preserve"> REF _Ref88209697 \r \h </w:instrText>
      </w:r>
      <w:r w:rsidR="00B03019">
        <w:instrText xml:space="preserve"> \* MERGEFORMAT </w:instrText>
      </w:r>
      <w:r w:rsidR="001F3864" w:rsidRPr="00B03019">
        <w:rPr>
          <w:color w:val="2B579A"/>
          <w:shd w:val="clear" w:color="auto" w:fill="E6E6E6"/>
        </w:rPr>
      </w:r>
      <w:r w:rsidR="001F3864" w:rsidRPr="00B03019">
        <w:rPr>
          <w:color w:val="2B579A"/>
          <w:shd w:val="clear" w:color="auto" w:fill="E6E6E6"/>
        </w:rPr>
        <w:fldChar w:fldCharType="separate"/>
      </w:r>
      <w:r w:rsidR="00F920D8">
        <w:t>(1)(b)</w:t>
      </w:r>
      <w:r w:rsidR="001F3864" w:rsidRPr="00B03019">
        <w:rPr>
          <w:color w:val="2B579A"/>
          <w:shd w:val="clear" w:color="auto" w:fill="E6E6E6"/>
        </w:rPr>
        <w:fldChar w:fldCharType="end"/>
      </w:r>
      <w:r w:rsidRPr="00B03019">
        <w:t>.</w:t>
      </w:r>
      <w:bookmarkEnd w:id="42"/>
    </w:p>
    <w:p w14:paraId="004055B9" w14:textId="65880AAE" w:rsidR="0094178A" w:rsidRPr="00B03019" w:rsidRDefault="0094178A" w:rsidP="00565C79">
      <w:pPr>
        <w:pStyle w:val="Heading2"/>
      </w:pPr>
      <w:r w:rsidRPr="00B03019">
        <w:t xml:space="preserve">If an operator of a pre-registration premises maintains a system under subclause </w:t>
      </w:r>
      <w:r w:rsidR="007D0EBF" w:rsidRPr="00B03019">
        <w:rPr>
          <w:color w:val="2B579A"/>
          <w:shd w:val="clear" w:color="auto" w:fill="E6E6E6"/>
        </w:rPr>
        <w:fldChar w:fldCharType="begin"/>
      </w:r>
      <w:r w:rsidR="007D0EBF" w:rsidRPr="00B03019">
        <w:instrText xml:space="preserve"> REF _Ref88209671 \n \h </w:instrText>
      </w:r>
      <w:r w:rsidR="00B03019">
        <w:instrText xml:space="preserve"> \* MERGEFORMAT </w:instrText>
      </w:r>
      <w:r w:rsidR="007D0EBF" w:rsidRPr="00B03019">
        <w:rPr>
          <w:color w:val="2B579A"/>
          <w:shd w:val="clear" w:color="auto" w:fill="E6E6E6"/>
        </w:rPr>
      </w:r>
      <w:r w:rsidR="007D0EBF" w:rsidRPr="00B03019">
        <w:rPr>
          <w:color w:val="2B579A"/>
          <w:shd w:val="clear" w:color="auto" w:fill="E6E6E6"/>
        </w:rPr>
        <w:fldChar w:fldCharType="separate"/>
      </w:r>
      <w:r w:rsidR="00F920D8">
        <w:t>(1)</w:t>
      </w:r>
      <w:r w:rsidR="007D0EBF" w:rsidRPr="00B03019">
        <w:rPr>
          <w:color w:val="2B579A"/>
          <w:shd w:val="clear" w:color="auto" w:fill="E6E6E6"/>
        </w:rPr>
        <w:fldChar w:fldCharType="end"/>
      </w:r>
      <w:r w:rsidR="007D0EBF" w:rsidRPr="00B03019">
        <w:rPr>
          <w:color w:val="2B579A"/>
          <w:shd w:val="clear" w:color="auto" w:fill="E6E6E6"/>
        </w:rPr>
        <w:fldChar w:fldCharType="begin"/>
      </w:r>
      <w:r w:rsidR="007D0EBF" w:rsidRPr="00B03019">
        <w:instrText xml:space="preserve"> REF _Ref88209697 \n \h </w:instrText>
      </w:r>
      <w:r w:rsidR="00B03019">
        <w:instrText xml:space="preserve"> \* MERGEFORMAT </w:instrText>
      </w:r>
      <w:r w:rsidR="007D0EBF" w:rsidRPr="00B03019">
        <w:rPr>
          <w:color w:val="2B579A"/>
          <w:shd w:val="clear" w:color="auto" w:fill="E6E6E6"/>
        </w:rPr>
      </w:r>
      <w:r w:rsidR="007D0EBF" w:rsidRPr="00B03019">
        <w:rPr>
          <w:color w:val="2B579A"/>
          <w:shd w:val="clear" w:color="auto" w:fill="E6E6E6"/>
        </w:rPr>
        <w:fldChar w:fldCharType="separate"/>
      </w:r>
      <w:r w:rsidR="00F920D8">
        <w:t>(b)</w:t>
      </w:r>
      <w:r w:rsidR="007D0EBF" w:rsidRPr="00B03019">
        <w:rPr>
          <w:color w:val="2B579A"/>
          <w:shd w:val="clear" w:color="auto" w:fill="E6E6E6"/>
        </w:rPr>
        <w:fldChar w:fldCharType="end"/>
      </w:r>
      <w:r w:rsidRPr="00B03019">
        <w:t xml:space="preserve">, the operator must collect, record and hold </w:t>
      </w:r>
      <w:r w:rsidRPr="00B03019">
        <w:rPr>
          <w:bCs/>
        </w:rPr>
        <w:t>vaccination information</w:t>
      </w:r>
      <w:r w:rsidRPr="00B03019">
        <w:t xml:space="preserve"> about the pre-registration patron. </w:t>
      </w:r>
    </w:p>
    <w:p w14:paraId="1861F04B" w14:textId="4A7541B6" w:rsidR="0094178A" w:rsidRPr="00B03019" w:rsidRDefault="00DC52F4" w:rsidP="0092525A">
      <w:pPr>
        <w:pStyle w:val="Heading1"/>
      </w:pPr>
      <w:bookmarkStart w:id="43" w:name="_Toc92378231"/>
      <w:r w:rsidRPr="00B03019">
        <w:t>E</w:t>
      </w:r>
      <w:r w:rsidR="0094178A" w:rsidRPr="00B03019">
        <w:t>xclusion of persons</w:t>
      </w:r>
      <w:bookmarkEnd w:id="43"/>
    </w:p>
    <w:p w14:paraId="004C2D77" w14:textId="13F8967D" w:rsidR="0094178A" w:rsidRPr="00B03019" w:rsidRDefault="0094178A" w:rsidP="00A33733">
      <w:pPr>
        <w:pStyle w:val="Heading2"/>
      </w:pPr>
      <w:bookmarkStart w:id="44" w:name="_Ref88209753"/>
      <w:r w:rsidRPr="00B03019">
        <w:t xml:space="preserve">The operator of an open premises must take all reasonable steps to ensure that a patron </w:t>
      </w:r>
      <w:r w:rsidR="005A5D5E" w:rsidRPr="00B03019">
        <w:t>does not enter, or remain on, the premises if the patron</w:t>
      </w:r>
      <w:r w:rsidRPr="00B03019">
        <w:t>:</w:t>
      </w:r>
      <w:bookmarkEnd w:id="44"/>
    </w:p>
    <w:p w14:paraId="0578D4E6" w14:textId="6E131771" w:rsidR="0094178A" w:rsidRPr="00B03019" w:rsidRDefault="0094178A" w:rsidP="00A33733">
      <w:pPr>
        <w:pStyle w:val="Heading3"/>
      </w:pPr>
      <w:r w:rsidRPr="00B03019">
        <w:t>is not fully vaccinated; and</w:t>
      </w:r>
    </w:p>
    <w:p w14:paraId="078C248C" w14:textId="66ECDD7D" w:rsidR="0094178A" w:rsidRPr="00B03019" w:rsidRDefault="0094178A" w:rsidP="00A33733">
      <w:pPr>
        <w:pStyle w:val="Heading3"/>
      </w:pPr>
      <w:r w:rsidRPr="00B03019">
        <w:t xml:space="preserve">is not an excepted person; or </w:t>
      </w:r>
    </w:p>
    <w:p w14:paraId="2662B80F" w14:textId="5DCEE92B" w:rsidR="0094178A" w:rsidRPr="00B03019" w:rsidRDefault="0094178A" w:rsidP="00A33733">
      <w:pPr>
        <w:pStyle w:val="Heading3"/>
      </w:pPr>
      <w:r w:rsidRPr="00B03019">
        <w:t xml:space="preserve">does not comply with the requirements of the system maintained by the operator under clause </w:t>
      </w:r>
      <w:r w:rsidR="00AC3B1A" w:rsidRPr="00B03019">
        <w:rPr>
          <w:color w:val="2B579A"/>
          <w:shd w:val="clear" w:color="auto" w:fill="E6E6E6"/>
        </w:rPr>
        <w:fldChar w:fldCharType="begin"/>
      </w:r>
      <w:r w:rsidR="00AC3B1A" w:rsidRPr="00B03019">
        <w:instrText xml:space="preserve"> REF _Ref88209671 \w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F920D8">
        <w:t>8(1)</w:t>
      </w:r>
      <w:r w:rsidR="00AC3B1A" w:rsidRPr="00B03019">
        <w:rPr>
          <w:color w:val="2B579A"/>
          <w:shd w:val="clear" w:color="auto" w:fill="E6E6E6"/>
        </w:rPr>
        <w:fldChar w:fldCharType="end"/>
      </w:r>
      <w:r w:rsidR="005A5D5E" w:rsidRPr="00B03019">
        <w:t>.</w:t>
      </w:r>
    </w:p>
    <w:p w14:paraId="76A69387" w14:textId="042740D6" w:rsidR="0094178A" w:rsidRPr="00B03019" w:rsidRDefault="0094178A" w:rsidP="34A85FB5">
      <w:pPr>
        <w:pStyle w:val="Indent25"/>
        <w:rPr>
          <w:i/>
          <w:iCs/>
          <w:sz w:val="20"/>
          <w:szCs w:val="20"/>
        </w:rPr>
      </w:pPr>
      <w:r w:rsidRPr="00B03019">
        <w:rPr>
          <w:i/>
          <w:iCs/>
          <w:sz w:val="20"/>
          <w:szCs w:val="20"/>
        </w:rPr>
        <w:t xml:space="preserve">Note: this obligation does not apply in relation to patrons who are fully vaccinated or excepted persons (which includes children under </w:t>
      </w:r>
      <w:r w:rsidR="00287308" w:rsidRPr="00B03019">
        <w:rPr>
          <w:i/>
          <w:iCs/>
          <w:sz w:val="20"/>
          <w:szCs w:val="20"/>
        </w:rPr>
        <w:t>18 years</w:t>
      </w:r>
      <w:r w:rsidRPr="00B03019">
        <w:rPr>
          <w:i/>
          <w:iCs/>
          <w:sz w:val="20"/>
          <w:szCs w:val="20"/>
        </w:rPr>
        <w:t xml:space="preserve"> of age) and have provided acceptable evidence.</w:t>
      </w:r>
    </w:p>
    <w:p w14:paraId="6F7695D8" w14:textId="42AAAFC0" w:rsidR="0094178A" w:rsidRPr="00B03019" w:rsidRDefault="0094178A" w:rsidP="00A33733">
      <w:pPr>
        <w:pStyle w:val="Heading2"/>
      </w:pPr>
      <w:r w:rsidRPr="00B03019">
        <w:t xml:space="preserve">For the purposes of complying with subclause </w:t>
      </w:r>
      <w:r w:rsidR="00AC3B1A" w:rsidRPr="00B03019">
        <w:rPr>
          <w:color w:val="2B579A"/>
          <w:shd w:val="clear" w:color="auto" w:fill="E6E6E6"/>
        </w:rPr>
        <w:fldChar w:fldCharType="begin"/>
      </w:r>
      <w:r w:rsidR="00AC3B1A" w:rsidRPr="00B03019">
        <w:instrText xml:space="preserve"> REF _Ref88209753 \n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F920D8">
        <w:t>(1)</w:t>
      </w:r>
      <w:r w:rsidR="00AC3B1A" w:rsidRPr="00B03019">
        <w:rPr>
          <w:color w:val="2B579A"/>
          <w:shd w:val="clear" w:color="auto" w:fill="E6E6E6"/>
        </w:rPr>
        <w:fldChar w:fldCharType="end"/>
      </w:r>
      <w:r w:rsidRPr="00B03019">
        <w:t xml:space="preserve">, the operator is </w:t>
      </w:r>
      <w:proofErr w:type="spellStart"/>
      <w:r w:rsidRPr="00B03019">
        <w:t>authorised</w:t>
      </w:r>
      <w:proofErr w:type="spellEnd"/>
      <w:r w:rsidRPr="00B03019">
        <w:t xml:space="preserve"> to use any information about a patron that it has been provided under the system maintained under clause</w:t>
      </w:r>
      <w:r w:rsidR="005A5D5E" w:rsidRPr="00B03019">
        <w:t xml:space="preserve"> </w:t>
      </w:r>
      <w:r w:rsidR="005A5D5E" w:rsidRPr="00B03019">
        <w:rPr>
          <w:color w:val="2B579A"/>
          <w:shd w:val="clear" w:color="auto" w:fill="E6E6E6"/>
        </w:rPr>
        <w:fldChar w:fldCharType="begin"/>
      </w:r>
      <w:r w:rsidR="005A5D5E" w:rsidRPr="00B03019">
        <w:instrText xml:space="preserve"> REF _Ref88209671 \r \h  \* MERGEFORMAT </w:instrText>
      </w:r>
      <w:r w:rsidR="005A5D5E" w:rsidRPr="00B03019">
        <w:rPr>
          <w:color w:val="2B579A"/>
          <w:shd w:val="clear" w:color="auto" w:fill="E6E6E6"/>
        </w:rPr>
      </w:r>
      <w:r w:rsidR="005A5D5E" w:rsidRPr="00B03019">
        <w:rPr>
          <w:color w:val="2B579A"/>
          <w:shd w:val="clear" w:color="auto" w:fill="E6E6E6"/>
        </w:rPr>
        <w:fldChar w:fldCharType="separate"/>
      </w:r>
      <w:r w:rsidR="00F920D8">
        <w:t>8(1)</w:t>
      </w:r>
      <w:r w:rsidR="005A5D5E" w:rsidRPr="00B03019">
        <w:rPr>
          <w:color w:val="2B579A"/>
          <w:shd w:val="clear" w:color="auto" w:fill="E6E6E6"/>
        </w:rPr>
        <w:fldChar w:fldCharType="end"/>
      </w:r>
      <w:r w:rsidR="005A5D5E" w:rsidRPr="00B03019">
        <w:t>.</w:t>
      </w:r>
    </w:p>
    <w:p w14:paraId="7654DC2C" w14:textId="7CC8EF62" w:rsidR="0092525A" w:rsidRPr="00B03019" w:rsidRDefault="0092525A" w:rsidP="0092525A">
      <w:pPr>
        <w:pStyle w:val="ScheduleHeading"/>
        <w:rPr>
          <w:iCs/>
          <w:sz w:val="28"/>
          <w:szCs w:val="18"/>
        </w:rPr>
      </w:pPr>
      <w:bookmarkStart w:id="45" w:name="_Toc92378232"/>
      <w:r w:rsidRPr="00B03019">
        <w:rPr>
          <w:iCs/>
          <w:sz w:val="28"/>
          <w:szCs w:val="18"/>
        </w:rPr>
        <w:t>Division 2 – Patron requirements</w:t>
      </w:r>
      <w:bookmarkEnd w:id="45"/>
    </w:p>
    <w:p w14:paraId="662246A6" w14:textId="5F836F5E" w:rsidR="0092525A" w:rsidRPr="00B03019" w:rsidRDefault="00DC52F4" w:rsidP="0092525A">
      <w:pPr>
        <w:pStyle w:val="Heading1"/>
      </w:pPr>
      <w:bookmarkStart w:id="46" w:name="_Toc92378233"/>
      <w:r w:rsidRPr="00B03019">
        <w:t>P</w:t>
      </w:r>
      <w:r w:rsidR="0092525A" w:rsidRPr="00B03019">
        <w:t>atrons must use system</w:t>
      </w:r>
      <w:bookmarkEnd w:id="46"/>
    </w:p>
    <w:p w14:paraId="4BFD39D4" w14:textId="10833A04" w:rsidR="0092525A" w:rsidRPr="00B03019" w:rsidRDefault="0092525A" w:rsidP="0092525A">
      <w:pPr>
        <w:pStyle w:val="Heading2"/>
      </w:pPr>
      <w:bookmarkStart w:id="47" w:name="_Ref89375185"/>
      <w:r w:rsidRPr="00B03019">
        <w:t xml:space="preserve">A patron (except a patron under </w:t>
      </w:r>
      <w:r w:rsidR="00064B31" w:rsidRPr="00B03019">
        <w:t>18 years</w:t>
      </w:r>
      <w:r w:rsidRPr="00B03019">
        <w:t xml:space="preserve"> of age) who attends an </w:t>
      </w:r>
      <w:proofErr w:type="gramStart"/>
      <w:r w:rsidRPr="00B03019">
        <w:t>open premises</w:t>
      </w:r>
      <w:proofErr w:type="gramEnd"/>
      <w:r w:rsidRPr="00B03019">
        <w:t xml:space="preserve"> must comply with the requirements of the system maintained under clause </w:t>
      </w:r>
      <w:r w:rsidRPr="00B03019">
        <w:rPr>
          <w:color w:val="2B579A"/>
          <w:shd w:val="clear" w:color="auto" w:fill="E6E6E6"/>
        </w:rPr>
        <w:fldChar w:fldCharType="begin"/>
      </w:r>
      <w:r w:rsidRPr="00B03019">
        <w:instrText xml:space="preserve"> REF _Ref88209671 \r \h  \* MERGEFORMAT </w:instrText>
      </w:r>
      <w:r w:rsidRPr="00B03019">
        <w:rPr>
          <w:color w:val="2B579A"/>
          <w:shd w:val="clear" w:color="auto" w:fill="E6E6E6"/>
        </w:rPr>
      </w:r>
      <w:r w:rsidRPr="00B03019">
        <w:rPr>
          <w:color w:val="2B579A"/>
          <w:shd w:val="clear" w:color="auto" w:fill="E6E6E6"/>
        </w:rPr>
        <w:fldChar w:fldCharType="separate"/>
      </w:r>
      <w:r w:rsidR="00F920D8">
        <w:t>8(1)</w:t>
      </w:r>
      <w:r w:rsidRPr="00B03019">
        <w:rPr>
          <w:color w:val="2B579A"/>
          <w:shd w:val="clear" w:color="auto" w:fill="E6E6E6"/>
        </w:rPr>
        <w:fldChar w:fldCharType="end"/>
      </w:r>
      <w:r w:rsidRPr="00B03019">
        <w:t>.</w:t>
      </w:r>
      <w:bookmarkEnd w:id="47"/>
    </w:p>
    <w:p w14:paraId="4CA04698" w14:textId="04811822" w:rsidR="0092525A" w:rsidRPr="00B03019" w:rsidRDefault="0092525A" w:rsidP="0092525A">
      <w:pPr>
        <w:pStyle w:val="Heading2"/>
      </w:pPr>
      <w:r w:rsidRPr="00B03019">
        <w:t xml:space="preserve">A patron who is a </w:t>
      </w:r>
      <w:r w:rsidRPr="00BB4970">
        <w:rPr>
          <w:lang w:val="en-AU"/>
        </w:rPr>
        <w:t>dependant</w:t>
      </w:r>
      <w:r w:rsidRPr="00B03019">
        <w:t xml:space="preserve"> of </w:t>
      </w:r>
      <w:r w:rsidRPr="00B03019">
        <w:rPr>
          <w:lang w:val="en-AU"/>
        </w:rPr>
        <w:t>another</w:t>
      </w:r>
      <w:r w:rsidRPr="00B03019">
        <w:t xml:space="preserve"> patron is deemed to have complied with subclause </w:t>
      </w:r>
      <w:r w:rsidRPr="00B03019">
        <w:rPr>
          <w:color w:val="2B579A"/>
          <w:shd w:val="clear" w:color="auto" w:fill="E6E6E6"/>
        </w:rPr>
        <w:fldChar w:fldCharType="begin"/>
      </w:r>
      <w:r w:rsidRPr="00B03019">
        <w:instrText xml:space="preserve"> REF _Ref89375185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(1)</w:t>
      </w:r>
      <w:r w:rsidRPr="00B03019">
        <w:rPr>
          <w:color w:val="2B579A"/>
          <w:shd w:val="clear" w:color="auto" w:fill="E6E6E6"/>
        </w:rPr>
        <w:fldChar w:fldCharType="end"/>
      </w:r>
      <w:r w:rsidRPr="00B03019">
        <w:t xml:space="preserve"> if the other patron, on behalf of the </w:t>
      </w:r>
      <w:proofErr w:type="spellStart"/>
      <w:r w:rsidRPr="00B03019">
        <w:t>dependant</w:t>
      </w:r>
      <w:proofErr w:type="spellEnd"/>
      <w:r w:rsidRPr="00B03019">
        <w:t xml:space="preserve">, complies with the requirements of the system maintained under clause </w:t>
      </w:r>
      <w:r w:rsidRPr="00B03019">
        <w:rPr>
          <w:color w:val="2B579A"/>
          <w:shd w:val="clear" w:color="auto" w:fill="E6E6E6"/>
        </w:rPr>
        <w:fldChar w:fldCharType="begin"/>
      </w:r>
      <w:r w:rsidRPr="00B03019">
        <w:instrText xml:space="preserve"> REF _Ref88209671 \r \h  \* MERGEFORMAT </w:instrText>
      </w:r>
      <w:r w:rsidRPr="00B03019">
        <w:rPr>
          <w:color w:val="2B579A"/>
          <w:shd w:val="clear" w:color="auto" w:fill="E6E6E6"/>
        </w:rPr>
      </w:r>
      <w:r w:rsidRPr="00B03019">
        <w:rPr>
          <w:color w:val="2B579A"/>
          <w:shd w:val="clear" w:color="auto" w:fill="E6E6E6"/>
        </w:rPr>
        <w:fldChar w:fldCharType="separate"/>
      </w:r>
      <w:r w:rsidR="00F920D8">
        <w:t>8(1)</w:t>
      </w:r>
      <w:r w:rsidRPr="00B03019">
        <w:rPr>
          <w:color w:val="2B579A"/>
          <w:shd w:val="clear" w:color="auto" w:fill="E6E6E6"/>
        </w:rPr>
        <w:fldChar w:fldCharType="end"/>
      </w:r>
      <w:r w:rsidRPr="00B03019">
        <w:t>.</w:t>
      </w:r>
    </w:p>
    <w:p w14:paraId="335F6200" w14:textId="51B82C4E" w:rsidR="0094178A" w:rsidRPr="00B03019" w:rsidRDefault="00DC52F4" w:rsidP="0044046B">
      <w:pPr>
        <w:pStyle w:val="Heading1"/>
      </w:pPr>
      <w:bookmarkStart w:id="48" w:name="_Toc92378234"/>
      <w:r w:rsidRPr="00B03019">
        <w:t>N</w:t>
      </w:r>
      <w:r w:rsidR="0094178A" w:rsidRPr="00B03019">
        <w:t>o entry unless fully vaccinated or an excepted person</w:t>
      </w:r>
      <w:bookmarkEnd w:id="48"/>
    </w:p>
    <w:p w14:paraId="6D3F6E71" w14:textId="6B7D2E64" w:rsidR="0094178A" w:rsidRPr="00B03019" w:rsidRDefault="0094178A" w:rsidP="005A5D5E">
      <w:pPr>
        <w:pStyle w:val="Heading2"/>
        <w:numPr>
          <w:ilvl w:val="0"/>
          <w:numId w:val="0"/>
        </w:numPr>
        <w:ind w:left="1418" w:hanging="709"/>
      </w:pPr>
      <w:r w:rsidRPr="00B03019">
        <w:t>A patron</w:t>
      </w:r>
      <w:r w:rsidR="0044046B" w:rsidRPr="00B03019">
        <w:t xml:space="preserve"> must not enter, or remain on, an </w:t>
      </w:r>
      <w:proofErr w:type="gramStart"/>
      <w:r w:rsidR="0044046B" w:rsidRPr="00B03019">
        <w:t>open premises</w:t>
      </w:r>
      <w:proofErr w:type="gramEnd"/>
      <w:r w:rsidR="0044046B" w:rsidRPr="00B03019">
        <w:t xml:space="preserve"> if the </w:t>
      </w:r>
      <w:r w:rsidR="00B01919" w:rsidRPr="00B03019">
        <w:t>patron</w:t>
      </w:r>
      <w:r w:rsidRPr="00B03019">
        <w:t xml:space="preserve"> is not: </w:t>
      </w:r>
    </w:p>
    <w:p w14:paraId="357CDA17" w14:textId="271BBCB7" w:rsidR="0094178A" w:rsidRPr="00B03019" w:rsidRDefault="0094178A" w:rsidP="00C56497">
      <w:pPr>
        <w:pStyle w:val="Heading2"/>
      </w:pPr>
      <w:r w:rsidRPr="00B03019">
        <w:t xml:space="preserve">fully vaccinated; or </w:t>
      </w:r>
    </w:p>
    <w:p w14:paraId="2BAEA7F1" w14:textId="3A1BAC70" w:rsidR="0094178A" w:rsidRPr="00B03019" w:rsidRDefault="0094178A" w:rsidP="00C56497">
      <w:pPr>
        <w:pStyle w:val="Heading2"/>
      </w:pPr>
      <w:r w:rsidRPr="00B03019">
        <w:t>an excepted person</w:t>
      </w:r>
      <w:r w:rsidR="0044046B" w:rsidRPr="00B03019">
        <w:t>.</w:t>
      </w:r>
    </w:p>
    <w:p w14:paraId="2201A2C8" w14:textId="3D0B9BD3" w:rsidR="008E4D0E" w:rsidRPr="00B03019" w:rsidRDefault="008E4D0E" w:rsidP="008E4D0E">
      <w:pPr>
        <w:pStyle w:val="ScheduleHeading"/>
        <w:rPr>
          <w:iCs/>
          <w:sz w:val="28"/>
          <w:szCs w:val="18"/>
          <w:lang w:eastAsia="en-AU"/>
        </w:rPr>
      </w:pPr>
      <w:bookmarkStart w:id="49" w:name="_Ref88209819"/>
      <w:bookmarkStart w:id="50" w:name="_Toc88466790"/>
      <w:bookmarkStart w:id="51" w:name="_Toc92378235"/>
      <w:r w:rsidRPr="00B03019">
        <w:rPr>
          <w:iCs/>
          <w:sz w:val="28"/>
          <w:szCs w:val="18"/>
        </w:rPr>
        <w:lastRenderedPageBreak/>
        <w:t>Division 3 – Worker requirements</w:t>
      </w:r>
      <w:bookmarkStart w:id="52" w:name="_Toc89291416"/>
      <w:bookmarkEnd w:id="49"/>
      <w:bookmarkEnd w:id="50"/>
      <w:bookmarkEnd w:id="51"/>
      <w:bookmarkEnd w:id="52"/>
    </w:p>
    <w:p w14:paraId="1723E631" w14:textId="77777777" w:rsidR="0094178A" w:rsidRPr="00B03019" w:rsidRDefault="0094178A" w:rsidP="00653DD9">
      <w:pPr>
        <w:pStyle w:val="Heading1"/>
      </w:pPr>
      <w:bookmarkStart w:id="53" w:name="_Toc92378236"/>
      <w:r w:rsidRPr="00B03019">
        <w:t>Workers must be fully vaccinated</w:t>
      </w:r>
      <w:bookmarkEnd w:id="53"/>
    </w:p>
    <w:p w14:paraId="5742ABDC" w14:textId="12657FDD" w:rsidR="0094178A" w:rsidRPr="00B03019" w:rsidRDefault="0094178A" w:rsidP="00802961">
      <w:pPr>
        <w:pStyle w:val="Heading2"/>
      </w:pPr>
      <w:bookmarkStart w:id="54" w:name="_Ref88209772"/>
      <w:r w:rsidRPr="00B03019">
        <w:t>The operator of an open premises must not permit any person to work at the premises unless the person is:</w:t>
      </w:r>
      <w:bookmarkEnd w:id="54"/>
    </w:p>
    <w:p w14:paraId="33C7EA65" w14:textId="4D41F3C6" w:rsidR="0094178A" w:rsidRPr="00B03019" w:rsidRDefault="0094178A" w:rsidP="00802961">
      <w:pPr>
        <w:pStyle w:val="Heading3"/>
      </w:pPr>
      <w:r w:rsidRPr="00B03019">
        <w:t>fully vaccinated</w:t>
      </w:r>
      <w:r w:rsidR="00627A93" w:rsidRPr="00B03019">
        <w:t xml:space="preserve"> and </w:t>
      </w:r>
      <w:r w:rsidR="007703F8">
        <w:t>12</w:t>
      </w:r>
      <w:r w:rsidR="00627A93" w:rsidRPr="00B03019">
        <w:t xml:space="preserve"> years </w:t>
      </w:r>
      <w:r w:rsidR="007703F8">
        <w:t xml:space="preserve">and 2 months </w:t>
      </w:r>
      <w:r w:rsidR="00627A93" w:rsidRPr="00B03019">
        <w:t>of age or above</w:t>
      </w:r>
      <w:r w:rsidRPr="00B03019">
        <w:t>; or</w:t>
      </w:r>
    </w:p>
    <w:p w14:paraId="1777E582" w14:textId="38547DBB" w:rsidR="0094178A" w:rsidRPr="00B03019" w:rsidRDefault="0094178A" w:rsidP="00802961">
      <w:pPr>
        <w:pStyle w:val="Heading3"/>
      </w:pPr>
      <w:r w:rsidRPr="00B03019">
        <w:t xml:space="preserve">an excepted </w:t>
      </w:r>
      <w:r w:rsidR="00442ADF">
        <w:t>worker</w:t>
      </w:r>
      <w:r w:rsidR="004D6BAB" w:rsidRPr="00B03019">
        <w:t>.</w:t>
      </w:r>
    </w:p>
    <w:p w14:paraId="098FA62D" w14:textId="0FDA35F6" w:rsidR="0094178A" w:rsidRPr="00B03019" w:rsidRDefault="0094178A" w:rsidP="00802961">
      <w:pPr>
        <w:pStyle w:val="Heading2"/>
      </w:pPr>
      <w:bookmarkStart w:id="55" w:name="_Ref88209778"/>
      <w:r w:rsidRPr="00B03019">
        <w:t xml:space="preserve">The operator must collect, </w:t>
      </w:r>
      <w:proofErr w:type="gramStart"/>
      <w:r w:rsidRPr="00B03019">
        <w:t>record</w:t>
      </w:r>
      <w:proofErr w:type="gramEnd"/>
      <w:r w:rsidRPr="00B03019">
        <w:t xml:space="preserve"> and hold vaccination information about each fully vaccinated person and each excepted </w:t>
      </w:r>
      <w:r w:rsidR="00442ADF">
        <w:t xml:space="preserve">worker </w:t>
      </w:r>
      <w:r w:rsidRPr="00B03019">
        <w:t>who works at the premises.</w:t>
      </w:r>
      <w:bookmarkEnd w:id="55"/>
    </w:p>
    <w:p w14:paraId="66E6D09B" w14:textId="284C9404" w:rsidR="0094178A" w:rsidRPr="00B03019" w:rsidRDefault="0094178A" w:rsidP="00802961">
      <w:pPr>
        <w:pStyle w:val="Heading2"/>
      </w:pPr>
      <w:r w:rsidRPr="00B03019">
        <w:t xml:space="preserve">For the purposes of complying with subclause </w:t>
      </w:r>
      <w:r w:rsidR="00AC3B1A" w:rsidRPr="00B03019">
        <w:rPr>
          <w:color w:val="2B579A"/>
          <w:shd w:val="clear" w:color="auto" w:fill="E6E6E6"/>
        </w:rPr>
        <w:fldChar w:fldCharType="begin"/>
      </w:r>
      <w:r w:rsidR="00AC3B1A" w:rsidRPr="00B03019">
        <w:instrText xml:space="preserve"> REF _Ref88209772 \n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F920D8">
        <w:t>(1)</w:t>
      </w:r>
      <w:r w:rsidR="00AC3B1A" w:rsidRPr="00B03019">
        <w:rPr>
          <w:color w:val="2B579A"/>
          <w:shd w:val="clear" w:color="auto" w:fill="E6E6E6"/>
        </w:rPr>
        <w:fldChar w:fldCharType="end"/>
      </w:r>
      <w:r w:rsidRPr="00B03019">
        <w:t xml:space="preserve">, an operator is </w:t>
      </w:r>
      <w:proofErr w:type="spellStart"/>
      <w:r w:rsidRPr="00B03019">
        <w:t>authorised</w:t>
      </w:r>
      <w:proofErr w:type="spellEnd"/>
      <w:r w:rsidRPr="00B03019">
        <w:t xml:space="preserve"> to use any information about a worker that it holds under subclause </w:t>
      </w:r>
      <w:r w:rsidR="00AC3B1A" w:rsidRPr="00B03019">
        <w:rPr>
          <w:color w:val="2B579A"/>
          <w:shd w:val="clear" w:color="auto" w:fill="E6E6E6"/>
        </w:rPr>
        <w:fldChar w:fldCharType="begin"/>
      </w:r>
      <w:r w:rsidR="00AC3B1A" w:rsidRPr="00B03019">
        <w:instrText xml:space="preserve"> REF _Ref88209778 \n \h </w:instrText>
      </w:r>
      <w:r w:rsidR="00B03019">
        <w:instrText xml:space="preserve"> \* MERGEFORMAT </w:instrText>
      </w:r>
      <w:r w:rsidR="00AC3B1A" w:rsidRPr="00B03019">
        <w:rPr>
          <w:color w:val="2B579A"/>
          <w:shd w:val="clear" w:color="auto" w:fill="E6E6E6"/>
        </w:rPr>
      </w:r>
      <w:r w:rsidR="00AC3B1A" w:rsidRPr="00B03019">
        <w:rPr>
          <w:color w:val="2B579A"/>
          <w:shd w:val="clear" w:color="auto" w:fill="E6E6E6"/>
        </w:rPr>
        <w:fldChar w:fldCharType="separate"/>
      </w:r>
      <w:r w:rsidR="00F920D8">
        <w:t>(2)</w:t>
      </w:r>
      <w:r w:rsidR="00AC3B1A" w:rsidRPr="00B03019">
        <w:rPr>
          <w:color w:val="2B579A"/>
          <w:shd w:val="clear" w:color="auto" w:fill="E6E6E6"/>
        </w:rPr>
        <w:fldChar w:fldCharType="end"/>
      </w:r>
      <w:r w:rsidRPr="00B03019">
        <w:t>.</w:t>
      </w:r>
    </w:p>
    <w:p w14:paraId="3FDDB65B" w14:textId="09F211DE" w:rsidR="0094178A" w:rsidRPr="00B03019" w:rsidRDefault="0094178A" w:rsidP="00281939">
      <w:pPr>
        <w:pStyle w:val="Heading1"/>
      </w:pPr>
      <w:bookmarkStart w:id="56" w:name="_Toc92378237"/>
      <w:r w:rsidRPr="00B03019">
        <w:t xml:space="preserve">Information held under </w:t>
      </w:r>
      <w:r w:rsidR="00A958EF" w:rsidRPr="00B03019">
        <w:t xml:space="preserve">COVID-19 Mandatory Vaccination </w:t>
      </w:r>
      <w:r w:rsidR="00281939" w:rsidRPr="00B03019">
        <w:t>Orders</w:t>
      </w:r>
      <w:bookmarkEnd w:id="56"/>
    </w:p>
    <w:p w14:paraId="37A9980D" w14:textId="40E87B41" w:rsidR="0094178A" w:rsidRPr="00B03019" w:rsidRDefault="0094178A" w:rsidP="00E31A7C">
      <w:pPr>
        <w:pStyle w:val="Heading2"/>
        <w:numPr>
          <w:ilvl w:val="0"/>
          <w:numId w:val="0"/>
        </w:numPr>
        <w:ind w:left="709"/>
      </w:pPr>
      <w:r w:rsidRPr="00B03019">
        <w:t xml:space="preserve">If an operator is the employer of a fully vaccinated person or an excepted </w:t>
      </w:r>
      <w:r w:rsidR="00442ADF">
        <w:t xml:space="preserve">worker </w:t>
      </w:r>
      <w:r w:rsidRPr="00B03019">
        <w:t xml:space="preserve">who works at the premises: </w:t>
      </w:r>
    </w:p>
    <w:p w14:paraId="003B0025" w14:textId="031B7BD7" w:rsidR="0094178A" w:rsidRPr="00B03019" w:rsidRDefault="0094178A" w:rsidP="00C56497">
      <w:pPr>
        <w:pStyle w:val="Heading2"/>
      </w:pPr>
      <w:r w:rsidRPr="00B03019">
        <w:t xml:space="preserve">the operator is deemed to have complied with </w:t>
      </w:r>
      <w:r w:rsidR="00E31A7C" w:rsidRPr="00B03019">
        <w:t xml:space="preserve">clause </w:t>
      </w:r>
      <w:r w:rsidR="003E1A84" w:rsidRPr="00B03019">
        <w:rPr>
          <w:color w:val="2B579A"/>
          <w:shd w:val="clear" w:color="auto" w:fill="E6E6E6"/>
        </w:rPr>
        <w:fldChar w:fldCharType="begin"/>
      </w:r>
      <w:r w:rsidR="003E1A84" w:rsidRPr="00B03019">
        <w:instrText xml:space="preserve"> REF _Ref88209778 \w \h </w:instrText>
      </w:r>
      <w:r w:rsidR="00C56497" w:rsidRPr="00B03019">
        <w:instrText xml:space="preserve"> \* MERGEFORMAT </w:instrText>
      </w:r>
      <w:r w:rsidR="003E1A84" w:rsidRPr="00B03019">
        <w:rPr>
          <w:color w:val="2B579A"/>
          <w:shd w:val="clear" w:color="auto" w:fill="E6E6E6"/>
        </w:rPr>
      </w:r>
      <w:r w:rsidR="003E1A84" w:rsidRPr="00B03019">
        <w:rPr>
          <w:color w:val="2B579A"/>
          <w:shd w:val="clear" w:color="auto" w:fill="E6E6E6"/>
        </w:rPr>
        <w:fldChar w:fldCharType="separate"/>
      </w:r>
      <w:r w:rsidR="00F920D8">
        <w:t>12(2)</w:t>
      </w:r>
      <w:r w:rsidR="003E1A84" w:rsidRPr="00B03019">
        <w:rPr>
          <w:color w:val="2B579A"/>
          <w:shd w:val="clear" w:color="auto" w:fill="E6E6E6"/>
        </w:rPr>
        <w:fldChar w:fldCharType="end"/>
      </w:r>
      <w:r w:rsidR="00E31A7C" w:rsidRPr="00B03019">
        <w:t xml:space="preserve"> </w:t>
      </w:r>
      <w:r w:rsidRPr="00B03019">
        <w:t xml:space="preserve">if they hold vaccination information about the person under the </w:t>
      </w:r>
      <w:r w:rsidRPr="00B03019">
        <w:rPr>
          <w:b/>
          <w:bCs/>
        </w:rPr>
        <w:t xml:space="preserve">COVID-19 Mandatory Vaccination (Workers) </w:t>
      </w:r>
      <w:r w:rsidR="00E31A7C" w:rsidRPr="00B03019">
        <w:rPr>
          <w:b/>
          <w:bCs/>
        </w:rPr>
        <w:t>Order</w:t>
      </w:r>
      <w:r w:rsidR="00E31A7C" w:rsidRPr="00B03019">
        <w:t xml:space="preserve"> </w:t>
      </w:r>
      <w:r w:rsidRPr="00B03019">
        <w:t xml:space="preserve">or the </w:t>
      </w:r>
      <w:r w:rsidRPr="00B03019">
        <w:rPr>
          <w:b/>
          <w:bCs/>
        </w:rPr>
        <w:t xml:space="preserve">COVID-19 Mandatory Vaccination (Specified Facilities) </w:t>
      </w:r>
      <w:r w:rsidR="00E31A7C" w:rsidRPr="00B03019">
        <w:rPr>
          <w:b/>
          <w:bCs/>
        </w:rPr>
        <w:t>Order</w:t>
      </w:r>
      <w:r w:rsidRPr="00B03019">
        <w:t>; and</w:t>
      </w:r>
    </w:p>
    <w:p w14:paraId="7281419D" w14:textId="2753F9CD" w:rsidR="0094178A" w:rsidRPr="00B03019" w:rsidRDefault="0094178A" w:rsidP="00C56497">
      <w:pPr>
        <w:pStyle w:val="Heading2"/>
      </w:pPr>
      <w:r w:rsidRPr="00B03019">
        <w:t xml:space="preserve">the operator is </w:t>
      </w:r>
      <w:proofErr w:type="spellStart"/>
      <w:r w:rsidRPr="00B03019">
        <w:t>authorised</w:t>
      </w:r>
      <w:proofErr w:type="spellEnd"/>
      <w:r w:rsidRPr="00B03019">
        <w:t xml:space="preserve"> to use that information for the purposes of complying with </w:t>
      </w:r>
      <w:r w:rsidR="00FE03BF" w:rsidRPr="00B03019">
        <w:t>clause</w:t>
      </w:r>
      <w:r w:rsidR="00B01919" w:rsidRPr="00B03019">
        <w:t xml:space="preserve"> </w:t>
      </w:r>
      <w:r w:rsidR="00B01919" w:rsidRPr="00B03019">
        <w:rPr>
          <w:color w:val="2B579A"/>
          <w:shd w:val="clear" w:color="auto" w:fill="E6E6E6"/>
        </w:rPr>
        <w:fldChar w:fldCharType="begin"/>
      </w:r>
      <w:r w:rsidR="00B01919" w:rsidRPr="00B03019">
        <w:instrText xml:space="preserve"> REF _Ref88209772 \w \h </w:instrText>
      </w:r>
      <w:r w:rsidR="00B03019">
        <w:instrText xml:space="preserve"> \* MERGEFORMAT </w:instrText>
      </w:r>
      <w:r w:rsidR="00B01919" w:rsidRPr="00B03019">
        <w:rPr>
          <w:color w:val="2B579A"/>
          <w:shd w:val="clear" w:color="auto" w:fill="E6E6E6"/>
        </w:rPr>
      </w:r>
      <w:r w:rsidR="00B01919" w:rsidRPr="00B03019">
        <w:rPr>
          <w:color w:val="2B579A"/>
          <w:shd w:val="clear" w:color="auto" w:fill="E6E6E6"/>
        </w:rPr>
        <w:fldChar w:fldCharType="separate"/>
      </w:r>
      <w:r w:rsidR="00F920D8">
        <w:t>12(1)</w:t>
      </w:r>
      <w:r w:rsidR="00B01919" w:rsidRPr="00B03019">
        <w:rPr>
          <w:color w:val="2B579A"/>
          <w:shd w:val="clear" w:color="auto" w:fill="E6E6E6"/>
        </w:rPr>
        <w:fldChar w:fldCharType="end"/>
      </w:r>
      <w:r w:rsidRPr="00B03019">
        <w:t>.</w:t>
      </w:r>
    </w:p>
    <w:p w14:paraId="63BF0A63" w14:textId="77777777" w:rsidR="0094178A" w:rsidRPr="00B03019" w:rsidRDefault="0094178A" w:rsidP="00281939">
      <w:pPr>
        <w:pStyle w:val="Heading1"/>
      </w:pPr>
      <w:bookmarkStart w:id="57" w:name="_Toc92378238"/>
      <w:r w:rsidRPr="00B03019">
        <w:t>Disclosure to employer or contractor</w:t>
      </w:r>
      <w:bookmarkEnd w:id="57"/>
    </w:p>
    <w:p w14:paraId="32FE64D6" w14:textId="1670CFDA" w:rsidR="0094178A" w:rsidRPr="00B03019" w:rsidRDefault="0094178A" w:rsidP="00FE03BF">
      <w:pPr>
        <w:pStyle w:val="Heading2"/>
        <w:numPr>
          <w:ilvl w:val="0"/>
          <w:numId w:val="0"/>
        </w:numPr>
        <w:ind w:left="709"/>
      </w:pPr>
      <w:r w:rsidRPr="00B03019">
        <w:t xml:space="preserve">If the operator is obliged to comply with clause </w:t>
      </w:r>
      <w:r w:rsidR="00663210" w:rsidRPr="00B03019">
        <w:rPr>
          <w:color w:val="2B579A"/>
          <w:shd w:val="clear" w:color="auto" w:fill="E6E6E6"/>
        </w:rPr>
        <w:fldChar w:fldCharType="begin"/>
      </w:r>
      <w:r w:rsidR="00663210" w:rsidRPr="00B03019">
        <w:instrText xml:space="preserve"> REF _Ref88209753 \w \h </w:instrText>
      </w:r>
      <w:r w:rsidR="00B03019">
        <w:instrText xml:space="preserve"> \* MERGEFORMAT </w:instrText>
      </w:r>
      <w:r w:rsidR="00663210" w:rsidRPr="00B03019">
        <w:rPr>
          <w:color w:val="2B579A"/>
          <w:shd w:val="clear" w:color="auto" w:fill="E6E6E6"/>
        </w:rPr>
      </w:r>
      <w:r w:rsidR="00663210" w:rsidRPr="00B03019">
        <w:rPr>
          <w:color w:val="2B579A"/>
          <w:shd w:val="clear" w:color="auto" w:fill="E6E6E6"/>
        </w:rPr>
        <w:fldChar w:fldCharType="separate"/>
      </w:r>
      <w:r w:rsidR="00F920D8">
        <w:t>9(1)</w:t>
      </w:r>
      <w:r w:rsidR="00663210" w:rsidRPr="00B03019">
        <w:rPr>
          <w:color w:val="2B579A"/>
          <w:shd w:val="clear" w:color="auto" w:fill="E6E6E6"/>
        </w:rPr>
        <w:fldChar w:fldCharType="end"/>
      </w:r>
      <w:r w:rsidRPr="00B03019">
        <w:t xml:space="preserve"> in relation to a worker and the operator is not: </w:t>
      </w:r>
    </w:p>
    <w:p w14:paraId="646F3CA8" w14:textId="35897CD1" w:rsidR="0094178A" w:rsidRPr="00B03019" w:rsidRDefault="0094178A" w:rsidP="00C56497">
      <w:pPr>
        <w:pStyle w:val="Heading2"/>
      </w:pPr>
      <w:r w:rsidRPr="00B03019">
        <w:t xml:space="preserve">the employer of the worker; or </w:t>
      </w:r>
    </w:p>
    <w:p w14:paraId="1A76EDD9" w14:textId="022B0843" w:rsidR="0094178A" w:rsidRPr="00B03019" w:rsidRDefault="0094178A" w:rsidP="00C56497">
      <w:pPr>
        <w:pStyle w:val="Heading2"/>
      </w:pPr>
      <w:r w:rsidRPr="00B03019">
        <w:t>the person who engaged the worker to work at the premises</w:t>
      </w:r>
      <w:r w:rsidR="00F922EE">
        <w:t>,</w:t>
      </w:r>
    </w:p>
    <w:p w14:paraId="5F8F5820" w14:textId="11094D7E" w:rsidR="0094178A" w:rsidRPr="00B03019" w:rsidRDefault="0094178A" w:rsidP="00FE03BF">
      <w:pPr>
        <w:pStyle w:val="Indent25"/>
        <w:tabs>
          <w:tab w:val="num" w:pos="1843"/>
        </w:tabs>
        <w:ind w:left="710"/>
      </w:pPr>
      <w:r w:rsidRPr="00B03019">
        <w:t xml:space="preserve">the operator is authorised to disclose to the employer or person who engaged the worker that the operator is obliged to comply with clause </w:t>
      </w:r>
      <w:r w:rsidR="00663210" w:rsidRPr="00B03019">
        <w:rPr>
          <w:color w:val="2B579A"/>
          <w:shd w:val="clear" w:color="auto" w:fill="E6E6E6"/>
        </w:rPr>
        <w:fldChar w:fldCharType="begin"/>
      </w:r>
      <w:r w:rsidR="00663210" w:rsidRPr="00B03019">
        <w:instrText xml:space="preserve"> REF _Ref88209753 \w \h </w:instrText>
      </w:r>
      <w:r w:rsidR="00B03019">
        <w:instrText xml:space="preserve"> \* MERGEFORMAT </w:instrText>
      </w:r>
      <w:r w:rsidR="00663210" w:rsidRPr="00B03019">
        <w:rPr>
          <w:color w:val="2B579A"/>
          <w:shd w:val="clear" w:color="auto" w:fill="E6E6E6"/>
        </w:rPr>
      </w:r>
      <w:r w:rsidR="00663210" w:rsidRPr="00B03019">
        <w:rPr>
          <w:color w:val="2B579A"/>
          <w:shd w:val="clear" w:color="auto" w:fill="E6E6E6"/>
        </w:rPr>
        <w:fldChar w:fldCharType="separate"/>
      </w:r>
      <w:r w:rsidR="00F920D8">
        <w:t>9(1)</w:t>
      </w:r>
      <w:r w:rsidR="00663210" w:rsidRPr="00B03019">
        <w:rPr>
          <w:color w:val="2B579A"/>
          <w:shd w:val="clear" w:color="auto" w:fill="E6E6E6"/>
        </w:rPr>
        <w:fldChar w:fldCharType="end"/>
      </w:r>
      <w:r w:rsidRPr="00B03019">
        <w:t xml:space="preserve"> in relation to the worker.</w:t>
      </w:r>
    </w:p>
    <w:p w14:paraId="1934A99B" w14:textId="77777777" w:rsidR="0094178A" w:rsidRPr="00B03019" w:rsidRDefault="0094178A" w:rsidP="00281939">
      <w:pPr>
        <w:pStyle w:val="Heading1"/>
      </w:pPr>
      <w:bookmarkStart w:id="58" w:name="_Toc92378239"/>
      <w:r w:rsidRPr="00B03019">
        <w:t>Exceptional circumstances</w:t>
      </w:r>
      <w:bookmarkEnd w:id="58"/>
    </w:p>
    <w:p w14:paraId="145B5AF4" w14:textId="58B9D491" w:rsidR="0094178A" w:rsidRPr="00B03019" w:rsidRDefault="0094178A" w:rsidP="00802961">
      <w:pPr>
        <w:pStyle w:val="Heading2"/>
      </w:pPr>
      <w:r w:rsidRPr="00B03019">
        <w:t xml:space="preserve">An operator of an open premises is not required to comply with this </w:t>
      </w:r>
      <w:r w:rsidR="00C6218A" w:rsidRPr="00B03019">
        <w:t>division</w:t>
      </w:r>
      <w:r w:rsidRPr="00B03019">
        <w:t xml:space="preserve"> if one or more of the exceptional circumstances specified in subclause </w:t>
      </w:r>
      <w:r w:rsidR="00663210" w:rsidRPr="00B03019">
        <w:rPr>
          <w:color w:val="2B579A"/>
          <w:shd w:val="clear" w:color="auto" w:fill="E6E6E6"/>
        </w:rPr>
        <w:fldChar w:fldCharType="begin"/>
      </w:r>
      <w:r w:rsidR="00663210" w:rsidRPr="00B03019">
        <w:instrText xml:space="preserve"> REF _Ref88209845 \n \h </w:instrText>
      </w:r>
      <w:r w:rsidR="00B03019">
        <w:instrText xml:space="preserve"> \* MERGEFORMAT </w:instrText>
      </w:r>
      <w:r w:rsidR="00663210" w:rsidRPr="00B03019">
        <w:rPr>
          <w:color w:val="2B579A"/>
          <w:shd w:val="clear" w:color="auto" w:fill="E6E6E6"/>
        </w:rPr>
      </w:r>
      <w:r w:rsidR="00663210" w:rsidRPr="00B03019">
        <w:rPr>
          <w:color w:val="2B579A"/>
          <w:shd w:val="clear" w:color="auto" w:fill="E6E6E6"/>
        </w:rPr>
        <w:fldChar w:fldCharType="separate"/>
      </w:r>
      <w:r w:rsidR="00F920D8">
        <w:t>(2)</w:t>
      </w:r>
      <w:r w:rsidR="00663210" w:rsidRPr="00B03019">
        <w:rPr>
          <w:color w:val="2B579A"/>
          <w:shd w:val="clear" w:color="auto" w:fill="E6E6E6"/>
        </w:rPr>
        <w:fldChar w:fldCharType="end"/>
      </w:r>
      <w:r w:rsidRPr="00B03019">
        <w:t xml:space="preserve"> applies.</w:t>
      </w:r>
    </w:p>
    <w:p w14:paraId="0FBD0C99" w14:textId="2061157F" w:rsidR="0094178A" w:rsidRPr="00B03019" w:rsidRDefault="0094178A" w:rsidP="00802961">
      <w:pPr>
        <w:pStyle w:val="Heading2"/>
      </w:pPr>
      <w:bookmarkStart w:id="59" w:name="_Ref88209845"/>
      <w:r w:rsidRPr="00B03019">
        <w:t>The exceptional circumstances are:</w:t>
      </w:r>
      <w:bookmarkEnd w:id="59"/>
    </w:p>
    <w:p w14:paraId="629907C5" w14:textId="4782677A" w:rsidR="0094178A" w:rsidRPr="00B03019" w:rsidRDefault="0094178A" w:rsidP="00802961">
      <w:pPr>
        <w:pStyle w:val="Heading3"/>
      </w:pPr>
      <w:r w:rsidRPr="00B03019">
        <w:lastRenderedPageBreak/>
        <w:t xml:space="preserve">a worker is required to perform work or duties that is or are necessary to provide for urgent specialist clinical or medical care due to </w:t>
      </w:r>
      <w:proofErr w:type="gramStart"/>
      <w:r w:rsidRPr="00B03019">
        <w:t xml:space="preserve">an </w:t>
      </w:r>
      <w:r w:rsidRPr="00B03019">
        <w:rPr>
          <w:bCs/>
        </w:rPr>
        <w:t>emergency</w:t>
      </w:r>
      <w:r w:rsidRPr="00B03019">
        <w:t xml:space="preserve"> </w:t>
      </w:r>
      <w:r w:rsidRPr="00B03019">
        <w:rPr>
          <w:bCs/>
        </w:rPr>
        <w:t>situation</w:t>
      </w:r>
      <w:proofErr w:type="gramEnd"/>
      <w:r w:rsidRPr="00B03019">
        <w:t xml:space="preserve"> or a </w:t>
      </w:r>
      <w:r w:rsidRPr="00B03019">
        <w:rPr>
          <w:bCs/>
        </w:rPr>
        <w:t>critical unforeseen circumstance</w:t>
      </w:r>
      <w:r w:rsidRPr="00B03019">
        <w:t>; or</w:t>
      </w:r>
    </w:p>
    <w:p w14:paraId="23CC07A1" w14:textId="5044D21E" w:rsidR="0094178A" w:rsidRPr="00B03019" w:rsidRDefault="0094178A" w:rsidP="00802961">
      <w:pPr>
        <w:pStyle w:val="Heading3"/>
      </w:pPr>
      <w:r w:rsidRPr="00B03019">
        <w:t xml:space="preserve">a worker is required to fill a vacancy to provide urgent care, to maintain quality of care and/or to continue essential operations due to </w:t>
      </w:r>
      <w:proofErr w:type="gramStart"/>
      <w:r w:rsidRPr="00B03019">
        <w:t xml:space="preserve">an </w:t>
      </w:r>
      <w:r w:rsidRPr="00B03019">
        <w:rPr>
          <w:bCs/>
        </w:rPr>
        <w:t>emergency situation</w:t>
      </w:r>
      <w:proofErr w:type="gramEnd"/>
      <w:r w:rsidRPr="00B03019">
        <w:t xml:space="preserve"> or a </w:t>
      </w:r>
      <w:r w:rsidRPr="00B03019">
        <w:rPr>
          <w:bCs/>
        </w:rPr>
        <w:t>critical unforeseen circumstance</w:t>
      </w:r>
      <w:r w:rsidRPr="00B03019">
        <w:t>; or</w:t>
      </w:r>
    </w:p>
    <w:p w14:paraId="654D7704" w14:textId="2D9E063D" w:rsidR="0094178A" w:rsidRPr="00B03019" w:rsidRDefault="0094178A" w:rsidP="00E754B9">
      <w:pPr>
        <w:pStyle w:val="Indent375"/>
        <w:rPr>
          <w:i/>
          <w:iCs/>
          <w:sz w:val="20"/>
          <w:szCs w:val="20"/>
        </w:rPr>
      </w:pPr>
      <w:r w:rsidRPr="00B03019">
        <w:rPr>
          <w:i/>
          <w:iCs/>
          <w:sz w:val="20"/>
          <w:szCs w:val="20"/>
        </w:rPr>
        <w:t>Exampl</w:t>
      </w:r>
      <w:r w:rsidR="006278D8" w:rsidRPr="00B03019">
        <w:rPr>
          <w:i/>
          <w:iCs/>
          <w:sz w:val="20"/>
          <w:szCs w:val="20"/>
        </w:rPr>
        <w:t>e</w:t>
      </w:r>
      <w:r w:rsidRPr="00B03019">
        <w:rPr>
          <w:i/>
          <w:iCs/>
          <w:sz w:val="20"/>
          <w:szCs w:val="20"/>
        </w:rPr>
        <w:t xml:space="preserve">: </w:t>
      </w:r>
      <w:proofErr w:type="gramStart"/>
      <w:r w:rsidRPr="00B03019">
        <w:rPr>
          <w:i/>
          <w:iCs/>
          <w:sz w:val="20"/>
          <w:szCs w:val="20"/>
        </w:rPr>
        <w:t>a large number of</w:t>
      </w:r>
      <w:proofErr w:type="gramEnd"/>
      <w:r w:rsidRPr="00B03019">
        <w:rPr>
          <w:i/>
          <w:iCs/>
          <w:sz w:val="20"/>
          <w:szCs w:val="20"/>
        </w:rPr>
        <w:t xml:space="preserve"> workers furloughed due to exposure at a Tier 1 site.</w:t>
      </w:r>
    </w:p>
    <w:p w14:paraId="67DBB1E3" w14:textId="765ADB4A" w:rsidR="0094178A" w:rsidRPr="00B03019" w:rsidRDefault="0094178A" w:rsidP="00802961">
      <w:pPr>
        <w:pStyle w:val="Heading3"/>
      </w:pPr>
      <w:r w:rsidRPr="00B03019">
        <w:t>a worker is required to respond to an emergency; or</w:t>
      </w:r>
    </w:p>
    <w:p w14:paraId="72443EB5" w14:textId="6ACDE6B9" w:rsidR="0094178A" w:rsidRPr="00B03019" w:rsidRDefault="0094178A" w:rsidP="00802961">
      <w:pPr>
        <w:pStyle w:val="Heading3"/>
      </w:pPr>
      <w:r w:rsidRPr="00B03019">
        <w:t>a worker is required to perform urgent and essential work to protect the health and safety of workers or members of the public, or to protect assets and infrastructure.</w:t>
      </w:r>
    </w:p>
    <w:p w14:paraId="3F269F83" w14:textId="2151734D" w:rsidR="0094178A" w:rsidRPr="00B03019" w:rsidRDefault="0094178A" w:rsidP="00802961">
      <w:pPr>
        <w:pStyle w:val="Heading2"/>
      </w:pPr>
      <w:r w:rsidRPr="00B03019">
        <w:t xml:space="preserve">If a circumstance specified in subclause </w:t>
      </w:r>
      <w:r w:rsidRPr="00B03019">
        <w:rPr>
          <w:color w:val="2B579A"/>
          <w:shd w:val="clear" w:color="auto" w:fill="E6E6E6"/>
        </w:rPr>
        <w:fldChar w:fldCharType="begin"/>
      </w:r>
      <w:r w:rsidRPr="00B03019">
        <w:instrText xml:space="preserve"> REF _Ref88209845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(2)</w:t>
      </w:r>
      <w:r w:rsidRPr="00B03019">
        <w:rPr>
          <w:color w:val="2B579A"/>
          <w:shd w:val="clear" w:color="auto" w:fill="E6E6E6"/>
        </w:rPr>
        <w:fldChar w:fldCharType="end"/>
      </w:r>
      <w:r w:rsidRPr="00B03019">
        <w:t xml:space="preserve"> applies, the operator must take all reasonable steps to ensure that the worker does not work outside the worker’s ordinary place of residence for any longer than the </w:t>
      </w:r>
      <w:proofErr w:type="gramStart"/>
      <w:r w:rsidRPr="00B03019">
        <w:t>period of time</w:t>
      </w:r>
      <w:proofErr w:type="gramEnd"/>
      <w:r w:rsidRPr="00B03019">
        <w:t xml:space="preserve"> necessary to respond to the exceptional circumstance.</w:t>
      </w:r>
    </w:p>
    <w:p w14:paraId="2799F6C5" w14:textId="77777777" w:rsidR="00160DD1" w:rsidRPr="00B03019" w:rsidRDefault="00160DD1" w:rsidP="00160DD1">
      <w:pPr>
        <w:pStyle w:val="Heading1"/>
      </w:pPr>
      <w:bookmarkStart w:id="60" w:name="_Ref89296482"/>
      <w:bookmarkStart w:id="61" w:name="_Ref89296584"/>
      <w:bookmarkStart w:id="62" w:name="_Ref89296626"/>
      <w:bookmarkStart w:id="63" w:name="_Toc92378240"/>
      <w:r w:rsidRPr="00B03019">
        <w:t>Patron limits</w:t>
      </w:r>
      <w:bookmarkEnd w:id="60"/>
      <w:bookmarkEnd w:id="61"/>
      <w:bookmarkEnd w:id="62"/>
      <w:bookmarkEnd w:id="63"/>
    </w:p>
    <w:p w14:paraId="589CB71C" w14:textId="77777777" w:rsidR="00160DD1" w:rsidRPr="00B03019" w:rsidRDefault="00160DD1" w:rsidP="00160DD1">
      <w:pPr>
        <w:pStyle w:val="Heading2"/>
        <w:numPr>
          <w:ilvl w:val="0"/>
          <w:numId w:val="0"/>
        </w:numPr>
        <w:ind w:left="1418" w:hanging="709"/>
      </w:pPr>
      <w:r w:rsidRPr="00B03019">
        <w:t xml:space="preserve">The operator of an open premises must not permit the number of patrons: </w:t>
      </w:r>
    </w:p>
    <w:p w14:paraId="0F299B52" w14:textId="77777777" w:rsidR="00160DD1" w:rsidRPr="00B03019" w:rsidRDefault="00160DD1" w:rsidP="00C56497">
      <w:pPr>
        <w:pStyle w:val="Heading2"/>
      </w:pPr>
      <w:bookmarkStart w:id="64" w:name="_Ref92188455"/>
      <w:r w:rsidRPr="00B03019">
        <w:t xml:space="preserve">in all </w:t>
      </w:r>
      <w:r w:rsidRPr="00B03019">
        <w:rPr>
          <w:bCs/>
        </w:rPr>
        <w:t>indoor spaces</w:t>
      </w:r>
      <w:r w:rsidRPr="00B03019">
        <w:t xml:space="preserve"> combined—to exceed the number specified for the premises in Column 2 in Schedule 1; and</w:t>
      </w:r>
      <w:bookmarkEnd w:id="64"/>
    </w:p>
    <w:p w14:paraId="4A384CB7" w14:textId="77777777" w:rsidR="00160DD1" w:rsidRPr="00B03019" w:rsidRDefault="00160DD1" w:rsidP="00C56497">
      <w:pPr>
        <w:pStyle w:val="Heading2"/>
      </w:pPr>
      <w:bookmarkStart w:id="65" w:name="_Ref92269704"/>
      <w:r w:rsidRPr="00B03019">
        <w:t xml:space="preserve">in all </w:t>
      </w:r>
      <w:r w:rsidRPr="00B03019">
        <w:rPr>
          <w:bCs/>
        </w:rPr>
        <w:t>outdoor spaces</w:t>
      </w:r>
      <w:r w:rsidRPr="00B03019">
        <w:t xml:space="preserve"> combined—to exceed the number specified for the premises in Column 3 in Schedule 1.</w:t>
      </w:r>
      <w:bookmarkEnd w:id="65"/>
    </w:p>
    <w:p w14:paraId="6CE3DD99" w14:textId="24027F62" w:rsidR="00160DD1" w:rsidRDefault="00160DD1" w:rsidP="00160DD1">
      <w:pPr>
        <w:pStyle w:val="Indent25"/>
        <w:tabs>
          <w:tab w:val="num" w:pos="1985"/>
        </w:tabs>
        <w:rPr>
          <w:i/>
          <w:iCs/>
          <w:sz w:val="20"/>
          <w:szCs w:val="20"/>
        </w:rPr>
      </w:pPr>
      <w:r w:rsidRPr="00B03019">
        <w:rPr>
          <w:i/>
          <w:iCs/>
          <w:sz w:val="20"/>
          <w:szCs w:val="20"/>
        </w:rPr>
        <w:t xml:space="preserve">Note: “patron” is defined in Schedule 2, clause </w:t>
      </w:r>
      <w:r w:rsidR="00771396" w:rsidRPr="00B03019">
        <w:rPr>
          <w:i/>
          <w:color w:val="2B579A"/>
          <w:sz w:val="20"/>
          <w:szCs w:val="20"/>
          <w:shd w:val="clear" w:color="auto" w:fill="E6E6E6"/>
        </w:rPr>
        <w:fldChar w:fldCharType="begin"/>
      </w:r>
      <w:r w:rsidR="00771396" w:rsidRPr="00B03019">
        <w:rPr>
          <w:i/>
          <w:iCs/>
          <w:sz w:val="20"/>
          <w:szCs w:val="20"/>
        </w:rPr>
        <w:instrText xml:space="preserve"> REF _Ref89412257 \w \h </w:instrText>
      </w:r>
      <w:r w:rsidR="00B03019">
        <w:rPr>
          <w:i/>
          <w:iCs/>
          <w:sz w:val="20"/>
          <w:szCs w:val="20"/>
        </w:rPr>
        <w:instrText xml:space="preserve"> \* MERGEFORMAT </w:instrText>
      </w:r>
      <w:r w:rsidR="00771396" w:rsidRPr="00B03019">
        <w:rPr>
          <w:i/>
          <w:color w:val="2B579A"/>
          <w:sz w:val="20"/>
          <w:szCs w:val="20"/>
          <w:shd w:val="clear" w:color="auto" w:fill="E6E6E6"/>
        </w:rPr>
      </w:r>
      <w:r w:rsidR="00771396" w:rsidRPr="00B03019">
        <w:rPr>
          <w:i/>
          <w:color w:val="2B579A"/>
          <w:sz w:val="20"/>
          <w:szCs w:val="20"/>
          <w:shd w:val="clear" w:color="auto" w:fill="E6E6E6"/>
        </w:rPr>
        <w:fldChar w:fldCharType="separate"/>
      </w:r>
      <w:r w:rsidR="00F920D8">
        <w:rPr>
          <w:i/>
          <w:iCs/>
          <w:sz w:val="20"/>
          <w:szCs w:val="20"/>
        </w:rPr>
        <w:t>1(1)(c)</w:t>
      </w:r>
      <w:r w:rsidR="00771396" w:rsidRPr="00B03019">
        <w:rPr>
          <w:i/>
          <w:color w:val="2B579A"/>
          <w:sz w:val="20"/>
          <w:szCs w:val="20"/>
          <w:shd w:val="clear" w:color="auto" w:fill="E6E6E6"/>
        </w:rPr>
        <w:fldChar w:fldCharType="end"/>
      </w:r>
      <w:r w:rsidRPr="00B03019">
        <w:rPr>
          <w:i/>
          <w:iCs/>
          <w:sz w:val="20"/>
          <w:szCs w:val="20"/>
        </w:rPr>
        <w:t xml:space="preserve"> and does not include a person under 1 year of age.</w:t>
      </w:r>
    </w:p>
    <w:p w14:paraId="4598FCB5" w14:textId="77777777" w:rsidR="008E4D0E" w:rsidRPr="00B03019" w:rsidRDefault="008E4D0E" w:rsidP="008E4D0E">
      <w:pPr>
        <w:pStyle w:val="ScheduleHeading"/>
        <w:keepNext/>
      </w:pPr>
      <w:bookmarkStart w:id="66" w:name="_Toc92378241"/>
      <w:r w:rsidRPr="00B03019">
        <w:t>Part 3 – Other Requirements and Exceptions for Open Premises</w:t>
      </w:r>
      <w:bookmarkEnd w:id="66"/>
    </w:p>
    <w:p w14:paraId="19238C0A" w14:textId="77777777" w:rsidR="008E4D0E" w:rsidRPr="00B03019" w:rsidRDefault="008E4D0E" w:rsidP="008E4D0E">
      <w:pPr>
        <w:keepNext/>
        <w:spacing w:before="240" w:after="120" w:line="280" w:lineRule="exact"/>
        <w:rPr>
          <w:b/>
          <w:bCs/>
          <w:sz w:val="28"/>
          <w:szCs w:val="28"/>
        </w:rPr>
      </w:pPr>
      <w:r w:rsidRPr="00B03019">
        <w:rPr>
          <w:b/>
          <w:bCs/>
          <w:sz w:val="28"/>
          <w:szCs w:val="28"/>
        </w:rPr>
        <w:t>Division 1 – Other requirements</w:t>
      </w:r>
    </w:p>
    <w:p w14:paraId="2EEE63F0" w14:textId="4C2AE083" w:rsidR="0094178A" w:rsidRPr="00B03019" w:rsidRDefault="0094178A" w:rsidP="000A2F76">
      <w:pPr>
        <w:pStyle w:val="Heading1"/>
      </w:pPr>
      <w:bookmarkStart w:id="67" w:name="_Toc89291850"/>
      <w:bookmarkStart w:id="68" w:name="_Toc89291938"/>
      <w:bookmarkStart w:id="69" w:name="_Toc89292031"/>
      <w:bookmarkStart w:id="70" w:name="_Toc89292241"/>
      <w:bookmarkStart w:id="71" w:name="_Toc89294065"/>
      <w:bookmarkStart w:id="72" w:name="_Toc89294178"/>
      <w:bookmarkStart w:id="73" w:name="_Toc89296414"/>
      <w:bookmarkStart w:id="74" w:name="_Ref88209919"/>
      <w:bookmarkStart w:id="75" w:name="_Ref88209944"/>
      <w:bookmarkStart w:id="76" w:name="_Ref88209971"/>
      <w:bookmarkStart w:id="77" w:name="_Toc88466793"/>
      <w:bookmarkStart w:id="78" w:name="_Toc92378242"/>
      <w:bookmarkEnd w:id="67"/>
      <w:bookmarkEnd w:id="68"/>
      <w:bookmarkEnd w:id="69"/>
      <w:bookmarkEnd w:id="70"/>
      <w:bookmarkEnd w:id="71"/>
      <w:bookmarkEnd w:id="72"/>
      <w:bookmarkEnd w:id="73"/>
      <w:r w:rsidRPr="00B03019">
        <w:t>COVID Check-in Marshal for check-in</w:t>
      </w:r>
      <w:bookmarkEnd w:id="74"/>
      <w:bookmarkEnd w:id="75"/>
      <w:bookmarkEnd w:id="76"/>
      <w:bookmarkEnd w:id="77"/>
      <w:bookmarkEnd w:id="78"/>
    </w:p>
    <w:p w14:paraId="0A7CBA65" w14:textId="6A4D49D4" w:rsidR="0094178A" w:rsidRDefault="0094178A" w:rsidP="00A34E9E">
      <w:pPr>
        <w:pStyle w:val="Indent125"/>
      </w:pPr>
      <w:r w:rsidRPr="00B03019">
        <w:t xml:space="preserve">The operator of an open premises must place a person designated as a COVID Check-in Marshal at each entrance to the premises that is accessible by patrons and who requests each patron to record their attendance at the premises in accordance with the </w:t>
      </w:r>
      <w:r w:rsidR="00C6218A" w:rsidRPr="00B03019">
        <w:rPr>
          <w:b/>
          <w:bCs/>
        </w:rPr>
        <w:t>Workplace</w:t>
      </w:r>
      <w:r w:rsidR="00A94C16" w:rsidRPr="00B03019">
        <w:rPr>
          <w:b/>
          <w:bCs/>
        </w:rPr>
        <w:t xml:space="preserve"> Order</w:t>
      </w:r>
      <w:r w:rsidRPr="00B03019">
        <w:t xml:space="preserve">. </w:t>
      </w:r>
    </w:p>
    <w:p w14:paraId="321639E2" w14:textId="51371854" w:rsidR="00752706" w:rsidRPr="00B03019" w:rsidRDefault="00752706" w:rsidP="00752706">
      <w:pPr>
        <w:pStyle w:val="Indent125"/>
      </w:pPr>
    </w:p>
    <w:p w14:paraId="6E075DC0" w14:textId="77777777" w:rsidR="0094178A" w:rsidRPr="00B03019" w:rsidRDefault="0094178A" w:rsidP="000A2F76">
      <w:pPr>
        <w:keepNext/>
        <w:spacing w:before="240" w:after="120" w:line="280" w:lineRule="exact"/>
        <w:rPr>
          <w:b/>
          <w:bCs/>
          <w:sz w:val="28"/>
          <w:szCs w:val="28"/>
        </w:rPr>
      </w:pPr>
      <w:r w:rsidRPr="00B03019">
        <w:rPr>
          <w:b/>
          <w:bCs/>
          <w:sz w:val="28"/>
          <w:szCs w:val="28"/>
        </w:rPr>
        <w:lastRenderedPageBreak/>
        <w:t>Division 2 — Exceptions</w:t>
      </w:r>
    </w:p>
    <w:p w14:paraId="2BA47D45" w14:textId="2C796BCC" w:rsidR="0094178A" w:rsidRPr="00B03019" w:rsidRDefault="0094178A" w:rsidP="00F420F2">
      <w:pPr>
        <w:pStyle w:val="Heading1"/>
      </w:pPr>
      <w:bookmarkStart w:id="79" w:name="_Toc88466794"/>
      <w:bookmarkStart w:id="80" w:name="_Toc92378243"/>
      <w:r w:rsidRPr="00B03019">
        <w:t>Access to bathrooms</w:t>
      </w:r>
      <w:bookmarkEnd w:id="79"/>
      <w:bookmarkEnd w:id="80"/>
    </w:p>
    <w:p w14:paraId="606696E8" w14:textId="64FA2D17" w:rsidR="0094178A" w:rsidRPr="00B03019" w:rsidRDefault="0094178A" w:rsidP="0094178A">
      <w:pPr>
        <w:pStyle w:val="Indent25"/>
        <w:ind w:left="709"/>
      </w:pPr>
      <w:r w:rsidRPr="00B03019">
        <w:tab/>
        <w:t xml:space="preserve">The patron limits specified in clause </w:t>
      </w:r>
      <w:r w:rsidR="00BF4B9B" w:rsidRPr="00B03019">
        <w:rPr>
          <w:color w:val="2B579A"/>
          <w:shd w:val="clear" w:color="auto" w:fill="E6E6E6"/>
        </w:rPr>
        <w:fldChar w:fldCharType="begin"/>
      </w:r>
      <w:r w:rsidR="00BF4B9B" w:rsidRPr="00B03019">
        <w:instrText xml:space="preserve"> REF _Ref89296626 \r \h </w:instrText>
      </w:r>
      <w:r w:rsidR="00B03019">
        <w:instrText xml:space="preserve"> \* MERGEFORMAT </w:instrText>
      </w:r>
      <w:r w:rsidR="00BF4B9B" w:rsidRPr="00B03019">
        <w:rPr>
          <w:color w:val="2B579A"/>
          <w:shd w:val="clear" w:color="auto" w:fill="E6E6E6"/>
        </w:rPr>
      </w:r>
      <w:r w:rsidR="00BF4B9B" w:rsidRPr="00B03019">
        <w:rPr>
          <w:color w:val="2B579A"/>
          <w:shd w:val="clear" w:color="auto" w:fill="E6E6E6"/>
        </w:rPr>
        <w:fldChar w:fldCharType="separate"/>
      </w:r>
      <w:r w:rsidR="00F920D8">
        <w:t>16</w:t>
      </w:r>
      <w:r w:rsidR="00BF4B9B" w:rsidRPr="00B03019">
        <w:rPr>
          <w:color w:val="2B579A"/>
          <w:shd w:val="clear" w:color="auto" w:fill="E6E6E6"/>
        </w:rPr>
        <w:fldChar w:fldCharType="end"/>
      </w:r>
      <w:r w:rsidRPr="00B03019">
        <w:t xml:space="preserve"> and the requirements in Part 4 do not prevent an operator from permitting a patron to access a bathroom.</w:t>
      </w:r>
    </w:p>
    <w:p w14:paraId="5AB83020" w14:textId="49294A6C" w:rsidR="0094178A" w:rsidRPr="00B03019" w:rsidRDefault="0094178A" w:rsidP="00F420F2">
      <w:pPr>
        <w:pStyle w:val="Heading1"/>
      </w:pPr>
      <w:bookmarkStart w:id="81" w:name="_Toc88466795"/>
      <w:bookmarkStart w:id="82" w:name="_Toc92378244"/>
      <w:r w:rsidRPr="00B03019">
        <w:t>Severe weather</w:t>
      </w:r>
      <w:bookmarkEnd w:id="81"/>
      <w:bookmarkEnd w:id="82"/>
    </w:p>
    <w:p w14:paraId="671B2067" w14:textId="6ADFB5F8" w:rsidR="0094178A" w:rsidRPr="00B03019" w:rsidRDefault="0094178A" w:rsidP="0094178A">
      <w:pPr>
        <w:pStyle w:val="Indent25"/>
        <w:ind w:left="709"/>
      </w:pPr>
      <w:r w:rsidRPr="00B03019">
        <w:tab/>
        <w:t xml:space="preserve">The patron limits specified in clause </w:t>
      </w:r>
      <w:r w:rsidR="00BF4B9B" w:rsidRPr="00B03019">
        <w:rPr>
          <w:color w:val="2B579A"/>
          <w:shd w:val="clear" w:color="auto" w:fill="E6E6E6"/>
        </w:rPr>
        <w:fldChar w:fldCharType="begin"/>
      </w:r>
      <w:r w:rsidR="00BF4B9B" w:rsidRPr="00B03019">
        <w:instrText xml:space="preserve"> REF _Ref89296626 \r \h </w:instrText>
      </w:r>
      <w:r w:rsidR="00B03019">
        <w:instrText xml:space="preserve"> \* MERGEFORMAT </w:instrText>
      </w:r>
      <w:r w:rsidR="00BF4B9B" w:rsidRPr="00B03019">
        <w:rPr>
          <w:color w:val="2B579A"/>
          <w:shd w:val="clear" w:color="auto" w:fill="E6E6E6"/>
        </w:rPr>
      </w:r>
      <w:r w:rsidR="00BF4B9B" w:rsidRPr="00B03019">
        <w:rPr>
          <w:color w:val="2B579A"/>
          <w:shd w:val="clear" w:color="auto" w:fill="E6E6E6"/>
        </w:rPr>
        <w:fldChar w:fldCharType="separate"/>
      </w:r>
      <w:r w:rsidR="00F920D8">
        <w:t>16</w:t>
      </w:r>
      <w:r w:rsidR="00BF4B9B" w:rsidRPr="00B03019">
        <w:rPr>
          <w:color w:val="2B579A"/>
          <w:shd w:val="clear" w:color="auto" w:fill="E6E6E6"/>
        </w:rPr>
        <w:fldChar w:fldCharType="end"/>
      </w:r>
      <w:r w:rsidRPr="00B03019">
        <w:t xml:space="preserve"> and the requirements in Part 4 do not prevent an operator from permitting a patron in an outdoor space at the open premises from entering an indoor space in the event of severe weather.</w:t>
      </w:r>
    </w:p>
    <w:p w14:paraId="16B6F506" w14:textId="459B43AA" w:rsidR="0094178A" w:rsidRPr="00B03019" w:rsidRDefault="00AB15B4" w:rsidP="00F420F2">
      <w:pPr>
        <w:pStyle w:val="Heading1"/>
      </w:pPr>
      <w:bookmarkStart w:id="83" w:name="_Toc88466796"/>
      <w:bookmarkStart w:id="84" w:name="_Toc92378245"/>
      <w:r w:rsidRPr="00B03019">
        <w:t>Education and childcare services</w:t>
      </w:r>
      <w:bookmarkEnd w:id="83"/>
      <w:bookmarkEnd w:id="84"/>
      <w:r w:rsidR="0094178A" w:rsidRPr="00B03019">
        <w:t xml:space="preserve"> </w:t>
      </w:r>
    </w:p>
    <w:p w14:paraId="03E2A659" w14:textId="4A509967" w:rsidR="0094178A" w:rsidRPr="00B03019" w:rsidRDefault="00AB15B4" w:rsidP="0094178A">
      <w:pPr>
        <w:pStyle w:val="Indent25"/>
        <w:ind w:left="709"/>
      </w:pPr>
      <w:r w:rsidRPr="00B03019">
        <w:t>The</w:t>
      </w:r>
      <w:r w:rsidR="0094178A" w:rsidRPr="00B03019">
        <w:t xml:space="preserve"> obligations in Part 2 and the patron limits in Part 4 do not apply</w:t>
      </w:r>
      <w:r w:rsidRPr="00B03019">
        <w:t xml:space="preserve"> in relation to patrons who are enrolled in an education and childcare service</w:t>
      </w:r>
      <w:r w:rsidRPr="00B03019">
        <w:rPr>
          <w:b/>
        </w:rPr>
        <w:t xml:space="preserve"> </w:t>
      </w:r>
      <w:r w:rsidRPr="00B03019">
        <w:t xml:space="preserve">and attend an </w:t>
      </w:r>
      <w:proofErr w:type="gramStart"/>
      <w:r w:rsidRPr="00B03019">
        <w:t>open premises</w:t>
      </w:r>
      <w:proofErr w:type="gramEnd"/>
      <w:r w:rsidRPr="00B03019">
        <w:t xml:space="preserve"> for the purpose of an activity including an excursion organised by the operator of that education and childcare service.</w:t>
      </w:r>
    </w:p>
    <w:p w14:paraId="47C8903D" w14:textId="22BBD404" w:rsidR="006B377C" w:rsidRPr="00B03019" w:rsidRDefault="006B377C" w:rsidP="008B40DB">
      <w:pPr>
        <w:pStyle w:val="Indent25"/>
        <w:ind w:left="709"/>
        <w:rPr>
          <w:i/>
          <w:sz w:val="20"/>
          <w:szCs w:val="20"/>
        </w:rPr>
      </w:pPr>
      <w:r w:rsidRPr="00B03019">
        <w:rPr>
          <w:i/>
          <w:sz w:val="20"/>
          <w:szCs w:val="20"/>
        </w:rPr>
        <w:t>Note: the obligations in Part 2 and the patron limits in Part 4</w:t>
      </w:r>
      <w:r w:rsidR="0020015C" w:rsidRPr="00B03019">
        <w:rPr>
          <w:i/>
          <w:sz w:val="20"/>
          <w:szCs w:val="20"/>
        </w:rPr>
        <w:t xml:space="preserve"> still apply to staff, parents and other persons who are not enrolled with the education and childcare service and attend the open premises for the activity.</w:t>
      </w:r>
    </w:p>
    <w:p w14:paraId="73FA3B9A" w14:textId="03F19E4B" w:rsidR="0094178A" w:rsidRPr="00B03019" w:rsidRDefault="0094178A" w:rsidP="00F420F2">
      <w:pPr>
        <w:pStyle w:val="Heading1"/>
      </w:pPr>
      <w:bookmarkStart w:id="85" w:name="_Ref88210198"/>
      <w:bookmarkStart w:id="86" w:name="_Toc88466800"/>
      <w:bookmarkStart w:id="87" w:name="_Toc89503221"/>
      <w:bookmarkStart w:id="88" w:name="_Toc92378246"/>
      <w:r w:rsidRPr="00B03019">
        <w:t>Public Event Framework</w:t>
      </w:r>
      <w:bookmarkEnd w:id="85"/>
      <w:bookmarkEnd w:id="86"/>
      <w:bookmarkEnd w:id="87"/>
      <w:bookmarkEnd w:id="88"/>
    </w:p>
    <w:p w14:paraId="61CD834C" w14:textId="1D181CFF" w:rsidR="0094178A" w:rsidRPr="00B03019" w:rsidRDefault="0094178A" w:rsidP="00F420F2">
      <w:pPr>
        <w:pStyle w:val="Heading2"/>
      </w:pPr>
      <w:r w:rsidRPr="00B03019">
        <w:t xml:space="preserve">If an </w:t>
      </w:r>
      <w:proofErr w:type="gramStart"/>
      <w:r w:rsidRPr="00B03019">
        <w:t>open premises</w:t>
      </w:r>
      <w:proofErr w:type="gramEnd"/>
      <w:r w:rsidRPr="00B03019">
        <w:t xml:space="preserve"> is being operated only for the purpose of conducting an exempt public event, the obligations</w:t>
      </w:r>
      <w:r w:rsidR="006B4235" w:rsidRPr="00B03019">
        <w:t xml:space="preserve"> and patron limits</w:t>
      </w:r>
      <w:r w:rsidRPr="00B03019">
        <w:t xml:space="preserve"> in Part 2 and the patron limits in</w:t>
      </w:r>
      <w:r w:rsidR="001D1FA3" w:rsidRPr="00B03019">
        <w:t xml:space="preserve"> </w:t>
      </w:r>
      <w:r w:rsidRPr="00B03019">
        <w:t xml:space="preserve">Part 4 do not apply. </w:t>
      </w:r>
    </w:p>
    <w:p w14:paraId="2432DA4B" w14:textId="61839BD7" w:rsidR="0094178A" w:rsidRPr="00B03019" w:rsidRDefault="0094178A" w:rsidP="00F420F2">
      <w:pPr>
        <w:pStyle w:val="Heading2"/>
      </w:pPr>
      <w:r w:rsidRPr="00B03019">
        <w:t>The Chief Health Officer or Deputy Chief Health Officer may exempt one or more persons who are subject to a requirement under th</w:t>
      </w:r>
      <w:r w:rsidR="00115366" w:rsidRPr="00B03019">
        <w:t>is Order</w:t>
      </w:r>
      <w:r w:rsidRPr="00B03019">
        <w:t xml:space="preserve"> to conduct one or more </w:t>
      </w:r>
      <w:r w:rsidRPr="00B03019">
        <w:rPr>
          <w:bCs/>
        </w:rPr>
        <w:t>eligible public events</w:t>
      </w:r>
      <w:r w:rsidRPr="00B03019">
        <w:t xml:space="preserve"> (or class of eligible public events) from any requirement of the </w:t>
      </w:r>
      <w:r w:rsidR="003D1AEA" w:rsidRPr="00B03019">
        <w:t>pandemic o</w:t>
      </w:r>
      <w:r w:rsidR="00115366" w:rsidRPr="00B03019">
        <w:t xml:space="preserve">rders </w:t>
      </w:r>
      <w:r w:rsidRPr="00B03019">
        <w:t xml:space="preserve">in force if satisfied that the exemption is appropriate, having regard to: </w:t>
      </w:r>
    </w:p>
    <w:p w14:paraId="4DED475C" w14:textId="3B9AE6E1" w:rsidR="0094178A" w:rsidRPr="00B03019" w:rsidRDefault="0094178A" w:rsidP="00F420F2">
      <w:pPr>
        <w:pStyle w:val="Heading3"/>
      </w:pPr>
      <w:r w:rsidRPr="00B03019">
        <w:t>the need to protect public health; and</w:t>
      </w:r>
    </w:p>
    <w:p w14:paraId="22D785A4" w14:textId="0F370FD6" w:rsidR="0094178A" w:rsidRPr="00B03019" w:rsidRDefault="0094178A" w:rsidP="00F420F2">
      <w:pPr>
        <w:pStyle w:val="Heading3"/>
      </w:pPr>
      <w:r w:rsidRPr="00B03019">
        <w:t xml:space="preserve">the principles in sections 5 to 10 of the </w:t>
      </w:r>
      <w:r w:rsidR="008B53F2" w:rsidRPr="00B03019">
        <w:rPr>
          <w:b/>
          <w:bCs/>
        </w:rPr>
        <w:t>Public Health and Wellbeing Act 2008</w:t>
      </w:r>
      <w:r w:rsidRPr="00B03019">
        <w:t xml:space="preserve">, as appropriate. </w:t>
      </w:r>
    </w:p>
    <w:p w14:paraId="412EA9AA" w14:textId="680737F9" w:rsidR="0094178A" w:rsidRPr="00B03019" w:rsidRDefault="0094178A" w:rsidP="00F420F2">
      <w:pPr>
        <w:pStyle w:val="Heading2"/>
      </w:pPr>
      <w:r w:rsidRPr="00B03019">
        <w:t xml:space="preserve">An exemption: </w:t>
      </w:r>
    </w:p>
    <w:p w14:paraId="362FA45E" w14:textId="7A50F514" w:rsidR="0094178A" w:rsidRPr="00B03019" w:rsidRDefault="0094178A" w:rsidP="00F420F2">
      <w:pPr>
        <w:pStyle w:val="Heading3"/>
      </w:pPr>
      <w:r w:rsidRPr="00B03019">
        <w:t xml:space="preserve">must be given in writing; and </w:t>
      </w:r>
    </w:p>
    <w:p w14:paraId="0578C387" w14:textId="0BA5966E" w:rsidR="0094178A" w:rsidRPr="00B03019" w:rsidRDefault="0094178A" w:rsidP="00F420F2">
      <w:pPr>
        <w:pStyle w:val="Heading3"/>
      </w:pPr>
      <w:r w:rsidRPr="00B03019">
        <w:t xml:space="preserve">must specify each requirement in the </w:t>
      </w:r>
      <w:r w:rsidR="003D1AEA" w:rsidRPr="00B03019">
        <w:t>pandemic o</w:t>
      </w:r>
      <w:r w:rsidR="00B0028E" w:rsidRPr="00B03019">
        <w:t xml:space="preserve">rders </w:t>
      </w:r>
      <w:r w:rsidRPr="00B03019">
        <w:t xml:space="preserve">in force to which, subject to subclause </w:t>
      </w:r>
      <w:r w:rsidR="00F5405F" w:rsidRPr="00B03019">
        <w:rPr>
          <w:color w:val="2B579A"/>
          <w:shd w:val="clear" w:color="auto" w:fill="E6E6E6"/>
        </w:rPr>
        <w:fldChar w:fldCharType="begin"/>
      </w:r>
      <w:r w:rsidR="00F5405F" w:rsidRPr="00B03019">
        <w:instrText xml:space="preserve"> REF _Ref88209936 \n \h </w:instrText>
      </w:r>
      <w:r w:rsidR="00B03019">
        <w:instrText xml:space="preserve"> \* MERGEFORMAT </w:instrText>
      </w:r>
      <w:r w:rsidR="00F5405F" w:rsidRPr="00B03019">
        <w:rPr>
          <w:color w:val="2B579A"/>
          <w:shd w:val="clear" w:color="auto" w:fill="E6E6E6"/>
        </w:rPr>
      </w:r>
      <w:r w:rsidR="00F5405F" w:rsidRPr="00B03019">
        <w:rPr>
          <w:color w:val="2B579A"/>
          <w:shd w:val="clear" w:color="auto" w:fill="E6E6E6"/>
        </w:rPr>
        <w:fldChar w:fldCharType="separate"/>
      </w:r>
      <w:r w:rsidR="00F920D8">
        <w:t>(c)</w:t>
      </w:r>
      <w:r w:rsidR="00F5405F" w:rsidRPr="00B03019">
        <w:rPr>
          <w:color w:val="2B579A"/>
          <w:shd w:val="clear" w:color="auto" w:fill="E6E6E6"/>
        </w:rPr>
        <w:fldChar w:fldCharType="end"/>
      </w:r>
      <w:r w:rsidRPr="00B03019">
        <w:t>, an exemption is granted; and</w:t>
      </w:r>
    </w:p>
    <w:p w14:paraId="04F1C7D8" w14:textId="7F4A16D7" w:rsidR="0094178A" w:rsidRPr="00B03019" w:rsidRDefault="0094178A" w:rsidP="00F420F2">
      <w:pPr>
        <w:pStyle w:val="Heading3"/>
      </w:pPr>
      <w:bookmarkStart w:id="89" w:name="_Ref88209936"/>
      <w:r w:rsidRPr="00B03019">
        <w:lastRenderedPageBreak/>
        <w:t>may impose conditions on an exemption.</w:t>
      </w:r>
      <w:bookmarkEnd w:id="89"/>
      <w:r w:rsidRPr="00B03019">
        <w:t xml:space="preserve"> </w:t>
      </w:r>
    </w:p>
    <w:p w14:paraId="4A8C6CFB" w14:textId="3B2BA9E2" w:rsidR="0094178A" w:rsidRPr="00B03019" w:rsidRDefault="0094178A" w:rsidP="002E21B1">
      <w:pPr>
        <w:pStyle w:val="Heading2"/>
      </w:pPr>
      <w:r w:rsidRPr="00B03019">
        <w:t>An exemption does not prevent:</w:t>
      </w:r>
    </w:p>
    <w:p w14:paraId="083DA5EA" w14:textId="31FBAE1D" w:rsidR="0094178A" w:rsidRPr="00B03019" w:rsidRDefault="0094178A" w:rsidP="002E21B1">
      <w:pPr>
        <w:pStyle w:val="Heading3"/>
      </w:pPr>
      <w:r w:rsidRPr="00B03019">
        <w:t xml:space="preserve">the Chief Health Officer or Deputy Chief Health Officer exercising any power the Chief Health Officer or Deputy Chief Health Officer is authorised to exercise under the </w:t>
      </w:r>
      <w:r w:rsidR="008B53F2" w:rsidRPr="00B03019">
        <w:rPr>
          <w:b/>
          <w:bCs/>
        </w:rPr>
        <w:t>Public Health and Wellbeing Act 2008</w:t>
      </w:r>
      <w:r w:rsidRPr="00B03019">
        <w:t>; or</w:t>
      </w:r>
    </w:p>
    <w:p w14:paraId="4012B57C" w14:textId="5D1B8AFF" w:rsidR="0094178A" w:rsidRPr="00B03019" w:rsidRDefault="0094178A" w:rsidP="002E21B1">
      <w:pPr>
        <w:pStyle w:val="Heading3"/>
      </w:pPr>
      <w:r w:rsidRPr="00B03019">
        <w:t xml:space="preserve">an </w:t>
      </w:r>
      <w:r w:rsidR="005B3CC4" w:rsidRPr="00B03019">
        <w:rPr>
          <w:bCs/>
        </w:rPr>
        <w:t>a</w:t>
      </w:r>
      <w:r w:rsidRPr="00B03019">
        <w:rPr>
          <w:bCs/>
        </w:rPr>
        <w:t xml:space="preserve">uthorised </w:t>
      </w:r>
      <w:r w:rsidR="005B3CC4" w:rsidRPr="00B03019">
        <w:rPr>
          <w:bCs/>
        </w:rPr>
        <w:t>o</w:t>
      </w:r>
      <w:r w:rsidRPr="00B03019">
        <w:rPr>
          <w:bCs/>
        </w:rPr>
        <w:t>fficer</w:t>
      </w:r>
      <w:r w:rsidRPr="00B03019">
        <w:t xml:space="preserve"> from exercising any power the Authorised Officer is authorised to exercise under the </w:t>
      </w:r>
      <w:r w:rsidR="008B53F2" w:rsidRPr="00B03019">
        <w:rPr>
          <w:b/>
          <w:bCs/>
        </w:rPr>
        <w:t>Public Health and Wellbeing Act 2008</w:t>
      </w:r>
      <w:r w:rsidRPr="00B03019">
        <w:t>, including ensuring compliance with:</w:t>
      </w:r>
    </w:p>
    <w:p w14:paraId="28C927B8" w14:textId="75D82C23" w:rsidR="0094178A" w:rsidRPr="00B03019" w:rsidRDefault="0094178A" w:rsidP="002E21B1">
      <w:pPr>
        <w:pStyle w:val="Heading4"/>
      </w:pPr>
      <w:r w:rsidRPr="00B03019">
        <w:t xml:space="preserve">the extent of an exemption (including any conditions on an exemption); or </w:t>
      </w:r>
    </w:p>
    <w:p w14:paraId="4805973C" w14:textId="79EFE788" w:rsidR="0094178A" w:rsidRPr="00B03019" w:rsidRDefault="0094178A" w:rsidP="002E21B1">
      <w:pPr>
        <w:pStyle w:val="Heading4"/>
      </w:pPr>
      <w:r w:rsidRPr="00B03019">
        <w:t xml:space="preserve">the requirements of all other </w:t>
      </w:r>
      <w:r w:rsidR="003D1AEA" w:rsidRPr="00B03019">
        <w:t>pandemic o</w:t>
      </w:r>
      <w:r w:rsidR="00B0028E" w:rsidRPr="00B03019">
        <w:t xml:space="preserve">rders </w:t>
      </w:r>
      <w:r w:rsidRPr="00B03019">
        <w:t>in force.</w:t>
      </w:r>
    </w:p>
    <w:p w14:paraId="7B7A5493" w14:textId="04CA643D" w:rsidR="0094178A" w:rsidRPr="00B03019" w:rsidRDefault="0094178A" w:rsidP="002E21B1">
      <w:pPr>
        <w:pStyle w:val="Heading1"/>
      </w:pPr>
      <w:bookmarkStart w:id="90" w:name="_Toc89296433"/>
      <w:bookmarkStart w:id="91" w:name="_Toc88466801"/>
      <w:bookmarkStart w:id="92" w:name="_Toc92378247"/>
      <w:bookmarkEnd w:id="90"/>
      <w:r w:rsidRPr="00B03019">
        <w:t>Emergency use and operations</w:t>
      </w:r>
      <w:bookmarkEnd w:id="91"/>
      <w:bookmarkEnd w:id="92"/>
    </w:p>
    <w:p w14:paraId="1F0B8769" w14:textId="7E97D247" w:rsidR="0094178A" w:rsidRPr="00B03019" w:rsidRDefault="0094178A" w:rsidP="0094178A">
      <w:pPr>
        <w:pStyle w:val="Indent25"/>
        <w:ind w:left="709"/>
      </w:pPr>
      <w:r w:rsidRPr="00B03019">
        <w:t xml:space="preserve">Nothing in </w:t>
      </w:r>
      <w:r w:rsidR="00B0028E" w:rsidRPr="00B03019">
        <w:t>this Order</w:t>
      </w:r>
      <w:r w:rsidRPr="00B03019">
        <w:t xml:space="preserve"> is intended to prevent or otherwise affect the operation of a premises where such use or operation is for emergency refuge, </w:t>
      </w:r>
      <w:proofErr w:type="gramStart"/>
      <w:r w:rsidRPr="00B03019">
        <w:t>shelter</w:t>
      </w:r>
      <w:proofErr w:type="gramEnd"/>
      <w:r w:rsidRPr="00B03019">
        <w:t xml:space="preserve"> or relief purposes in accordance with the emergency management arrangements under the </w:t>
      </w:r>
      <w:r w:rsidRPr="00B03019">
        <w:rPr>
          <w:b/>
          <w:bCs/>
        </w:rPr>
        <w:t>Emergency Management Act 2013</w:t>
      </w:r>
      <w:r w:rsidRPr="00B03019">
        <w:t xml:space="preserve">. </w:t>
      </w:r>
    </w:p>
    <w:p w14:paraId="1856924D" w14:textId="5C9CA377" w:rsidR="0094178A" w:rsidRPr="00B03019" w:rsidRDefault="0029667B" w:rsidP="005B3CC4">
      <w:pPr>
        <w:pStyle w:val="ScheduleHeading"/>
      </w:pPr>
      <w:bookmarkStart w:id="93" w:name="_Toc88466802"/>
      <w:bookmarkStart w:id="94" w:name="_Toc92378248"/>
      <w:r w:rsidRPr="00B03019">
        <w:t>Part 4 – Additional Requirements and Exceptions for Specific Premises</w:t>
      </w:r>
      <w:bookmarkEnd w:id="93"/>
      <w:bookmarkEnd w:id="94"/>
    </w:p>
    <w:p w14:paraId="696DBCF8" w14:textId="41C35FC7" w:rsidR="00287308" w:rsidRPr="00B03019" w:rsidRDefault="00287308" w:rsidP="00287308">
      <w:pPr>
        <w:pStyle w:val="Heading1"/>
        <w:rPr>
          <w:rFonts w:eastAsia="Calibri"/>
          <w:lang w:val="en"/>
        </w:rPr>
      </w:pPr>
      <w:bookmarkStart w:id="95" w:name="_Toc89885331"/>
      <w:bookmarkStart w:id="96" w:name="_Ref90047841"/>
      <w:bookmarkStart w:id="97" w:name="_Toc92378249"/>
      <w:r w:rsidRPr="00B03019">
        <w:rPr>
          <w:rFonts w:eastAsia="Calibri"/>
          <w:lang w:val="en"/>
        </w:rPr>
        <w:t>Adult education or higher education premises</w:t>
      </w:r>
      <w:bookmarkEnd w:id="95"/>
      <w:bookmarkEnd w:id="96"/>
      <w:bookmarkEnd w:id="97"/>
    </w:p>
    <w:p w14:paraId="05626FC4" w14:textId="17CE9ABC" w:rsidR="00D146C9" w:rsidRPr="00B03019" w:rsidRDefault="00D146C9" w:rsidP="00BB691D">
      <w:pPr>
        <w:pStyle w:val="Heading2"/>
      </w:pPr>
      <w:r w:rsidRPr="00B03019">
        <w:t xml:space="preserve">The obligations in </w:t>
      </w:r>
      <w:r w:rsidR="00543C80" w:rsidRPr="00B03019">
        <w:t xml:space="preserve">clause </w:t>
      </w:r>
      <w:r w:rsidR="00543C80" w:rsidRPr="00B03019">
        <w:rPr>
          <w:color w:val="2B579A"/>
          <w:shd w:val="clear" w:color="auto" w:fill="E6E6E6"/>
        </w:rPr>
        <w:fldChar w:fldCharType="begin"/>
      </w:r>
      <w:r w:rsidR="00543C80" w:rsidRPr="00B03019">
        <w:instrText xml:space="preserve"> REF _Ref88209919 \r \h </w:instrText>
      </w:r>
      <w:r w:rsidR="00B03019">
        <w:instrText xml:space="preserve"> \* MERGEFORMAT </w:instrText>
      </w:r>
      <w:r w:rsidR="00543C80" w:rsidRPr="00B03019">
        <w:rPr>
          <w:color w:val="2B579A"/>
          <w:shd w:val="clear" w:color="auto" w:fill="E6E6E6"/>
        </w:rPr>
      </w:r>
      <w:r w:rsidR="00543C80" w:rsidRPr="00B03019">
        <w:rPr>
          <w:color w:val="2B579A"/>
          <w:shd w:val="clear" w:color="auto" w:fill="E6E6E6"/>
        </w:rPr>
        <w:fldChar w:fldCharType="separate"/>
      </w:r>
      <w:r w:rsidR="00F920D8">
        <w:t>17</w:t>
      </w:r>
      <w:r w:rsidR="00543C80" w:rsidRPr="00B03019">
        <w:rPr>
          <w:color w:val="2B579A"/>
          <w:shd w:val="clear" w:color="auto" w:fill="E6E6E6"/>
        </w:rPr>
        <w:fldChar w:fldCharType="end"/>
      </w:r>
      <w:r w:rsidR="00543C80" w:rsidRPr="00B03019">
        <w:t xml:space="preserve"> </w:t>
      </w:r>
      <w:r w:rsidRPr="00B03019">
        <w:t xml:space="preserve">do not apply in relation to an adult education or higher education premises.  </w:t>
      </w:r>
    </w:p>
    <w:p w14:paraId="5E765E5F" w14:textId="0D6D15E2" w:rsidR="00543C80" w:rsidRPr="00B03019" w:rsidRDefault="00287308" w:rsidP="00BB691D">
      <w:pPr>
        <w:pStyle w:val="Heading2"/>
      </w:pPr>
      <w:r w:rsidRPr="00B03019">
        <w:t xml:space="preserve">The obligations in </w:t>
      </w:r>
      <w:r w:rsidR="002E33AB" w:rsidRPr="00B03019">
        <w:t xml:space="preserve">Division 1 and Division 2 of </w:t>
      </w:r>
      <w:r w:rsidRPr="00B03019">
        <w:t>Part 2</w:t>
      </w:r>
      <w:r w:rsidR="00BB691D" w:rsidRPr="00B03019">
        <w:t xml:space="preserve"> </w:t>
      </w:r>
      <w:r w:rsidRPr="00B03019">
        <w:t>do not apply to the operator of an adult education or higher education premises in relation to patrons attending the premises for the purpose of receiving or providing higher education services</w:t>
      </w:r>
      <w:r w:rsidR="00543C80" w:rsidRPr="00B03019">
        <w:t>, that:</w:t>
      </w:r>
    </w:p>
    <w:p w14:paraId="4E8C33BD" w14:textId="77777777" w:rsidR="00543C80" w:rsidRPr="00B03019" w:rsidRDefault="00543C80" w:rsidP="00543C80">
      <w:pPr>
        <w:pStyle w:val="Heading3"/>
      </w:pPr>
      <w:r w:rsidRPr="00B03019">
        <w:t xml:space="preserve">cannot be conducted remotely, including attending assessments and classes; or </w:t>
      </w:r>
    </w:p>
    <w:p w14:paraId="7FB79BEC" w14:textId="78AEDE4E" w:rsidR="00287308" w:rsidRPr="00B03019" w:rsidRDefault="00543C80" w:rsidP="00543C80">
      <w:pPr>
        <w:pStyle w:val="Heading3"/>
      </w:pPr>
      <w:r w:rsidRPr="00B03019">
        <w:t>involve secondary school subjects</w:t>
      </w:r>
      <w:r w:rsidR="00BB691D" w:rsidRPr="00B03019">
        <w:t>.</w:t>
      </w:r>
      <w:r w:rsidR="00287308" w:rsidRPr="00B03019">
        <w:t xml:space="preserve"> </w:t>
      </w:r>
      <w:bookmarkStart w:id="98" w:name="_Ref88210257"/>
      <w:bookmarkStart w:id="99" w:name="_Toc88466805"/>
    </w:p>
    <w:p w14:paraId="2142FBBF" w14:textId="5110A840" w:rsidR="0094178A" w:rsidRPr="00B03019" w:rsidRDefault="0094178A" w:rsidP="001E746E">
      <w:pPr>
        <w:pStyle w:val="Heading1"/>
      </w:pPr>
      <w:bookmarkStart w:id="100" w:name="_Ref90048028"/>
      <w:bookmarkStart w:id="101" w:name="_Toc92378250"/>
      <w:r w:rsidRPr="00B03019">
        <w:t>Community premises</w:t>
      </w:r>
      <w:bookmarkEnd w:id="98"/>
      <w:bookmarkEnd w:id="99"/>
      <w:bookmarkEnd w:id="100"/>
      <w:bookmarkEnd w:id="101"/>
      <w:r w:rsidRPr="00B03019">
        <w:t xml:space="preserve"> </w:t>
      </w:r>
    </w:p>
    <w:p w14:paraId="71D5665C" w14:textId="29AA433B" w:rsidR="0094178A" w:rsidRPr="00B03019" w:rsidRDefault="0094178A" w:rsidP="00385A16">
      <w:pPr>
        <w:pStyle w:val="Heading2"/>
      </w:pPr>
      <w:r w:rsidRPr="00B03019">
        <w:t>The obligations in Part 2 and clause</w:t>
      </w:r>
      <w:r w:rsidR="00E62B57" w:rsidRPr="00B03019">
        <w:t xml:space="preserve"> </w:t>
      </w:r>
      <w:r w:rsidR="00C56497" w:rsidRPr="00B03019">
        <w:rPr>
          <w:color w:val="2B579A"/>
          <w:shd w:val="clear" w:color="auto" w:fill="E6E6E6"/>
        </w:rPr>
        <w:fldChar w:fldCharType="begin"/>
      </w:r>
      <w:r w:rsidR="00C56497" w:rsidRPr="00B03019">
        <w:instrText xml:space="preserve"> REF _Ref88209919 \r \h </w:instrText>
      </w:r>
      <w:r w:rsidR="00B03019">
        <w:instrText xml:space="preserve"> \* MERGEFORMAT </w:instrText>
      </w:r>
      <w:r w:rsidR="00C56497" w:rsidRPr="00B03019">
        <w:rPr>
          <w:color w:val="2B579A"/>
          <w:shd w:val="clear" w:color="auto" w:fill="E6E6E6"/>
        </w:rPr>
      </w:r>
      <w:r w:rsidR="00C56497" w:rsidRPr="00B03019">
        <w:rPr>
          <w:color w:val="2B579A"/>
          <w:shd w:val="clear" w:color="auto" w:fill="E6E6E6"/>
        </w:rPr>
        <w:fldChar w:fldCharType="separate"/>
      </w:r>
      <w:r w:rsidR="00F920D8">
        <w:t>17</w:t>
      </w:r>
      <w:r w:rsidR="00C56497" w:rsidRPr="00B03019">
        <w:rPr>
          <w:color w:val="2B579A"/>
          <w:shd w:val="clear" w:color="auto" w:fill="E6E6E6"/>
        </w:rPr>
        <w:fldChar w:fldCharType="end"/>
      </w:r>
      <w:r w:rsidR="00E62B57" w:rsidRPr="00B03019">
        <w:t xml:space="preserve"> </w:t>
      </w:r>
      <w:r w:rsidRPr="00B03019">
        <w:t xml:space="preserve">do not apply in relation to an indoor space or an outdoor space at a </w:t>
      </w:r>
      <w:r w:rsidRPr="00B03019">
        <w:rPr>
          <w:bCs/>
        </w:rPr>
        <w:t>community premises</w:t>
      </w:r>
      <w:r w:rsidRPr="00B03019">
        <w:t xml:space="preserve"> if that indoor space or </w:t>
      </w:r>
      <w:r w:rsidRPr="00B03019">
        <w:lastRenderedPageBreak/>
        <w:t>outdoor space at the premises is operated only for the purposes of contactless collection or delivery of pre-ordered goods.</w:t>
      </w:r>
    </w:p>
    <w:p w14:paraId="22C4C4D2" w14:textId="437288E2" w:rsidR="0094178A" w:rsidRPr="00B03019" w:rsidRDefault="0094178A" w:rsidP="00530522">
      <w:pPr>
        <w:pStyle w:val="Indent25"/>
        <w:rPr>
          <w:i/>
          <w:iCs/>
          <w:sz w:val="20"/>
          <w:szCs w:val="20"/>
        </w:rPr>
      </w:pPr>
      <w:r w:rsidRPr="00B03019">
        <w:rPr>
          <w:i/>
          <w:iCs/>
          <w:sz w:val="20"/>
          <w:szCs w:val="20"/>
        </w:rPr>
        <w:t xml:space="preserve">Example: a library is permitted to operate for the purpose of a 'click and collect' service to facilitate the loaning of and/or returning of books, </w:t>
      </w:r>
      <w:proofErr w:type="gramStart"/>
      <w:r w:rsidRPr="00B03019">
        <w:rPr>
          <w:i/>
          <w:iCs/>
          <w:sz w:val="20"/>
          <w:szCs w:val="20"/>
        </w:rPr>
        <w:t>toys</w:t>
      </w:r>
      <w:proofErr w:type="gramEnd"/>
      <w:r w:rsidRPr="00B03019">
        <w:rPr>
          <w:i/>
          <w:iCs/>
          <w:sz w:val="20"/>
          <w:szCs w:val="20"/>
        </w:rPr>
        <w:t xml:space="preserve"> and other similar goods without complying with the requirements in Part 2.</w:t>
      </w:r>
    </w:p>
    <w:p w14:paraId="56E926F1" w14:textId="10A0BFE6" w:rsidR="0094178A" w:rsidRPr="00B03019" w:rsidRDefault="0094178A" w:rsidP="00385A16">
      <w:pPr>
        <w:pStyle w:val="Heading2"/>
      </w:pPr>
      <w:r w:rsidRPr="00B03019">
        <w:t xml:space="preserve">If a community premises is being operated for the purpose of providing essential public support group services in an indoor space or an outdoor space, the obligations in Part 2 and clause </w:t>
      </w:r>
      <w:r w:rsidR="00C56497" w:rsidRPr="00B03019">
        <w:rPr>
          <w:color w:val="2B579A"/>
          <w:shd w:val="clear" w:color="auto" w:fill="E6E6E6"/>
        </w:rPr>
        <w:fldChar w:fldCharType="begin"/>
      </w:r>
      <w:r w:rsidR="00C56497" w:rsidRPr="00B03019">
        <w:instrText xml:space="preserve"> REF _Ref88209919 \r \h </w:instrText>
      </w:r>
      <w:r w:rsidR="00B03019">
        <w:instrText xml:space="preserve"> \* MERGEFORMAT </w:instrText>
      </w:r>
      <w:r w:rsidR="00C56497" w:rsidRPr="00B03019">
        <w:rPr>
          <w:color w:val="2B579A"/>
          <w:shd w:val="clear" w:color="auto" w:fill="E6E6E6"/>
        </w:rPr>
      </w:r>
      <w:r w:rsidR="00C56497" w:rsidRPr="00B03019">
        <w:rPr>
          <w:color w:val="2B579A"/>
          <w:shd w:val="clear" w:color="auto" w:fill="E6E6E6"/>
        </w:rPr>
        <w:fldChar w:fldCharType="separate"/>
      </w:r>
      <w:r w:rsidR="00F920D8">
        <w:t>17</w:t>
      </w:r>
      <w:r w:rsidR="00C56497" w:rsidRPr="00B03019">
        <w:rPr>
          <w:color w:val="2B579A"/>
          <w:shd w:val="clear" w:color="auto" w:fill="E6E6E6"/>
        </w:rPr>
        <w:fldChar w:fldCharType="end"/>
      </w:r>
      <w:r w:rsidRPr="00B03019">
        <w:t xml:space="preserve"> do not apply in relation to that indoor space or outdoor space if the operator does not permit the number of patrons in the space to exceed the lesser of:</w:t>
      </w:r>
    </w:p>
    <w:p w14:paraId="4987CEFB" w14:textId="021998E2" w:rsidR="0094178A" w:rsidRPr="00B03019" w:rsidRDefault="0094178A" w:rsidP="00385A16">
      <w:pPr>
        <w:pStyle w:val="Heading3"/>
      </w:pPr>
      <w:r w:rsidRPr="00B03019">
        <w:t>density quotient (4 sq metres); and</w:t>
      </w:r>
    </w:p>
    <w:p w14:paraId="7A1C4E71" w14:textId="2B0AB6B2" w:rsidR="0094178A" w:rsidRPr="00B03019" w:rsidRDefault="0094178A" w:rsidP="00385A16">
      <w:pPr>
        <w:pStyle w:val="Heading3"/>
      </w:pPr>
      <w:r w:rsidRPr="00B03019">
        <w:t xml:space="preserve">50. </w:t>
      </w:r>
    </w:p>
    <w:p w14:paraId="2AFA4E65" w14:textId="665E8C13" w:rsidR="0094178A" w:rsidRPr="00B03019" w:rsidRDefault="0094178A" w:rsidP="00645306">
      <w:pPr>
        <w:pStyle w:val="Indent25"/>
        <w:rPr>
          <w:i/>
          <w:iCs/>
          <w:sz w:val="20"/>
          <w:szCs w:val="20"/>
        </w:rPr>
      </w:pPr>
      <w:r w:rsidRPr="00B03019">
        <w:rPr>
          <w:i/>
          <w:iCs/>
          <w:sz w:val="20"/>
          <w:szCs w:val="20"/>
        </w:rPr>
        <w:t>Exampl</w:t>
      </w:r>
      <w:r w:rsidR="006278D8" w:rsidRPr="00B03019">
        <w:rPr>
          <w:i/>
          <w:iCs/>
          <w:sz w:val="20"/>
          <w:szCs w:val="20"/>
        </w:rPr>
        <w:t>e</w:t>
      </w:r>
      <w:r w:rsidRPr="00B03019">
        <w:rPr>
          <w:i/>
          <w:iCs/>
          <w:sz w:val="20"/>
          <w:szCs w:val="20"/>
        </w:rPr>
        <w:t xml:space="preserve">: support groups for people with alcohol or drug addictions. </w:t>
      </w:r>
    </w:p>
    <w:p w14:paraId="57864070" w14:textId="397AC72E" w:rsidR="0094178A" w:rsidRPr="00B03019" w:rsidRDefault="0094178A" w:rsidP="00385A16">
      <w:pPr>
        <w:pStyle w:val="Heading2"/>
      </w:pPr>
      <w:bookmarkStart w:id="102" w:name="_Ref88209992"/>
      <w:r w:rsidRPr="00B03019">
        <w:t>If an indoor space or an outdoor space at a community premises is being operated for the purpose of providing essential public support services or essential public health services, the obligations in Part 2 and clause</w:t>
      </w:r>
      <w:r w:rsidR="00E62B57" w:rsidRPr="00B03019">
        <w:t xml:space="preserv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F920D8">
        <w:t>17</w:t>
      </w:r>
      <w:r w:rsidR="00E62B57" w:rsidRPr="00B03019">
        <w:rPr>
          <w:color w:val="2B579A"/>
          <w:shd w:val="clear" w:color="auto" w:fill="E6E6E6"/>
        </w:rPr>
        <w:fldChar w:fldCharType="end"/>
      </w:r>
      <w:r w:rsidRPr="00B03019">
        <w:t xml:space="preserve"> do not apply in relation to that indoor space or outdoor space.</w:t>
      </w:r>
      <w:bookmarkEnd w:id="102"/>
      <w:r w:rsidRPr="00B03019">
        <w:t xml:space="preserve"> </w:t>
      </w:r>
    </w:p>
    <w:p w14:paraId="5463007F" w14:textId="1E1B572D" w:rsidR="0094178A" w:rsidRPr="00B03019" w:rsidRDefault="0094178A" w:rsidP="00385A16">
      <w:pPr>
        <w:pStyle w:val="Heading2"/>
      </w:pPr>
      <w:r w:rsidRPr="00B03019">
        <w:t xml:space="preserve">If a community premises is being operated pursuant to subclause </w:t>
      </w:r>
      <w:r w:rsidR="00980EA4" w:rsidRPr="00B03019">
        <w:rPr>
          <w:color w:val="2B579A"/>
          <w:shd w:val="clear" w:color="auto" w:fill="E6E6E6"/>
        </w:rPr>
        <w:fldChar w:fldCharType="begin"/>
      </w:r>
      <w:r w:rsidR="00980EA4" w:rsidRPr="00B03019">
        <w:instrText xml:space="preserve"> REF _Ref88209992 \n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F920D8">
        <w:t>(3)</w:t>
      </w:r>
      <w:r w:rsidR="00980EA4" w:rsidRPr="00B03019">
        <w:rPr>
          <w:color w:val="2B579A"/>
          <w:shd w:val="clear" w:color="auto" w:fill="E6E6E6"/>
        </w:rPr>
        <w:fldChar w:fldCharType="end"/>
      </w:r>
      <w:r w:rsidRPr="00B03019">
        <w:t>, the operator may only permit the minimum number of persons required to conduct and/or facilitate the essential public support service or essential public health service to access the indoor space or outdoor space.</w:t>
      </w:r>
    </w:p>
    <w:p w14:paraId="7516F2FB" w14:textId="77777777" w:rsidR="0094178A" w:rsidRPr="00B03019" w:rsidRDefault="0094178A" w:rsidP="00645306">
      <w:pPr>
        <w:pStyle w:val="Indent25"/>
        <w:rPr>
          <w:i/>
          <w:iCs/>
          <w:sz w:val="20"/>
          <w:szCs w:val="20"/>
        </w:rPr>
      </w:pPr>
      <w:r w:rsidRPr="00B03019">
        <w:rPr>
          <w:i/>
          <w:iCs/>
          <w:sz w:val="20"/>
          <w:szCs w:val="20"/>
        </w:rPr>
        <w:t xml:space="preserve">Examples: immunisation services (including for non-COVID-19 vaccines), maternal child health services, a food </w:t>
      </w:r>
      <w:proofErr w:type="gramStart"/>
      <w:r w:rsidRPr="00B03019">
        <w:rPr>
          <w:i/>
          <w:iCs/>
          <w:sz w:val="20"/>
          <w:szCs w:val="20"/>
        </w:rPr>
        <w:t>bank</w:t>
      </w:r>
      <w:proofErr w:type="gramEnd"/>
      <w:r w:rsidRPr="00B03019">
        <w:rPr>
          <w:i/>
          <w:iCs/>
          <w:sz w:val="20"/>
          <w:szCs w:val="20"/>
        </w:rPr>
        <w:t xml:space="preserve"> or a service for homeless persons (including the provision of food or drink), providing access to shelter or amenities.</w:t>
      </w:r>
    </w:p>
    <w:p w14:paraId="0C748823" w14:textId="77777777" w:rsidR="0094178A" w:rsidRPr="00B03019" w:rsidRDefault="0094178A" w:rsidP="00645306">
      <w:pPr>
        <w:pStyle w:val="Indent25"/>
        <w:rPr>
          <w:i/>
          <w:iCs/>
          <w:sz w:val="20"/>
          <w:szCs w:val="20"/>
        </w:rPr>
      </w:pPr>
      <w:r w:rsidRPr="00B03019">
        <w:rPr>
          <w:i/>
          <w:iCs/>
          <w:sz w:val="20"/>
          <w:szCs w:val="20"/>
        </w:rPr>
        <w:t>Note: support groups do not fall within this exception and the operator must comply with applicable patron limits.</w:t>
      </w:r>
    </w:p>
    <w:p w14:paraId="65E6F361" w14:textId="7FC839FB" w:rsidR="0094178A" w:rsidRPr="00B03019" w:rsidRDefault="0094178A" w:rsidP="00385A16">
      <w:pPr>
        <w:pStyle w:val="Heading2"/>
      </w:pPr>
      <w:bookmarkStart w:id="103" w:name="_Ref88210008"/>
      <w:r w:rsidRPr="00B03019">
        <w:t>If an indoor space or an outdoor space at a community premises is being operated only for the purpose of:</w:t>
      </w:r>
      <w:bookmarkEnd w:id="103"/>
    </w:p>
    <w:p w14:paraId="6813C473" w14:textId="3F654546" w:rsidR="0094178A" w:rsidRPr="00B03019" w:rsidRDefault="0094178A" w:rsidP="00385A16">
      <w:pPr>
        <w:pStyle w:val="Heading3"/>
      </w:pPr>
      <w:r w:rsidRPr="00B03019">
        <w:t xml:space="preserve">providing access to essential local government services; or </w:t>
      </w:r>
    </w:p>
    <w:p w14:paraId="5964656A" w14:textId="77777777" w:rsidR="0094178A" w:rsidRPr="00B03019" w:rsidRDefault="0094178A" w:rsidP="00645306">
      <w:pPr>
        <w:pStyle w:val="Indent375"/>
        <w:rPr>
          <w:i/>
          <w:iCs/>
          <w:sz w:val="20"/>
          <w:szCs w:val="20"/>
        </w:rPr>
      </w:pPr>
      <w:r w:rsidRPr="00B03019">
        <w:rPr>
          <w:i/>
          <w:iCs/>
          <w:sz w:val="20"/>
          <w:szCs w:val="20"/>
        </w:rPr>
        <w:t>Examples: to pay council levy rates and charges, to register a pet, to obtain a permit or to view a planning scheme.</w:t>
      </w:r>
    </w:p>
    <w:p w14:paraId="7B937416" w14:textId="05F35C0E" w:rsidR="0094178A" w:rsidRPr="00B03019" w:rsidRDefault="0094178A" w:rsidP="00385A16">
      <w:pPr>
        <w:pStyle w:val="Heading3"/>
      </w:pPr>
      <w:r w:rsidRPr="00B03019">
        <w:t xml:space="preserve">conducting an essential local council meeting where attendance of patrons through remote electronic means is not reasonably practicable, </w:t>
      </w:r>
    </w:p>
    <w:p w14:paraId="62D9755D" w14:textId="134F82D0" w:rsidR="0094178A" w:rsidRPr="00B03019" w:rsidRDefault="0094178A" w:rsidP="00645306">
      <w:pPr>
        <w:pStyle w:val="Indent25"/>
      </w:pPr>
      <w:r w:rsidRPr="00B03019">
        <w:t xml:space="preserve">the obligations in Part 2 and clause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F920D8">
        <w:t>17</w:t>
      </w:r>
      <w:r w:rsidR="00E62B57" w:rsidRPr="00B03019">
        <w:rPr>
          <w:color w:val="2B579A"/>
          <w:shd w:val="clear" w:color="auto" w:fill="E6E6E6"/>
        </w:rPr>
        <w:fldChar w:fldCharType="end"/>
      </w:r>
      <w:r w:rsidRPr="00B03019">
        <w:t xml:space="preserve"> do not apply in relation to that indoor space or outdoor space.</w:t>
      </w:r>
    </w:p>
    <w:p w14:paraId="4B7856E9" w14:textId="5A67E4CF" w:rsidR="0094178A" w:rsidRPr="00B03019" w:rsidRDefault="0094178A" w:rsidP="00385A16">
      <w:pPr>
        <w:pStyle w:val="Heading2"/>
      </w:pPr>
      <w:r w:rsidRPr="00B03019">
        <w:lastRenderedPageBreak/>
        <w:t xml:space="preserve">If a community premises is being operated pursuant to subclause </w:t>
      </w:r>
      <w:r w:rsidR="00980EA4" w:rsidRPr="00B03019">
        <w:rPr>
          <w:color w:val="2B579A"/>
          <w:shd w:val="clear" w:color="auto" w:fill="E6E6E6"/>
        </w:rPr>
        <w:fldChar w:fldCharType="begin"/>
      </w:r>
      <w:r w:rsidR="00980EA4" w:rsidRPr="00B03019">
        <w:instrText xml:space="preserve"> REF _Ref88210008 \n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F920D8">
        <w:t>(5)</w:t>
      </w:r>
      <w:r w:rsidR="00980EA4" w:rsidRPr="00B03019">
        <w:rPr>
          <w:color w:val="2B579A"/>
          <w:shd w:val="clear" w:color="auto" w:fill="E6E6E6"/>
        </w:rPr>
        <w:fldChar w:fldCharType="end"/>
      </w:r>
      <w:r w:rsidRPr="00B03019">
        <w:t xml:space="preserve">, the operator may only permit the minimum number of persons required to conduct and/or facilitate the essential local government service or essential local council meeting to access the indoor space or outdoor space. </w:t>
      </w:r>
    </w:p>
    <w:p w14:paraId="58DB1A91" w14:textId="7028D2B9" w:rsidR="0094178A" w:rsidRPr="00B03019" w:rsidRDefault="0094178A" w:rsidP="001E746E">
      <w:pPr>
        <w:pStyle w:val="Heading2"/>
      </w:pPr>
      <w:r w:rsidRPr="00B03019">
        <w:t>The obligations in Part 2 do not apply in relation to mandatory vaccination workers attending a community premises to perform work or participate in essential training in an indoor space or outdoor space if:</w:t>
      </w:r>
    </w:p>
    <w:p w14:paraId="689711FA" w14:textId="6928F685" w:rsidR="0094178A" w:rsidRPr="00B03019" w:rsidRDefault="0094178A" w:rsidP="002B50A4">
      <w:pPr>
        <w:pStyle w:val="Heading3"/>
      </w:pPr>
      <w:r w:rsidRPr="00B03019">
        <w:t xml:space="preserve">the community premises </w:t>
      </w:r>
      <w:proofErr w:type="gramStart"/>
      <w:r w:rsidRPr="00B03019">
        <w:t>is</w:t>
      </w:r>
      <w:proofErr w:type="gramEnd"/>
      <w:r w:rsidRPr="00B03019">
        <w:t xml:space="preserve"> not the mandatory vaccination worker's usual place of work; and </w:t>
      </w:r>
    </w:p>
    <w:p w14:paraId="069993D8" w14:textId="2F9779FE" w:rsidR="0094178A" w:rsidRPr="00B03019" w:rsidRDefault="0094178A" w:rsidP="002B50A4">
      <w:pPr>
        <w:pStyle w:val="Heading3"/>
      </w:pPr>
      <w:r w:rsidRPr="00B03019">
        <w:t>the operator only permits the minimum number of persons necessary to access the indoor space or outdoor space for that purpose.</w:t>
      </w:r>
    </w:p>
    <w:p w14:paraId="659F6B33" w14:textId="333616CB" w:rsidR="0094178A" w:rsidRPr="00B03019" w:rsidRDefault="0094178A" w:rsidP="001E746E">
      <w:pPr>
        <w:pStyle w:val="Heading2"/>
      </w:pPr>
      <w:r w:rsidRPr="00B03019">
        <w:t xml:space="preserve">If the community premises </w:t>
      </w:r>
      <w:proofErr w:type="gramStart"/>
      <w:r w:rsidRPr="00B03019">
        <w:t>is</w:t>
      </w:r>
      <w:proofErr w:type="gramEnd"/>
      <w:r w:rsidRPr="00B03019">
        <w:t xml:space="preserve"> a premises that has:</w:t>
      </w:r>
    </w:p>
    <w:p w14:paraId="2FE073EC" w14:textId="3D154A54" w:rsidR="0094178A" w:rsidRPr="00B03019" w:rsidRDefault="0094178A" w:rsidP="002B50A4">
      <w:pPr>
        <w:pStyle w:val="Heading3"/>
      </w:pPr>
      <w:r w:rsidRPr="00B03019">
        <w:t xml:space="preserve">a playground; or </w:t>
      </w:r>
    </w:p>
    <w:p w14:paraId="50CBE9E4" w14:textId="74D15786" w:rsidR="0094178A" w:rsidRPr="00B03019" w:rsidRDefault="0094178A" w:rsidP="002B50A4">
      <w:pPr>
        <w:pStyle w:val="Heading3"/>
      </w:pPr>
      <w:r w:rsidRPr="00B03019">
        <w:t>a skatepark in an outdoor space; or</w:t>
      </w:r>
    </w:p>
    <w:p w14:paraId="39D8C2C5" w14:textId="1E1795CF" w:rsidR="0094178A" w:rsidRPr="00B03019" w:rsidRDefault="0094178A" w:rsidP="002B50A4">
      <w:pPr>
        <w:pStyle w:val="Heading3"/>
      </w:pPr>
      <w:r w:rsidRPr="00B03019">
        <w:t xml:space="preserve">outdoor communal exercise equipment, </w:t>
      </w:r>
    </w:p>
    <w:p w14:paraId="617E402C" w14:textId="48F58D2F" w:rsidR="00AD23C4" w:rsidRPr="00B03019" w:rsidRDefault="002B50A4" w:rsidP="002B50A4">
      <w:pPr>
        <w:pStyle w:val="Indent25"/>
        <w:tabs>
          <w:tab w:val="num" w:pos="1985"/>
        </w:tabs>
        <w:ind w:hanging="698"/>
      </w:pPr>
      <w:r w:rsidRPr="00B03019">
        <w:tab/>
      </w:r>
      <w:r w:rsidR="0094178A" w:rsidRPr="00B03019">
        <w:t xml:space="preserve">the obligations in Part 2 and clause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F920D8">
        <w:t>17</w:t>
      </w:r>
      <w:r w:rsidR="00E62B57" w:rsidRPr="00B03019">
        <w:rPr>
          <w:color w:val="2B579A"/>
          <w:shd w:val="clear" w:color="auto" w:fill="E6E6E6"/>
        </w:rPr>
        <w:fldChar w:fldCharType="end"/>
      </w:r>
      <w:r w:rsidR="0094178A" w:rsidRPr="00B03019">
        <w:t xml:space="preserve"> do not apply to those parts of the premises.</w:t>
      </w:r>
    </w:p>
    <w:p w14:paraId="4BB4CB78" w14:textId="28B67C3C" w:rsidR="0094178A" w:rsidRPr="00B03019" w:rsidRDefault="00AD23C4" w:rsidP="00AD23C4">
      <w:pPr>
        <w:pStyle w:val="Heading2"/>
      </w:pPr>
      <w:r w:rsidRPr="00B03019">
        <w:t xml:space="preserve">If an indoor space or an outdoor space at a community premises is being operated for the purpose of providing early childhood education or care services, the obligations in Part 2 and clause </w:t>
      </w:r>
      <w:r w:rsidRPr="00B03019">
        <w:rPr>
          <w:color w:val="2B579A"/>
          <w:shd w:val="clear" w:color="auto" w:fill="E6E6E6"/>
        </w:rPr>
        <w:fldChar w:fldCharType="begin"/>
      </w:r>
      <w:r w:rsidRPr="00B03019">
        <w:instrText xml:space="preserve"> REF _Ref88209919 \r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17</w:t>
      </w:r>
      <w:r w:rsidRPr="00B03019">
        <w:rPr>
          <w:color w:val="2B579A"/>
          <w:shd w:val="clear" w:color="auto" w:fill="E6E6E6"/>
        </w:rPr>
        <w:fldChar w:fldCharType="end"/>
      </w:r>
      <w:r w:rsidRPr="00B03019">
        <w:t xml:space="preserve"> do not apply in relation to that indoor space or outdoor space.  </w:t>
      </w:r>
      <w:r w:rsidR="0094178A" w:rsidRPr="00B03019">
        <w:t xml:space="preserve"> </w:t>
      </w:r>
    </w:p>
    <w:p w14:paraId="029909D8" w14:textId="27ADA529" w:rsidR="0094178A" w:rsidRPr="00B03019" w:rsidRDefault="0094178A" w:rsidP="00E33912">
      <w:pPr>
        <w:pStyle w:val="Heading1"/>
      </w:pPr>
      <w:bookmarkStart w:id="104" w:name="_Ref88210294"/>
      <w:bookmarkStart w:id="105" w:name="_Toc88466807"/>
      <w:bookmarkStart w:id="106" w:name="_Toc92378251"/>
      <w:r w:rsidRPr="00B03019">
        <w:t>Drive-in cinemas</w:t>
      </w:r>
      <w:bookmarkEnd w:id="104"/>
      <w:bookmarkEnd w:id="105"/>
      <w:bookmarkEnd w:id="106"/>
    </w:p>
    <w:p w14:paraId="441B6794" w14:textId="4BA5E279" w:rsidR="0094178A" w:rsidRPr="00B03019" w:rsidRDefault="0094178A" w:rsidP="00E33912">
      <w:pPr>
        <w:pStyle w:val="Heading2"/>
      </w:pPr>
      <w:r w:rsidRPr="00B03019">
        <w:t>The obligations in Part 2 do not apply to a drive-in cinema.</w:t>
      </w:r>
    </w:p>
    <w:p w14:paraId="6A6176E0" w14:textId="35EE07DC" w:rsidR="0094178A" w:rsidRPr="00B03019" w:rsidRDefault="0094178A" w:rsidP="00E33912">
      <w:pPr>
        <w:pStyle w:val="Heading2"/>
      </w:pPr>
      <w:r w:rsidRPr="00B03019">
        <w:t>An operator of a drive-in cinema may only operate the premises if:</w:t>
      </w:r>
    </w:p>
    <w:p w14:paraId="381A659D" w14:textId="07B05CD7" w:rsidR="0094178A" w:rsidRPr="00B03019" w:rsidRDefault="0094178A" w:rsidP="00E33912">
      <w:pPr>
        <w:pStyle w:val="Heading3"/>
      </w:pPr>
      <w:r w:rsidRPr="00B03019">
        <w:t xml:space="preserve">the drive-in cinema is in an outdoor space accessed by vehicles; and </w:t>
      </w:r>
    </w:p>
    <w:p w14:paraId="67B903A3" w14:textId="708C802C" w:rsidR="0094178A" w:rsidRPr="00B03019" w:rsidRDefault="0094178A" w:rsidP="00E33912">
      <w:pPr>
        <w:pStyle w:val="Heading3"/>
      </w:pPr>
      <w:r w:rsidRPr="00B03019">
        <w:t xml:space="preserve">the operator operates any food and drink premises within the premises in accordance with the requirements of </w:t>
      </w:r>
      <w:r w:rsidR="00B0028E" w:rsidRPr="00B03019">
        <w:t>this Order</w:t>
      </w:r>
      <w:r w:rsidRPr="00B03019">
        <w:t xml:space="preserve"> applicable to a food and drink premises. </w:t>
      </w:r>
    </w:p>
    <w:p w14:paraId="3FCD689E" w14:textId="068CC2E0" w:rsidR="0094178A" w:rsidRPr="00B03019" w:rsidRDefault="0094178A" w:rsidP="00E33912">
      <w:pPr>
        <w:pStyle w:val="Heading1"/>
      </w:pPr>
      <w:bookmarkStart w:id="107" w:name="_Ref88210300"/>
      <w:bookmarkStart w:id="108" w:name="_Toc88466808"/>
      <w:bookmarkStart w:id="109" w:name="_Toc92378252"/>
      <w:r w:rsidRPr="00B03019">
        <w:t>Entertainment and function premises</w:t>
      </w:r>
      <w:bookmarkEnd w:id="107"/>
      <w:bookmarkEnd w:id="108"/>
      <w:bookmarkEnd w:id="109"/>
      <w:r w:rsidRPr="00B03019">
        <w:t xml:space="preserve"> </w:t>
      </w:r>
    </w:p>
    <w:p w14:paraId="3BBE0E73" w14:textId="44F3C5EE" w:rsidR="0094178A" w:rsidRDefault="0094178A" w:rsidP="00BB4970">
      <w:pPr>
        <w:pStyle w:val="Indent125"/>
      </w:pPr>
      <w:r w:rsidRPr="00B03019">
        <w:t>The operator of an entertainment and function premises which operates primarily in outdoor spaces must publish a COVID Safe event plan</w:t>
      </w:r>
      <w:r w:rsidR="000F2094">
        <w:t xml:space="preserve"> where the operator intends to hold an event at the entertainment and function premises where at least 30,000 patrons will attend</w:t>
      </w:r>
      <w:r w:rsidRPr="00B03019">
        <w:t>.</w:t>
      </w:r>
    </w:p>
    <w:p w14:paraId="59488EC5" w14:textId="122003C5" w:rsidR="000F2094" w:rsidRPr="000F2094" w:rsidRDefault="000F2094" w:rsidP="00DB650A">
      <w:pPr>
        <w:pStyle w:val="Heading3"/>
        <w:numPr>
          <w:ilvl w:val="2"/>
          <w:numId w:val="0"/>
        </w:numPr>
        <w:ind w:left="2126"/>
      </w:pPr>
    </w:p>
    <w:p w14:paraId="25974CBA" w14:textId="60203BB7" w:rsidR="0094178A" w:rsidRPr="00B03019" w:rsidRDefault="0094178A" w:rsidP="00911BC9">
      <w:pPr>
        <w:pStyle w:val="Heading1"/>
      </w:pPr>
      <w:bookmarkStart w:id="110" w:name="_Ref88210303"/>
      <w:bookmarkStart w:id="111" w:name="_Toc88466809"/>
      <w:bookmarkStart w:id="112" w:name="_Toc92378253"/>
      <w:r w:rsidRPr="00B03019">
        <w:t>Food and drink premises</w:t>
      </w:r>
      <w:bookmarkEnd w:id="110"/>
      <w:bookmarkEnd w:id="111"/>
      <w:bookmarkEnd w:id="112"/>
    </w:p>
    <w:p w14:paraId="69BE2E71" w14:textId="63508737" w:rsidR="0094178A" w:rsidRPr="00B03019" w:rsidRDefault="0094178A" w:rsidP="00911BC9">
      <w:pPr>
        <w:pStyle w:val="Heading2"/>
      </w:pPr>
      <w:r w:rsidRPr="00B03019">
        <w:t xml:space="preserve">The obligations in Part 2 and clause </w:t>
      </w:r>
      <w:r w:rsidR="00E62B57" w:rsidRPr="00B03019">
        <w:rPr>
          <w:color w:val="2B579A"/>
          <w:shd w:val="clear" w:color="auto" w:fill="E6E6E6"/>
        </w:rPr>
        <w:fldChar w:fldCharType="begin"/>
      </w:r>
      <w:r w:rsidR="00E62B57" w:rsidRPr="00B03019">
        <w:instrText xml:space="preserve"> REF _Ref88209919 \r \h </w:instrText>
      </w:r>
      <w:r w:rsidR="00B03019">
        <w:instrText xml:space="preserve"> \* MERGEFORMAT </w:instrText>
      </w:r>
      <w:r w:rsidR="00E62B57" w:rsidRPr="00B03019">
        <w:rPr>
          <w:color w:val="2B579A"/>
          <w:shd w:val="clear" w:color="auto" w:fill="E6E6E6"/>
        </w:rPr>
      </w:r>
      <w:r w:rsidR="00E62B57" w:rsidRPr="00B03019">
        <w:rPr>
          <w:color w:val="2B579A"/>
          <w:shd w:val="clear" w:color="auto" w:fill="E6E6E6"/>
        </w:rPr>
        <w:fldChar w:fldCharType="separate"/>
      </w:r>
      <w:r w:rsidR="00F920D8">
        <w:t>17</w:t>
      </w:r>
      <w:r w:rsidR="00E62B57" w:rsidRPr="00B03019">
        <w:rPr>
          <w:color w:val="2B579A"/>
          <w:shd w:val="clear" w:color="auto" w:fill="E6E6E6"/>
        </w:rPr>
        <w:fldChar w:fldCharType="end"/>
      </w:r>
      <w:r w:rsidRPr="00B03019">
        <w:t xml:space="preserve"> do not apply to a food and drink premises if it is part of a </w:t>
      </w:r>
      <w:r w:rsidRPr="00B03019">
        <w:rPr>
          <w:bCs/>
        </w:rPr>
        <w:t>food court</w:t>
      </w:r>
      <w:r w:rsidRPr="00B03019">
        <w:t>.</w:t>
      </w:r>
    </w:p>
    <w:p w14:paraId="25CCCAE4" w14:textId="3C580A9D" w:rsidR="0094178A" w:rsidRPr="00B03019" w:rsidRDefault="0094178A" w:rsidP="00911BC9">
      <w:pPr>
        <w:pStyle w:val="Heading2"/>
      </w:pPr>
      <w:r w:rsidRPr="00B03019">
        <w:t xml:space="preserve">If a food and drink premises is being operated only for the purposes of providing take-away goods or delivery of pre-ordered goods, the obligations in Part 2 and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F920D8">
        <w:t>17</w:t>
      </w:r>
      <w:r w:rsidR="0092525A" w:rsidRPr="00B03019">
        <w:rPr>
          <w:color w:val="2B579A"/>
          <w:shd w:val="clear" w:color="auto" w:fill="E6E6E6"/>
        </w:rPr>
        <w:fldChar w:fldCharType="end"/>
      </w:r>
      <w:r w:rsidRPr="00B03019">
        <w:t xml:space="preserve"> do not apply.</w:t>
      </w:r>
    </w:p>
    <w:p w14:paraId="09948D3F" w14:textId="16EF59C9" w:rsidR="0094178A" w:rsidRPr="00B03019" w:rsidRDefault="0094178A" w:rsidP="00911BC9">
      <w:pPr>
        <w:pStyle w:val="Heading2"/>
      </w:pPr>
      <w:r w:rsidRPr="00B03019">
        <w:t xml:space="preserve">If a food and drink premises is being operated for the purposes of both: </w:t>
      </w:r>
    </w:p>
    <w:p w14:paraId="22FB6382" w14:textId="77542744" w:rsidR="0094178A" w:rsidRPr="00B03019" w:rsidRDefault="0094178A" w:rsidP="00911BC9">
      <w:pPr>
        <w:pStyle w:val="Heading3"/>
      </w:pPr>
      <w:r w:rsidRPr="00B03019">
        <w:t xml:space="preserve">providing take-away goods or delivery of pre-ordered goods; and </w:t>
      </w:r>
    </w:p>
    <w:p w14:paraId="21253FDB" w14:textId="72736532" w:rsidR="0094178A" w:rsidRPr="00B03019" w:rsidRDefault="0094178A" w:rsidP="00911BC9">
      <w:pPr>
        <w:pStyle w:val="Heading3"/>
      </w:pPr>
      <w:r w:rsidRPr="00B03019">
        <w:t xml:space="preserve">indoor dine-in service or outdoor dine-in service, </w:t>
      </w:r>
    </w:p>
    <w:p w14:paraId="2D0F6EEE" w14:textId="77777777" w:rsidR="0094178A" w:rsidRPr="00B03019" w:rsidRDefault="0094178A" w:rsidP="00FC2C3F">
      <w:pPr>
        <w:pStyle w:val="Indent25"/>
      </w:pPr>
      <w:r w:rsidRPr="00B03019">
        <w:t xml:space="preserve">the obligations in Part 2 do not apply in relation to a patron who attends only to collect take-away goods. </w:t>
      </w:r>
    </w:p>
    <w:p w14:paraId="441F670B" w14:textId="77777777" w:rsidR="0094178A" w:rsidRPr="00B03019" w:rsidRDefault="0094178A" w:rsidP="00FC2C3F">
      <w:pPr>
        <w:pStyle w:val="Indent25"/>
        <w:rPr>
          <w:i/>
          <w:iCs/>
          <w:sz w:val="20"/>
          <w:szCs w:val="20"/>
        </w:rPr>
      </w:pPr>
      <w:r w:rsidRPr="00B03019">
        <w:rPr>
          <w:i/>
          <w:iCs/>
          <w:sz w:val="20"/>
          <w:szCs w:val="20"/>
        </w:rPr>
        <w:t>Note: a food and drink premises can operate a take-away and a dine-in service at the same time. The obligations in Part 2 do not apply in relation to patrons that are purchasing take-away goods or delivery of pre-ordered goods but does apply in relation to patrons who attend the premises for a dine-in service and to staff at the premises.</w:t>
      </w:r>
    </w:p>
    <w:p w14:paraId="1B991E6F" w14:textId="21F5A315" w:rsidR="0094178A" w:rsidRPr="00B03019" w:rsidRDefault="0094178A" w:rsidP="00911BC9">
      <w:pPr>
        <w:pStyle w:val="Heading2"/>
      </w:pPr>
      <w:r w:rsidRPr="00B03019">
        <w:t xml:space="preserve">The obligations in clause </w:t>
      </w:r>
      <w:r w:rsidR="00980EA4" w:rsidRPr="00B03019">
        <w:rPr>
          <w:color w:val="2B579A"/>
          <w:shd w:val="clear" w:color="auto" w:fill="E6E6E6"/>
        </w:rPr>
        <w:fldChar w:fldCharType="begin"/>
      </w:r>
      <w:r w:rsidR="00980EA4" w:rsidRPr="00B03019">
        <w:instrText xml:space="preserve"> REF _Ref88210035 \w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F920D8">
        <w:t>8(2)(a)</w:t>
      </w:r>
      <w:r w:rsidR="00980EA4" w:rsidRPr="00B03019">
        <w:rPr>
          <w:color w:val="2B579A"/>
          <w:shd w:val="clear" w:color="auto" w:fill="E6E6E6"/>
        </w:rPr>
        <w:fldChar w:fldCharType="end"/>
      </w:r>
      <w:r w:rsidRPr="00B03019">
        <w:t xml:space="preserve"> and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F920D8">
        <w:t>17</w:t>
      </w:r>
      <w:r w:rsidR="0092525A" w:rsidRPr="00B03019">
        <w:rPr>
          <w:color w:val="2B579A"/>
          <w:shd w:val="clear" w:color="auto" w:fill="E6E6E6"/>
        </w:rPr>
        <w:fldChar w:fldCharType="end"/>
      </w:r>
      <w:r w:rsidRPr="00B03019">
        <w:t xml:space="preserve"> do not apply in relation to a food and drink premises that has a total area of all indoor spaces and outdoor spaces accessible to patrons of less than 100 square </w:t>
      </w:r>
      <w:proofErr w:type="spellStart"/>
      <w:r w:rsidRPr="00B03019">
        <w:t>metres</w:t>
      </w:r>
      <w:proofErr w:type="spellEnd"/>
      <w:r w:rsidRPr="00B03019">
        <w:t xml:space="preserve"> if:</w:t>
      </w:r>
    </w:p>
    <w:p w14:paraId="5C3142FE" w14:textId="21122186" w:rsidR="0094178A" w:rsidRPr="00B03019" w:rsidRDefault="0094178A" w:rsidP="00911BC9">
      <w:pPr>
        <w:pStyle w:val="Heading3"/>
      </w:pPr>
      <w:r w:rsidRPr="00B03019">
        <w:t xml:space="preserve">a person working at the </w:t>
      </w:r>
      <w:proofErr w:type="gramStart"/>
      <w:r w:rsidRPr="00B03019">
        <w:t>premises</w:t>
      </w:r>
      <w:proofErr w:type="gramEnd"/>
      <w:r w:rsidRPr="00B03019">
        <w:t xml:space="preserve"> requests that each patron (except patrons under </w:t>
      </w:r>
      <w:r w:rsidR="00803918" w:rsidRPr="00B03019">
        <w:t>18 years</w:t>
      </w:r>
      <w:r w:rsidRPr="00B03019">
        <w:t xml:space="preserve"> of age) show acceptable evidence that they are either: </w:t>
      </w:r>
    </w:p>
    <w:p w14:paraId="68E3ECBA" w14:textId="11D614F7" w:rsidR="0094178A" w:rsidRPr="00B03019" w:rsidRDefault="0094178A" w:rsidP="00911BC9">
      <w:pPr>
        <w:pStyle w:val="Heading4"/>
      </w:pPr>
      <w:r w:rsidRPr="00B03019">
        <w:t>fully vaccinated; or</w:t>
      </w:r>
    </w:p>
    <w:p w14:paraId="0AFD8F57" w14:textId="47E8A7EA" w:rsidR="0094178A" w:rsidRPr="00B03019" w:rsidRDefault="0094178A" w:rsidP="00911BC9">
      <w:pPr>
        <w:pStyle w:val="Heading4"/>
      </w:pPr>
      <w:r w:rsidRPr="00B03019">
        <w:t>an excepted person</w:t>
      </w:r>
      <w:r w:rsidR="00A900D7">
        <w:t>,</w:t>
      </w:r>
    </w:p>
    <w:p w14:paraId="3C70A212" w14:textId="77777777" w:rsidR="0094178A" w:rsidRPr="00B03019" w:rsidRDefault="0094178A" w:rsidP="00FC2C3F">
      <w:pPr>
        <w:pStyle w:val="Indent375"/>
      </w:pPr>
      <w:r w:rsidRPr="00B03019">
        <w:t>at an entrance to the premises or at the first point of service.</w:t>
      </w:r>
    </w:p>
    <w:p w14:paraId="6625E3E2" w14:textId="53015443" w:rsidR="003F411A" w:rsidRPr="003F411A" w:rsidRDefault="0094178A" w:rsidP="00BB4970">
      <w:pPr>
        <w:pStyle w:val="Indent375"/>
      </w:pPr>
      <w:r w:rsidRPr="00B03019">
        <w:rPr>
          <w:i/>
          <w:iCs/>
          <w:sz w:val="20"/>
          <w:szCs w:val="20"/>
        </w:rPr>
        <w:t>Note: the first point of service is when a worker first interacts with a customer during their attendance at the premises, for example when greeting a customer once they have entered the premises.</w:t>
      </w:r>
      <w:bookmarkStart w:id="113" w:name="_Ref88210398"/>
      <w:bookmarkStart w:id="114" w:name="_Toc88466812"/>
    </w:p>
    <w:p w14:paraId="4D64A6D6" w14:textId="3BC3351A" w:rsidR="0094178A" w:rsidRPr="00B03019" w:rsidRDefault="0094178A" w:rsidP="00911BC9">
      <w:pPr>
        <w:pStyle w:val="Heading1"/>
      </w:pPr>
      <w:bookmarkStart w:id="115" w:name="_Ref92365492"/>
      <w:bookmarkStart w:id="116" w:name="_Toc92378254"/>
      <w:r w:rsidRPr="00B03019">
        <w:t>Physical recreation premises</w:t>
      </w:r>
      <w:bookmarkEnd w:id="113"/>
      <w:bookmarkEnd w:id="114"/>
      <w:bookmarkEnd w:id="115"/>
      <w:bookmarkEnd w:id="116"/>
    </w:p>
    <w:p w14:paraId="79CA515A" w14:textId="7AFD2F97" w:rsidR="0094178A" w:rsidRPr="00B03019" w:rsidRDefault="0094178A" w:rsidP="00911BC9">
      <w:pPr>
        <w:pStyle w:val="Heading2"/>
      </w:pPr>
      <w:r w:rsidRPr="00B03019">
        <w:t>The obligations in Part 2 do not apply in relation to any indoor space or outdoor space in a physical recreation premises if that space is being operated only for the purpose of conducting a community sport activity.</w:t>
      </w:r>
    </w:p>
    <w:p w14:paraId="4CC36669" w14:textId="5E17A333" w:rsidR="0094178A" w:rsidRPr="00B03019" w:rsidRDefault="0094178A" w:rsidP="00911BC9">
      <w:pPr>
        <w:pStyle w:val="Heading2"/>
      </w:pPr>
      <w:r w:rsidRPr="00B03019">
        <w:lastRenderedPageBreak/>
        <w:t xml:space="preserve">The obligations in Part 2 do not apply to an operator of a physical recreation premises if: </w:t>
      </w:r>
    </w:p>
    <w:p w14:paraId="7F3CA6E7" w14:textId="4BDCB25E" w:rsidR="0094178A" w:rsidRPr="00B03019" w:rsidRDefault="0094178A" w:rsidP="00911BC9">
      <w:pPr>
        <w:pStyle w:val="Heading3"/>
      </w:pPr>
      <w:r w:rsidRPr="00B03019">
        <w:t xml:space="preserve">the physical recreation premises </w:t>
      </w:r>
      <w:proofErr w:type="gramStart"/>
      <w:r w:rsidRPr="00B03019">
        <w:t>is</w:t>
      </w:r>
      <w:proofErr w:type="gramEnd"/>
      <w:r w:rsidRPr="00B03019">
        <w:t xml:space="preserve"> used exclusively for training by </w:t>
      </w:r>
      <w:r w:rsidRPr="00B03019">
        <w:rPr>
          <w:bCs/>
        </w:rPr>
        <w:t>professional or high-performance sports persons</w:t>
      </w:r>
      <w:r w:rsidRPr="00B03019">
        <w:t>; and</w:t>
      </w:r>
    </w:p>
    <w:p w14:paraId="54DBE72D" w14:textId="6CB3ADFE" w:rsidR="0094178A" w:rsidRPr="00B03019" w:rsidRDefault="0094178A" w:rsidP="00911BC9">
      <w:pPr>
        <w:pStyle w:val="Heading3"/>
      </w:pPr>
      <w:r w:rsidRPr="00B03019">
        <w:t>the operator does not permit any person to enter or remain at the premises unless the person is necessary for the conduct of the activity being undertaken by the professional or high-performance sports persons.</w:t>
      </w:r>
    </w:p>
    <w:p w14:paraId="1253BFBB" w14:textId="5B8A9278" w:rsidR="0094178A" w:rsidRPr="00B03019" w:rsidRDefault="0094178A" w:rsidP="00911BC9">
      <w:pPr>
        <w:pStyle w:val="Heading2"/>
      </w:pPr>
      <w:r w:rsidRPr="00B03019">
        <w:t xml:space="preserve">Clauses </w:t>
      </w:r>
      <w:r w:rsidR="00980EA4" w:rsidRPr="00B03019">
        <w:rPr>
          <w:color w:val="2B579A"/>
          <w:shd w:val="clear" w:color="auto" w:fill="E6E6E6"/>
        </w:rPr>
        <w:fldChar w:fldCharType="begin"/>
      </w:r>
      <w:r w:rsidR="00980EA4" w:rsidRPr="00B03019">
        <w:instrText xml:space="preserve"> REF _Ref88210069 \w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F920D8">
        <w:t>8(2)</w:t>
      </w:r>
      <w:r w:rsidR="00980EA4" w:rsidRPr="00B03019">
        <w:rPr>
          <w:color w:val="2B579A"/>
          <w:shd w:val="clear" w:color="auto" w:fill="E6E6E6"/>
        </w:rPr>
        <w:fldChar w:fldCharType="end"/>
      </w:r>
      <w:r w:rsidRPr="00B03019">
        <w:t xml:space="preserve"> and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F920D8">
        <w:t>17</w:t>
      </w:r>
      <w:r w:rsidR="0092525A" w:rsidRPr="00B03019">
        <w:rPr>
          <w:color w:val="2B579A"/>
          <w:shd w:val="clear" w:color="auto" w:fill="E6E6E6"/>
        </w:rPr>
        <w:fldChar w:fldCharType="end"/>
      </w:r>
      <w:r w:rsidRPr="00B03019">
        <w:t xml:space="preserve"> do not apply to unstaffed gymnasiums or fitness </w:t>
      </w:r>
      <w:proofErr w:type="spellStart"/>
      <w:r w:rsidRPr="00B03019">
        <w:t>centres</w:t>
      </w:r>
      <w:proofErr w:type="spellEnd"/>
      <w:r w:rsidRPr="00B03019">
        <w:t>.</w:t>
      </w:r>
    </w:p>
    <w:p w14:paraId="31EF1BF6" w14:textId="26B8DDA6" w:rsidR="0094178A" w:rsidRPr="00B03019" w:rsidRDefault="0094178A" w:rsidP="00911BC9">
      <w:pPr>
        <w:pStyle w:val="Heading2"/>
      </w:pPr>
      <w:r w:rsidRPr="00B03019">
        <w:t xml:space="preserve">The obligations in Part 2 and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F920D8">
        <w:t>17</w:t>
      </w:r>
      <w:r w:rsidR="0092525A" w:rsidRPr="00B03019">
        <w:rPr>
          <w:color w:val="2B579A"/>
          <w:shd w:val="clear" w:color="auto" w:fill="E6E6E6"/>
        </w:rPr>
        <w:fldChar w:fldCharType="end"/>
      </w:r>
      <w:r w:rsidRPr="00B03019">
        <w:t xml:space="preserve"> do not apply to unstaffed outdoor physical recreation premises. </w:t>
      </w:r>
    </w:p>
    <w:p w14:paraId="3C3BE4F9" w14:textId="56557840" w:rsidR="0094178A" w:rsidRPr="00B03019" w:rsidRDefault="0094178A" w:rsidP="00911BC9">
      <w:pPr>
        <w:pStyle w:val="Heading2"/>
      </w:pPr>
      <w:r w:rsidRPr="00B03019">
        <w:t xml:space="preserve">The obligations in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F920D8">
        <w:t>17</w:t>
      </w:r>
      <w:r w:rsidR="0092525A" w:rsidRPr="00B03019">
        <w:rPr>
          <w:color w:val="2B579A"/>
          <w:shd w:val="clear" w:color="auto" w:fill="E6E6E6"/>
        </w:rPr>
        <w:fldChar w:fldCharType="end"/>
      </w:r>
      <w:r w:rsidRPr="00B03019">
        <w:t xml:space="preserve"> do not apply to a physical recreation premises located within an accommodation premises.</w:t>
      </w:r>
    </w:p>
    <w:p w14:paraId="0AD3B336" w14:textId="72956B29" w:rsidR="0094178A" w:rsidRPr="00B03019" w:rsidRDefault="0094178A" w:rsidP="00911BC9">
      <w:pPr>
        <w:pStyle w:val="Heading2"/>
      </w:pPr>
      <w:r w:rsidRPr="00B03019">
        <w:t>The obligations in Part 2 do not apply in relation to mandatory vaccination workers attending a physical recreation premises to perform work or participate in essential training in an indoor space or outdoor space if:</w:t>
      </w:r>
    </w:p>
    <w:p w14:paraId="768ECCC5" w14:textId="693D03F2" w:rsidR="0094178A" w:rsidRPr="00B03019" w:rsidRDefault="0094178A" w:rsidP="00911BC9">
      <w:pPr>
        <w:pStyle w:val="Heading3"/>
      </w:pPr>
      <w:r w:rsidRPr="00B03019">
        <w:t xml:space="preserve">the physical recreation premises </w:t>
      </w:r>
      <w:proofErr w:type="gramStart"/>
      <w:r w:rsidRPr="00B03019">
        <w:t>is</w:t>
      </w:r>
      <w:proofErr w:type="gramEnd"/>
      <w:r w:rsidRPr="00B03019">
        <w:t xml:space="preserve"> not the mandatory vaccination worker's usual place of work; and </w:t>
      </w:r>
    </w:p>
    <w:p w14:paraId="5F529D92" w14:textId="64CD50A0" w:rsidR="0094178A" w:rsidRPr="00B03019" w:rsidRDefault="0094178A" w:rsidP="00911BC9">
      <w:pPr>
        <w:pStyle w:val="Heading3"/>
      </w:pPr>
      <w:r w:rsidRPr="00B03019">
        <w:t>the operator only permits the minimum number of persons necessary to access the indoor space or outdoor space for that purpose.</w:t>
      </w:r>
    </w:p>
    <w:p w14:paraId="1ABAB78C" w14:textId="34232CD6" w:rsidR="0094178A" w:rsidRPr="00B03019" w:rsidRDefault="0094178A" w:rsidP="00960B08">
      <w:pPr>
        <w:pStyle w:val="Heading2"/>
      </w:pPr>
      <w:r w:rsidRPr="00B03019">
        <w:t xml:space="preserve">The obligations in Part 2 do not apply in relation to patrons that attend a swimming pool or a </w:t>
      </w:r>
      <w:r w:rsidRPr="00B03019">
        <w:rPr>
          <w:bCs/>
        </w:rPr>
        <w:t>hydrotherapy pool</w:t>
      </w:r>
      <w:r w:rsidRPr="00B03019">
        <w:t xml:space="preserve"> at a physical recreation premises for the purpose of obtaining hydrotherapy services (</w:t>
      </w:r>
      <w:r w:rsidRPr="00B03019">
        <w:rPr>
          <w:bCs/>
        </w:rPr>
        <w:t>hydrotherapy patrons</w:t>
      </w:r>
      <w:r w:rsidRPr="00B03019">
        <w:t xml:space="preserve">) if the operator complies with the requirements in subclause </w:t>
      </w:r>
      <w:r w:rsidR="00980EA4" w:rsidRPr="00B03019">
        <w:rPr>
          <w:color w:val="2B579A"/>
          <w:shd w:val="clear" w:color="auto" w:fill="E6E6E6"/>
        </w:rPr>
        <w:fldChar w:fldCharType="begin"/>
      </w:r>
      <w:r w:rsidR="00980EA4" w:rsidRPr="00B03019">
        <w:instrText xml:space="preserve"> REF _Ref88210086 \n \h </w:instrText>
      </w:r>
      <w:r w:rsidR="00B03019">
        <w:instrText xml:space="preserve"> \* MERGEFORMAT </w:instrText>
      </w:r>
      <w:r w:rsidR="00980EA4" w:rsidRPr="00B03019">
        <w:rPr>
          <w:color w:val="2B579A"/>
          <w:shd w:val="clear" w:color="auto" w:fill="E6E6E6"/>
        </w:rPr>
      </w:r>
      <w:r w:rsidR="00980EA4" w:rsidRPr="00B03019">
        <w:rPr>
          <w:color w:val="2B579A"/>
          <w:shd w:val="clear" w:color="auto" w:fill="E6E6E6"/>
        </w:rPr>
        <w:fldChar w:fldCharType="separate"/>
      </w:r>
      <w:r w:rsidR="00F920D8">
        <w:t>(8)</w:t>
      </w:r>
      <w:r w:rsidR="00980EA4" w:rsidRPr="00B03019">
        <w:rPr>
          <w:color w:val="2B579A"/>
          <w:shd w:val="clear" w:color="auto" w:fill="E6E6E6"/>
        </w:rPr>
        <w:fldChar w:fldCharType="end"/>
      </w:r>
      <w:r w:rsidRPr="00B03019">
        <w:t xml:space="preserve">.  </w:t>
      </w:r>
    </w:p>
    <w:p w14:paraId="08202B23" w14:textId="5D78B227" w:rsidR="0094178A" w:rsidRPr="00B03019" w:rsidRDefault="0094178A" w:rsidP="00960B08">
      <w:pPr>
        <w:pStyle w:val="Heading2"/>
      </w:pPr>
      <w:bookmarkStart w:id="117" w:name="_Ref88210086"/>
      <w:r w:rsidRPr="00B03019">
        <w:t>The requirements are that the operator:</w:t>
      </w:r>
      <w:bookmarkEnd w:id="117"/>
    </w:p>
    <w:p w14:paraId="552396CF" w14:textId="7A575749" w:rsidR="0094178A" w:rsidRPr="00B03019" w:rsidRDefault="0094178A" w:rsidP="00960B08">
      <w:pPr>
        <w:pStyle w:val="Heading3"/>
      </w:pPr>
      <w:r w:rsidRPr="00B03019">
        <w:t>ensures that each hydrotherapy patron accessing hydrotherapy services is accompanied by:</w:t>
      </w:r>
    </w:p>
    <w:p w14:paraId="515D6CC6" w14:textId="03BC728D" w:rsidR="0094178A" w:rsidRPr="00B03019" w:rsidRDefault="0094178A" w:rsidP="00960B08">
      <w:pPr>
        <w:pStyle w:val="Heading4"/>
      </w:pPr>
      <w:r w:rsidRPr="00B03019">
        <w:t>a health worker; or</w:t>
      </w:r>
    </w:p>
    <w:p w14:paraId="0822BF26" w14:textId="6F833568" w:rsidR="0094178A" w:rsidRPr="00B03019" w:rsidRDefault="0094178A" w:rsidP="00960B08">
      <w:pPr>
        <w:pStyle w:val="Heading4"/>
      </w:pPr>
      <w:r w:rsidRPr="00B03019">
        <w:t xml:space="preserve">a </w:t>
      </w:r>
      <w:proofErr w:type="spellStart"/>
      <w:r w:rsidRPr="00B03019">
        <w:t>carer</w:t>
      </w:r>
      <w:proofErr w:type="spellEnd"/>
      <w:r w:rsidRPr="00B03019">
        <w:t xml:space="preserve">, </w:t>
      </w:r>
      <w:proofErr w:type="gramStart"/>
      <w:r w:rsidRPr="00B03019">
        <w:t>parent</w:t>
      </w:r>
      <w:proofErr w:type="gramEnd"/>
      <w:r w:rsidRPr="00B03019">
        <w:t xml:space="preserve"> or guardian (if required); and</w:t>
      </w:r>
    </w:p>
    <w:p w14:paraId="380BD8C4" w14:textId="17A4BABD" w:rsidR="0094178A" w:rsidRPr="00B03019" w:rsidRDefault="0094178A" w:rsidP="00960B08">
      <w:pPr>
        <w:pStyle w:val="Heading3"/>
      </w:pPr>
      <w:r w:rsidRPr="00B03019">
        <w:t>does not permit the hydrotherapy patrons to participate in group hydrotherapy services; and</w:t>
      </w:r>
    </w:p>
    <w:p w14:paraId="3987A761" w14:textId="259CA420" w:rsidR="0094178A" w:rsidRPr="00B03019" w:rsidRDefault="0094178A" w:rsidP="00960B08">
      <w:pPr>
        <w:pStyle w:val="Heading3"/>
      </w:pPr>
      <w:r w:rsidRPr="00B03019">
        <w:t xml:space="preserve">does not permit the number of hydrotherapy patrons at any one time to exceed 10 in any </w:t>
      </w:r>
      <w:proofErr w:type="gramStart"/>
      <w:r w:rsidRPr="00B03019">
        <w:t>pool;</w:t>
      </w:r>
      <w:proofErr w:type="gramEnd"/>
      <w:r w:rsidRPr="00B03019">
        <w:t xml:space="preserve"> and</w:t>
      </w:r>
    </w:p>
    <w:p w14:paraId="242CF55A" w14:textId="27132CF8" w:rsidR="0094178A" w:rsidRPr="00B03019" w:rsidRDefault="0094178A" w:rsidP="00960B08">
      <w:pPr>
        <w:pStyle w:val="Heading3"/>
      </w:pPr>
      <w:r w:rsidRPr="00B03019">
        <w:lastRenderedPageBreak/>
        <w:t>takes all reasonable steps to implement relevant recommendations by the Victorian Government to manage public health risks arising out of the operation of the premises.</w:t>
      </w:r>
    </w:p>
    <w:p w14:paraId="3EEDE500" w14:textId="29389E38" w:rsidR="002D0B17" w:rsidRPr="00B03019" w:rsidRDefault="002D0B17" w:rsidP="002D0B17">
      <w:pPr>
        <w:pStyle w:val="Heading2"/>
      </w:pPr>
      <w:r w:rsidRPr="00B03019">
        <w:t xml:space="preserve">The obligations in Part 2 do not apply in relation to patrons who attend a physical recreation </w:t>
      </w:r>
      <w:proofErr w:type="gramStart"/>
      <w:r w:rsidRPr="00B03019">
        <w:t>premises;</w:t>
      </w:r>
      <w:proofErr w:type="gramEnd"/>
    </w:p>
    <w:p w14:paraId="3C83004A" w14:textId="77777777" w:rsidR="002D0B17" w:rsidRPr="00B03019" w:rsidRDefault="002D0B17" w:rsidP="002D0B17">
      <w:pPr>
        <w:pStyle w:val="Heading3"/>
        <w:rPr>
          <w:bCs/>
          <w:lang w:val="en"/>
        </w:rPr>
      </w:pPr>
      <w:bookmarkStart w:id="118" w:name="_Ref89071434"/>
      <w:r w:rsidRPr="00B03019">
        <w:rPr>
          <w:lang w:val="en"/>
        </w:rPr>
        <w:t xml:space="preserve">for the purpose of participating in a swimming lesson conducted by a person with a current </w:t>
      </w:r>
      <w:r w:rsidRPr="00B03019">
        <w:rPr>
          <w:bCs/>
          <w:lang w:val="en"/>
        </w:rPr>
        <w:t>Swimming and Water Safety Teacher Accreditation; or</w:t>
      </w:r>
      <w:bookmarkEnd w:id="118"/>
    </w:p>
    <w:p w14:paraId="7C1A9412" w14:textId="5DF7AD40" w:rsidR="002D0B17" w:rsidRPr="00B03019" w:rsidRDefault="002D0B17" w:rsidP="002D0B17">
      <w:pPr>
        <w:pStyle w:val="Heading3"/>
        <w:rPr>
          <w:lang w:val="en"/>
        </w:rPr>
      </w:pPr>
      <w:r w:rsidRPr="00B03019">
        <w:rPr>
          <w:lang w:val="en"/>
        </w:rPr>
        <w:t xml:space="preserve">to accompany a patron referred to in subclause </w:t>
      </w:r>
      <w:r w:rsidR="007B367A" w:rsidRPr="00B03019">
        <w:rPr>
          <w:color w:val="2B579A"/>
          <w:shd w:val="clear" w:color="auto" w:fill="E6E6E6"/>
          <w:lang w:val="en"/>
        </w:rPr>
        <w:fldChar w:fldCharType="begin"/>
      </w:r>
      <w:r w:rsidR="007B367A" w:rsidRPr="00B03019">
        <w:rPr>
          <w:lang w:val="en"/>
        </w:rPr>
        <w:instrText xml:space="preserve"> REF _Ref89071434 \n \h </w:instrText>
      </w:r>
      <w:r w:rsidR="00B03019">
        <w:rPr>
          <w:lang w:val="en"/>
        </w:rPr>
        <w:instrText xml:space="preserve"> \* MERGEFORMAT </w:instrText>
      </w:r>
      <w:r w:rsidR="007B367A" w:rsidRPr="00B03019">
        <w:rPr>
          <w:color w:val="2B579A"/>
          <w:shd w:val="clear" w:color="auto" w:fill="E6E6E6"/>
          <w:lang w:val="en"/>
        </w:rPr>
      </w:r>
      <w:r w:rsidR="007B367A" w:rsidRPr="00B03019">
        <w:rPr>
          <w:color w:val="2B579A"/>
          <w:shd w:val="clear" w:color="auto" w:fill="E6E6E6"/>
          <w:lang w:val="en"/>
        </w:rPr>
        <w:fldChar w:fldCharType="separate"/>
      </w:r>
      <w:r w:rsidR="00F920D8">
        <w:rPr>
          <w:lang w:val="en"/>
        </w:rPr>
        <w:t>(a)</w:t>
      </w:r>
      <w:r w:rsidR="007B367A" w:rsidRPr="00B03019">
        <w:rPr>
          <w:color w:val="2B579A"/>
          <w:shd w:val="clear" w:color="auto" w:fill="E6E6E6"/>
          <w:lang w:val="en"/>
        </w:rPr>
        <w:fldChar w:fldCharType="end"/>
      </w:r>
      <w:r w:rsidR="00553877" w:rsidRPr="00B03019">
        <w:rPr>
          <w:lang w:val="en"/>
        </w:rPr>
        <w:t xml:space="preserve"> and who is the parent, </w:t>
      </w:r>
      <w:proofErr w:type="gramStart"/>
      <w:r w:rsidR="00553877" w:rsidRPr="00B03019">
        <w:rPr>
          <w:lang w:val="en"/>
        </w:rPr>
        <w:t>guardian</w:t>
      </w:r>
      <w:proofErr w:type="gramEnd"/>
      <w:r w:rsidR="00553877" w:rsidRPr="00B03019">
        <w:rPr>
          <w:lang w:val="en"/>
        </w:rPr>
        <w:t xml:space="preserve"> or </w:t>
      </w:r>
      <w:proofErr w:type="spellStart"/>
      <w:r w:rsidR="00553877" w:rsidRPr="00B03019">
        <w:rPr>
          <w:lang w:val="en"/>
        </w:rPr>
        <w:t>carer</w:t>
      </w:r>
      <w:proofErr w:type="spellEnd"/>
      <w:r w:rsidR="00553877" w:rsidRPr="00B03019">
        <w:rPr>
          <w:lang w:val="en"/>
        </w:rPr>
        <w:t xml:space="preserve"> of that patron.</w:t>
      </w:r>
      <w:r w:rsidRPr="00B03019">
        <w:rPr>
          <w:lang w:val="en"/>
        </w:rPr>
        <w:t xml:space="preserve">  </w:t>
      </w:r>
    </w:p>
    <w:p w14:paraId="6458B3BC" w14:textId="3A62C361" w:rsidR="0094178A" w:rsidRPr="00B03019" w:rsidRDefault="0094178A" w:rsidP="00960B08">
      <w:pPr>
        <w:pStyle w:val="Heading1"/>
      </w:pPr>
      <w:bookmarkStart w:id="119" w:name="_Toc88466815"/>
      <w:bookmarkStart w:id="120" w:name="_Ref89512584"/>
      <w:bookmarkStart w:id="121" w:name="_Toc92378255"/>
      <w:r w:rsidRPr="00B03019">
        <w:t>Restricted retail premises</w:t>
      </w:r>
      <w:bookmarkEnd w:id="119"/>
      <w:bookmarkEnd w:id="120"/>
      <w:bookmarkEnd w:id="121"/>
    </w:p>
    <w:p w14:paraId="6401B9DE" w14:textId="46875D88" w:rsidR="0094178A" w:rsidRPr="00B03019" w:rsidRDefault="0094178A" w:rsidP="00A74E1C">
      <w:pPr>
        <w:pStyle w:val="Heading2"/>
        <w:numPr>
          <w:ilvl w:val="1"/>
          <w:numId w:val="0"/>
        </w:numPr>
        <w:ind w:left="709"/>
      </w:pPr>
      <w:r w:rsidRPr="00B03019">
        <w:t xml:space="preserve">The obligations in clauses </w:t>
      </w:r>
      <w:r w:rsidRPr="00B03019">
        <w:rPr>
          <w:color w:val="2B579A"/>
          <w:shd w:val="clear" w:color="auto" w:fill="E6E6E6"/>
        </w:rPr>
        <w:fldChar w:fldCharType="begin"/>
      </w:r>
      <w:r w:rsidRPr="00B03019">
        <w:instrText xml:space="preserve"> REF _Ref88210069 \w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8(2)</w:t>
      </w:r>
      <w:r w:rsidRPr="00B03019">
        <w:rPr>
          <w:color w:val="2B579A"/>
          <w:shd w:val="clear" w:color="auto" w:fill="E6E6E6"/>
        </w:rPr>
        <w:fldChar w:fldCharType="end"/>
      </w:r>
      <w:r w:rsidRPr="00B03019">
        <w:t xml:space="preserve"> and </w:t>
      </w:r>
      <w:r w:rsidRPr="00B03019">
        <w:rPr>
          <w:color w:val="2B579A"/>
          <w:shd w:val="clear" w:color="auto" w:fill="E6E6E6"/>
        </w:rPr>
        <w:fldChar w:fldCharType="begin"/>
      </w:r>
      <w:r w:rsidRPr="00B03019">
        <w:instrText xml:space="preserve"> REF _Ref88209919 \r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17</w:t>
      </w:r>
      <w:r w:rsidRPr="00B03019">
        <w:rPr>
          <w:color w:val="2B579A"/>
          <w:shd w:val="clear" w:color="auto" w:fill="E6E6E6"/>
        </w:rPr>
        <w:fldChar w:fldCharType="end"/>
      </w:r>
      <w:r w:rsidR="00C1709D" w:rsidRPr="00B03019">
        <w:t xml:space="preserve"> </w:t>
      </w:r>
      <w:r w:rsidRPr="00B03019">
        <w:t xml:space="preserve">do not apply in relation to a restricted retail premises if: </w:t>
      </w:r>
    </w:p>
    <w:p w14:paraId="3144573C" w14:textId="04340678" w:rsidR="0094178A" w:rsidRPr="00B03019" w:rsidRDefault="0094178A" w:rsidP="00BB4970">
      <w:pPr>
        <w:pStyle w:val="Heading2"/>
      </w:pPr>
      <w:r w:rsidRPr="00B03019">
        <w:t xml:space="preserve">a person working at the </w:t>
      </w:r>
      <w:proofErr w:type="gramStart"/>
      <w:r w:rsidRPr="00B03019">
        <w:t>premises</w:t>
      </w:r>
      <w:proofErr w:type="gramEnd"/>
      <w:r w:rsidRPr="00B03019">
        <w:t xml:space="preserve"> requests that each patron (except patrons under </w:t>
      </w:r>
      <w:r w:rsidR="00803918" w:rsidRPr="00B03019">
        <w:t>18 years</w:t>
      </w:r>
      <w:r w:rsidRPr="00B03019">
        <w:t xml:space="preserve"> of age) show acceptable evidence that they are either: </w:t>
      </w:r>
    </w:p>
    <w:p w14:paraId="25D36D9E" w14:textId="58FFE282" w:rsidR="0094178A" w:rsidRPr="00B03019" w:rsidRDefault="0094178A" w:rsidP="00BB4970">
      <w:pPr>
        <w:pStyle w:val="Heading3"/>
      </w:pPr>
      <w:r w:rsidRPr="00B03019">
        <w:t>fully vaccinated; or</w:t>
      </w:r>
    </w:p>
    <w:p w14:paraId="3B21118D" w14:textId="34BD2C2D" w:rsidR="0094178A" w:rsidRPr="00B03019" w:rsidRDefault="0094178A" w:rsidP="00BB4970">
      <w:pPr>
        <w:pStyle w:val="Heading3"/>
      </w:pPr>
      <w:r w:rsidRPr="00B03019">
        <w:t>an excepted person</w:t>
      </w:r>
      <w:r w:rsidR="00F920D8">
        <w:t>,</w:t>
      </w:r>
    </w:p>
    <w:p w14:paraId="7EAB2F2D" w14:textId="2F47E1A5" w:rsidR="0094178A" w:rsidRPr="00B03019" w:rsidRDefault="0094178A" w:rsidP="00857184">
      <w:pPr>
        <w:pStyle w:val="Indent375"/>
        <w:tabs>
          <w:tab w:val="num" w:pos="1985"/>
        </w:tabs>
        <w:ind w:left="1418"/>
      </w:pPr>
      <w:r w:rsidRPr="00B03019">
        <w:t>at an entrance to the premises or at the first point of service; and</w:t>
      </w:r>
    </w:p>
    <w:p w14:paraId="083DD334" w14:textId="73A84863" w:rsidR="0094178A" w:rsidRPr="00B03019" w:rsidRDefault="0094178A" w:rsidP="00BB4970">
      <w:pPr>
        <w:pStyle w:val="Heading2"/>
      </w:pPr>
      <w:r w:rsidRPr="00B03019">
        <w:t xml:space="preserve">the total area of all indoor spaces and outdoor spaces accessible to patrons at the premises does not exceed 100 square </w:t>
      </w:r>
      <w:proofErr w:type="spellStart"/>
      <w:r w:rsidRPr="00B03019">
        <w:t>metres</w:t>
      </w:r>
      <w:proofErr w:type="spellEnd"/>
      <w:r w:rsidRPr="00B03019">
        <w:t>.</w:t>
      </w:r>
    </w:p>
    <w:p w14:paraId="46DC1D20" w14:textId="77777777" w:rsidR="0094178A" w:rsidRPr="00B03019" w:rsidRDefault="0094178A" w:rsidP="4B7558E1">
      <w:pPr>
        <w:pStyle w:val="Indent25"/>
        <w:rPr>
          <w:i/>
          <w:iCs/>
          <w:sz w:val="20"/>
          <w:szCs w:val="20"/>
        </w:rPr>
      </w:pPr>
      <w:r w:rsidRPr="00B03019">
        <w:rPr>
          <w:i/>
          <w:iCs/>
          <w:sz w:val="20"/>
          <w:szCs w:val="20"/>
        </w:rPr>
        <w:t xml:space="preserve">Note: the first point of service is when a worker first interacts with a customer during their attendance at the premises, for example when greeting a customer once they have entered the premises. </w:t>
      </w:r>
    </w:p>
    <w:p w14:paraId="0556270D" w14:textId="1B0DB88A" w:rsidR="0094178A" w:rsidRPr="00B03019" w:rsidRDefault="0094178A" w:rsidP="00960B08">
      <w:pPr>
        <w:pStyle w:val="Heading1"/>
      </w:pPr>
      <w:bookmarkStart w:id="122" w:name="_Ref88210418"/>
      <w:bookmarkStart w:id="123" w:name="_Toc88466816"/>
      <w:bookmarkStart w:id="124" w:name="_Toc92378256"/>
      <w:r w:rsidRPr="00B03019">
        <w:t>Tours and transport</w:t>
      </w:r>
      <w:bookmarkEnd w:id="122"/>
      <w:bookmarkEnd w:id="123"/>
      <w:bookmarkEnd w:id="124"/>
      <w:r w:rsidRPr="00B03019">
        <w:t xml:space="preserve"> </w:t>
      </w:r>
    </w:p>
    <w:p w14:paraId="7F5AF021" w14:textId="786D546E" w:rsidR="0094178A" w:rsidRPr="00B03019" w:rsidRDefault="0094178A" w:rsidP="00960B08">
      <w:pPr>
        <w:pStyle w:val="Heading2"/>
      </w:pPr>
      <w:r w:rsidRPr="00B03019">
        <w:t xml:space="preserve">An operator of a premises used for </w:t>
      </w:r>
      <w:r w:rsidRPr="00B03019">
        <w:rPr>
          <w:bCs/>
        </w:rPr>
        <w:t>tourism services</w:t>
      </w:r>
      <w:r w:rsidRPr="00B03019">
        <w:t xml:space="preserve"> must ensure any shared equipment used is cleaned between users.</w:t>
      </w:r>
    </w:p>
    <w:p w14:paraId="4A8ED565" w14:textId="190988FB" w:rsidR="0094178A" w:rsidRPr="00B03019" w:rsidRDefault="0094178A" w:rsidP="00960B08">
      <w:pPr>
        <w:pStyle w:val="Heading2"/>
      </w:pPr>
      <w:r w:rsidRPr="00B03019">
        <w:t xml:space="preserve">Clause </w:t>
      </w:r>
      <w:r w:rsidR="00BF4B9B" w:rsidRPr="00B03019">
        <w:rPr>
          <w:color w:val="2B579A"/>
          <w:shd w:val="clear" w:color="auto" w:fill="E6E6E6"/>
        </w:rPr>
        <w:fldChar w:fldCharType="begin"/>
      </w:r>
      <w:r w:rsidR="00BF4B9B" w:rsidRPr="00B03019">
        <w:instrText xml:space="preserve"> REF _Ref89296626 \r \h </w:instrText>
      </w:r>
      <w:r w:rsidR="00B03019">
        <w:instrText xml:space="preserve"> \* MERGEFORMAT </w:instrText>
      </w:r>
      <w:r w:rsidR="00BF4B9B" w:rsidRPr="00B03019">
        <w:rPr>
          <w:color w:val="2B579A"/>
          <w:shd w:val="clear" w:color="auto" w:fill="E6E6E6"/>
        </w:rPr>
      </w:r>
      <w:r w:rsidR="00BF4B9B" w:rsidRPr="00B03019">
        <w:rPr>
          <w:color w:val="2B579A"/>
          <w:shd w:val="clear" w:color="auto" w:fill="E6E6E6"/>
        </w:rPr>
        <w:fldChar w:fldCharType="separate"/>
      </w:r>
      <w:r w:rsidR="00F920D8">
        <w:t>16</w:t>
      </w:r>
      <w:r w:rsidR="00BF4B9B" w:rsidRPr="00B03019">
        <w:rPr>
          <w:color w:val="2B579A"/>
          <w:shd w:val="clear" w:color="auto" w:fill="E6E6E6"/>
        </w:rPr>
        <w:fldChar w:fldCharType="end"/>
      </w:r>
      <w:r w:rsidR="00E6729C" w:rsidRPr="00B03019">
        <w:t xml:space="preserve"> </w:t>
      </w:r>
      <w:r w:rsidRPr="00B03019">
        <w:t xml:space="preserve">does not apply to an operator of a premises used for tourism services if the </w:t>
      </w:r>
      <w:r w:rsidRPr="00B03019">
        <w:rPr>
          <w:bCs/>
        </w:rPr>
        <w:t>tourism services</w:t>
      </w:r>
      <w:r w:rsidRPr="00B03019">
        <w:t xml:space="preserve"> are provided in</w:t>
      </w:r>
      <w:r w:rsidR="00D934C9" w:rsidRPr="00B03019">
        <w:t xml:space="preserve"> a cruise ship, if the operator does not permit the total number of patrons on the vessel to exceed 99.</w:t>
      </w:r>
    </w:p>
    <w:p w14:paraId="2C309E8C" w14:textId="74C87E26" w:rsidR="0094178A" w:rsidRPr="00B03019" w:rsidRDefault="00A232DB" w:rsidP="003B2D9E">
      <w:pPr>
        <w:pStyle w:val="ScheduleHeading"/>
        <w:keepNext/>
      </w:pPr>
      <w:bookmarkStart w:id="125" w:name="_Toc88466820"/>
      <w:bookmarkStart w:id="126" w:name="_Toc92378257"/>
      <w:r w:rsidRPr="00B03019">
        <w:lastRenderedPageBreak/>
        <w:t xml:space="preserve">Part </w:t>
      </w:r>
      <w:r w:rsidR="00543703" w:rsidRPr="00B03019">
        <w:t>5</w:t>
      </w:r>
      <w:r w:rsidRPr="00B03019">
        <w:t xml:space="preserve"> – Miscellaneous</w:t>
      </w:r>
      <w:bookmarkEnd w:id="125"/>
      <w:bookmarkEnd w:id="126"/>
    </w:p>
    <w:p w14:paraId="603F33BA" w14:textId="5811EC7C" w:rsidR="0094178A" w:rsidRPr="00B03019" w:rsidRDefault="0094178A" w:rsidP="00A232DB">
      <w:pPr>
        <w:pStyle w:val="Heading1"/>
      </w:pPr>
      <w:bookmarkStart w:id="127" w:name="_Toc88466821"/>
      <w:bookmarkStart w:id="128" w:name="_Toc92378258"/>
      <w:r w:rsidRPr="00B03019">
        <w:t>Disclosure to Authorised Officers</w:t>
      </w:r>
      <w:bookmarkEnd w:id="127"/>
      <w:bookmarkEnd w:id="128"/>
    </w:p>
    <w:p w14:paraId="73B062B9" w14:textId="67ED06EA" w:rsidR="0094178A" w:rsidRPr="00B03019" w:rsidRDefault="0094178A" w:rsidP="00A232DB">
      <w:pPr>
        <w:pStyle w:val="Heading2"/>
      </w:pPr>
      <w:bookmarkStart w:id="129" w:name="_Ref88210227"/>
      <w:r w:rsidRPr="00B03019">
        <w:t xml:space="preserve">An </w:t>
      </w:r>
      <w:proofErr w:type="spellStart"/>
      <w:r w:rsidRPr="00B03019">
        <w:t>Authorised</w:t>
      </w:r>
      <w:proofErr w:type="spellEnd"/>
      <w:r w:rsidRPr="00B03019">
        <w:t xml:space="preserve"> Officer may request an operator or its workers to produce to the </w:t>
      </w:r>
      <w:proofErr w:type="spellStart"/>
      <w:r w:rsidRPr="00B03019">
        <w:t>Authorised</w:t>
      </w:r>
      <w:proofErr w:type="spellEnd"/>
      <w:r w:rsidRPr="00B03019">
        <w:t xml:space="preserve"> Officer any vaccination information held by the operator in accordance with </w:t>
      </w:r>
      <w:r w:rsidR="0012693B" w:rsidRPr="00B03019">
        <w:t>this Order</w:t>
      </w:r>
      <w:r w:rsidRPr="00B03019">
        <w:t>.</w:t>
      </w:r>
      <w:bookmarkEnd w:id="129"/>
      <w:r w:rsidRPr="00B03019">
        <w:t xml:space="preserve"> </w:t>
      </w:r>
    </w:p>
    <w:p w14:paraId="50C85296" w14:textId="22446E20" w:rsidR="0094178A" w:rsidRPr="00B03019" w:rsidRDefault="0094178A" w:rsidP="00A232DB">
      <w:pPr>
        <w:pStyle w:val="Heading2"/>
      </w:pPr>
      <w:r w:rsidRPr="00B03019">
        <w:t xml:space="preserve">If an </w:t>
      </w:r>
      <w:proofErr w:type="spellStart"/>
      <w:r w:rsidRPr="00B03019">
        <w:t>Authorised</w:t>
      </w:r>
      <w:proofErr w:type="spellEnd"/>
      <w:r w:rsidRPr="00B03019">
        <w:t xml:space="preserve"> Officer makes a request to a person under subclause </w:t>
      </w:r>
      <w:r w:rsidR="00ED483F" w:rsidRPr="00B03019">
        <w:rPr>
          <w:color w:val="2B579A"/>
          <w:shd w:val="clear" w:color="auto" w:fill="E6E6E6"/>
        </w:rPr>
        <w:fldChar w:fldCharType="begin"/>
      </w:r>
      <w:r w:rsidR="00ED483F" w:rsidRPr="00B03019">
        <w:instrText xml:space="preserve"> REF _Ref88210227 \n \h </w:instrText>
      </w:r>
      <w:r w:rsidR="00B03019">
        <w:instrText xml:space="preserve"> \* MERGEFORMAT </w:instrText>
      </w:r>
      <w:r w:rsidR="00ED483F" w:rsidRPr="00B03019">
        <w:rPr>
          <w:color w:val="2B579A"/>
          <w:shd w:val="clear" w:color="auto" w:fill="E6E6E6"/>
        </w:rPr>
      </w:r>
      <w:r w:rsidR="00ED483F" w:rsidRPr="00B03019">
        <w:rPr>
          <w:color w:val="2B579A"/>
          <w:shd w:val="clear" w:color="auto" w:fill="E6E6E6"/>
        </w:rPr>
        <w:fldChar w:fldCharType="separate"/>
      </w:r>
      <w:r w:rsidR="00F920D8">
        <w:t>(1)</w:t>
      </w:r>
      <w:r w:rsidR="00ED483F" w:rsidRPr="00B03019">
        <w:rPr>
          <w:color w:val="2B579A"/>
          <w:shd w:val="clear" w:color="auto" w:fill="E6E6E6"/>
        </w:rPr>
        <w:fldChar w:fldCharType="end"/>
      </w:r>
      <w:r w:rsidRPr="00B03019">
        <w:t xml:space="preserve">, the person must comply with the request. </w:t>
      </w:r>
    </w:p>
    <w:p w14:paraId="3015163E" w14:textId="56407392" w:rsidR="0094178A" w:rsidRPr="00B03019" w:rsidRDefault="0094178A" w:rsidP="003B2D9E">
      <w:pPr>
        <w:pStyle w:val="Indent25"/>
        <w:rPr>
          <w:i/>
          <w:iCs/>
          <w:sz w:val="20"/>
          <w:szCs w:val="20"/>
        </w:rPr>
      </w:pPr>
      <w:r w:rsidRPr="00B03019">
        <w:rPr>
          <w:i/>
          <w:iCs/>
          <w:sz w:val="20"/>
          <w:szCs w:val="20"/>
        </w:rPr>
        <w:t xml:space="preserve">Note: Authorised Officers may also be authorised to exercise the public health risk power in section 190(1)(d) of the </w:t>
      </w:r>
      <w:r w:rsidR="008B53F2" w:rsidRPr="00B03019">
        <w:rPr>
          <w:b/>
          <w:i/>
          <w:iCs/>
          <w:sz w:val="20"/>
          <w:szCs w:val="20"/>
        </w:rPr>
        <w:t>Public Health and Wellbeing Act 2008</w:t>
      </w:r>
      <w:r w:rsidRPr="00B03019">
        <w:rPr>
          <w:i/>
          <w:iCs/>
          <w:sz w:val="20"/>
          <w:szCs w:val="20"/>
        </w:rPr>
        <w:t xml:space="preserve"> to require the provision of any information needed to investigate, </w:t>
      </w:r>
      <w:proofErr w:type="gramStart"/>
      <w:r w:rsidRPr="00B03019">
        <w:rPr>
          <w:i/>
          <w:iCs/>
          <w:sz w:val="20"/>
          <w:szCs w:val="20"/>
        </w:rPr>
        <w:t>eliminate</w:t>
      </w:r>
      <w:proofErr w:type="gramEnd"/>
      <w:r w:rsidRPr="00B03019">
        <w:rPr>
          <w:i/>
          <w:iCs/>
          <w:sz w:val="20"/>
          <w:szCs w:val="20"/>
        </w:rPr>
        <w:t xml:space="preserve"> or reduce the risk to public health. </w:t>
      </w:r>
    </w:p>
    <w:p w14:paraId="1A0620D7" w14:textId="77777777" w:rsidR="00AD6FAE" w:rsidRPr="00B03019" w:rsidRDefault="00AD6FAE" w:rsidP="00AD6FAE">
      <w:pPr>
        <w:pStyle w:val="Heading1"/>
      </w:pPr>
      <w:bookmarkStart w:id="130" w:name="_Toc89177315"/>
      <w:bookmarkStart w:id="131" w:name="_Toc92378259"/>
      <w:r w:rsidRPr="00B03019">
        <w:t>Severability</w:t>
      </w:r>
      <w:bookmarkEnd w:id="130"/>
      <w:bookmarkEnd w:id="131"/>
    </w:p>
    <w:p w14:paraId="7826A9ED" w14:textId="58547E62" w:rsidR="00AD6FAE" w:rsidRPr="00B03019" w:rsidRDefault="00AD6FAE" w:rsidP="00AD6FAE">
      <w:pPr>
        <w:pStyle w:val="Heading2"/>
        <w:numPr>
          <w:ilvl w:val="0"/>
          <w:numId w:val="0"/>
        </w:numPr>
        <w:ind w:left="709"/>
        <w:rPr>
          <w:lang w:eastAsia="en-AU"/>
        </w:rPr>
      </w:pPr>
      <w:r w:rsidRPr="00B03019">
        <w:rPr>
          <w:lang w:eastAsia="en-AU"/>
        </w:rPr>
        <w:t xml:space="preserve">To the extent that any part of this </w:t>
      </w:r>
      <w:r w:rsidR="00F920D8">
        <w:rPr>
          <w:lang w:eastAsia="en-AU"/>
        </w:rPr>
        <w:t>O</w:t>
      </w:r>
      <w:r w:rsidRPr="00B03019">
        <w:rPr>
          <w:lang w:eastAsia="en-AU"/>
        </w:rPr>
        <w:t xml:space="preserve">rder is held to be </w:t>
      </w:r>
      <w:proofErr w:type="gramStart"/>
      <w:r w:rsidRPr="00B03019">
        <w:rPr>
          <w:lang w:eastAsia="en-AU"/>
        </w:rPr>
        <w:t>in excess of</w:t>
      </w:r>
      <w:proofErr w:type="gramEnd"/>
      <w:r w:rsidRPr="00B03019">
        <w:rPr>
          <w:lang w:eastAsia="en-AU"/>
        </w:rPr>
        <w:t xml:space="preserve"> power or otherwise invalid it is intended that it is to be taken to be valid to the extent to which it is not in excess of that power.</w:t>
      </w:r>
    </w:p>
    <w:p w14:paraId="5F056F1D" w14:textId="0C033BE9" w:rsidR="00AD6FAE" w:rsidRPr="00B03019" w:rsidRDefault="00AD6FAE" w:rsidP="00AD6FAE">
      <w:pPr>
        <w:pStyle w:val="Heading1"/>
      </w:pPr>
      <w:bookmarkStart w:id="132" w:name="_Toc92378260"/>
      <w:r w:rsidRPr="00B03019">
        <w:t>Transitional provisions</w:t>
      </w:r>
      <w:bookmarkEnd w:id="132"/>
    </w:p>
    <w:p w14:paraId="6E84897E" w14:textId="3C814CBE" w:rsidR="00AD6FAE" w:rsidRPr="00B03019" w:rsidRDefault="00AD6FAE" w:rsidP="00AD6FAE">
      <w:pPr>
        <w:pStyle w:val="Heading2"/>
      </w:pPr>
      <w:r w:rsidRPr="00B03019">
        <w:t>A reference in any pandemic order</w:t>
      </w:r>
      <w:r w:rsidR="007A7591" w:rsidRPr="00B03019">
        <w:t xml:space="preserve"> in force</w:t>
      </w:r>
      <w:r w:rsidRPr="00B03019">
        <w:t xml:space="preserve"> to </w:t>
      </w:r>
      <w:r w:rsidR="00257A4A">
        <w:t xml:space="preserve">a Revoked Open Premises Order </w:t>
      </w:r>
      <w:r w:rsidRPr="00B03019">
        <w:t xml:space="preserve">is taken on and after the </w:t>
      </w:r>
      <w:r w:rsidR="00257A4A">
        <w:t xml:space="preserve">commencement </w:t>
      </w:r>
      <w:r w:rsidRPr="00B03019">
        <w:t xml:space="preserve">of </w:t>
      </w:r>
      <w:r w:rsidR="00257A4A">
        <w:t>this</w:t>
      </w:r>
      <w:r w:rsidRPr="00B03019">
        <w:rPr>
          <w:b/>
        </w:rPr>
        <w:t xml:space="preserve"> </w:t>
      </w:r>
      <w:r w:rsidR="00257A4A" w:rsidRPr="00A329DF">
        <w:rPr>
          <w:bCs/>
        </w:rPr>
        <w:t>Order</w:t>
      </w:r>
      <w:r w:rsidR="00257A4A">
        <w:rPr>
          <w:b/>
        </w:rPr>
        <w:t xml:space="preserve"> </w:t>
      </w:r>
      <w:r w:rsidRPr="00B03019">
        <w:t>to be a reference to this Order.</w:t>
      </w:r>
    </w:p>
    <w:p w14:paraId="6D9B9E6E" w14:textId="1B197945" w:rsidR="00AD6FAE" w:rsidRPr="00B03019" w:rsidRDefault="00AD6FAE" w:rsidP="00AD6FAE">
      <w:pPr>
        <w:pStyle w:val="Heading2"/>
      </w:pPr>
      <w:r w:rsidRPr="00B03019">
        <w:tab/>
      </w:r>
      <w:bookmarkStart w:id="133" w:name="_Ref90068850"/>
      <w:r w:rsidRPr="00B03019">
        <w:t>Any act</w:t>
      </w:r>
      <w:r w:rsidR="00257A4A">
        <w:t>,</w:t>
      </w:r>
      <w:r w:rsidRPr="00B03019">
        <w:t xml:space="preserve"> matter or thing that had effect under</w:t>
      </w:r>
      <w:r w:rsidR="00257A4A">
        <w:t xml:space="preserve"> a Revoked Open Premises Order</w:t>
      </w:r>
      <w:r w:rsidRPr="00B03019">
        <w:rPr>
          <w:b/>
          <w:bCs/>
          <w:color w:val="000000" w:themeColor="text1"/>
        </w:rPr>
        <w:t xml:space="preserve"> </w:t>
      </w:r>
      <w:r w:rsidRPr="00B03019">
        <w:t xml:space="preserve">immediately before </w:t>
      </w:r>
      <w:r w:rsidR="00BC5F35">
        <w:t>it was</w:t>
      </w:r>
      <w:r w:rsidRPr="00B03019">
        <w:t xml:space="preserve"> revoked continues to have effect under this Order.</w:t>
      </w:r>
      <w:bookmarkEnd w:id="133"/>
    </w:p>
    <w:p w14:paraId="0619E550" w14:textId="082D9882" w:rsidR="00AD6FAE" w:rsidRPr="00B03019" w:rsidRDefault="00AD6FAE" w:rsidP="00AD6FAE">
      <w:pPr>
        <w:pStyle w:val="Heading2"/>
      </w:pPr>
      <w:r w:rsidRPr="00B03019">
        <w:tab/>
        <w:t xml:space="preserve">Without limiting subclause </w:t>
      </w:r>
      <w:r w:rsidR="007206F0" w:rsidRPr="00B03019">
        <w:rPr>
          <w:color w:val="2B579A"/>
          <w:shd w:val="clear" w:color="auto" w:fill="E6E6E6"/>
        </w:rPr>
        <w:fldChar w:fldCharType="begin"/>
      </w:r>
      <w:r w:rsidR="007206F0" w:rsidRPr="00B03019">
        <w:instrText xml:space="preserve"> REF _Ref90068850 \r \h </w:instrText>
      </w:r>
      <w:r w:rsidR="00B03019">
        <w:instrText xml:space="preserve"> \* MERGEFORMAT </w:instrText>
      </w:r>
      <w:r w:rsidR="007206F0" w:rsidRPr="00B03019">
        <w:rPr>
          <w:color w:val="2B579A"/>
          <w:shd w:val="clear" w:color="auto" w:fill="E6E6E6"/>
        </w:rPr>
      </w:r>
      <w:r w:rsidR="007206F0" w:rsidRPr="00B03019">
        <w:rPr>
          <w:color w:val="2B579A"/>
          <w:shd w:val="clear" w:color="auto" w:fill="E6E6E6"/>
        </w:rPr>
        <w:fldChar w:fldCharType="separate"/>
      </w:r>
      <w:r w:rsidR="00F920D8">
        <w:t>(2)</w:t>
      </w:r>
      <w:r w:rsidR="007206F0" w:rsidRPr="00B03019">
        <w:rPr>
          <w:color w:val="2B579A"/>
          <w:shd w:val="clear" w:color="auto" w:fill="E6E6E6"/>
        </w:rPr>
        <w:fldChar w:fldCharType="end"/>
      </w:r>
      <w:r w:rsidRPr="00B03019">
        <w:t>, this Order</w:t>
      </w:r>
      <w:r w:rsidRPr="00B03019">
        <w:rPr>
          <w:bCs/>
        </w:rPr>
        <w:t xml:space="preserve"> </w:t>
      </w:r>
      <w:r w:rsidRPr="00B03019">
        <w:t xml:space="preserve">is subject to any exemption, benefit, </w:t>
      </w:r>
      <w:proofErr w:type="gramStart"/>
      <w:r w:rsidRPr="00B03019">
        <w:t>requirement</w:t>
      </w:r>
      <w:proofErr w:type="gramEnd"/>
      <w:r w:rsidRPr="00B03019">
        <w:t xml:space="preserve"> or entitlement (however described) to which </w:t>
      </w:r>
      <w:r w:rsidR="00257A4A">
        <w:t xml:space="preserve">a Revoked Open Premises Order was </w:t>
      </w:r>
      <w:r w:rsidRPr="00B03019">
        <w:t xml:space="preserve">subject immediately before </w:t>
      </w:r>
      <w:r w:rsidR="00BC5F35">
        <w:t>it was</w:t>
      </w:r>
      <w:r w:rsidRPr="00B03019">
        <w:t xml:space="preserve"> revoked.</w:t>
      </w:r>
    </w:p>
    <w:p w14:paraId="019E821B" w14:textId="5CDE57AB" w:rsidR="00AD6FAE" w:rsidRPr="00B03019" w:rsidRDefault="00AD6FAE" w:rsidP="00BB4970">
      <w:pPr>
        <w:pStyle w:val="Heading2"/>
      </w:pPr>
      <w:r w:rsidRPr="00B03019">
        <w:rPr>
          <w:szCs w:val="24"/>
        </w:rPr>
        <w:t xml:space="preserve">This clause is subject to any express provision to the contrary in this </w:t>
      </w:r>
      <w:r w:rsidRPr="00B03019">
        <w:t>Order.</w:t>
      </w:r>
    </w:p>
    <w:p w14:paraId="08D7E14A" w14:textId="0B53096F" w:rsidR="00BE0B46" w:rsidRPr="00B03019" w:rsidRDefault="00BE0B46" w:rsidP="00BD5BE2">
      <w:pPr>
        <w:pStyle w:val="PartHeading"/>
      </w:pPr>
      <w:bookmarkStart w:id="134" w:name="_Toc88466822"/>
      <w:bookmarkStart w:id="135" w:name="_Toc92378261"/>
      <w:r w:rsidRPr="00B03019">
        <w:t xml:space="preserve">Part </w:t>
      </w:r>
      <w:r w:rsidR="00543703" w:rsidRPr="00B03019">
        <w:t>6</w:t>
      </w:r>
      <w:r w:rsidR="00BD5BE2" w:rsidRPr="00B03019">
        <w:t xml:space="preserve"> - Penalties</w:t>
      </w:r>
      <w:bookmarkEnd w:id="134"/>
      <w:bookmarkEnd w:id="135"/>
    </w:p>
    <w:p w14:paraId="33D34881" w14:textId="77777777" w:rsidR="004B5C88" w:rsidRPr="00B03019" w:rsidRDefault="004B5C88" w:rsidP="00BF6C4E">
      <w:pPr>
        <w:pStyle w:val="Heading1"/>
      </w:pPr>
      <w:bookmarkStart w:id="136" w:name="_Toc88227253"/>
      <w:bookmarkStart w:id="137" w:name="_Toc88226953"/>
      <w:bookmarkStart w:id="138" w:name="_Toc88462507"/>
      <w:bookmarkStart w:id="139" w:name="_Toc88474649"/>
      <w:bookmarkStart w:id="140" w:name="_Toc88570444"/>
      <w:bookmarkStart w:id="141" w:name="_Toc88466823"/>
      <w:bookmarkStart w:id="142" w:name="_Toc92378262"/>
      <w:r w:rsidRPr="00B03019">
        <w:t>Penalties</w:t>
      </w:r>
      <w:bookmarkEnd w:id="136"/>
      <w:bookmarkEnd w:id="137"/>
      <w:bookmarkEnd w:id="138"/>
      <w:bookmarkEnd w:id="139"/>
      <w:bookmarkEnd w:id="140"/>
      <w:bookmarkEnd w:id="142"/>
    </w:p>
    <w:p w14:paraId="4B915774" w14:textId="1EA0E1D8" w:rsidR="004B5C88" w:rsidRPr="00B03019" w:rsidRDefault="004B5C88" w:rsidP="004B5C88">
      <w:pPr>
        <w:pStyle w:val="Indent125"/>
      </w:pPr>
      <w:r w:rsidRPr="00B03019">
        <w:t xml:space="preserve">Section 165BN of </w:t>
      </w:r>
      <w:r w:rsidR="009276F8" w:rsidRPr="00B03019">
        <w:t xml:space="preserve">the </w:t>
      </w:r>
      <w:r w:rsidR="009276F8" w:rsidRPr="00B03019">
        <w:rPr>
          <w:b/>
        </w:rPr>
        <w:t>Public</w:t>
      </w:r>
      <w:r w:rsidRPr="00B03019">
        <w:rPr>
          <w:b/>
        </w:rPr>
        <w:t xml:space="preserve"> Health and Wellbeing Act 2008</w:t>
      </w:r>
      <w:r w:rsidRPr="00B03019">
        <w:t xml:space="preserve"> provides:</w:t>
      </w:r>
    </w:p>
    <w:p w14:paraId="21D4C7C5" w14:textId="77777777" w:rsidR="004B5C88" w:rsidRPr="00B03019" w:rsidRDefault="004B5C88" w:rsidP="004B5C88">
      <w:pPr>
        <w:pStyle w:val="Indent125"/>
        <w:rPr>
          <w:b/>
          <w:bCs/>
          <w:sz w:val="20"/>
          <w:szCs w:val="20"/>
        </w:rPr>
      </w:pPr>
      <w:r w:rsidRPr="00B03019">
        <w:rPr>
          <w:b/>
          <w:sz w:val="20"/>
          <w:szCs w:val="20"/>
        </w:rPr>
        <w:t xml:space="preserve">Failure to comply with pandemic order, direction or </w:t>
      </w:r>
      <w:proofErr w:type="gramStart"/>
      <w:r w:rsidRPr="00B03019">
        <w:rPr>
          <w:b/>
          <w:sz w:val="20"/>
          <w:szCs w:val="20"/>
        </w:rPr>
        <w:t>other</w:t>
      </w:r>
      <w:proofErr w:type="gramEnd"/>
      <w:r w:rsidRPr="00B03019">
        <w:rPr>
          <w:b/>
          <w:sz w:val="20"/>
          <w:szCs w:val="20"/>
        </w:rPr>
        <w:t xml:space="preserve"> requirement</w:t>
      </w:r>
    </w:p>
    <w:p w14:paraId="7B00A71B" w14:textId="77777777" w:rsidR="004B5C88" w:rsidRPr="00B03019" w:rsidRDefault="004B5C88" w:rsidP="001D7BF1">
      <w:pPr>
        <w:pStyle w:val="Heading2"/>
        <w:numPr>
          <w:ilvl w:val="1"/>
          <w:numId w:val="6"/>
        </w:numPr>
        <w:rPr>
          <w:sz w:val="20"/>
          <w:szCs w:val="20"/>
        </w:rPr>
      </w:pPr>
      <w:bookmarkStart w:id="143" w:name="_Ref88474782"/>
      <w:r w:rsidRPr="00B03019">
        <w:rPr>
          <w:sz w:val="20"/>
          <w:szCs w:val="20"/>
        </w:rPr>
        <w:t>A person commits an offence if the person refuses or fails to comply with a pandemic order, or with a direction given to the person, or a requirement made of the person, in the exercise of a pandemic management power.</w:t>
      </w:r>
      <w:bookmarkEnd w:id="143"/>
    </w:p>
    <w:p w14:paraId="6317AF24" w14:textId="59078BDD" w:rsidR="004B5C88" w:rsidRPr="00B03019" w:rsidRDefault="004B5C88" w:rsidP="004B5C88">
      <w:pPr>
        <w:pStyle w:val="Penalty"/>
        <w:numPr>
          <w:ilvl w:val="0"/>
          <w:numId w:val="2"/>
        </w:numPr>
        <w:tabs>
          <w:tab w:val="num" w:pos="3544"/>
        </w:tabs>
        <w:ind w:left="2835" w:hanging="1418"/>
        <w:rPr>
          <w:sz w:val="20"/>
          <w:szCs w:val="20"/>
        </w:rPr>
      </w:pPr>
      <w:r w:rsidRPr="00B03019">
        <w:rPr>
          <w:sz w:val="20"/>
          <w:szCs w:val="20"/>
        </w:rPr>
        <w:lastRenderedPageBreak/>
        <w:t xml:space="preserve">In the case of a natural person, </w:t>
      </w:r>
      <w:r w:rsidR="00780DED" w:rsidRPr="00B03019">
        <w:rPr>
          <w:sz w:val="20"/>
          <w:szCs w:val="20"/>
        </w:rPr>
        <w:t>6</w:t>
      </w:r>
      <w:r w:rsidRPr="00B03019">
        <w:rPr>
          <w:sz w:val="20"/>
          <w:szCs w:val="20"/>
        </w:rPr>
        <w:t xml:space="preserve">0 penalty </w:t>
      </w:r>
      <w:proofErr w:type="gramStart"/>
      <w:r w:rsidRPr="00B03019">
        <w:rPr>
          <w:sz w:val="20"/>
          <w:szCs w:val="20"/>
        </w:rPr>
        <w:t>units;</w:t>
      </w:r>
      <w:proofErr w:type="gramEnd"/>
    </w:p>
    <w:p w14:paraId="1EA6ED7E" w14:textId="6AB42D03" w:rsidR="004B5C88" w:rsidRPr="00B03019" w:rsidRDefault="004B5C88" w:rsidP="004B5C88">
      <w:pPr>
        <w:pStyle w:val="Penalty"/>
        <w:numPr>
          <w:ilvl w:val="0"/>
          <w:numId w:val="2"/>
        </w:numPr>
        <w:tabs>
          <w:tab w:val="num" w:pos="3544"/>
        </w:tabs>
        <w:ind w:left="2835" w:hanging="1418"/>
        <w:rPr>
          <w:sz w:val="20"/>
          <w:szCs w:val="20"/>
        </w:rPr>
      </w:pPr>
      <w:r w:rsidRPr="00B03019">
        <w:rPr>
          <w:sz w:val="20"/>
          <w:szCs w:val="20"/>
        </w:rPr>
        <w:t xml:space="preserve">In the case of a body corporate, </w:t>
      </w:r>
      <w:r w:rsidR="00780DED" w:rsidRPr="00B03019">
        <w:rPr>
          <w:sz w:val="20"/>
          <w:szCs w:val="20"/>
        </w:rPr>
        <w:t>3</w:t>
      </w:r>
      <w:r w:rsidRPr="00B03019">
        <w:rPr>
          <w:sz w:val="20"/>
          <w:szCs w:val="20"/>
        </w:rPr>
        <w:t>00 penalty units.</w:t>
      </w:r>
    </w:p>
    <w:p w14:paraId="4066F21F" w14:textId="18D6822B" w:rsidR="004B5C88" w:rsidRPr="00B03019" w:rsidRDefault="004B5C88" w:rsidP="00A97D81">
      <w:pPr>
        <w:pStyle w:val="Heading2"/>
        <w:rPr>
          <w:sz w:val="20"/>
          <w:szCs w:val="20"/>
        </w:rPr>
      </w:pPr>
      <w:bookmarkStart w:id="144" w:name="_Ref88474809"/>
      <w:r w:rsidRPr="00B03019">
        <w:rPr>
          <w:sz w:val="20"/>
          <w:szCs w:val="20"/>
        </w:rPr>
        <w:t xml:space="preserve">A person is not guilty of an offence against section </w:t>
      </w:r>
      <w:r w:rsidR="00857184" w:rsidRPr="00B03019">
        <w:rPr>
          <w:iCs w:val="0"/>
          <w:sz w:val="20"/>
          <w:szCs w:val="20"/>
        </w:rPr>
        <w:t>(1)</w:t>
      </w:r>
      <w:r w:rsidRPr="00B03019">
        <w:rPr>
          <w:sz w:val="20"/>
          <w:szCs w:val="20"/>
        </w:rPr>
        <w:t xml:space="preserve"> if the person had a reasonable excuse for refusing or failing to </w:t>
      </w:r>
      <w:bookmarkEnd w:id="144"/>
      <w:r w:rsidR="009276F8" w:rsidRPr="00B03019">
        <w:rPr>
          <w:sz w:val="20"/>
          <w:szCs w:val="20"/>
        </w:rPr>
        <w:t>comply.</w:t>
      </w:r>
    </w:p>
    <w:p w14:paraId="68DAE29F" w14:textId="4E43B515" w:rsidR="00857184" w:rsidRPr="00B03019" w:rsidRDefault="00C71F44" w:rsidP="007703F8">
      <w:pPr>
        <w:spacing w:after="0" w:line="240" w:lineRule="auto"/>
        <w:ind w:left="1418"/>
      </w:pPr>
      <w:bookmarkStart w:id="145" w:name="_Hlk89471625"/>
      <w:r w:rsidRPr="00B03019">
        <w:rPr>
          <w:i/>
          <w:iCs/>
          <w:sz w:val="20"/>
          <w:szCs w:val="20"/>
        </w:rPr>
        <w:t xml:space="preserve">Note: </w:t>
      </w:r>
      <w:proofErr w:type="gramStart"/>
      <w:r w:rsidRPr="00B03019">
        <w:rPr>
          <w:i/>
          <w:iCs/>
          <w:sz w:val="20"/>
          <w:szCs w:val="20"/>
        </w:rPr>
        <w:t>the</w:t>
      </w:r>
      <w:proofErr w:type="gramEnd"/>
      <w:r w:rsidRPr="00B03019">
        <w:rPr>
          <w:i/>
          <w:iCs/>
          <w:sz w:val="20"/>
          <w:szCs w:val="20"/>
        </w:rPr>
        <w:t xml:space="preserve"> </w:t>
      </w:r>
      <w:r w:rsidR="009700B9" w:rsidRPr="00B03019">
        <w:rPr>
          <w:b/>
          <w:i/>
          <w:iCs/>
          <w:sz w:val="20"/>
          <w:szCs w:val="20"/>
        </w:rPr>
        <w:t>Public Health and Wellbeing Regulations 2019</w:t>
      </w:r>
      <w:r w:rsidR="009700B9" w:rsidRPr="00B03019">
        <w:rPr>
          <w:i/>
          <w:iCs/>
          <w:sz w:val="20"/>
          <w:szCs w:val="20"/>
        </w:rPr>
        <w:t xml:space="preserve"> </w:t>
      </w:r>
      <w:r w:rsidRPr="00B03019">
        <w:rPr>
          <w:i/>
          <w:iCs/>
          <w:sz w:val="20"/>
          <w:szCs w:val="20"/>
        </w:rPr>
        <w:t>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bookmarkEnd w:id="145"/>
      <w:r w:rsidRPr="00B03019">
        <w:rPr>
          <w:i/>
          <w:iCs/>
          <w:sz w:val="20"/>
          <w:szCs w:val="20"/>
        </w:rPr>
        <w:t>.</w:t>
      </w:r>
      <w:r w:rsidRPr="00B03019">
        <w:rPr>
          <w:rFonts w:cs="Times New Roman"/>
          <w:sz w:val="20"/>
          <w:szCs w:val="20"/>
          <w:lang w:eastAsia="zh-CN" w:bidi="mn-Mong-MN"/>
        </w:rPr>
        <w:t xml:space="preserve"> </w:t>
      </w:r>
      <w:bookmarkEnd w:id="141"/>
      <w:r w:rsidR="00857184" w:rsidRPr="00B03019">
        <w:tab/>
      </w:r>
    </w:p>
    <w:p w14:paraId="3079F7EF" w14:textId="36DFEC88" w:rsidR="00B0692C" w:rsidRPr="00B03019" w:rsidRDefault="00B0692C" w:rsidP="00B0692C">
      <w:pPr>
        <w:sectPr w:rsidR="00B0692C" w:rsidRPr="00B03019" w:rsidSect="00446A74">
          <w:headerReference w:type="even" r:id="rId9"/>
          <w:headerReference w:type="default" r:id="rId10"/>
          <w:footerReference w:type="even" r:id="rId11"/>
          <w:footerReference w:type="default" r:id="rId12"/>
          <w:footerReference w:type="first" r:id="rId13"/>
          <w:pgSz w:w="11906" w:h="16838"/>
          <w:pgMar w:top="1843" w:right="1440" w:bottom="1440" w:left="1440" w:header="709" w:footer="529" w:gutter="0"/>
          <w:cols w:space="708"/>
          <w:titlePg/>
          <w:docGrid w:linePitch="360"/>
        </w:sectPr>
      </w:pPr>
    </w:p>
    <w:p w14:paraId="616270A7" w14:textId="5BAE2E3B" w:rsidR="00650CFA" w:rsidRPr="00B03019" w:rsidRDefault="00B0692C" w:rsidP="00D4698A">
      <w:pPr>
        <w:pStyle w:val="ScheduleHeading"/>
        <w:spacing w:after="240"/>
        <w:jc w:val="center"/>
        <w:rPr>
          <w:rFonts w:cs="Times New Roman"/>
        </w:rPr>
      </w:pPr>
      <w:bookmarkStart w:id="146" w:name="_Toc88466824"/>
      <w:bookmarkStart w:id="147" w:name="_Toc92378263"/>
      <w:r w:rsidRPr="00B03019">
        <w:lastRenderedPageBreak/>
        <w:t xml:space="preserve">Schedule 1 – </w:t>
      </w:r>
      <w:r w:rsidR="00E621DF" w:rsidRPr="00B03019">
        <w:t>Open Premises</w:t>
      </w:r>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69"/>
        <w:gridCol w:w="2042"/>
        <w:gridCol w:w="2063"/>
        <w:gridCol w:w="1243"/>
        <w:gridCol w:w="1329"/>
      </w:tblGrid>
      <w:tr w:rsidR="003A5307" w:rsidRPr="00B03019" w14:paraId="5AB224A3" w14:textId="77777777" w:rsidTr="003A5307">
        <w:trPr>
          <w:trHeight w:val="990"/>
          <w:tblHeader/>
        </w:trPr>
        <w:tc>
          <w:tcPr>
            <w:tcW w:w="0" w:type="auto"/>
            <w:shd w:val="clear" w:color="auto" w:fill="000000" w:themeFill="text1"/>
          </w:tcPr>
          <w:p w14:paraId="75AF7166" w14:textId="77777777" w:rsidR="00650CFA" w:rsidRPr="00B03019" w:rsidRDefault="00650CFA" w:rsidP="00361B23">
            <w:pPr>
              <w:spacing w:before="120" w:after="120"/>
              <w:rPr>
                <w:rFonts w:eastAsia="Arial" w:cs="Times New Roman"/>
                <w:szCs w:val="24"/>
              </w:rPr>
            </w:pPr>
            <w:bookmarkStart w:id="148" w:name="_Hlk88209177"/>
            <w:r w:rsidRPr="00B03019">
              <w:rPr>
                <w:rFonts w:eastAsia="Arial" w:cs="Times New Roman"/>
                <w:szCs w:val="24"/>
              </w:rPr>
              <w:t>Row</w:t>
            </w:r>
          </w:p>
        </w:tc>
        <w:tc>
          <w:tcPr>
            <w:tcW w:w="1476" w:type="dxa"/>
            <w:shd w:val="clear" w:color="auto" w:fill="000000" w:themeFill="text1"/>
          </w:tcPr>
          <w:p w14:paraId="669E5DBF"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Open premises</w:t>
            </w:r>
          </w:p>
          <w:p w14:paraId="647F66CA"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(Column 1)</w:t>
            </w:r>
          </w:p>
        </w:tc>
        <w:tc>
          <w:tcPr>
            <w:tcW w:w="2331" w:type="dxa"/>
            <w:shd w:val="clear" w:color="auto" w:fill="000000" w:themeFill="text1"/>
          </w:tcPr>
          <w:p w14:paraId="06973DA3"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Vaccinated patron limit for all indoor spaces</w:t>
            </w:r>
          </w:p>
          <w:p w14:paraId="7324390E"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(Column 2)</w:t>
            </w:r>
          </w:p>
        </w:tc>
        <w:tc>
          <w:tcPr>
            <w:tcW w:w="2387" w:type="dxa"/>
            <w:shd w:val="clear" w:color="auto" w:fill="000000" w:themeFill="text1"/>
          </w:tcPr>
          <w:p w14:paraId="4FADB9AF"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Vaccinated patron limit for all outdoor spaces</w:t>
            </w:r>
          </w:p>
          <w:p w14:paraId="56B9421E"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(Column 3)</w:t>
            </w:r>
          </w:p>
        </w:tc>
        <w:tc>
          <w:tcPr>
            <w:tcW w:w="846" w:type="dxa"/>
            <w:shd w:val="clear" w:color="auto" w:fill="000000" w:themeFill="text1"/>
          </w:tcPr>
          <w:p w14:paraId="1C2A670C"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 xml:space="preserve">Additional </w:t>
            </w:r>
            <w:proofErr w:type="spellStart"/>
            <w:r w:rsidRPr="00B03019">
              <w:rPr>
                <w:rFonts w:eastAsia="Arial" w:cs="Times New Roman"/>
                <w:szCs w:val="24"/>
              </w:rPr>
              <w:t>reqs</w:t>
            </w:r>
            <w:proofErr w:type="spellEnd"/>
            <w:r w:rsidRPr="00B03019">
              <w:rPr>
                <w:rFonts w:eastAsia="Arial" w:cs="Times New Roman"/>
                <w:szCs w:val="24"/>
              </w:rPr>
              <w:t xml:space="preserve"> and exceptions</w:t>
            </w:r>
          </w:p>
        </w:tc>
        <w:tc>
          <w:tcPr>
            <w:tcW w:w="1366" w:type="dxa"/>
            <w:shd w:val="clear" w:color="auto" w:fill="000000" w:themeFill="text1"/>
          </w:tcPr>
          <w:p w14:paraId="21BFEB49" w14:textId="77777777" w:rsidR="00650CFA" w:rsidRPr="00B03019" w:rsidRDefault="00650CFA" w:rsidP="00361B23">
            <w:pPr>
              <w:spacing w:before="120" w:after="120"/>
              <w:rPr>
                <w:rFonts w:eastAsia="Arial" w:cs="Times New Roman"/>
                <w:b/>
                <w:bCs/>
                <w:szCs w:val="24"/>
              </w:rPr>
            </w:pPr>
            <w:r w:rsidRPr="00B03019">
              <w:rPr>
                <w:rFonts w:eastAsia="Arial" w:cs="Times New Roman"/>
                <w:szCs w:val="24"/>
              </w:rPr>
              <w:t>Premises-specific definitions</w:t>
            </w:r>
          </w:p>
        </w:tc>
      </w:tr>
      <w:tr w:rsidR="003A5307" w:rsidRPr="00B03019" w14:paraId="64C6A8B4" w14:textId="0D81D4FA" w:rsidTr="003A5307">
        <w:trPr>
          <w:trHeight w:val="990"/>
        </w:trPr>
        <w:tc>
          <w:tcPr>
            <w:tcW w:w="0" w:type="auto"/>
          </w:tcPr>
          <w:p w14:paraId="61E85FD5" w14:textId="66EFB058"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AB154F5" w14:textId="68408A0F" w:rsidR="00650CFA" w:rsidRPr="00B03019" w:rsidRDefault="00650CFA" w:rsidP="00361B23">
            <w:pPr>
              <w:spacing w:before="120" w:after="120"/>
              <w:rPr>
                <w:rFonts w:eastAsia="Arial" w:cs="Times New Roman"/>
                <w:b/>
                <w:bCs/>
                <w:szCs w:val="24"/>
              </w:rPr>
            </w:pPr>
            <w:r w:rsidRPr="00B03019">
              <w:rPr>
                <w:rFonts w:eastAsia="Arial" w:cs="Times New Roman"/>
                <w:b/>
                <w:bCs/>
                <w:szCs w:val="24"/>
              </w:rPr>
              <w:t>adult education or higher education premises</w:t>
            </w:r>
          </w:p>
        </w:tc>
        <w:tc>
          <w:tcPr>
            <w:tcW w:w="2331" w:type="dxa"/>
          </w:tcPr>
          <w:p w14:paraId="70150807" w14:textId="26A1377C"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2387" w:type="dxa"/>
          </w:tcPr>
          <w:p w14:paraId="71E1EA41" w14:textId="29FD1FA0"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02E4A73E" w14:textId="3B79E480" w:rsidR="00650CFA" w:rsidRPr="00B03019" w:rsidRDefault="00650CFA" w:rsidP="00361B23">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_Ref90047841 \r \h </w:instrText>
            </w:r>
            <w:r w:rsid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F920D8">
              <w:rPr>
                <w:rFonts w:eastAsia="Arial" w:cs="Times New Roman"/>
                <w:szCs w:val="24"/>
              </w:rPr>
              <w:t>23</w:t>
            </w:r>
            <w:r w:rsidR="000B68F9" w:rsidRPr="00B03019">
              <w:rPr>
                <w:rFonts w:eastAsia="Arial" w:cs="Times New Roman"/>
                <w:color w:val="2B579A"/>
                <w:szCs w:val="24"/>
                <w:shd w:val="clear" w:color="auto" w:fill="E6E6E6"/>
              </w:rPr>
              <w:fldChar w:fldCharType="end"/>
            </w:r>
          </w:p>
        </w:tc>
        <w:tc>
          <w:tcPr>
            <w:tcW w:w="1366" w:type="dxa"/>
            <w:shd w:val="clear" w:color="auto" w:fill="auto"/>
          </w:tcPr>
          <w:p w14:paraId="18F0B118" w14:textId="026DAD5C" w:rsidR="00650CFA" w:rsidRPr="00B03019" w:rsidRDefault="00650CFA" w:rsidP="00361B23">
            <w:pPr>
              <w:spacing w:before="120" w:after="120"/>
              <w:rPr>
                <w:rFonts w:eastAsia="Arial" w:cs="Times New Roman"/>
                <w:szCs w:val="24"/>
              </w:rPr>
            </w:pPr>
            <w:r w:rsidRPr="00B03019">
              <w:rPr>
                <w:rFonts w:eastAsia="Arial" w:cs="Times New Roman"/>
                <w:szCs w:val="24"/>
              </w:rPr>
              <w:t>Clause</w:t>
            </w:r>
            <w:r w:rsidR="00C27A3D" w:rsidRPr="00B03019">
              <w:rPr>
                <w:rFonts w:eastAsia="Arial" w:cs="Times New Roman"/>
                <w:szCs w:val="24"/>
              </w:rPr>
              <w:t xml:space="preserv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_Ref90047873 \r \h </w:instrText>
            </w:r>
            <w:r w:rsid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F920D8">
              <w:rPr>
                <w:rFonts w:eastAsia="Arial" w:cs="Times New Roman"/>
                <w:szCs w:val="24"/>
              </w:rPr>
              <w:t>8</w:t>
            </w:r>
            <w:r w:rsidR="000B68F9" w:rsidRPr="00B03019">
              <w:rPr>
                <w:rFonts w:eastAsia="Arial" w:cs="Times New Roman"/>
                <w:color w:val="2B579A"/>
                <w:szCs w:val="24"/>
                <w:shd w:val="clear" w:color="auto" w:fill="E6E6E6"/>
              </w:rPr>
              <w:fldChar w:fldCharType="end"/>
            </w:r>
            <w:r w:rsidR="008C41C4" w:rsidRPr="00B03019">
              <w:rPr>
                <w:rFonts w:eastAsia="Arial" w:cs="Times New Roman"/>
                <w:szCs w:val="24"/>
                <w:shd w:val="clear" w:color="auto" w:fill="E6E6E6"/>
              </w:rPr>
              <w:t xml:space="preserve"> </w:t>
            </w:r>
            <w:r w:rsidR="008C41C4" w:rsidRPr="00B03019">
              <w:rPr>
                <w:rFonts w:eastAsia="Arial" w:cs="Times New Roman"/>
                <w:szCs w:val="24"/>
              </w:rPr>
              <w:t>Schedule 2</w:t>
            </w:r>
          </w:p>
        </w:tc>
      </w:tr>
      <w:tr w:rsidR="003A5307" w:rsidRPr="00B03019" w14:paraId="3C56D8E6" w14:textId="77777777" w:rsidTr="003A5307">
        <w:trPr>
          <w:trHeight w:val="990"/>
        </w:trPr>
        <w:tc>
          <w:tcPr>
            <w:tcW w:w="0" w:type="auto"/>
          </w:tcPr>
          <w:p w14:paraId="34430112"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098CD6CD"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amusement parks</w:t>
            </w:r>
          </w:p>
        </w:tc>
        <w:tc>
          <w:tcPr>
            <w:tcW w:w="2331" w:type="dxa"/>
          </w:tcPr>
          <w:p w14:paraId="7B191FFB" w14:textId="79674733" w:rsidR="00650CFA" w:rsidRPr="00B03019" w:rsidDel="006E2A5A" w:rsidRDefault="00532FF1" w:rsidP="00361B23">
            <w:pPr>
              <w:spacing w:before="120" w:after="120"/>
              <w:rPr>
                <w:rFonts w:eastAsia="Arial" w:cs="Times New Roman"/>
                <w:szCs w:val="24"/>
              </w:rPr>
            </w:pPr>
            <w:r>
              <w:rPr>
                <w:rFonts w:eastAsia="Arial" w:cs="Times New Roman"/>
                <w:szCs w:val="24"/>
              </w:rPr>
              <w:t xml:space="preserve">No limits </w:t>
            </w:r>
          </w:p>
        </w:tc>
        <w:tc>
          <w:tcPr>
            <w:tcW w:w="2387" w:type="dxa"/>
          </w:tcPr>
          <w:p w14:paraId="0DECD227"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146E048"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27171A40" w14:textId="77777777" w:rsidR="00650CFA" w:rsidRPr="00B03019" w:rsidDel="006E2A5A" w:rsidRDefault="00650CFA" w:rsidP="00361B23">
            <w:pPr>
              <w:spacing w:before="120" w:after="120"/>
              <w:rPr>
                <w:rFonts w:eastAsia="Arial" w:cs="Times New Roman"/>
                <w:szCs w:val="24"/>
              </w:rPr>
            </w:pPr>
            <w:r w:rsidRPr="00B03019">
              <w:rPr>
                <w:rFonts w:eastAsia="Arial" w:cs="Times New Roman"/>
                <w:szCs w:val="24"/>
              </w:rPr>
              <w:t>Not applicable</w:t>
            </w:r>
          </w:p>
        </w:tc>
      </w:tr>
      <w:tr w:rsidR="003A5307" w:rsidRPr="00B03019" w14:paraId="7DF1E11E" w14:textId="77777777" w:rsidTr="003A5307">
        <w:trPr>
          <w:trHeight w:val="990"/>
        </w:trPr>
        <w:tc>
          <w:tcPr>
            <w:tcW w:w="0" w:type="auto"/>
          </w:tcPr>
          <w:p w14:paraId="6ACBCC9D"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277593CE" w14:textId="77777777" w:rsidR="00650CFA" w:rsidRPr="00B03019" w:rsidRDefault="00650CFA" w:rsidP="00361B23">
            <w:pPr>
              <w:spacing w:before="120" w:after="120"/>
              <w:rPr>
                <w:rFonts w:eastAsia="Arial" w:cs="Times New Roman"/>
                <w:b/>
                <w:bCs/>
                <w:szCs w:val="24"/>
              </w:rPr>
            </w:pPr>
            <w:r w:rsidRPr="00B03019">
              <w:rPr>
                <w:rFonts w:eastAsia="Arial" w:cs="Times New Roman"/>
                <w:b/>
                <w:bCs/>
                <w:szCs w:val="24"/>
              </w:rPr>
              <w:t>arcades, escape rooms, bingo centres</w:t>
            </w:r>
          </w:p>
        </w:tc>
        <w:tc>
          <w:tcPr>
            <w:tcW w:w="2331" w:type="dxa"/>
          </w:tcPr>
          <w:p w14:paraId="64B4078C" w14:textId="693E25BB" w:rsidR="00650CFA" w:rsidRPr="00B03019" w:rsidRDefault="00621786" w:rsidP="00361B23">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69926B29"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3125F3EA"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180B20B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r>
      <w:tr w:rsidR="003A5307" w:rsidRPr="00B03019" w14:paraId="4F7BA632" w14:textId="77777777" w:rsidTr="003A5307">
        <w:trPr>
          <w:trHeight w:val="990"/>
        </w:trPr>
        <w:tc>
          <w:tcPr>
            <w:tcW w:w="0" w:type="auto"/>
          </w:tcPr>
          <w:p w14:paraId="43562C4A"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5BEDFE67" w14:textId="0B1E8086" w:rsidR="00650CFA" w:rsidRPr="00B03019" w:rsidRDefault="00FF46D1" w:rsidP="00361B23">
            <w:pPr>
              <w:spacing w:before="120" w:after="120"/>
              <w:rPr>
                <w:rFonts w:eastAsia="Arial" w:cs="Times New Roman"/>
                <w:b/>
                <w:bCs/>
                <w:szCs w:val="24"/>
              </w:rPr>
            </w:pPr>
            <w:r w:rsidRPr="00B03019">
              <w:rPr>
                <w:rFonts w:eastAsia="Arial" w:cs="Times New Roman"/>
                <w:b/>
                <w:bCs/>
                <w:szCs w:val="24"/>
              </w:rPr>
              <w:t>C</w:t>
            </w:r>
            <w:r w:rsidR="00650CFA" w:rsidRPr="00B03019">
              <w:rPr>
                <w:rFonts w:eastAsia="Arial" w:cs="Times New Roman"/>
                <w:b/>
                <w:bCs/>
                <w:szCs w:val="24"/>
              </w:rPr>
              <w:t>asino</w:t>
            </w:r>
          </w:p>
        </w:tc>
        <w:tc>
          <w:tcPr>
            <w:tcW w:w="2331" w:type="dxa"/>
          </w:tcPr>
          <w:p w14:paraId="5445A85B" w14:textId="494BA438" w:rsidR="00650CFA" w:rsidRPr="00B03019" w:rsidRDefault="00621786" w:rsidP="00361B23">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0F589D54"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598531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4FB78BD1"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Not applicable</w:t>
            </w:r>
          </w:p>
        </w:tc>
      </w:tr>
      <w:tr w:rsidR="003A5307" w:rsidRPr="00B03019" w14:paraId="0B456555" w14:textId="77777777" w:rsidTr="003A5307">
        <w:trPr>
          <w:trHeight w:val="990"/>
        </w:trPr>
        <w:tc>
          <w:tcPr>
            <w:tcW w:w="0" w:type="auto"/>
          </w:tcPr>
          <w:p w14:paraId="55A39AC3"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00751970"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community premises</w:t>
            </w:r>
          </w:p>
        </w:tc>
        <w:tc>
          <w:tcPr>
            <w:tcW w:w="2331" w:type="dxa"/>
          </w:tcPr>
          <w:p w14:paraId="275D9510" w14:textId="77777777" w:rsidR="00C27A3D" w:rsidRPr="00B03019" w:rsidRDefault="00C27A3D" w:rsidP="00C27A3D">
            <w:pPr>
              <w:spacing w:before="120" w:after="120"/>
              <w:ind w:left="31"/>
              <w:rPr>
                <w:rFonts w:eastAsia="Arial" w:cs="Times New Roman"/>
                <w:szCs w:val="24"/>
              </w:rPr>
            </w:pPr>
            <w:r w:rsidRPr="00B03019">
              <w:rPr>
                <w:rFonts w:eastAsia="Arial" w:cs="Times New Roman"/>
                <w:szCs w:val="24"/>
              </w:rPr>
              <w:t>No limits</w:t>
            </w:r>
          </w:p>
        </w:tc>
        <w:tc>
          <w:tcPr>
            <w:tcW w:w="2387" w:type="dxa"/>
          </w:tcPr>
          <w:p w14:paraId="4C2C4335"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91B16AA" w14:textId="5642C7C5"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_Ref90048028 \r \h </w:instrText>
            </w:r>
            <w:r w:rsid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F920D8">
              <w:rPr>
                <w:rFonts w:eastAsia="Arial" w:cs="Times New Roman"/>
                <w:szCs w:val="24"/>
              </w:rPr>
              <w:t>24</w:t>
            </w:r>
            <w:r w:rsidR="000B68F9" w:rsidRPr="00B03019">
              <w:rPr>
                <w:rFonts w:eastAsia="Arial" w:cs="Times New Roman"/>
                <w:color w:val="2B579A"/>
                <w:szCs w:val="24"/>
                <w:shd w:val="clear" w:color="auto" w:fill="E6E6E6"/>
              </w:rPr>
              <w:fldChar w:fldCharType="end"/>
            </w:r>
          </w:p>
        </w:tc>
        <w:tc>
          <w:tcPr>
            <w:tcW w:w="1366" w:type="dxa"/>
            <w:shd w:val="clear" w:color="auto" w:fill="auto"/>
          </w:tcPr>
          <w:p w14:paraId="7F416826" w14:textId="4719053E"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_Ref89512338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9</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4BE9A354" w14:textId="77777777" w:rsidTr="003A5307">
        <w:trPr>
          <w:trHeight w:val="990"/>
        </w:trPr>
        <w:tc>
          <w:tcPr>
            <w:tcW w:w="0" w:type="auto"/>
          </w:tcPr>
          <w:p w14:paraId="004D142C"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80B887E"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creative arts premises</w:t>
            </w:r>
          </w:p>
        </w:tc>
        <w:tc>
          <w:tcPr>
            <w:tcW w:w="2331" w:type="dxa"/>
          </w:tcPr>
          <w:p w14:paraId="5D801F9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r w:rsidRPr="00B03019" w:rsidDel="00321806">
              <w:rPr>
                <w:rFonts w:eastAsia="Arial" w:cs="Times New Roman"/>
                <w:szCs w:val="24"/>
              </w:rPr>
              <w:t xml:space="preserve"> </w:t>
            </w:r>
          </w:p>
        </w:tc>
        <w:tc>
          <w:tcPr>
            <w:tcW w:w="2387" w:type="dxa"/>
          </w:tcPr>
          <w:p w14:paraId="1747E514"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7E9E15B9" w14:textId="30133882" w:rsidR="00C27A3D" w:rsidRPr="00B03019" w:rsidRDefault="002F7B46" w:rsidP="002F7B46">
            <w:pPr>
              <w:spacing w:before="120" w:after="120"/>
              <w:rPr>
                <w:rFonts w:eastAsia="Arial" w:cs="Times New Roman"/>
                <w:szCs w:val="24"/>
              </w:rPr>
            </w:pPr>
            <w:r w:rsidRPr="00B03019">
              <w:rPr>
                <w:rFonts w:eastAsia="Arial" w:cs="Times New Roman"/>
                <w:szCs w:val="24"/>
              </w:rPr>
              <w:t xml:space="preserve">Not applicable </w:t>
            </w:r>
          </w:p>
        </w:tc>
        <w:tc>
          <w:tcPr>
            <w:tcW w:w="1366" w:type="dxa"/>
            <w:shd w:val="clear" w:color="auto" w:fill="auto"/>
          </w:tcPr>
          <w:p w14:paraId="11B445E2" w14:textId="414F8868"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_Ref89512360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10</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207B912F" w14:textId="77777777" w:rsidTr="003A5307">
        <w:trPr>
          <w:trHeight w:val="990"/>
        </w:trPr>
        <w:tc>
          <w:tcPr>
            <w:tcW w:w="0" w:type="auto"/>
          </w:tcPr>
          <w:p w14:paraId="5D2B9825"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6C7899FB"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drive-in cinemas</w:t>
            </w:r>
          </w:p>
        </w:tc>
        <w:tc>
          <w:tcPr>
            <w:tcW w:w="2331" w:type="dxa"/>
          </w:tcPr>
          <w:p w14:paraId="69B82A84"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2387" w:type="dxa"/>
          </w:tcPr>
          <w:p w14:paraId="5943FF5D"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846" w:type="dxa"/>
            <w:shd w:val="clear" w:color="auto" w:fill="FFFFFF" w:themeFill="background1"/>
          </w:tcPr>
          <w:p w14:paraId="20A884D4" w14:textId="2365451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_Ref88210294 \r \h </w:instrText>
            </w:r>
            <w:r w:rsidR="004308D8" w:rsidRP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25</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7BFC7E05" w14:textId="7D7A784B" w:rsidR="00C27A3D" w:rsidRPr="00B03019" w:rsidRDefault="000B68F9" w:rsidP="00C27A3D">
            <w:pPr>
              <w:spacing w:before="120" w:after="120"/>
              <w:rPr>
                <w:rFonts w:eastAsia="Arial" w:cs="Times New Roman"/>
                <w:szCs w:val="24"/>
              </w:rPr>
            </w:pPr>
            <w:r w:rsidRPr="00B03019">
              <w:rPr>
                <w:rFonts w:eastAsia="Arial" w:cs="Times New Roman"/>
                <w:szCs w:val="24"/>
              </w:rPr>
              <w:t>Not applicable</w:t>
            </w:r>
          </w:p>
        </w:tc>
      </w:tr>
      <w:tr w:rsidR="003A5307" w:rsidRPr="00B03019" w14:paraId="63E36F7C" w14:textId="77777777" w:rsidTr="003A5307">
        <w:trPr>
          <w:trHeight w:val="990"/>
        </w:trPr>
        <w:tc>
          <w:tcPr>
            <w:tcW w:w="0" w:type="auto"/>
          </w:tcPr>
          <w:p w14:paraId="3F7D8C38"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4E791982"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entertainment and function premises that are not specified elsewhere in this Column 1</w:t>
            </w:r>
          </w:p>
        </w:tc>
        <w:tc>
          <w:tcPr>
            <w:tcW w:w="2331" w:type="dxa"/>
          </w:tcPr>
          <w:p w14:paraId="74E44EBE" w14:textId="0B8E066A" w:rsidR="00D71F84" w:rsidRDefault="00C27A3D" w:rsidP="00C27A3D">
            <w:pPr>
              <w:spacing w:before="120" w:after="120"/>
              <w:rPr>
                <w:rFonts w:eastAsia="Arial" w:cs="Times New Roman"/>
                <w:szCs w:val="24"/>
              </w:rPr>
            </w:pPr>
            <w:r w:rsidRPr="00B03019">
              <w:rPr>
                <w:rFonts w:eastAsia="Arial" w:cs="Times New Roman"/>
                <w:szCs w:val="24"/>
              </w:rPr>
              <w:t>30,000</w:t>
            </w:r>
            <w:r w:rsidR="00621786">
              <w:rPr>
                <w:rFonts w:eastAsia="Arial" w:cs="Times New Roman"/>
                <w:szCs w:val="24"/>
              </w:rPr>
              <w:t xml:space="preserve"> </w:t>
            </w:r>
          </w:p>
          <w:p w14:paraId="7A223B9E" w14:textId="1AD8B6A2" w:rsidR="00D70FF7" w:rsidRDefault="00D70FF7" w:rsidP="00D70FF7">
            <w:pPr>
              <w:spacing w:before="120" w:after="120"/>
              <w:rPr>
                <w:rFonts w:eastAsia="Arial" w:cs="Times New Roman"/>
                <w:szCs w:val="24"/>
              </w:rPr>
            </w:pPr>
          </w:p>
          <w:p w14:paraId="6ED615C2" w14:textId="442C262C" w:rsidR="00C27A3D" w:rsidRPr="00B03019" w:rsidRDefault="00C27A3D" w:rsidP="00D70FF7">
            <w:pPr>
              <w:spacing w:before="120" w:after="120"/>
              <w:rPr>
                <w:rFonts w:eastAsia="Arial" w:cs="Times New Roman"/>
                <w:szCs w:val="24"/>
              </w:rPr>
            </w:pPr>
          </w:p>
        </w:tc>
        <w:tc>
          <w:tcPr>
            <w:tcW w:w="2387" w:type="dxa"/>
          </w:tcPr>
          <w:p w14:paraId="538B1CB3" w14:textId="7E9AC8DB" w:rsidR="004B16E1" w:rsidRDefault="00257A4A" w:rsidP="00C27A3D">
            <w:pPr>
              <w:spacing w:before="120" w:after="120"/>
              <w:rPr>
                <w:rFonts w:eastAsia="Arial" w:cs="Times New Roman"/>
                <w:szCs w:val="24"/>
              </w:rPr>
            </w:pPr>
            <w:r>
              <w:rPr>
                <w:rFonts w:eastAsia="Arial" w:cs="Times New Roman"/>
                <w:szCs w:val="24"/>
              </w:rPr>
              <w:t>No limits</w:t>
            </w:r>
          </w:p>
          <w:p w14:paraId="4F50464E" w14:textId="77777777" w:rsidR="004B16E1" w:rsidRDefault="004B16E1" w:rsidP="00C27A3D">
            <w:pPr>
              <w:spacing w:before="120" w:after="120"/>
              <w:rPr>
                <w:rFonts w:eastAsia="Arial" w:cs="Times New Roman"/>
                <w:szCs w:val="24"/>
              </w:rPr>
            </w:pPr>
          </w:p>
          <w:p w14:paraId="260DA4B2" w14:textId="208C289E" w:rsidR="00C27A3D" w:rsidRPr="00B03019" w:rsidRDefault="00C27A3D" w:rsidP="00C27A3D">
            <w:pPr>
              <w:spacing w:before="120" w:after="120"/>
              <w:rPr>
                <w:rFonts w:eastAsia="Arial" w:cs="Times New Roman"/>
                <w:szCs w:val="24"/>
              </w:rPr>
            </w:pPr>
          </w:p>
        </w:tc>
        <w:tc>
          <w:tcPr>
            <w:tcW w:w="846" w:type="dxa"/>
            <w:shd w:val="clear" w:color="auto" w:fill="FFFFFF" w:themeFill="background1"/>
          </w:tcPr>
          <w:p w14:paraId="747405D2" w14:textId="63E7626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_Ref88210300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26</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22103C3B" w14:textId="0E9CEE93"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_Ref89512413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11</w:t>
            </w:r>
            <w:r w:rsidR="00AF563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24FDC44D" w14:textId="77777777" w:rsidTr="003A5307">
        <w:trPr>
          <w:trHeight w:val="990"/>
        </w:trPr>
        <w:tc>
          <w:tcPr>
            <w:tcW w:w="0" w:type="auto"/>
          </w:tcPr>
          <w:p w14:paraId="2738CFE6" w14:textId="77777777" w:rsidR="00650CFA" w:rsidRPr="00B03019" w:rsidRDefault="00650CFA" w:rsidP="001D7BF1">
            <w:pPr>
              <w:widowControl w:val="0"/>
              <w:numPr>
                <w:ilvl w:val="0"/>
                <w:numId w:val="4"/>
              </w:numPr>
              <w:spacing w:before="120" w:after="120" w:line="260" w:lineRule="exact"/>
              <w:rPr>
                <w:rFonts w:eastAsia="Arial" w:cs="Times New Roman"/>
                <w:szCs w:val="24"/>
              </w:rPr>
            </w:pPr>
          </w:p>
        </w:tc>
        <w:tc>
          <w:tcPr>
            <w:tcW w:w="1476" w:type="dxa"/>
          </w:tcPr>
          <w:p w14:paraId="498C7AF4" w14:textId="77777777" w:rsidR="00650CFA" w:rsidRPr="00B03019" w:rsidRDefault="00650CFA" w:rsidP="00361B23">
            <w:pPr>
              <w:spacing w:before="120" w:after="120"/>
              <w:rPr>
                <w:rFonts w:eastAsia="Arial" w:cs="Times New Roman"/>
                <w:szCs w:val="24"/>
              </w:rPr>
            </w:pPr>
            <w:r w:rsidRPr="00B03019">
              <w:rPr>
                <w:rFonts w:eastAsia="Arial" w:cs="Times New Roman"/>
                <w:b/>
                <w:bCs/>
                <w:szCs w:val="24"/>
              </w:rPr>
              <w:t>food and drink premises</w:t>
            </w:r>
          </w:p>
        </w:tc>
        <w:tc>
          <w:tcPr>
            <w:tcW w:w="2331" w:type="dxa"/>
          </w:tcPr>
          <w:p w14:paraId="2D55B8A9" w14:textId="3E7BD42E" w:rsidR="00650CFA" w:rsidRPr="00B03019" w:rsidRDefault="00621786" w:rsidP="00361B23">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4C99F2F3" w14:textId="77777777" w:rsidR="00650CFA" w:rsidRPr="00B03019" w:rsidRDefault="00650CFA" w:rsidP="00361B23">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490A4006" w14:textId="07C79D39" w:rsidR="00650CFA" w:rsidRPr="00B03019" w:rsidRDefault="00650CFA" w:rsidP="00361B23">
            <w:pPr>
              <w:spacing w:before="120" w:after="120"/>
              <w:rPr>
                <w:rFonts w:eastAsia="Arial" w:cs="Times New Roman"/>
                <w:szCs w:val="24"/>
              </w:rPr>
            </w:pPr>
            <w:r w:rsidRPr="00B03019">
              <w:rPr>
                <w:rFonts w:eastAsia="Arial" w:cs="Times New Roman"/>
                <w:szCs w:val="24"/>
              </w:rPr>
              <w:t xml:space="preserve"> 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_Ref88210303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27</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294707AA" w14:textId="342A4433" w:rsidR="00650CFA" w:rsidRPr="00B03019" w:rsidRDefault="00C27A3D" w:rsidP="00361B23">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_Ref89512387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12</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11372242" w14:textId="77777777" w:rsidTr="003A5307">
        <w:trPr>
          <w:trHeight w:val="990"/>
        </w:trPr>
        <w:tc>
          <w:tcPr>
            <w:tcW w:w="0" w:type="auto"/>
          </w:tcPr>
          <w:p w14:paraId="40C1564C"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41869D7"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gaming machine premises</w:t>
            </w:r>
          </w:p>
        </w:tc>
        <w:tc>
          <w:tcPr>
            <w:tcW w:w="2331" w:type="dxa"/>
          </w:tcPr>
          <w:p w14:paraId="47A13AD7" w14:textId="36251ACD" w:rsidR="00C27A3D" w:rsidRPr="00B03019" w:rsidRDefault="00621786" w:rsidP="00C27A3D">
            <w:pPr>
              <w:spacing w:before="120" w:after="120"/>
              <w:rPr>
                <w:rFonts w:eastAsia="Arial" w:cs="Times New Roman"/>
              </w:rPr>
            </w:pPr>
            <w:r w:rsidRPr="4AECAC15">
              <w:rPr>
                <w:rFonts w:eastAsia="Arial" w:cs="Times New Roman"/>
              </w:rPr>
              <w:t>Density quotient (</w:t>
            </w:r>
            <w:r w:rsidR="0040374A">
              <w:rPr>
                <w:rFonts w:eastAsia="Arial" w:cs="Times New Roman"/>
              </w:rPr>
              <w:t>2</w:t>
            </w:r>
            <w:r w:rsidRPr="4AECAC15">
              <w:rPr>
                <w:rFonts w:eastAsia="Arial" w:cs="Times New Roman"/>
              </w:rPr>
              <w:t xml:space="preserve"> sq metres)</w:t>
            </w:r>
          </w:p>
        </w:tc>
        <w:tc>
          <w:tcPr>
            <w:tcW w:w="2387" w:type="dxa"/>
          </w:tcPr>
          <w:p w14:paraId="0F5B2CDD" w14:textId="77777777" w:rsidR="00C27A3D" w:rsidRPr="00B03019" w:rsidRDefault="00C27A3D" w:rsidP="00C27A3D">
            <w:pPr>
              <w:spacing w:before="120" w:after="120"/>
              <w:rPr>
                <w:rFonts w:eastAsia="Arial" w:cs="Times New Roman"/>
                <w:szCs w:val="24"/>
                <w:shd w:val="clear" w:color="auto" w:fill="E6E6E6"/>
              </w:rPr>
            </w:pPr>
            <w:r w:rsidRPr="00B03019">
              <w:rPr>
                <w:rFonts w:eastAsia="Arial" w:cs="Times New Roman"/>
                <w:szCs w:val="24"/>
              </w:rPr>
              <w:t>No limits</w:t>
            </w:r>
          </w:p>
        </w:tc>
        <w:tc>
          <w:tcPr>
            <w:tcW w:w="846" w:type="dxa"/>
            <w:shd w:val="clear" w:color="auto" w:fill="FFFFFF" w:themeFill="background1"/>
          </w:tcPr>
          <w:p w14:paraId="37D4DD32"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57F94774" w14:textId="5F766AE8"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_Ref89512428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13</w:t>
            </w:r>
            <w:r w:rsidR="00AF5635"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0CA32247" w14:textId="77777777" w:rsidTr="003A5307">
        <w:trPr>
          <w:trHeight w:val="990"/>
        </w:trPr>
        <w:tc>
          <w:tcPr>
            <w:tcW w:w="0" w:type="auto"/>
          </w:tcPr>
          <w:p w14:paraId="25E3AEB1"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AB18249"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karaoke and nightclubs </w:t>
            </w:r>
          </w:p>
        </w:tc>
        <w:tc>
          <w:tcPr>
            <w:tcW w:w="2331" w:type="dxa"/>
          </w:tcPr>
          <w:p w14:paraId="76DFF705" w14:textId="3BFDCD54" w:rsidR="00C27A3D" w:rsidRPr="00B03019" w:rsidRDefault="00621786" w:rsidP="00C27A3D">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0914661E"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6E9E449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48B96D4E" w14:textId="07CFE01A"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4308D8" w:rsidRPr="00B03019">
              <w:rPr>
                <w:rFonts w:eastAsia="Arial" w:cs="Times New Roman"/>
                <w:color w:val="2B579A"/>
                <w:szCs w:val="24"/>
                <w:shd w:val="clear" w:color="auto" w:fill="E6E6E6"/>
              </w:rPr>
              <w:fldChar w:fldCharType="begin"/>
            </w:r>
            <w:r w:rsidR="004308D8" w:rsidRPr="00B03019">
              <w:rPr>
                <w:rFonts w:eastAsia="Arial" w:cs="Times New Roman"/>
                <w:szCs w:val="24"/>
              </w:rPr>
              <w:instrText xml:space="preserve"> REF _Ref89513359 \r \h  \* MERGEFORMAT </w:instrText>
            </w:r>
            <w:r w:rsidR="004308D8" w:rsidRPr="00B03019">
              <w:rPr>
                <w:rFonts w:eastAsia="Arial" w:cs="Times New Roman"/>
                <w:color w:val="2B579A"/>
                <w:szCs w:val="24"/>
                <w:shd w:val="clear" w:color="auto" w:fill="E6E6E6"/>
              </w:rPr>
            </w:r>
            <w:r w:rsidR="004308D8" w:rsidRPr="00B03019">
              <w:rPr>
                <w:rFonts w:eastAsia="Arial" w:cs="Times New Roman"/>
                <w:color w:val="2B579A"/>
                <w:szCs w:val="24"/>
                <w:shd w:val="clear" w:color="auto" w:fill="E6E6E6"/>
              </w:rPr>
              <w:fldChar w:fldCharType="separate"/>
            </w:r>
            <w:r w:rsidR="00F920D8">
              <w:rPr>
                <w:rFonts w:eastAsia="Arial" w:cs="Times New Roman"/>
                <w:szCs w:val="24"/>
              </w:rPr>
              <w:t>11</w:t>
            </w:r>
            <w:r w:rsidR="004308D8" w:rsidRPr="00B03019">
              <w:rPr>
                <w:rFonts w:eastAsia="Arial" w:cs="Times New Roman"/>
                <w:color w:val="2B579A"/>
                <w:szCs w:val="24"/>
                <w:shd w:val="clear" w:color="auto" w:fill="E6E6E6"/>
              </w:rPr>
              <w:fldChar w:fldCharType="end"/>
            </w:r>
            <w:r w:rsidR="001C1D2F" w:rsidRPr="00B03019">
              <w:rPr>
                <w:rFonts w:eastAsia="Arial" w:cs="Times New Roman"/>
                <w:szCs w:val="24"/>
              </w:rPr>
              <w:t xml:space="preserve"> </w:t>
            </w:r>
            <w:r w:rsidRPr="00B03019">
              <w:rPr>
                <w:rFonts w:eastAsia="Arial" w:cs="Times New Roman"/>
                <w:szCs w:val="24"/>
              </w:rPr>
              <w:t>Schedule 2</w:t>
            </w:r>
          </w:p>
        </w:tc>
      </w:tr>
      <w:tr w:rsidR="003A5307" w:rsidRPr="00B03019" w14:paraId="703A21C7" w14:textId="77777777" w:rsidTr="003A5307">
        <w:trPr>
          <w:trHeight w:val="990"/>
        </w:trPr>
        <w:tc>
          <w:tcPr>
            <w:tcW w:w="0" w:type="auto"/>
          </w:tcPr>
          <w:p w14:paraId="6966C892"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7296D85"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physical recreation premises</w:t>
            </w:r>
          </w:p>
        </w:tc>
        <w:tc>
          <w:tcPr>
            <w:tcW w:w="2331" w:type="dxa"/>
          </w:tcPr>
          <w:p w14:paraId="7B5B510B" w14:textId="77777777" w:rsidR="00C27A3D" w:rsidRPr="00B03019" w:rsidRDefault="00C27A3D" w:rsidP="00C27A3D">
            <w:pPr>
              <w:spacing w:before="120" w:after="120"/>
              <w:ind w:left="595" w:hanging="595"/>
              <w:rPr>
                <w:rFonts w:eastAsia="Arial" w:cs="Times New Roman"/>
                <w:szCs w:val="24"/>
              </w:rPr>
            </w:pPr>
            <w:r w:rsidRPr="00B03019">
              <w:rPr>
                <w:rFonts w:eastAsia="Arial" w:cs="Times New Roman"/>
                <w:szCs w:val="24"/>
              </w:rPr>
              <w:t>No limits</w:t>
            </w:r>
          </w:p>
        </w:tc>
        <w:tc>
          <w:tcPr>
            <w:tcW w:w="2387" w:type="dxa"/>
          </w:tcPr>
          <w:p w14:paraId="7941090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4F036EDD" w14:textId="1318708C" w:rsidR="00C27A3D" w:rsidRPr="00B03019" w:rsidRDefault="00C27A3D" w:rsidP="00C27A3D">
            <w:pPr>
              <w:spacing w:before="120" w:after="120"/>
              <w:rPr>
                <w:rFonts w:eastAsia="Arial" w:cs="Times New Roman"/>
                <w:szCs w:val="24"/>
              </w:rPr>
            </w:pPr>
            <w:r w:rsidRPr="00F920D8">
              <w:rPr>
                <w:rFonts w:eastAsia="Arial" w:cs="Times New Roman"/>
                <w:szCs w:val="24"/>
              </w:rPr>
              <w:t xml:space="preserve">Clause </w:t>
            </w:r>
            <w:r w:rsidR="00F920D8" w:rsidRPr="00BB4970">
              <w:rPr>
                <w:rFonts w:eastAsia="Arial" w:cs="Times New Roman"/>
                <w:szCs w:val="24"/>
              </w:rPr>
              <w:fldChar w:fldCharType="begin"/>
            </w:r>
            <w:r w:rsidR="00F920D8" w:rsidRPr="00BB4970">
              <w:rPr>
                <w:rFonts w:eastAsia="Arial" w:cs="Times New Roman"/>
                <w:szCs w:val="24"/>
              </w:rPr>
              <w:instrText xml:space="preserve"> REF _Ref92365492 \r \h </w:instrText>
            </w:r>
            <w:r w:rsidR="00F920D8">
              <w:rPr>
                <w:rFonts w:eastAsia="Arial" w:cs="Times New Roman"/>
                <w:szCs w:val="24"/>
              </w:rPr>
              <w:instrText xml:space="preserve"> \* MERGEFORMAT </w:instrText>
            </w:r>
            <w:r w:rsidR="00F920D8" w:rsidRPr="00BB4970">
              <w:rPr>
                <w:rFonts w:eastAsia="Arial" w:cs="Times New Roman"/>
                <w:szCs w:val="24"/>
              </w:rPr>
            </w:r>
            <w:r w:rsidR="00F920D8" w:rsidRPr="00BB4970">
              <w:rPr>
                <w:rFonts w:eastAsia="Arial" w:cs="Times New Roman"/>
                <w:szCs w:val="24"/>
              </w:rPr>
              <w:fldChar w:fldCharType="separate"/>
            </w:r>
            <w:r w:rsidR="00F920D8" w:rsidRPr="00BB4970">
              <w:rPr>
                <w:rFonts w:eastAsia="Arial" w:cs="Times New Roman"/>
                <w:szCs w:val="24"/>
              </w:rPr>
              <w:t>28</w:t>
            </w:r>
            <w:r w:rsidR="00F920D8" w:rsidRPr="00BB4970">
              <w:rPr>
                <w:rFonts w:eastAsia="Arial" w:cs="Times New Roman"/>
                <w:szCs w:val="24"/>
              </w:rPr>
              <w:fldChar w:fldCharType="end"/>
            </w:r>
          </w:p>
        </w:tc>
        <w:tc>
          <w:tcPr>
            <w:tcW w:w="1366" w:type="dxa"/>
            <w:shd w:val="clear" w:color="auto" w:fill="auto"/>
          </w:tcPr>
          <w:p w14:paraId="51C0E5BB" w14:textId="5CB14609"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_Ref89512442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14</w:t>
            </w:r>
            <w:r w:rsidR="00AF563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7BC31870" w14:textId="77777777" w:rsidTr="003A5307">
        <w:trPr>
          <w:trHeight w:val="990"/>
        </w:trPr>
        <w:tc>
          <w:tcPr>
            <w:tcW w:w="0" w:type="auto"/>
          </w:tcPr>
          <w:p w14:paraId="6656247E"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11C2EB7D"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restricted retail premises</w:t>
            </w:r>
          </w:p>
        </w:tc>
        <w:tc>
          <w:tcPr>
            <w:tcW w:w="2331" w:type="dxa"/>
          </w:tcPr>
          <w:p w14:paraId="7DD0DB98"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50855778"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26797D2C" w14:textId="6C02C858" w:rsidR="00C27A3D" w:rsidRPr="00B03019" w:rsidRDefault="00C27A3D" w:rsidP="00C27A3D">
            <w:pPr>
              <w:spacing w:before="120" w:after="120"/>
              <w:rPr>
                <w:rFonts w:eastAsia="Arial" w:cs="Times New Roman"/>
                <w:szCs w:val="24"/>
              </w:rPr>
            </w:pPr>
            <w:r w:rsidRPr="00B03019">
              <w:rPr>
                <w:rFonts w:eastAsia="Arial" w:cs="Times New Roman"/>
                <w:szCs w:val="24"/>
              </w:rPr>
              <w:t xml:space="preserve"> </w:t>
            </w:r>
            <w:r w:rsidR="009944E1"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_Ref89512584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29</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1DC3CE03" w14:textId="66101576"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_Ref89512457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15</w:t>
            </w:r>
            <w:r w:rsidR="00AF563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588C11E9" w14:textId="77777777" w:rsidTr="003A5307">
        <w:trPr>
          <w:trHeight w:val="990"/>
        </w:trPr>
        <w:tc>
          <w:tcPr>
            <w:tcW w:w="0" w:type="auto"/>
          </w:tcPr>
          <w:p w14:paraId="068D683E" w14:textId="77777777" w:rsidR="00C27A3D" w:rsidRPr="00B03019" w:rsidRDefault="00C27A3D" w:rsidP="001D7BF1">
            <w:pPr>
              <w:widowControl w:val="0"/>
              <w:numPr>
                <w:ilvl w:val="0"/>
                <w:numId w:val="4"/>
              </w:numPr>
              <w:spacing w:before="120" w:after="120" w:line="260" w:lineRule="exact"/>
              <w:rPr>
                <w:rFonts w:eastAsia="Arial" w:cs="Times New Roman"/>
                <w:szCs w:val="24"/>
              </w:rPr>
            </w:pPr>
            <w:bookmarkStart w:id="149" w:name="_Ref89979440"/>
          </w:p>
        </w:tc>
        <w:bookmarkEnd w:id="149"/>
        <w:tc>
          <w:tcPr>
            <w:tcW w:w="1476" w:type="dxa"/>
          </w:tcPr>
          <w:p w14:paraId="79E4C732"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sex on premises, </w:t>
            </w:r>
            <w:proofErr w:type="gramStart"/>
            <w:r w:rsidRPr="00B03019">
              <w:rPr>
                <w:rFonts w:eastAsia="Arial" w:cs="Times New Roman"/>
                <w:b/>
                <w:bCs/>
                <w:szCs w:val="24"/>
              </w:rPr>
              <w:t>brothels</w:t>
            </w:r>
            <w:proofErr w:type="gramEnd"/>
            <w:r w:rsidRPr="00B03019">
              <w:rPr>
                <w:rFonts w:eastAsia="Arial" w:cs="Times New Roman"/>
                <w:b/>
                <w:bCs/>
                <w:szCs w:val="24"/>
              </w:rPr>
              <w:t xml:space="preserve"> and sexually explicit venues</w:t>
            </w:r>
          </w:p>
        </w:tc>
        <w:tc>
          <w:tcPr>
            <w:tcW w:w="2331" w:type="dxa"/>
          </w:tcPr>
          <w:p w14:paraId="58BABD9A" w14:textId="4FC40E23" w:rsidR="00C27A3D" w:rsidRPr="00B03019" w:rsidRDefault="00621786" w:rsidP="00C27A3D">
            <w:pPr>
              <w:spacing w:before="120" w:after="120"/>
              <w:rPr>
                <w:rFonts w:eastAsia="Arial" w:cs="Times New Roman"/>
                <w:szCs w:val="24"/>
              </w:rPr>
            </w:pPr>
            <w:r>
              <w:rPr>
                <w:rFonts w:eastAsia="Arial" w:cs="Times New Roman"/>
                <w:szCs w:val="24"/>
              </w:rPr>
              <w:t>Density quotient (</w:t>
            </w:r>
            <w:r w:rsidR="0040374A">
              <w:rPr>
                <w:rFonts w:eastAsia="Arial" w:cs="Times New Roman"/>
                <w:szCs w:val="24"/>
              </w:rPr>
              <w:t>2</w:t>
            </w:r>
            <w:r>
              <w:rPr>
                <w:rFonts w:eastAsia="Arial" w:cs="Times New Roman"/>
                <w:szCs w:val="24"/>
              </w:rPr>
              <w:t xml:space="preserve"> sq metres)</w:t>
            </w:r>
          </w:p>
        </w:tc>
        <w:tc>
          <w:tcPr>
            <w:tcW w:w="2387" w:type="dxa"/>
          </w:tcPr>
          <w:p w14:paraId="0F08A14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591FDC96"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 xml:space="preserve">Not applicable </w:t>
            </w:r>
          </w:p>
        </w:tc>
        <w:tc>
          <w:tcPr>
            <w:tcW w:w="1366" w:type="dxa"/>
            <w:shd w:val="clear" w:color="auto" w:fill="auto"/>
          </w:tcPr>
          <w:p w14:paraId="365E3E62" w14:textId="2B5CED3F"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0B68F9" w:rsidRPr="00B03019">
              <w:rPr>
                <w:rFonts w:eastAsia="Arial" w:cs="Times New Roman"/>
                <w:color w:val="2B579A"/>
                <w:szCs w:val="24"/>
                <w:shd w:val="clear" w:color="auto" w:fill="E6E6E6"/>
              </w:rPr>
              <w:fldChar w:fldCharType="begin"/>
            </w:r>
            <w:r w:rsidR="000B68F9" w:rsidRPr="00B03019">
              <w:rPr>
                <w:rFonts w:eastAsia="Arial" w:cs="Times New Roman"/>
                <w:szCs w:val="24"/>
              </w:rPr>
              <w:instrText xml:space="preserve"> REF _Ref89512413 \r \h </w:instrText>
            </w:r>
            <w:r w:rsidR="00BD0D27" w:rsidRPr="00B03019">
              <w:rPr>
                <w:rFonts w:eastAsia="Arial" w:cs="Times New Roman"/>
                <w:szCs w:val="24"/>
              </w:rPr>
              <w:instrText xml:space="preserve"> \* MERGEFORMAT </w:instrText>
            </w:r>
            <w:r w:rsidR="000B68F9" w:rsidRPr="00B03019">
              <w:rPr>
                <w:rFonts w:eastAsia="Arial" w:cs="Times New Roman"/>
                <w:color w:val="2B579A"/>
                <w:szCs w:val="24"/>
                <w:shd w:val="clear" w:color="auto" w:fill="E6E6E6"/>
              </w:rPr>
            </w:r>
            <w:r w:rsidR="000B68F9" w:rsidRPr="00B03019">
              <w:rPr>
                <w:rFonts w:eastAsia="Arial" w:cs="Times New Roman"/>
                <w:color w:val="2B579A"/>
                <w:szCs w:val="24"/>
                <w:shd w:val="clear" w:color="auto" w:fill="E6E6E6"/>
              </w:rPr>
              <w:fldChar w:fldCharType="separate"/>
            </w:r>
            <w:r w:rsidR="00F920D8">
              <w:rPr>
                <w:rFonts w:eastAsia="Arial" w:cs="Times New Roman"/>
                <w:szCs w:val="24"/>
              </w:rPr>
              <w:t>11</w:t>
            </w:r>
            <w:r w:rsidR="000B68F9" w:rsidRPr="00B03019">
              <w:rPr>
                <w:rFonts w:eastAsia="Arial" w:cs="Times New Roman"/>
                <w:color w:val="2B579A"/>
                <w:szCs w:val="24"/>
                <w:shd w:val="clear" w:color="auto" w:fill="E6E6E6"/>
              </w:rPr>
              <w:fldChar w:fldCharType="end"/>
            </w:r>
            <w:r w:rsidRPr="00B03019">
              <w:rPr>
                <w:rFonts w:eastAsia="Arial" w:cs="Times New Roman"/>
                <w:szCs w:val="24"/>
              </w:rPr>
              <w:t xml:space="preserve"> Schedule 2</w:t>
            </w:r>
          </w:p>
        </w:tc>
      </w:tr>
      <w:tr w:rsidR="003A5307" w:rsidRPr="00B03019" w14:paraId="7C6A71D1" w14:textId="77777777" w:rsidTr="003A5307">
        <w:trPr>
          <w:trHeight w:val="990"/>
        </w:trPr>
        <w:tc>
          <w:tcPr>
            <w:tcW w:w="0" w:type="auto"/>
          </w:tcPr>
          <w:p w14:paraId="10980F75"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3495BFFD" w14:textId="77777777" w:rsidR="00C27A3D" w:rsidRPr="00B03019" w:rsidRDefault="00C27A3D" w:rsidP="00C27A3D">
            <w:pPr>
              <w:spacing w:before="120" w:after="120"/>
              <w:rPr>
                <w:rFonts w:eastAsia="Arial" w:cs="Times New Roman"/>
                <w:szCs w:val="24"/>
              </w:rPr>
            </w:pPr>
            <w:r w:rsidRPr="00B03019">
              <w:rPr>
                <w:rFonts w:eastAsia="Arial" w:cs="Times New Roman"/>
                <w:b/>
                <w:bCs/>
                <w:szCs w:val="24"/>
              </w:rPr>
              <w:t>swimming pools, spas, saunas, steam rooms and springs</w:t>
            </w:r>
          </w:p>
        </w:tc>
        <w:tc>
          <w:tcPr>
            <w:tcW w:w="2331" w:type="dxa"/>
          </w:tcPr>
          <w:p w14:paraId="6FF3277F"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5E3F242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3759DC88" w14:textId="6F73D926" w:rsidR="00C27A3D" w:rsidRPr="00B03019" w:rsidRDefault="00753D12" w:rsidP="00C27A3D">
            <w:pPr>
              <w:spacing w:before="120" w:after="120"/>
              <w:rPr>
                <w:rFonts w:eastAsia="Arial" w:cs="Times New Roman"/>
                <w:szCs w:val="24"/>
              </w:rPr>
            </w:pPr>
            <w:r w:rsidRPr="00B03019">
              <w:rPr>
                <w:rFonts w:eastAsia="Arial" w:cs="Times New Roman"/>
                <w:szCs w:val="24"/>
              </w:rPr>
              <w:t>Not applicable</w:t>
            </w:r>
          </w:p>
        </w:tc>
        <w:tc>
          <w:tcPr>
            <w:tcW w:w="1366" w:type="dxa"/>
            <w:shd w:val="clear" w:color="auto" w:fill="auto"/>
          </w:tcPr>
          <w:p w14:paraId="54B69B23" w14:textId="3780B288"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6F30A5" w:rsidRPr="00B03019">
              <w:rPr>
                <w:rFonts w:eastAsia="Arial" w:cs="Times New Roman"/>
                <w:color w:val="2B579A"/>
                <w:szCs w:val="24"/>
                <w:shd w:val="clear" w:color="auto" w:fill="E6E6E6"/>
              </w:rPr>
              <w:fldChar w:fldCharType="begin"/>
            </w:r>
            <w:r w:rsidR="006F30A5" w:rsidRPr="00B03019">
              <w:rPr>
                <w:rFonts w:eastAsia="Arial" w:cs="Times New Roman"/>
                <w:szCs w:val="24"/>
              </w:rPr>
              <w:instrText xml:space="preserve"> REF _Ref89512442 \r \h </w:instrText>
            </w:r>
            <w:r w:rsidR="00B03019">
              <w:rPr>
                <w:rFonts w:eastAsia="Arial" w:cs="Times New Roman"/>
                <w:szCs w:val="24"/>
              </w:rPr>
              <w:instrText xml:space="preserve"> \* MERGEFORMAT </w:instrText>
            </w:r>
            <w:r w:rsidR="006F30A5" w:rsidRPr="00B03019">
              <w:rPr>
                <w:rFonts w:eastAsia="Arial" w:cs="Times New Roman"/>
                <w:color w:val="2B579A"/>
                <w:szCs w:val="24"/>
                <w:shd w:val="clear" w:color="auto" w:fill="E6E6E6"/>
              </w:rPr>
            </w:r>
            <w:r w:rsidR="006F30A5" w:rsidRPr="00B03019">
              <w:rPr>
                <w:rFonts w:eastAsia="Arial" w:cs="Times New Roman"/>
                <w:color w:val="2B579A"/>
                <w:szCs w:val="24"/>
                <w:shd w:val="clear" w:color="auto" w:fill="E6E6E6"/>
              </w:rPr>
              <w:fldChar w:fldCharType="separate"/>
            </w:r>
            <w:r w:rsidR="00F920D8">
              <w:rPr>
                <w:rFonts w:eastAsia="Arial" w:cs="Times New Roman"/>
                <w:szCs w:val="24"/>
              </w:rPr>
              <w:t>14</w:t>
            </w:r>
            <w:r w:rsidR="006F30A5" w:rsidRPr="00B03019">
              <w:rPr>
                <w:rFonts w:eastAsia="Arial" w:cs="Times New Roman"/>
                <w:color w:val="2B579A"/>
                <w:szCs w:val="24"/>
                <w:shd w:val="clear" w:color="auto" w:fill="E6E6E6"/>
              </w:rPr>
              <w:fldChar w:fldCharType="end"/>
            </w:r>
            <w:r w:rsidR="00426B1A" w:rsidRPr="00B03019">
              <w:rPr>
                <w:rFonts w:eastAsia="Arial" w:cs="Times New Roman"/>
                <w:szCs w:val="24"/>
              </w:rPr>
              <w:t xml:space="preserve"> </w:t>
            </w:r>
            <w:r w:rsidRPr="00B03019">
              <w:rPr>
                <w:rFonts w:eastAsia="Arial" w:cs="Times New Roman"/>
                <w:szCs w:val="24"/>
              </w:rPr>
              <w:t>Schedule 2</w:t>
            </w:r>
          </w:p>
        </w:tc>
      </w:tr>
      <w:tr w:rsidR="003A5307" w:rsidRPr="00B03019" w14:paraId="5D694B6D" w14:textId="77777777" w:rsidTr="003A5307">
        <w:trPr>
          <w:trHeight w:val="990"/>
        </w:trPr>
        <w:tc>
          <w:tcPr>
            <w:tcW w:w="0" w:type="auto"/>
          </w:tcPr>
          <w:p w14:paraId="1A9D528B"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20745C77" w14:textId="77777777" w:rsidR="00C27A3D" w:rsidRPr="00B03019" w:rsidRDefault="00C27A3D" w:rsidP="00C27A3D">
            <w:pPr>
              <w:spacing w:before="120" w:after="120"/>
              <w:rPr>
                <w:rFonts w:eastAsia="Arial" w:cs="Times New Roman"/>
                <w:b/>
                <w:bCs/>
                <w:szCs w:val="24"/>
              </w:rPr>
            </w:pPr>
            <w:r w:rsidRPr="00B03019">
              <w:rPr>
                <w:rFonts w:eastAsia="Arial" w:cs="Times New Roman"/>
                <w:b/>
                <w:bCs/>
                <w:szCs w:val="24"/>
              </w:rPr>
              <w:t xml:space="preserve">tours </w:t>
            </w:r>
          </w:p>
        </w:tc>
        <w:tc>
          <w:tcPr>
            <w:tcW w:w="2331" w:type="dxa"/>
          </w:tcPr>
          <w:p w14:paraId="2B0BFD06"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05F6A713"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627439D9" w14:textId="4B0A0BEE"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_Ref88210418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30</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1FDC31A5" w14:textId="374F69CB"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_Ref89512479 \r \h </w:instrText>
            </w:r>
            <w:r w:rsidR="00B03019">
              <w:rPr>
                <w:rFonts w:eastAsia="Arial" w:cs="Times New Roman"/>
                <w:szCs w:val="24"/>
              </w:rPr>
              <w:instrText xml:space="preserve">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16</w:t>
            </w:r>
            <w:r w:rsidR="00AF5635" w:rsidRPr="00B03019">
              <w:rPr>
                <w:rFonts w:eastAsia="Arial" w:cs="Times New Roman"/>
                <w:color w:val="2B579A"/>
                <w:szCs w:val="24"/>
                <w:shd w:val="clear" w:color="auto" w:fill="E6E6E6"/>
              </w:rPr>
              <w:fldChar w:fldCharType="end"/>
            </w:r>
            <w:r w:rsidR="007F5518" w:rsidRPr="00B03019">
              <w:rPr>
                <w:rFonts w:eastAsia="Arial" w:cs="Times New Roman"/>
                <w:szCs w:val="24"/>
              </w:rPr>
              <w:t xml:space="preserve"> </w:t>
            </w:r>
            <w:r w:rsidRPr="00B03019">
              <w:rPr>
                <w:rFonts w:eastAsia="Arial" w:cs="Times New Roman"/>
                <w:szCs w:val="24"/>
              </w:rPr>
              <w:t>Schedule 2</w:t>
            </w:r>
          </w:p>
        </w:tc>
      </w:tr>
      <w:tr w:rsidR="003A5307" w:rsidRPr="00B03019" w14:paraId="408C2682" w14:textId="77777777" w:rsidTr="003A5307">
        <w:trPr>
          <w:trHeight w:val="990"/>
        </w:trPr>
        <w:tc>
          <w:tcPr>
            <w:tcW w:w="0" w:type="auto"/>
          </w:tcPr>
          <w:p w14:paraId="2B7F6F30" w14:textId="77777777" w:rsidR="00C27A3D" w:rsidRPr="00B03019" w:rsidRDefault="00C27A3D" w:rsidP="001D7BF1">
            <w:pPr>
              <w:widowControl w:val="0"/>
              <w:numPr>
                <w:ilvl w:val="0"/>
                <w:numId w:val="4"/>
              </w:numPr>
              <w:spacing w:before="120" w:after="120" w:line="260" w:lineRule="exact"/>
              <w:rPr>
                <w:rFonts w:eastAsia="Arial" w:cs="Times New Roman"/>
                <w:szCs w:val="24"/>
              </w:rPr>
            </w:pPr>
          </w:p>
        </w:tc>
        <w:tc>
          <w:tcPr>
            <w:tcW w:w="1476" w:type="dxa"/>
          </w:tcPr>
          <w:p w14:paraId="52D94F11" w14:textId="77777777" w:rsidR="00C27A3D" w:rsidRPr="00B03019" w:rsidRDefault="00C27A3D" w:rsidP="00C27A3D">
            <w:pPr>
              <w:spacing w:before="120" w:after="120"/>
              <w:rPr>
                <w:rFonts w:eastAsia="Arial" w:cs="Times New Roman"/>
                <w:b/>
                <w:bCs/>
                <w:szCs w:val="24"/>
              </w:rPr>
            </w:pPr>
            <w:r w:rsidRPr="00B03019">
              <w:rPr>
                <w:rFonts w:eastAsia="Arial" w:cs="Times New Roman"/>
                <w:szCs w:val="24"/>
              </w:rPr>
              <w:t xml:space="preserve">premises used for </w:t>
            </w:r>
            <w:r w:rsidRPr="00B03019">
              <w:rPr>
                <w:rFonts w:eastAsia="Arial" w:cs="Times New Roman"/>
                <w:b/>
                <w:bCs/>
                <w:szCs w:val="24"/>
              </w:rPr>
              <w:t xml:space="preserve">tourism services </w:t>
            </w:r>
          </w:p>
        </w:tc>
        <w:tc>
          <w:tcPr>
            <w:tcW w:w="2331" w:type="dxa"/>
          </w:tcPr>
          <w:p w14:paraId="75BB15B7"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2387" w:type="dxa"/>
          </w:tcPr>
          <w:p w14:paraId="253D05D1" w14:textId="77777777" w:rsidR="00C27A3D" w:rsidRPr="00B03019" w:rsidRDefault="00C27A3D" w:rsidP="00C27A3D">
            <w:pPr>
              <w:spacing w:before="120" w:after="120"/>
              <w:rPr>
                <w:rFonts w:eastAsia="Arial" w:cs="Times New Roman"/>
                <w:szCs w:val="24"/>
              </w:rPr>
            </w:pPr>
            <w:r w:rsidRPr="00B03019">
              <w:rPr>
                <w:rFonts w:eastAsia="Arial" w:cs="Times New Roman"/>
                <w:szCs w:val="24"/>
              </w:rPr>
              <w:t>No limits</w:t>
            </w:r>
          </w:p>
        </w:tc>
        <w:tc>
          <w:tcPr>
            <w:tcW w:w="846" w:type="dxa"/>
            <w:shd w:val="clear" w:color="auto" w:fill="FFFFFF" w:themeFill="background1"/>
          </w:tcPr>
          <w:p w14:paraId="3114F1FA" w14:textId="4C36DFCF"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_Ref88210418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30</w:t>
            </w:r>
            <w:r w:rsidR="00AF5635" w:rsidRPr="00B03019">
              <w:rPr>
                <w:rFonts w:eastAsia="Arial" w:cs="Times New Roman"/>
                <w:color w:val="2B579A"/>
                <w:szCs w:val="24"/>
                <w:shd w:val="clear" w:color="auto" w:fill="E6E6E6"/>
              </w:rPr>
              <w:fldChar w:fldCharType="end"/>
            </w:r>
          </w:p>
        </w:tc>
        <w:tc>
          <w:tcPr>
            <w:tcW w:w="1366" w:type="dxa"/>
            <w:shd w:val="clear" w:color="auto" w:fill="auto"/>
          </w:tcPr>
          <w:p w14:paraId="0B93CF80" w14:textId="383226E9" w:rsidR="00C27A3D" w:rsidRPr="00B03019" w:rsidRDefault="00C27A3D" w:rsidP="00C27A3D">
            <w:pPr>
              <w:spacing w:before="120" w:after="120"/>
              <w:rPr>
                <w:rFonts w:eastAsia="Arial" w:cs="Times New Roman"/>
                <w:szCs w:val="24"/>
              </w:rPr>
            </w:pPr>
            <w:r w:rsidRPr="00B03019">
              <w:rPr>
                <w:rFonts w:eastAsia="Arial" w:cs="Times New Roman"/>
                <w:szCs w:val="24"/>
              </w:rPr>
              <w:t xml:space="preserve">Clause </w:t>
            </w:r>
            <w:r w:rsidR="00AF5635" w:rsidRPr="00B03019">
              <w:rPr>
                <w:rFonts w:eastAsia="Arial" w:cs="Times New Roman"/>
                <w:color w:val="2B579A"/>
                <w:szCs w:val="24"/>
                <w:shd w:val="clear" w:color="auto" w:fill="E6E6E6"/>
              </w:rPr>
              <w:fldChar w:fldCharType="begin"/>
            </w:r>
            <w:r w:rsidR="00AF5635" w:rsidRPr="00B03019">
              <w:rPr>
                <w:rFonts w:eastAsia="Arial" w:cs="Times New Roman"/>
                <w:szCs w:val="24"/>
              </w:rPr>
              <w:instrText xml:space="preserve"> REF _Ref89512500 \r \h  \* MERGEFORMAT </w:instrText>
            </w:r>
            <w:r w:rsidR="00AF5635" w:rsidRPr="00B03019">
              <w:rPr>
                <w:rFonts w:eastAsia="Arial" w:cs="Times New Roman"/>
                <w:color w:val="2B579A"/>
                <w:szCs w:val="24"/>
                <w:shd w:val="clear" w:color="auto" w:fill="E6E6E6"/>
              </w:rPr>
            </w:r>
            <w:r w:rsidR="00AF5635" w:rsidRPr="00B03019">
              <w:rPr>
                <w:rFonts w:eastAsia="Arial" w:cs="Times New Roman"/>
                <w:color w:val="2B579A"/>
                <w:szCs w:val="24"/>
                <w:shd w:val="clear" w:color="auto" w:fill="E6E6E6"/>
              </w:rPr>
              <w:fldChar w:fldCharType="separate"/>
            </w:r>
            <w:r w:rsidR="00F920D8">
              <w:rPr>
                <w:rFonts w:eastAsia="Arial" w:cs="Times New Roman"/>
                <w:szCs w:val="24"/>
              </w:rPr>
              <w:t>16</w:t>
            </w:r>
            <w:r w:rsidR="00AF5635" w:rsidRPr="00B03019">
              <w:rPr>
                <w:rFonts w:eastAsia="Arial" w:cs="Times New Roman"/>
                <w:color w:val="2B579A"/>
                <w:szCs w:val="24"/>
                <w:shd w:val="clear" w:color="auto" w:fill="E6E6E6"/>
              </w:rPr>
              <w:fldChar w:fldCharType="end"/>
            </w:r>
            <w:r w:rsidR="007F5518" w:rsidRPr="00B03019">
              <w:rPr>
                <w:rFonts w:eastAsia="Arial" w:cs="Times New Roman"/>
                <w:szCs w:val="24"/>
              </w:rPr>
              <w:t xml:space="preserve"> </w:t>
            </w:r>
            <w:r w:rsidRPr="00B03019">
              <w:rPr>
                <w:rFonts w:eastAsia="Arial" w:cs="Times New Roman"/>
                <w:szCs w:val="24"/>
              </w:rPr>
              <w:t>Schedule 2</w:t>
            </w:r>
          </w:p>
        </w:tc>
      </w:tr>
      <w:bookmarkEnd w:id="148"/>
    </w:tbl>
    <w:p w14:paraId="311A7804" w14:textId="663FD77A" w:rsidR="003B6877" w:rsidRPr="00B03019" w:rsidRDefault="003B6877" w:rsidP="00A20DDB">
      <w:pPr>
        <w:rPr>
          <w:rFonts w:cs="Times New Roman"/>
          <w:lang w:eastAsia="en-AU"/>
        </w:rPr>
      </w:pPr>
    </w:p>
    <w:p w14:paraId="3A3A416E" w14:textId="08FA6AD6" w:rsidR="00910F37" w:rsidRPr="00B03019" w:rsidRDefault="00910F37" w:rsidP="00A20DDB">
      <w:pPr>
        <w:rPr>
          <w:rFonts w:cs="Times New Roman"/>
          <w:lang w:eastAsia="en-AU"/>
        </w:rPr>
      </w:pPr>
      <w:r w:rsidRPr="00B03019">
        <w:rPr>
          <w:rFonts w:cs="Times New Roman"/>
          <w:lang w:eastAsia="en-AU"/>
        </w:rPr>
        <w:br w:type="page"/>
      </w:r>
    </w:p>
    <w:p w14:paraId="57475176" w14:textId="18D76733" w:rsidR="00910F37" w:rsidRPr="00B03019" w:rsidRDefault="00910F37" w:rsidP="001615B1">
      <w:pPr>
        <w:pStyle w:val="ScheduleHeading"/>
      </w:pPr>
      <w:bookmarkStart w:id="150" w:name="_Toc88466825"/>
      <w:bookmarkStart w:id="151" w:name="_Toc92378264"/>
      <w:r w:rsidRPr="00B03019">
        <w:lastRenderedPageBreak/>
        <w:t xml:space="preserve">Schedule </w:t>
      </w:r>
      <w:r w:rsidR="001615B1" w:rsidRPr="00B03019">
        <w:t>2 - Definitions</w:t>
      </w:r>
      <w:bookmarkEnd w:id="150"/>
      <w:bookmarkEnd w:id="151"/>
    </w:p>
    <w:p w14:paraId="23EBB035" w14:textId="748AF8D3" w:rsidR="00910F37" w:rsidRPr="00B03019" w:rsidRDefault="006A709D" w:rsidP="006A709D">
      <w:pPr>
        <w:pStyle w:val="Heading1"/>
        <w:numPr>
          <w:ilvl w:val="0"/>
          <w:numId w:val="0"/>
        </w:numPr>
        <w:ind w:left="709" w:hanging="709"/>
        <w:rPr>
          <w:iCs w:val="0"/>
          <w:sz w:val="28"/>
          <w:szCs w:val="26"/>
        </w:rPr>
      </w:pPr>
      <w:bookmarkStart w:id="152" w:name="_Toc88466826"/>
      <w:bookmarkStart w:id="153" w:name="_Toc92378265"/>
      <w:r w:rsidRPr="00B03019">
        <w:rPr>
          <w:iCs w:val="0"/>
          <w:sz w:val="28"/>
          <w:szCs w:val="26"/>
        </w:rPr>
        <w:t xml:space="preserve">Division 1 - </w:t>
      </w:r>
      <w:r w:rsidR="00910F37" w:rsidRPr="00B03019">
        <w:rPr>
          <w:iCs w:val="0"/>
          <w:sz w:val="28"/>
          <w:szCs w:val="26"/>
        </w:rPr>
        <w:t>Key Definitions</w:t>
      </w:r>
      <w:bookmarkEnd w:id="152"/>
      <w:bookmarkEnd w:id="153"/>
    </w:p>
    <w:p w14:paraId="23D395A1" w14:textId="7D56295C" w:rsidR="00910F37" w:rsidRPr="00B03019" w:rsidRDefault="00910F37" w:rsidP="001D7BF1">
      <w:pPr>
        <w:pStyle w:val="Heading1"/>
        <w:numPr>
          <w:ilvl w:val="0"/>
          <w:numId w:val="8"/>
        </w:numPr>
      </w:pPr>
      <w:bookmarkStart w:id="154" w:name="_Toc92378266"/>
      <w:r w:rsidRPr="00B03019">
        <w:t xml:space="preserve">Patrons, </w:t>
      </w:r>
      <w:proofErr w:type="gramStart"/>
      <w:r w:rsidRPr="00B03019">
        <w:t>operators</w:t>
      </w:r>
      <w:proofErr w:type="gramEnd"/>
      <w:r w:rsidRPr="00B03019">
        <w:t xml:space="preserve"> and workers</w:t>
      </w:r>
      <w:bookmarkEnd w:id="154"/>
    </w:p>
    <w:p w14:paraId="07201A0F" w14:textId="0A165A69" w:rsidR="00910F37" w:rsidRPr="00B03019" w:rsidRDefault="00910F37" w:rsidP="00910F37">
      <w:pPr>
        <w:pStyle w:val="Heading2"/>
      </w:pPr>
      <w:proofErr w:type="gramStart"/>
      <w:r w:rsidRPr="00B03019">
        <w:t>For the purpose of</w:t>
      </w:r>
      <w:proofErr w:type="gramEnd"/>
      <w:r w:rsidRPr="00B03019">
        <w:t xml:space="preserve"> th</w:t>
      </w:r>
      <w:r w:rsidR="00EC7907" w:rsidRPr="00B03019">
        <w:t>is Order</w:t>
      </w:r>
      <w:r w:rsidRPr="00B03019">
        <w:t xml:space="preserve">: </w:t>
      </w:r>
    </w:p>
    <w:p w14:paraId="75945962" w14:textId="2B6A1E6F" w:rsidR="00910F37" w:rsidRPr="00B03019" w:rsidRDefault="00910F37" w:rsidP="00910F37">
      <w:pPr>
        <w:pStyle w:val="Heading3"/>
      </w:pPr>
      <w:r w:rsidRPr="00B03019">
        <w:rPr>
          <w:b/>
          <w:bCs/>
        </w:rPr>
        <w:t>excluded worker</w:t>
      </w:r>
      <w:r w:rsidRPr="00B03019">
        <w:t xml:space="preserve"> means:</w:t>
      </w:r>
    </w:p>
    <w:p w14:paraId="5735FDAF" w14:textId="77777777" w:rsidR="00910F37" w:rsidRPr="00B03019" w:rsidRDefault="00910F37" w:rsidP="00910F37">
      <w:pPr>
        <w:pStyle w:val="Heading4"/>
      </w:pPr>
      <w:r w:rsidRPr="00B03019">
        <w:t xml:space="preserve">a </w:t>
      </w:r>
      <w:r w:rsidRPr="00B03019">
        <w:rPr>
          <w:bCs/>
        </w:rPr>
        <w:t xml:space="preserve">Commonwealth </w:t>
      </w:r>
      <w:proofErr w:type="gramStart"/>
      <w:r w:rsidRPr="00B03019">
        <w:rPr>
          <w:bCs/>
        </w:rPr>
        <w:t>employee</w:t>
      </w:r>
      <w:r w:rsidRPr="00B03019">
        <w:t>;</w:t>
      </w:r>
      <w:proofErr w:type="gramEnd"/>
      <w:r w:rsidRPr="00B03019">
        <w:t xml:space="preserve"> </w:t>
      </w:r>
    </w:p>
    <w:p w14:paraId="4D5210CB" w14:textId="77777777" w:rsidR="00910F37" w:rsidRPr="00B03019" w:rsidRDefault="00910F37" w:rsidP="00910F37">
      <w:pPr>
        <w:pStyle w:val="Heading4"/>
      </w:pPr>
      <w:r w:rsidRPr="00B03019">
        <w:t xml:space="preserve">a </w:t>
      </w:r>
      <w:r w:rsidRPr="00B03019">
        <w:rPr>
          <w:bCs/>
        </w:rPr>
        <w:t>judge</w:t>
      </w:r>
      <w:r w:rsidRPr="00B03019">
        <w:t xml:space="preserve"> or </w:t>
      </w:r>
      <w:r w:rsidRPr="00B03019">
        <w:rPr>
          <w:bCs/>
        </w:rPr>
        <w:t xml:space="preserve">judicial </w:t>
      </w:r>
      <w:proofErr w:type="gramStart"/>
      <w:r w:rsidRPr="00B03019">
        <w:rPr>
          <w:bCs/>
        </w:rPr>
        <w:t>registrar</w:t>
      </w:r>
      <w:r w:rsidRPr="00B03019">
        <w:t>;</w:t>
      </w:r>
      <w:proofErr w:type="gramEnd"/>
    </w:p>
    <w:p w14:paraId="605B1D00" w14:textId="77777777" w:rsidR="00910F37" w:rsidRPr="00B03019" w:rsidRDefault="00910F37" w:rsidP="00910F37">
      <w:pPr>
        <w:pStyle w:val="Heading4"/>
      </w:pPr>
      <w:r w:rsidRPr="00B03019">
        <w:t xml:space="preserve">a person who works in connection with proceedings in a </w:t>
      </w:r>
      <w:r w:rsidRPr="00B03019">
        <w:rPr>
          <w:bCs/>
        </w:rPr>
        <w:t>court</w:t>
      </w:r>
      <w:r w:rsidRPr="00B03019">
        <w:t xml:space="preserve">, where that work cannot be done from the person's ordinary place of </w:t>
      </w:r>
      <w:proofErr w:type="gramStart"/>
      <w:r w:rsidRPr="00B03019">
        <w:t>residence;</w:t>
      </w:r>
      <w:proofErr w:type="gramEnd"/>
    </w:p>
    <w:p w14:paraId="2274805D" w14:textId="77777777" w:rsidR="00910F37" w:rsidRPr="00B03019" w:rsidRDefault="00910F37" w:rsidP="00910F37">
      <w:pPr>
        <w:pStyle w:val="Heading4"/>
      </w:pPr>
      <w:r w:rsidRPr="00B03019">
        <w:t xml:space="preserve">a person who is a member of the staff of Court Services Victoria within the meaning of the </w:t>
      </w:r>
      <w:r w:rsidRPr="00B03019">
        <w:rPr>
          <w:b/>
          <w:bCs/>
        </w:rPr>
        <w:t xml:space="preserve">Court Services Victoria Act </w:t>
      </w:r>
      <w:proofErr w:type="gramStart"/>
      <w:r w:rsidRPr="00B03019">
        <w:rPr>
          <w:b/>
          <w:bCs/>
        </w:rPr>
        <w:t>2014</w:t>
      </w:r>
      <w:r w:rsidRPr="00B03019">
        <w:t>;</w:t>
      </w:r>
      <w:proofErr w:type="gramEnd"/>
    </w:p>
    <w:p w14:paraId="6A6D30D2" w14:textId="77777777" w:rsidR="00910F37" w:rsidRPr="00B03019" w:rsidRDefault="00910F37" w:rsidP="00910F37">
      <w:pPr>
        <w:pStyle w:val="Heading4"/>
      </w:pPr>
      <w:r w:rsidRPr="00B03019">
        <w:t xml:space="preserve">a person employed or engaged by the Chief Executive Officer of the Victorian Civil and Administrative </w:t>
      </w:r>
      <w:proofErr w:type="gramStart"/>
      <w:r w:rsidRPr="00B03019">
        <w:t>Tribunal;</w:t>
      </w:r>
      <w:proofErr w:type="gramEnd"/>
    </w:p>
    <w:p w14:paraId="79F6DB9A" w14:textId="77777777" w:rsidR="00910F37" w:rsidRPr="00B03019" w:rsidRDefault="00910F37" w:rsidP="00910F37">
      <w:pPr>
        <w:pStyle w:val="Heading4"/>
      </w:pPr>
      <w:r w:rsidRPr="00B03019">
        <w:t xml:space="preserve">a member of State </w:t>
      </w:r>
      <w:proofErr w:type="gramStart"/>
      <w:r w:rsidRPr="00B03019">
        <w:t>Parliament;</w:t>
      </w:r>
      <w:proofErr w:type="gramEnd"/>
    </w:p>
    <w:p w14:paraId="0E5391B1" w14:textId="77777777" w:rsidR="00910F37" w:rsidRPr="00B03019" w:rsidRDefault="00910F37" w:rsidP="00910F37">
      <w:pPr>
        <w:pStyle w:val="Heading4"/>
      </w:pPr>
      <w:r w:rsidRPr="00B03019">
        <w:t xml:space="preserve">the Clerk of the Legislative </w:t>
      </w:r>
      <w:proofErr w:type="gramStart"/>
      <w:r w:rsidRPr="00B03019">
        <w:t>Assembly;</w:t>
      </w:r>
      <w:proofErr w:type="gramEnd"/>
    </w:p>
    <w:p w14:paraId="3708F8C3" w14:textId="77777777" w:rsidR="00910F37" w:rsidRPr="00B03019" w:rsidRDefault="00910F37" w:rsidP="00910F37">
      <w:pPr>
        <w:pStyle w:val="Heading4"/>
      </w:pPr>
      <w:r w:rsidRPr="00B03019">
        <w:t xml:space="preserve">the Clerk of the Legislative </w:t>
      </w:r>
      <w:proofErr w:type="gramStart"/>
      <w:r w:rsidRPr="00B03019">
        <w:t>Council;</w:t>
      </w:r>
      <w:proofErr w:type="gramEnd"/>
    </w:p>
    <w:p w14:paraId="6E3C12ED" w14:textId="77777777" w:rsidR="00910F37" w:rsidRPr="00B03019" w:rsidRDefault="00910F37" w:rsidP="00910F37">
      <w:pPr>
        <w:pStyle w:val="Heading4"/>
      </w:pPr>
      <w:r w:rsidRPr="00B03019">
        <w:t xml:space="preserve">an electorate officer within the meaning of the </w:t>
      </w:r>
      <w:r w:rsidRPr="00B03019">
        <w:rPr>
          <w:b/>
          <w:bCs/>
        </w:rPr>
        <w:t xml:space="preserve">Parliamentary Administration Act </w:t>
      </w:r>
      <w:proofErr w:type="gramStart"/>
      <w:r w:rsidRPr="00B03019">
        <w:rPr>
          <w:b/>
          <w:bCs/>
        </w:rPr>
        <w:t>2004</w:t>
      </w:r>
      <w:r w:rsidRPr="00B03019">
        <w:t>;</w:t>
      </w:r>
      <w:proofErr w:type="gramEnd"/>
    </w:p>
    <w:p w14:paraId="11AEEFE2" w14:textId="77777777" w:rsidR="00910F37" w:rsidRPr="00B03019" w:rsidRDefault="00910F37" w:rsidP="00910F37">
      <w:pPr>
        <w:pStyle w:val="Heading4"/>
      </w:pPr>
      <w:r w:rsidRPr="00B03019">
        <w:t xml:space="preserve">a parliamentary officer within the meaning of the </w:t>
      </w:r>
      <w:r w:rsidRPr="00B03019">
        <w:rPr>
          <w:b/>
          <w:bCs/>
        </w:rPr>
        <w:t xml:space="preserve">Parliamentary Administration Act </w:t>
      </w:r>
      <w:proofErr w:type="gramStart"/>
      <w:r w:rsidRPr="00B03019">
        <w:rPr>
          <w:b/>
          <w:bCs/>
        </w:rPr>
        <w:t>2004</w:t>
      </w:r>
      <w:r w:rsidRPr="00B03019">
        <w:t>;</w:t>
      </w:r>
      <w:proofErr w:type="gramEnd"/>
    </w:p>
    <w:p w14:paraId="7F356639" w14:textId="77777777" w:rsidR="00910F37" w:rsidRPr="00B03019" w:rsidRDefault="00910F37" w:rsidP="00910F37">
      <w:pPr>
        <w:pStyle w:val="Heading4"/>
      </w:pPr>
      <w:r w:rsidRPr="00B03019">
        <w:t xml:space="preserve">a person who works at or in connection with a </w:t>
      </w:r>
      <w:r w:rsidRPr="00B03019">
        <w:rPr>
          <w:bCs/>
        </w:rPr>
        <w:t>place of worship</w:t>
      </w:r>
      <w:r w:rsidRPr="00B03019">
        <w:t xml:space="preserve"> and:</w:t>
      </w:r>
    </w:p>
    <w:p w14:paraId="3E9F9098" w14:textId="77777777" w:rsidR="00910F37" w:rsidRPr="00B03019" w:rsidRDefault="00910F37" w:rsidP="00910F37">
      <w:pPr>
        <w:pStyle w:val="Heading5"/>
      </w:pPr>
      <w:r w:rsidRPr="00B03019">
        <w:t xml:space="preserve">conducts services of public worship and acknowledgments of </w:t>
      </w:r>
      <w:proofErr w:type="gramStart"/>
      <w:r w:rsidRPr="00B03019">
        <w:t>faith;</w:t>
      </w:r>
      <w:proofErr w:type="gramEnd"/>
      <w:r w:rsidRPr="00B03019">
        <w:t xml:space="preserve"> </w:t>
      </w:r>
    </w:p>
    <w:p w14:paraId="0A7AE2AD" w14:textId="77777777" w:rsidR="00910F37" w:rsidRPr="00B03019" w:rsidRDefault="00910F37" w:rsidP="00910F37">
      <w:pPr>
        <w:pStyle w:val="Heading5"/>
      </w:pPr>
      <w:r w:rsidRPr="00B03019">
        <w:t xml:space="preserve">performs marriages, funerals and special memorial services according to tradition and ecclesiastical and civil </w:t>
      </w:r>
      <w:proofErr w:type="gramStart"/>
      <w:r w:rsidRPr="00B03019">
        <w:t>law;</w:t>
      </w:r>
      <w:proofErr w:type="gramEnd"/>
      <w:r w:rsidRPr="00B03019">
        <w:t xml:space="preserve"> </w:t>
      </w:r>
    </w:p>
    <w:p w14:paraId="2756B6F4" w14:textId="77777777" w:rsidR="00910F37" w:rsidRPr="00B03019" w:rsidRDefault="00910F37" w:rsidP="003338A7">
      <w:pPr>
        <w:pStyle w:val="Heading5"/>
      </w:pPr>
      <w:r w:rsidRPr="00B03019">
        <w:t xml:space="preserve">visits members of the community in their homes, hospitals and other institutions to provide advice and religious comfort for the purpose of </w:t>
      </w:r>
      <w:proofErr w:type="gramStart"/>
      <w:r w:rsidRPr="00B03019">
        <w:t>end of life</w:t>
      </w:r>
      <w:proofErr w:type="gramEnd"/>
      <w:r w:rsidRPr="00B03019">
        <w:t xml:space="preserve"> faith reasons;</w:t>
      </w:r>
    </w:p>
    <w:p w14:paraId="44B579A5" w14:textId="77777777" w:rsidR="00910F37" w:rsidRPr="00B03019" w:rsidRDefault="00910F37" w:rsidP="00910F37">
      <w:pPr>
        <w:pStyle w:val="Heading4"/>
      </w:pPr>
      <w:r w:rsidRPr="00B03019">
        <w:lastRenderedPageBreak/>
        <w:t xml:space="preserve">a person identified in Article 1 of the Vienna Convention on Diplomatic Relations, as set out in the Schedule to the </w:t>
      </w:r>
      <w:r w:rsidRPr="00B03019">
        <w:rPr>
          <w:b/>
          <w:bCs/>
        </w:rPr>
        <w:t>Diplomatic Privileges and Immunities Act 1967</w:t>
      </w:r>
      <w:r w:rsidRPr="00B03019">
        <w:t xml:space="preserve"> of the </w:t>
      </w:r>
      <w:proofErr w:type="gramStart"/>
      <w:r w:rsidRPr="00B03019">
        <w:t>Commonwealth;</w:t>
      </w:r>
      <w:proofErr w:type="gramEnd"/>
    </w:p>
    <w:p w14:paraId="010881F7" w14:textId="77777777" w:rsidR="00910F37" w:rsidRPr="00B03019" w:rsidRDefault="00910F37" w:rsidP="00910F37">
      <w:pPr>
        <w:pStyle w:val="Heading4"/>
      </w:pPr>
      <w:r w:rsidRPr="00B03019">
        <w:t xml:space="preserve">a person identified in Article 1 of the Vienna Convention on Consular Relations, as set out in the Schedule to the </w:t>
      </w:r>
      <w:r w:rsidRPr="00B03019">
        <w:rPr>
          <w:i/>
          <w:iCs w:val="0"/>
        </w:rPr>
        <w:t>Consular Privileges and Immunities Act 1972</w:t>
      </w:r>
      <w:r w:rsidRPr="00B03019">
        <w:t xml:space="preserve"> of the </w:t>
      </w:r>
      <w:proofErr w:type="gramStart"/>
      <w:r w:rsidRPr="00B03019">
        <w:t>Commonwealth;</w:t>
      </w:r>
      <w:proofErr w:type="gramEnd"/>
    </w:p>
    <w:p w14:paraId="3E6E9E19" w14:textId="77777777" w:rsidR="00910F37" w:rsidRPr="00B03019" w:rsidRDefault="00910F37" w:rsidP="00910F37">
      <w:pPr>
        <w:pStyle w:val="Heading4"/>
      </w:pPr>
      <w:r w:rsidRPr="00B03019">
        <w:t xml:space="preserve">the Governor and the Lieutenant </w:t>
      </w:r>
      <w:proofErr w:type="gramStart"/>
      <w:r w:rsidRPr="00B03019">
        <w:t>Governor;</w:t>
      </w:r>
      <w:proofErr w:type="gramEnd"/>
    </w:p>
    <w:p w14:paraId="34B3F5DB" w14:textId="77777777" w:rsidR="00910F37" w:rsidRPr="00B03019" w:rsidRDefault="00910F37" w:rsidP="00910F37">
      <w:pPr>
        <w:pStyle w:val="Heading3"/>
      </w:pPr>
      <w:r w:rsidRPr="00B03019">
        <w:rPr>
          <w:b/>
          <w:bCs/>
        </w:rPr>
        <w:t>operator</w:t>
      </w:r>
      <w:r w:rsidRPr="00B03019">
        <w:t xml:space="preserve"> means the operator of an </w:t>
      </w:r>
      <w:r w:rsidRPr="00B03019">
        <w:rPr>
          <w:bCs/>
        </w:rPr>
        <w:t>open premises</w:t>
      </w:r>
      <w:r w:rsidRPr="00B03019">
        <w:t xml:space="preserve"> or where an </w:t>
      </w:r>
      <w:r w:rsidRPr="00B03019">
        <w:rPr>
          <w:bCs/>
        </w:rPr>
        <w:t>indoor</w:t>
      </w:r>
      <w:r w:rsidRPr="00B03019">
        <w:t xml:space="preserve"> </w:t>
      </w:r>
      <w:r w:rsidRPr="00B03019">
        <w:rPr>
          <w:bCs/>
        </w:rPr>
        <w:t>space</w:t>
      </w:r>
      <w:r w:rsidRPr="00B03019">
        <w:t xml:space="preserve"> or </w:t>
      </w:r>
      <w:r w:rsidRPr="00B03019">
        <w:rPr>
          <w:bCs/>
        </w:rPr>
        <w:t>outdoor space</w:t>
      </w:r>
      <w:r w:rsidRPr="00B03019">
        <w:t xml:space="preserve"> at an </w:t>
      </w:r>
      <w:proofErr w:type="gramStart"/>
      <w:r w:rsidRPr="00B03019">
        <w:rPr>
          <w:bCs/>
        </w:rPr>
        <w:t>open premises</w:t>
      </w:r>
      <w:proofErr w:type="gramEnd"/>
      <w:r w:rsidRPr="00B03019">
        <w:t xml:space="preserve"> has been leased or hired for use for a period of time, the person to whom that space has been leased or hired for that period of time; </w:t>
      </w:r>
    </w:p>
    <w:p w14:paraId="76EBB084" w14:textId="77777777" w:rsidR="00910F37" w:rsidRPr="00B03019" w:rsidRDefault="00910F37" w:rsidP="00910F37">
      <w:pPr>
        <w:pStyle w:val="Heading3"/>
      </w:pPr>
      <w:bookmarkStart w:id="155" w:name="_Ref89412257"/>
      <w:r w:rsidRPr="00B03019">
        <w:rPr>
          <w:b/>
          <w:bCs/>
        </w:rPr>
        <w:t>patron</w:t>
      </w:r>
      <w:r w:rsidRPr="00B03019">
        <w:t xml:space="preserve"> means any person who attends a </w:t>
      </w:r>
      <w:proofErr w:type="gramStart"/>
      <w:r w:rsidRPr="00B03019">
        <w:rPr>
          <w:bCs/>
        </w:rPr>
        <w:t>premises</w:t>
      </w:r>
      <w:proofErr w:type="gramEnd"/>
      <w:r w:rsidRPr="00B03019">
        <w:t>, except:</w:t>
      </w:r>
      <w:bookmarkEnd w:id="155"/>
    </w:p>
    <w:p w14:paraId="4ADFAF9D" w14:textId="77777777" w:rsidR="00910F37" w:rsidRPr="00B03019" w:rsidRDefault="00910F37" w:rsidP="00910F37">
      <w:pPr>
        <w:pStyle w:val="Heading4"/>
      </w:pPr>
      <w:r w:rsidRPr="00B03019">
        <w:t xml:space="preserve">a person under 1 year of </w:t>
      </w:r>
      <w:proofErr w:type="gramStart"/>
      <w:r w:rsidRPr="00B03019">
        <w:t>age;</w:t>
      </w:r>
      <w:proofErr w:type="gramEnd"/>
    </w:p>
    <w:p w14:paraId="0260F706" w14:textId="77777777" w:rsidR="00910F37" w:rsidRPr="00B03019" w:rsidRDefault="00910F37" w:rsidP="00910F37">
      <w:pPr>
        <w:pStyle w:val="Heading4"/>
      </w:pPr>
      <w:r w:rsidRPr="00B03019">
        <w:t xml:space="preserve">a </w:t>
      </w:r>
      <w:proofErr w:type="gramStart"/>
      <w:r w:rsidRPr="00B03019">
        <w:rPr>
          <w:bCs/>
        </w:rPr>
        <w:t>worker</w:t>
      </w:r>
      <w:r w:rsidRPr="00B03019">
        <w:t>;</w:t>
      </w:r>
      <w:proofErr w:type="gramEnd"/>
    </w:p>
    <w:p w14:paraId="5CF1649D" w14:textId="77777777" w:rsidR="00910F37" w:rsidRPr="00B03019" w:rsidRDefault="00910F37" w:rsidP="00910F37">
      <w:pPr>
        <w:pStyle w:val="Heading4"/>
      </w:pPr>
      <w:r w:rsidRPr="00B03019">
        <w:t xml:space="preserve">a person who attends the premises in connection with an </w:t>
      </w:r>
      <w:proofErr w:type="gramStart"/>
      <w:r w:rsidRPr="00B03019">
        <w:t>emergency;</w:t>
      </w:r>
      <w:proofErr w:type="gramEnd"/>
    </w:p>
    <w:p w14:paraId="33ADC729" w14:textId="77777777" w:rsidR="00910F37" w:rsidRPr="00B03019" w:rsidRDefault="00910F37" w:rsidP="00910F37">
      <w:pPr>
        <w:pStyle w:val="Heading3"/>
      </w:pPr>
      <w:r w:rsidRPr="00B03019">
        <w:rPr>
          <w:b/>
          <w:bCs/>
        </w:rPr>
        <w:t>pre-registration patron</w:t>
      </w:r>
      <w:r w:rsidRPr="00B03019">
        <w:t xml:space="preserve"> means:</w:t>
      </w:r>
    </w:p>
    <w:p w14:paraId="2CBE3E7F" w14:textId="7E335B58" w:rsidR="00910F37" w:rsidRPr="00B03019" w:rsidRDefault="00910F37" w:rsidP="002E33AB">
      <w:pPr>
        <w:pStyle w:val="Heading4"/>
      </w:pPr>
      <w:r w:rsidRPr="00B03019">
        <w:t xml:space="preserve">in relation to an adult education or higher education premises, a patron that is a student undertaking studies in a regular class or lecture room at the </w:t>
      </w:r>
      <w:proofErr w:type="gramStart"/>
      <w:r w:rsidRPr="00B03019">
        <w:t>premises;</w:t>
      </w:r>
      <w:proofErr w:type="gramEnd"/>
    </w:p>
    <w:p w14:paraId="05AE31E3" w14:textId="77777777" w:rsidR="00910F37" w:rsidRPr="00B03019" w:rsidRDefault="00910F37" w:rsidP="00910F37">
      <w:pPr>
        <w:pStyle w:val="Heading4"/>
      </w:pPr>
      <w:r w:rsidRPr="00B03019">
        <w:t xml:space="preserve">in relation to an unstaffed gymnasium or fitness centre, any </w:t>
      </w:r>
      <w:proofErr w:type="gramStart"/>
      <w:r w:rsidRPr="00B03019">
        <w:rPr>
          <w:bCs/>
        </w:rPr>
        <w:t>patron</w:t>
      </w:r>
      <w:r w:rsidRPr="00B03019">
        <w:t>;</w:t>
      </w:r>
      <w:proofErr w:type="gramEnd"/>
      <w:r w:rsidRPr="00B03019">
        <w:t xml:space="preserve"> </w:t>
      </w:r>
    </w:p>
    <w:p w14:paraId="06BC8DDC" w14:textId="7F17AEFF" w:rsidR="00910F37" w:rsidRPr="00B03019" w:rsidRDefault="00910F37" w:rsidP="00910F37">
      <w:pPr>
        <w:pStyle w:val="Heading4"/>
      </w:pPr>
      <w:r w:rsidRPr="00B03019">
        <w:t xml:space="preserve">in relation to a </w:t>
      </w:r>
      <w:r w:rsidRPr="00B03019">
        <w:rPr>
          <w:bCs/>
        </w:rPr>
        <w:t>physical recreation premises</w:t>
      </w:r>
      <w:r w:rsidRPr="00B03019">
        <w:t xml:space="preserve"> located within an </w:t>
      </w:r>
      <w:r w:rsidRPr="00B03019">
        <w:rPr>
          <w:bCs/>
        </w:rPr>
        <w:t>accommodation premises</w:t>
      </w:r>
      <w:r w:rsidRPr="00B03019">
        <w:t xml:space="preserve">, any </w:t>
      </w:r>
      <w:proofErr w:type="gramStart"/>
      <w:r w:rsidRPr="00B03019">
        <w:t>patron;</w:t>
      </w:r>
      <w:proofErr w:type="gramEnd"/>
    </w:p>
    <w:p w14:paraId="0A9AF3D6" w14:textId="77777777" w:rsidR="00910F37" w:rsidRPr="00B03019" w:rsidRDefault="00910F37" w:rsidP="00910F37">
      <w:pPr>
        <w:pStyle w:val="Heading3"/>
      </w:pPr>
      <w:r w:rsidRPr="00B03019">
        <w:rPr>
          <w:b/>
          <w:bCs/>
        </w:rPr>
        <w:t>worker</w:t>
      </w:r>
      <w:r w:rsidRPr="00B03019">
        <w:t xml:space="preserve"> means any person engaged or employed by the operator of an </w:t>
      </w:r>
      <w:r w:rsidRPr="00B03019">
        <w:rPr>
          <w:bCs/>
        </w:rPr>
        <w:t>open premises</w:t>
      </w:r>
      <w:r w:rsidRPr="00B03019">
        <w:t xml:space="preserve"> to work at the </w:t>
      </w:r>
      <w:r w:rsidRPr="00B03019">
        <w:rPr>
          <w:bCs/>
        </w:rPr>
        <w:t>open premises</w:t>
      </w:r>
      <w:r w:rsidRPr="00B03019">
        <w:t xml:space="preserve"> but does not include an </w:t>
      </w:r>
      <w:r w:rsidRPr="00B03019">
        <w:rPr>
          <w:bCs/>
        </w:rPr>
        <w:t>excluded worker</w:t>
      </w:r>
      <w:r w:rsidRPr="00B03019">
        <w:t>.</w:t>
      </w:r>
    </w:p>
    <w:p w14:paraId="75891415" w14:textId="77777777" w:rsidR="00910F37" w:rsidRPr="00B03019" w:rsidRDefault="00910F37" w:rsidP="006A709D">
      <w:pPr>
        <w:pStyle w:val="Heading1"/>
      </w:pPr>
      <w:bookmarkStart w:id="156" w:name="_Toc92378267"/>
      <w:r w:rsidRPr="00B03019">
        <w:t>Types of premises</w:t>
      </w:r>
      <w:bookmarkEnd w:id="156"/>
    </w:p>
    <w:p w14:paraId="26D46470" w14:textId="16971E54" w:rsidR="00910F37" w:rsidRPr="00B03019" w:rsidRDefault="00910F37" w:rsidP="00910F37">
      <w:pPr>
        <w:pStyle w:val="Heading2"/>
      </w:pPr>
      <w:proofErr w:type="gramStart"/>
      <w:r w:rsidRPr="00B03019">
        <w:t>For the purpose of</w:t>
      </w:r>
      <w:proofErr w:type="gramEnd"/>
      <w:r w:rsidRPr="00B03019">
        <w:t xml:space="preserve"> </w:t>
      </w:r>
      <w:r w:rsidR="00EC7907" w:rsidRPr="00B03019">
        <w:t>this Order</w:t>
      </w:r>
      <w:r w:rsidRPr="00B03019">
        <w:t xml:space="preserve">: </w:t>
      </w:r>
    </w:p>
    <w:p w14:paraId="3D1DEB70" w14:textId="77777777" w:rsidR="00910F37" w:rsidRPr="00B03019" w:rsidRDefault="00910F37" w:rsidP="00910F37">
      <w:pPr>
        <w:pStyle w:val="Heading3"/>
      </w:pPr>
      <w:r w:rsidRPr="00B03019">
        <w:rPr>
          <w:b/>
          <w:bCs/>
        </w:rPr>
        <w:t>open premises</w:t>
      </w:r>
      <w:r w:rsidRPr="00B03019">
        <w:t xml:space="preserve"> </w:t>
      </w:r>
      <w:proofErr w:type="gramStart"/>
      <w:r w:rsidRPr="00B03019">
        <w:t>means</w:t>
      </w:r>
      <w:proofErr w:type="gramEnd"/>
      <w:r w:rsidRPr="00B03019">
        <w:t xml:space="preserve"> a premises specified in Column 1 of Schedule 1;</w:t>
      </w:r>
    </w:p>
    <w:p w14:paraId="3FDDFDDB" w14:textId="77777777" w:rsidR="00910F37" w:rsidRPr="00B03019" w:rsidRDefault="00910F37" w:rsidP="00910F37">
      <w:pPr>
        <w:pStyle w:val="Heading3"/>
      </w:pPr>
      <w:r w:rsidRPr="00B03019">
        <w:rPr>
          <w:b/>
          <w:bCs/>
        </w:rPr>
        <w:t>pre-registration premises</w:t>
      </w:r>
      <w:r w:rsidRPr="00B03019">
        <w:t xml:space="preserve"> </w:t>
      </w:r>
      <w:proofErr w:type="gramStart"/>
      <w:r w:rsidRPr="00B03019">
        <w:t>means</w:t>
      </w:r>
      <w:proofErr w:type="gramEnd"/>
      <w:r w:rsidRPr="00B03019">
        <w:t>:</w:t>
      </w:r>
    </w:p>
    <w:p w14:paraId="4260900D" w14:textId="5F61EF1C" w:rsidR="00910F37" w:rsidRPr="00B03019" w:rsidRDefault="00910F37" w:rsidP="00910F37">
      <w:pPr>
        <w:pStyle w:val="Heading4"/>
      </w:pPr>
      <w:r w:rsidRPr="00B03019">
        <w:t xml:space="preserve">an </w:t>
      </w:r>
      <w:r w:rsidRPr="00B03019">
        <w:rPr>
          <w:bCs/>
        </w:rPr>
        <w:t>adult education</w:t>
      </w:r>
      <w:r w:rsidRPr="00B03019">
        <w:t xml:space="preserve"> </w:t>
      </w:r>
      <w:r w:rsidRPr="00B03019">
        <w:rPr>
          <w:bCs/>
        </w:rPr>
        <w:t xml:space="preserve">or higher education </w:t>
      </w:r>
      <w:proofErr w:type="gramStart"/>
      <w:r w:rsidRPr="00B03019">
        <w:rPr>
          <w:bCs/>
        </w:rPr>
        <w:t>premises</w:t>
      </w:r>
      <w:r w:rsidRPr="00B03019">
        <w:t>;</w:t>
      </w:r>
      <w:proofErr w:type="gramEnd"/>
    </w:p>
    <w:p w14:paraId="7B5E614C" w14:textId="77777777" w:rsidR="00910F37" w:rsidRPr="00B03019" w:rsidRDefault="00910F37" w:rsidP="00910F37">
      <w:pPr>
        <w:pStyle w:val="Heading4"/>
      </w:pPr>
      <w:r w:rsidRPr="00B03019">
        <w:lastRenderedPageBreak/>
        <w:t xml:space="preserve">an unstaffed gymnasium or fitness </w:t>
      </w:r>
      <w:proofErr w:type="gramStart"/>
      <w:r w:rsidRPr="00B03019">
        <w:t>centre;</w:t>
      </w:r>
      <w:proofErr w:type="gramEnd"/>
    </w:p>
    <w:p w14:paraId="6EC7A5D4" w14:textId="468004F8" w:rsidR="00910F37" w:rsidRPr="00B03019" w:rsidRDefault="00910F37" w:rsidP="00910F37">
      <w:pPr>
        <w:pStyle w:val="Heading4"/>
      </w:pPr>
      <w:r w:rsidRPr="00B03019">
        <w:t xml:space="preserve">a </w:t>
      </w:r>
      <w:r w:rsidRPr="00B03019">
        <w:rPr>
          <w:bCs/>
        </w:rPr>
        <w:t>physical recreation premises</w:t>
      </w:r>
      <w:r w:rsidRPr="00B03019">
        <w:t xml:space="preserve"> located within an </w:t>
      </w:r>
      <w:r w:rsidRPr="00B03019">
        <w:rPr>
          <w:bCs/>
        </w:rPr>
        <w:t xml:space="preserve">accommodation </w:t>
      </w:r>
      <w:proofErr w:type="gramStart"/>
      <w:r w:rsidRPr="00B03019">
        <w:rPr>
          <w:bCs/>
        </w:rPr>
        <w:t>premises</w:t>
      </w:r>
      <w:r w:rsidRPr="00B03019">
        <w:t>;</w:t>
      </w:r>
      <w:proofErr w:type="gramEnd"/>
    </w:p>
    <w:p w14:paraId="7C31B4B7" w14:textId="46B1D3AC" w:rsidR="00910F37" w:rsidRPr="00B03019" w:rsidRDefault="00910F37" w:rsidP="00910F37">
      <w:pPr>
        <w:pStyle w:val="Heading3"/>
      </w:pPr>
      <w:r w:rsidRPr="00B03019">
        <w:rPr>
          <w:b/>
          <w:bCs/>
        </w:rPr>
        <w:t>specified facility</w:t>
      </w:r>
      <w:r w:rsidRPr="00B03019">
        <w:t xml:space="preserve"> has the same meaning as in the </w:t>
      </w:r>
      <w:r w:rsidRPr="00B03019">
        <w:rPr>
          <w:b/>
          <w:bCs/>
        </w:rPr>
        <w:t xml:space="preserve">COVID-19 Mandatory Vaccination (Specified Facilities) </w:t>
      </w:r>
      <w:proofErr w:type="gramStart"/>
      <w:r w:rsidR="006A709D" w:rsidRPr="00B03019">
        <w:rPr>
          <w:b/>
          <w:bCs/>
        </w:rPr>
        <w:t>Order</w:t>
      </w:r>
      <w:r w:rsidRPr="00B03019">
        <w:t>;</w:t>
      </w:r>
      <w:proofErr w:type="gramEnd"/>
    </w:p>
    <w:p w14:paraId="19EED6AE" w14:textId="77777777" w:rsidR="00910F37" w:rsidRPr="00B03019" w:rsidRDefault="00910F37" w:rsidP="00910F37">
      <w:pPr>
        <w:pStyle w:val="Heading3"/>
      </w:pPr>
      <w:r w:rsidRPr="00B03019">
        <w:rPr>
          <w:b/>
          <w:bCs/>
        </w:rPr>
        <w:t>work premises</w:t>
      </w:r>
      <w:r w:rsidRPr="00B03019">
        <w:t xml:space="preserve"> </w:t>
      </w:r>
      <w:proofErr w:type="gramStart"/>
      <w:r w:rsidRPr="00B03019">
        <w:t>means</w:t>
      </w:r>
      <w:proofErr w:type="gramEnd"/>
      <w:r w:rsidRPr="00B03019">
        <w:t xml:space="preserve"> a </w:t>
      </w:r>
      <w:r w:rsidRPr="00B03019">
        <w:rPr>
          <w:b/>
          <w:bCs/>
        </w:rPr>
        <w:t>premises</w:t>
      </w:r>
      <w:r w:rsidRPr="00B03019">
        <w:t xml:space="preserve"> on which work is undertaken, including any vehicle whilst being used for work purposes, but excludes a person's ordinary place of residence.</w:t>
      </w:r>
    </w:p>
    <w:p w14:paraId="7AAE90F9" w14:textId="77777777" w:rsidR="00910F37" w:rsidRPr="00B03019" w:rsidRDefault="00910F37" w:rsidP="00DC52F4">
      <w:pPr>
        <w:pStyle w:val="Heading1"/>
      </w:pPr>
      <w:bookmarkStart w:id="157" w:name="_Toc92378268"/>
      <w:r w:rsidRPr="00B03019">
        <w:t>Indoor and outdoor spaces</w:t>
      </w:r>
      <w:bookmarkEnd w:id="157"/>
    </w:p>
    <w:p w14:paraId="15FC9067" w14:textId="3E732820" w:rsidR="00910F37" w:rsidRPr="00B03019" w:rsidRDefault="00910F37" w:rsidP="00910F37">
      <w:pPr>
        <w:pStyle w:val="Heading2"/>
      </w:pPr>
      <w:proofErr w:type="gramStart"/>
      <w:r w:rsidRPr="00B03019">
        <w:t>For the purpose of</w:t>
      </w:r>
      <w:proofErr w:type="gramEnd"/>
      <w:r w:rsidRPr="00B03019">
        <w:t xml:space="preserve"> </w:t>
      </w:r>
      <w:r w:rsidR="00EC7907" w:rsidRPr="00B03019">
        <w:t>this Order</w:t>
      </w:r>
      <w:r w:rsidRPr="00B03019">
        <w:t>:</w:t>
      </w:r>
    </w:p>
    <w:p w14:paraId="7BE3F6FE" w14:textId="77777777" w:rsidR="00D71F84" w:rsidRPr="005A3872" w:rsidRDefault="00D71F84" w:rsidP="005A3872">
      <w:pPr>
        <w:pStyle w:val="Heading3"/>
      </w:pPr>
      <w:r w:rsidRPr="00BB4970">
        <w:rPr>
          <w:b/>
          <w:bCs/>
        </w:rPr>
        <w:t>density quotient (2 sq metres)</w:t>
      </w:r>
      <w:r w:rsidRPr="005A3872">
        <w:t xml:space="preserve"> in relation to an indoor space or an outdoor space that is accessible to patrons is the number calculated by dividing the total area of the space (measured in square metres) by 2, rounded down to the nearest whole </w:t>
      </w:r>
      <w:proofErr w:type="gramStart"/>
      <w:r w:rsidRPr="005A3872">
        <w:t>number;</w:t>
      </w:r>
      <w:proofErr w:type="gramEnd"/>
    </w:p>
    <w:p w14:paraId="27BFEAA6" w14:textId="398A82E1" w:rsidR="00D71F84" w:rsidRPr="005A3872" w:rsidRDefault="00D71F84" w:rsidP="005A3872">
      <w:pPr>
        <w:pStyle w:val="Indent375"/>
        <w:rPr>
          <w:i/>
          <w:iCs/>
          <w:sz w:val="20"/>
          <w:szCs w:val="20"/>
        </w:rPr>
      </w:pPr>
      <w:r w:rsidRPr="00BB4970">
        <w:rPr>
          <w:i/>
          <w:iCs/>
          <w:sz w:val="20"/>
          <w:szCs w:val="20"/>
        </w:rPr>
        <w:t xml:space="preserve">Example: if an area is 8.5 metres long and 4.5 metres wide, its total space is 38.25 square metres. Its density quotient is 19.125. The maximum number of patrons that may be present in the space at a single time is 19. </w:t>
      </w:r>
    </w:p>
    <w:p w14:paraId="09C83EB0" w14:textId="11CE05C4" w:rsidR="00910F37" w:rsidRPr="00B03019" w:rsidRDefault="00910F37" w:rsidP="00910F37">
      <w:pPr>
        <w:pStyle w:val="Heading3"/>
      </w:pPr>
      <w:r w:rsidRPr="00B03019">
        <w:rPr>
          <w:b/>
          <w:bCs/>
        </w:rPr>
        <w:t>density quotient (4 sq metres)</w:t>
      </w:r>
      <w:r w:rsidRPr="00B03019">
        <w:t xml:space="preserve"> in relation to an </w:t>
      </w:r>
      <w:r w:rsidRPr="00B03019">
        <w:rPr>
          <w:bCs/>
        </w:rPr>
        <w:t>indoor space</w:t>
      </w:r>
      <w:r w:rsidRPr="00B03019">
        <w:t xml:space="preserve"> or an </w:t>
      </w:r>
      <w:r w:rsidRPr="00B03019">
        <w:rPr>
          <w:bCs/>
        </w:rPr>
        <w:t>outdoor space</w:t>
      </w:r>
      <w:r w:rsidRPr="00B03019">
        <w:t xml:space="preserve"> that is accessible to </w:t>
      </w:r>
      <w:r w:rsidRPr="00B03019">
        <w:rPr>
          <w:bCs/>
        </w:rPr>
        <w:t>patrons</w:t>
      </w:r>
      <w:r w:rsidRPr="00B03019">
        <w:t xml:space="preserve"> is the number calculated by dividing the total area of the space (measured in square metres) by 4, rounded down to the nearest whole </w:t>
      </w:r>
      <w:proofErr w:type="gramStart"/>
      <w:r w:rsidRPr="00B03019">
        <w:t>number;</w:t>
      </w:r>
      <w:proofErr w:type="gramEnd"/>
    </w:p>
    <w:p w14:paraId="62198901" w14:textId="77777777" w:rsidR="00910F37" w:rsidRPr="00B03019" w:rsidRDefault="00910F37" w:rsidP="00910F37">
      <w:pPr>
        <w:pStyle w:val="Indent375"/>
        <w:rPr>
          <w:i/>
          <w:iCs/>
          <w:sz w:val="20"/>
          <w:szCs w:val="20"/>
        </w:rPr>
      </w:pPr>
      <w:r w:rsidRPr="00B03019">
        <w:rPr>
          <w:i/>
          <w:iCs/>
          <w:sz w:val="20"/>
          <w:szCs w:val="20"/>
        </w:rPr>
        <w:t xml:space="preserve">Example: if an area is 8.5 metres long and 4.5 metres wide, its total space is 38.25 square metres. Its density quotient is 9.56. The maximum number of patrons that may be present in the space at a single time is 9. </w:t>
      </w:r>
    </w:p>
    <w:p w14:paraId="08A9C581" w14:textId="77777777" w:rsidR="00910F37" w:rsidRPr="00B03019" w:rsidRDefault="00910F37" w:rsidP="00910F37">
      <w:pPr>
        <w:pStyle w:val="Heading3"/>
      </w:pPr>
      <w:r w:rsidRPr="00B03019">
        <w:rPr>
          <w:b/>
          <w:bCs/>
        </w:rPr>
        <w:t>indoor space</w:t>
      </w:r>
      <w:r w:rsidRPr="00B03019">
        <w:t xml:space="preserve"> means an area, room or </w:t>
      </w:r>
      <w:r w:rsidRPr="00B03019">
        <w:rPr>
          <w:bCs/>
        </w:rPr>
        <w:t>premises</w:t>
      </w:r>
      <w:r w:rsidRPr="00B03019">
        <w:t xml:space="preserve"> that is or are substantially enclosed by a roof and walls that are either floor to ceiling high or are at least 2.1 metres high, regardless of whether the roof or walls or any part of them are:</w:t>
      </w:r>
    </w:p>
    <w:p w14:paraId="740AAD0B" w14:textId="77777777" w:rsidR="00910F37" w:rsidRPr="00B03019" w:rsidRDefault="00910F37" w:rsidP="00910F37">
      <w:pPr>
        <w:pStyle w:val="Heading4"/>
      </w:pPr>
      <w:r w:rsidRPr="00B03019">
        <w:t xml:space="preserve">permanent or </w:t>
      </w:r>
      <w:proofErr w:type="gramStart"/>
      <w:r w:rsidRPr="00B03019">
        <w:t>temporary;</w:t>
      </w:r>
      <w:proofErr w:type="gramEnd"/>
      <w:r w:rsidRPr="00B03019">
        <w:t xml:space="preserve"> </w:t>
      </w:r>
    </w:p>
    <w:p w14:paraId="589D6E43" w14:textId="77777777" w:rsidR="00910F37" w:rsidRPr="00B03019" w:rsidRDefault="00910F37" w:rsidP="00910F37">
      <w:pPr>
        <w:pStyle w:val="Heading4"/>
      </w:pPr>
      <w:r w:rsidRPr="00B03019">
        <w:t xml:space="preserve">open or </w:t>
      </w:r>
      <w:proofErr w:type="gramStart"/>
      <w:r w:rsidRPr="00B03019">
        <w:t>closed;</w:t>
      </w:r>
      <w:proofErr w:type="gramEnd"/>
    </w:p>
    <w:p w14:paraId="2A9BF681" w14:textId="4920DE5F" w:rsidR="00910F37" w:rsidRPr="005A3872" w:rsidRDefault="00910F37" w:rsidP="005A3872">
      <w:pPr>
        <w:pStyle w:val="Heading3"/>
        <w:rPr>
          <w:b/>
          <w:bCs/>
        </w:rPr>
      </w:pPr>
      <w:r w:rsidRPr="00B03019">
        <w:rPr>
          <w:b/>
          <w:bCs/>
        </w:rPr>
        <w:t>outdoor space</w:t>
      </w:r>
      <w:r w:rsidRPr="00B03019">
        <w:t xml:space="preserve"> means an area, room or </w:t>
      </w:r>
      <w:r w:rsidRPr="00B03019">
        <w:rPr>
          <w:bCs/>
        </w:rPr>
        <w:t>premises</w:t>
      </w:r>
      <w:r w:rsidRPr="00B03019">
        <w:t xml:space="preserve"> that is not an </w:t>
      </w:r>
      <w:r w:rsidRPr="00B03019">
        <w:rPr>
          <w:bCs/>
        </w:rPr>
        <w:t>indoor</w:t>
      </w:r>
      <w:r w:rsidRPr="00B03019">
        <w:t xml:space="preserve"> </w:t>
      </w:r>
      <w:r w:rsidRPr="00B03019">
        <w:rPr>
          <w:bCs/>
        </w:rPr>
        <w:t>space</w:t>
      </w:r>
      <w:r w:rsidR="005A3872">
        <w:rPr>
          <w:bCs/>
        </w:rPr>
        <w:t>.</w:t>
      </w:r>
    </w:p>
    <w:p w14:paraId="3C4C7780" w14:textId="77777777" w:rsidR="00910F37" w:rsidRPr="00B03019" w:rsidRDefault="00910F37" w:rsidP="00EC0786">
      <w:pPr>
        <w:pStyle w:val="Heading1"/>
      </w:pPr>
      <w:bookmarkStart w:id="158" w:name="_Toc92378269"/>
      <w:r w:rsidRPr="00B03019">
        <w:t>Vaccination status</w:t>
      </w:r>
      <w:bookmarkEnd w:id="158"/>
    </w:p>
    <w:p w14:paraId="5C912BA9" w14:textId="77777777" w:rsidR="00910F37" w:rsidRPr="00B03019" w:rsidRDefault="00910F37" w:rsidP="00910F37">
      <w:pPr>
        <w:pStyle w:val="Heading2"/>
      </w:pPr>
      <w:r w:rsidRPr="00B03019">
        <w:t xml:space="preserve">A person’s </w:t>
      </w:r>
      <w:r w:rsidRPr="00B03019">
        <w:rPr>
          <w:b/>
          <w:bCs/>
        </w:rPr>
        <w:t>vaccination status</w:t>
      </w:r>
      <w:r w:rsidRPr="00B03019">
        <w:t xml:space="preserve"> is one of the following:</w:t>
      </w:r>
    </w:p>
    <w:p w14:paraId="4844DB25" w14:textId="77777777" w:rsidR="00910F37" w:rsidRPr="00B03019" w:rsidRDefault="00910F37" w:rsidP="00910F37">
      <w:pPr>
        <w:pStyle w:val="Heading3"/>
      </w:pPr>
      <w:r w:rsidRPr="00B03019">
        <w:rPr>
          <w:bCs/>
        </w:rPr>
        <w:lastRenderedPageBreak/>
        <w:t xml:space="preserve">fully </w:t>
      </w:r>
      <w:proofErr w:type="gramStart"/>
      <w:r w:rsidRPr="00B03019">
        <w:rPr>
          <w:bCs/>
        </w:rPr>
        <w:t>vaccinated</w:t>
      </w:r>
      <w:r w:rsidRPr="00B03019">
        <w:t>;</w:t>
      </w:r>
      <w:proofErr w:type="gramEnd"/>
      <w:r w:rsidRPr="00B03019">
        <w:t xml:space="preserve"> </w:t>
      </w:r>
    </w:p>
    <w:p w14:paraId="1497F1BC" w14:textId="43C606E5" w:rsidR="00910F37" w:rsidRPr="00B03019" w:rsidRDefault="00910F37" w:rsidP="00910F37">
      <w:pPr>
        <w:pStyle w:val="Heading3"/>
      </w:pPr>
      <w:r w:rsidRPr="00B03019">
        <w:rPr>
          <w:bCs/>
        </w:rPr>
        <w:t xml:space="preserve">partially </w:t>
      </w:r>
      <w:proofErr w:type="gramStart"/>
      <w:r w:rsidRPr="00B03019">
        <w:rPr>
          <w:bCs/>
        </w:rPr>
        <w:t>vaccinated</w:t>
      </w:r>
      <w:r w:rsidRPr="00B03019">
        <w:t>;</w:t>
      </w:r>
      <w:proofErr w:type="gramEnd"/>
    </w:p>
    <w:p w14:paraId="3496FB2A" w14:textId="0888DD0F" w:rsidR="00C21186" w:rsidRPr="00BA4B84" w:rsidRDefault="00910F37" w:rsidP="004B16E1">
      <w:pPr>
        <w:pStyle w:val="Heading3"/>
      </w:pPr>
      <w:r w:rsidRPr="00B03019">
        <w:rPr>
          <w:bCs/>
        </w:rPr>
        <w:t>excepted person</w:t>
      </w:r>
      <w:r w:rsidR="00C21186">
        <w:rPr>
          <w:bCs/>
        </w:rPr>
        <w:t>; or</w:t>
      </w:r>
    </w:p>
    <w:p w14:paraId="2421843A" w14:textId="05954811" w:rsidR="00910F37" w:rsidRPr="00B03019" w:rsidRDefault="00C21186" w:rsidP="004B16E1">
      <w:pPr>
        <w:pStyle w:val="Heading3"/>
      </w:pPr>
      <w:r>
        <w:rPr>
          <w:bCs/>
        </w:rPr>
        <w:t>excepted worker</w:t>
      </w:r>
      <w:r w:rsidR="00910F37" w:rsidRPr="00B03019">
        <w:t>.</w:t>
      </w:r>
    </w:p>
    <w:p w14:paraId="34DA7120" w14:textId="77777777" w:rsidR="00910F37" w:rsidRPr="00B03019" w:rsidRDefault="00910F37" w:rsidP="00910F37">
      <w:pPr>
        <w:pStyle w:val="Heading2"/>
      </w:pPr>
      <w:r w:rsidRPr="00B03019">
        <w:t xml:space="preserve">A person is </w:t>
      </w:r>
      <w:r w:rsidRPr="00B03019">
        <w:rPr>
          <w:b/>
          <w:bCs/>
        </w:rPr>
        <w:t>fully vaccinated</w:t>
      </w:r>
      <w:r w:rsidRPr="00B03019">
        <w:t xml:space="preserve"> if the person has received either one dose of a </w:t>
      </w:r>
      <w:r w:rsidRPr="00B03019">
        <w:rPr>
          <w:bCs/>
        </w:rPr>
        <w:t>one dose COVID-19</w:t>
      </w:r>
      <w:r w:rsidRPr="00B03019">
        <w:t xml:space="preserve"> </w:t>
      </w:r>
      <w:r w:rsidRPr="00B03019">
        <w:rPr>
          <w:bCs/>
        </w:rPr>
        <w:t>vaccine</w:t>
      </w:r>
      <w:r w:rsidRPr="00B03019">
        <w:t xml:space="preserve"> or two doses of a </w:t>
      </w:r>
      <w:r w:rsidRPr="00B03019">
        <w:rPr>
          <w:bCs/>
        </w:rPr>
        <w:t>two dose COVID-19 vaccine</w:t>
      </w:r>
      <w:r w:rsidRPr="00B03019">
        <w:t xml:space="preserve">, including a dose of two different types of a two dose COVID-19 vaccine. </w:t>
      </w:r>
    </w:p>
    <w:p w14:paraId="3B329A1D" w14:textId="36CBDBDC" w:rsidR="00910F37" w:rsidRPr="00B03019" w:rsidRDefault="00910F37" w:rsidP="00910F37">
      <w:pPr>
        <w:pStyle w:val="Heading2"/>
      </w:pPr>
      <w:r w:rsidRPr="00B03019">
        <w:t xml:space="preserve">A </w:t>
      </w:r>
      <w:r w:rsidRPr="00B03019">
        <w:rPr>
          <w:b/>
          <w:bCs/>
        </w:rPr>
        <w:t>person is partially</w:t>
      </w:r>
      <w:r w:rsidRPr="00B03019">
        <w:t xml:space="preserve"> vaccinated if the person has received one dose of a </w:t>
      </w:r>
      <w:r w:rsidRPr="00B03019">
        <w:rPr>
          <w:bCs/>
        </w:rPr>
        <w:t>two dose COVID-19</w:t>
      </w:r>
      <w:r w:rsidRPr="00B03019">
        <w:t xml:space="preserve"> vaccine and is not an </w:t>
      </w:r>
      <w:r w:rsidRPr="00B03019">
        <w:rPr>
          <w:bCs/>
        </w:rPr>
        <w:t>excepted person</w:t>
      </w:r>
      <w:r w:rsidR="00A05931">
        <w:rPr>
          <w:bCs/>
        </w:rPr>
        <w:t xml:space="preserve"> or an excepted worker</w:t>
      </w:r>
      <w:r w:rsidRPr="00B03019">
        <w:t>.</w:t>
      </w:r>
    </w:p>
    <w:p w14:paraId="1F4F1AEF" w14:textId="77777777" w:rsidR="00910F37" w:rsidRPr="00B03019" w:rsidRDefault="00910F37" w:rsidP="00910F37">
      <w:pPr>
        <w:pStyle w:val="Heading2"/>
      </w:pPr>
      <w:r w:rsidRPr="00B03019">
        <w:t xml:space="preserve">A person is an </w:t>
      </w:r>
      <w:r w:rsidRPr="00B03019">
        <w:rPr>
          <w:b/>
          <w:bCs/>
        </w:rPr>
        <w:t>excepted person</w:t>
      </w:r>
      <w:r w:rsidRPr="00B03019">
        <w:t xml:space="preserve"> if: </w:t>
      </w:r>
    </w:p>
    <w:p w14:paraId="38C918D8" w14:textId="77777777" w:rsidR="00910F37" w:rsidRPr="00B03019" w:rsidRDefault="00910F37" w:rsidP="00910F37">
      <w:pPr>
        <w:pStyle w:val="Heading3"/>
      </w:pPr>
      <w:r w:rsidRPr="00B03019">
        <w:t xml:space="preserve">the person holds </w:t>
      </w:r>
      <w:r w:rsidRPr="00B03019">
        <w:rPr>
          <w:bCs/>
        </w:rPr>
        <w:t>acceptable certification</w:t>
      </w:r>
      <w:r w:rsidRPr="00B03019">
        <w:t xml:space="preserve"> that the person is unable to receive a dose, or a further dose, of any </w:t>
      </w:r>
      <w:r w:rsidRPr="00B03019">
        <w:rPr>
          <w:bCs/>
        </w:rPr>
        <w:t>COVID-19 vaccine</w:t>
      </w:r>
      <w:r w:rsidRPr="00B03019">
        <w:t xml:space="preserve"> that is available in Australia due to: </w:t>
      </w:r>
    </w:p>
    <w:p w14:paraId="15CADE07" w14:textId="77777777" w:rsidR="00910F37" w:rsidRPr="00B03019" w:rsidRDefault="00910F37" w:rsidP="00910F37">
      <w:pPr>
        <w:pStyle w:val="Heading4"/>
      </w:pPr>
      <w:r w:rsidRPr="00B03019">
        <w:t xml:space="preserve">a </w:t>
      </w:r>
      <w:r w:rsidRPr="00B03019">
        <w:rPr>
          <w:bCs/>
        </w:rPr>
        <w:t>medical contraindication</w:t>
      </w:r>
      <w:r w:rsidRPr="00B03019">
        <w:t>; or</w:t>
      </w:r>
    </w:p>
    <w:p w14:paraId="22B477EE" w14:textId="0DF7A3A7" w:rsidR="00910F37" w:rsidRPr="00B03019" w:rsidRDefault="00910F37" w:rsidP="00910F37">
      <w:pPr>
        <w:pStyle w:val="Heading4"/>
      </w:pPr>
      <w:r w:rsidRPr="00B03019">
        <w:t xml:space="preserve">an acute medical illness (including where the person has been diagnosed with </w:t>
      </w:r>
      <w:r w:rsidR="00071182" w:rsidRPr="00B03019">
        <w:t>COVID-19</w:t>
      </w:r>
      <w:r w:rsidRPr="00B03019">
        <w:t>); or</w:t>
      </w:r>
    </w:p>
    <w:p w14:paraId="0069A095" w14:textId="6A559B9D" w:rsidR="00910F37" w:rsidRPr="00B03019" w:rsidRDefault="00910F37" w:rsidP="00910F37">
      <w:pPr>
        <w:pStyle w:val="Heading3"/>
      </w:pPr>
      <w:r w:rsidRPr="00B03019">
        <w:t xml:space="preserve">the person is under </w:t>
      </w:r>
      <w:r w:rsidR="00183929" w:rsidRPr="00B03019">
        <w:t>18 years</w:t>
      </w:r>
      <w:r w:rsidRPr="00B03019">
        <w:t xml:space="preserve"> of age.</w:t>
      </w:r>
    </w:p>
    <w:p w14:paraId="69AEEDB6" w14:textId="3974C38F" w:rsidR="00C21186" w:rsidRDefault="00C21186" w:rsidP="00A329DF">
      <w:pPr>
        <w:pStyle w:val="Heading2"/>
      </w:pPr>
      <w:r>
        <w:t xml:space="preserve">A person is an </w:t>
      </w:r>
      <w:r>
        <w:rPr>
          <w:b/>
          <w:bCs/>
        </w:rPr>
        <w:t>excepted worker</w:t>
      </w:r>
      <w:r>
        <w:t xml:space="preserve"> if</w:t>
      </w:r>
      <w:r w:rsidR="00E60CA4" w:rsidRPr="00E60CA4">
        <w:t xml:space="preserve"> </w:t>
      </w:r>
      <w:r w:rsidR="00E60CA4">
        <w:t xml:space="preserve">the person works at an </w:t>
      </w:r>
      <w:proofErr w:type="gramStart"/>
      <w:r w:rsidR="00E60CA4">
        <w:t>open premises</w:t>
      </w:r>
      <w:proofErr w:type="gramEnd"/>
      <w:r w:rsidR="00E60CA4">
        <w:t xml:space="preserve"> and</w:t>
      </w:r>
      <w:r>
        <w:t>:</w:t>
      </w:r>
    </w:p>
    <w:p w14:paraId="651F2215" w14:textId="65571D7A" w:rsidR="00C21186" w:rsidRPr="00B03019" w:rsidRDefault="00C21186" w:rsidP="00A329DF">
      <w:pPr>
        <w:pStyle w:val="Heading3"/>
      </w:pPr>
      <w:r>
        <w:t xml:space="preserve">the person holds </w:t>
      </w:r>
      <w:r w:rsidRPr="00B03019">
        <w:rPr>
          <w:bCs/>
        </w:rPr>
        <w:t>acceptable certification</w:t>
      </w:r>
      <w:r w:rsidRPr="00B03019">
        <w:t xml:space="preserve"> that the person is unable to receive a dose, or a further dose, of any </w:t>
      </w:r>
      <w:r w:rsidRPr="00B03019">
        <w:rPr>
          <w:bCs/>
        </w:rPr>
        <w:t>COVID-19 vaccine</w:t>
      </w:r>
      <w:r w:rsidRPr="00B03019">
        <w:t xml:space="preserve"> that is available in Australia due to: </w:t>
      </w:r>
    </w:p>
    <w:p w14:paraId="766B5977" w14:textId="1A9EA5A9" w:rsidR="00C21186" w:rsidRPr="00B03019" w:rsidRDefault="00C21186" w:rsidP="00A329DF">
      <w:pPr>
        <w:pStyle w:val="Heading4"/>
      </w:pPr>
      <w:r w:rsidRPr="00B03019">
        <w:t>a medical contraindication; or</w:t>
      </w:r>
    </w:p>
    <w:p w14:paraId="0F542245" w14:textId="42B82457" w:rsidR="00C21186" w:rsidRPr="00B03019" w:rsidRDefault="00C21186" w:rsidP="00A329DF">
      <w:pPr>
        <w:pStyle w:val="Heading4"/>
      </w:pPr>
      <w:r w:rsidRPr="00B03019">
        <w:t>an acute medical illness (including where the person has been diagnosed with COVID-19); or</w:t>
      </w:r>
    </w:p>
    <w:p w14:paraId="29B3643E" w14:textId="0CA435AD" w:rsidR="00C21186" w:rsidRPr="00525172" w:rsidRDefault="00C21186" w:rsidP="00A329DF">
      <w:pPr>
        <w:pStyle w:val="Heading3"/>
      </w:pPr>
      <w:r w:rsidRPr="00B03019">
        <w:t xml:space="preserve">the person is under </w:t>
      </w:r>
      <w:r w:rsidR="00E60CA4">
        <w:t xml:space="preserve">12 years and 2 months </w:t>
      </w:r>
      <w:r w:rsidRPr="00B03019">
        <w:t>of age.</w:t>
      </w:r>
    </w:p>
    <w:p w14:paraId="6F4233AA" w14:textId="4501AEFA" w:rsidR="00910F37" w:rsidRPr="00B03019" w:rsidRDefault="00910F37" w:rsidP="00910F37">
      <w:pPr>
        <w:pStyle w:val="Heading2"/>
      </w:pPr>
      <w:r w:rsidRPr="00B03019">
        <w:t xml:space="preserve">An </w:t>
      </w:r>
      <w:r w:rsidRPr="00B03019">
        <w:rPr>
          <w:b/>
          <w:bCs/>
        </w:rPr>
        <w:t>acceptable certification</w:t>
      </w:r>
      <w:r w:rsidRPr="00B03019">
        <w:t xml:space="preserve"> is: </w:t>
      </w:r>
    </w:p>
    <w:p w14:paraId="59C50229" w14:textId="4A0C45E2" w:rsidR="00910F37" w:rsidRPr="00B03019" w:rsidRDefault="00910F37" w:rsidP="00910F37">
      <w:pPr>
        <w:pStyle w:val="Heading3"/>
      </w:pPr>
      <w:bookmarkStart w:id="159" w:name="_Ref89374649"/>
      <w:r w:rsidRPr="00B03019">
        <w:t xml:space="preserve">a COVID-19 digital certificate issued by Services Australia </w:t>
      </w:r>
      <w:r w:rsidR="009276F8" w:rsidRPr="00B03019">
        <w:t>and displayed</w:t>
      </w:r>
      <w:r w:rsidRPr="00B03019">
        <w:t xml:space="preserve"> through the Medicare App, Service Victoria App or equivalent smartphone wallet that states that the person is unable to receive a dose, or a further dose, of any COVID-19 vaccine that is available in Australia; or</w:t>
      </w:r>
      <w:bookmarkEnd w:id="159"/>
    </w:p>
    <w:p w14:paraId="75F0BB6E" w14:textId="0E2E1CB1" w:rsidR="00910F37" w:rsidRPr="00B03019" w:rsidRDefault="00910F37" w:rsidP="00910F37">
      <w:pPr>
        <w:pStyle w:val="Heading3"/>
      </w:pPr>
      <w:r w:rsidRPr="00B03019">
        <w:t xml:space="preserve">a printed version of the COVID-19 digital certificate referred to in paragraph </w:t>
      </w:r>
      <w:r w:rsidR="002B50A4" w:rsidRPr="00B03019">
        <w:rPr>
          <w:color w:val="2B579A"/>
          <w:shd w:val="clear" w:color="auto" w:fill="E6E6E6"/>
        </w:rPr>
        <w:fldChar w:fldCharType="begin"/>
      </w:r>
      <w:r w:rsidR="002B50A4" w:rsidRPr="00B03019">
        <w:instrText xml:space="preserve"> REF _Ref89374649 \n \h </w:instrText>
      </w:r>
      <w:r w:rsidR="00B03019">
        <w:instrText xml:space="preserve"> \* MERGEFORMAT </w:instrText>
      </w:r>
      <w:r w:rsidR="002B50A4" w:rsidRPr="00B03019">
        <w:rPr>
          <w:color w:val="2B579A"/>
          <w:shd w:val="clear" w:color="auto" w:fill="E6E6E6"/>
        </w:rPr>
      </w:r>
      <w:r w:rsidR="002B50A4" w:rsidRPr="00B03019">
        <w:rPr>
          <w:color w:val="2B579A"/>
          <w:shd w:val="clear" w:color="auto" w:fill="E6E6E6"/>
        </w:rPr>
        <w:fldChar w:fldCharType="separate"/>
      </w:r>
      <w:r w:rsidR="00F920D8">
        <w:t>(a)</w:t>
      </w:r>
      <w:r w:rsidR="002B50A4" w:rsidRPr="00B03019">
        <w:rPr>
          <w:color w:val="2B579A"/>
          <w:shd w:val="clear" w:color="auto" w:fill="E6E6E6"/>
        </w:rPr>
        <w:fldChar w:fldCharType="end"/>
      </w:r>
      <w:r w:rsidRPr="00B03019">
        <w:t xml:space="preserve">. </w:t>
      </w:r>
    </w:p>
    <w:p w14:paraId="2F535150" w14:textId="77777777" w:rsidR="00910F37" w:rsidRPr="00B03019" w:rsidRDefault="00910F37" w:rsidP="00EC0786">
      <w:pPr>
        <w:pStyle w:val="Heading1"/>
      </w:pPr>
      <w:bookmarkStart w:id="160" w:name="_Toc92378270"/>
      <w:r w:rsidRPr="00B03019">
        <w:lastRenderedPageBreak/>
        <w:t>Vaccination information and acceptable evidence</w:t>
      </w:r>
      <w:bookmarkEnd w:id="160"/>
    </w:p>
    <w:p w14:paraId="2A6348B3" w14:textId="25924D0A" w:rsidR="00910F37" w:rsidRPr="00B03019" w:rsidRDefault="00910F37" w:rsidP="00910F37">
      <w:pPr>
        <w:pStyle w:val="Heading2"/>
      </w:pPr>
      <w:r w:rsidRPr="00B03019">
        <w:t xml:space="preserve">For the purposes of </w:t>
      </w:r>
      <w:r w:rsidR="00EC7907" w:rsidRPr="00B03019">
        <w:t>this Order</w:t>
      </w:r>
      <w:r w:rsidRPr="00B03019">
        <w:t>:</w:t>
      </w:r>
    </w:p>
    <w:p w14:paraId="3DE8BE50" w14:textId="77777777" w:rsidR="00910F37" w:rsidRPr="00B03019" w:rsidRDefault="00910F37" w:rsidP="00910F37">
      <w:pPr>
        <w:pStyle w:val="Heading3"/>
      </w:pPr>
      <w:r w:rsidRPr="00B03019">
        <w:rPr>
          <w:b/>
          <w:bCs/>
        </w:rPr>
        <w:t>acceptable evidence</w:t>
      </w:r>
      <w:r w:rsidRPr="00B03019">
        <w:t xml:space="preserve"> means:</w:t>
      </w:r>
    </w:p>
    <w:p w14:paraId="24D9E140" w14:textId="77777777" w:rsidR="00910F37" w:rsidRPr="00B03019" w:rsidRDefault="00910F37" w:rsidP="00910F37">
      <w:pPr>
        <w:pStyle w:val="Heading4"/>
      </w:pPr>
      <w:r w:rsidRPr="00B03019">
        <w:t xml:space="preserve">in relation to a person who is </w:t>
      </w:r>
      <w:r w:rsidRPr="00B03019">
        <w:rPr>
          <w:bCs/>
        </w:rPr>
        <w:t>fully vaccinated</w:t>
      </w:r>
      <w:r w:rsidRPr="00B03019">
        <w:t xml:space="preserve"> and ordinarily resides in Australia:</w:t>
      </w:r>
    </w:p>
    <w:p w14:paraId="55A31417" w14:textId="77777777" w:rsidR="00910F37" w:rsidRPr="00B03019" w:rsidRDefault="00910F37" w:rsidP="00910F37">
      <w:pPr>
        <w:pStyle w:val="Heading5"/>
      </w:pPr>
      <w:r w:rsidRPr="00B03019">
        <w:t>successful completion of a Service Victoria QR check-in that includes confirmation that the person is fully vaccinated displayed through the Service Victoria App; or</w:t>
      </w:r>
    </w:p>
    <w:p w14:paraId="6C4686E7" w14:textId="77777777" w:rsidR="00910F37" w:rsidRPr="00B03019" w:rsidRDefault="00910F37" w:rsidP="00910F37">
      <w:pPr>
        <w:pStyle w:val="Heading5"/>
      </w:pPr>
      <w:r w:rsidRPr="00B03019">
        <w:t xml:space="preserve">a COVID-19 digital certificate displayed through the Medicare App, the Service Victoria App or equivalent smartphone wallet; or </w:t>
      </w:r>
    </w:p>
    <w:p w14:paraId="68B22FDF" w14:textId="1B7B4F6E" w:rsidR="00910F37" w:rsidRPr="00B03019" w:rsidRDefault="00910F37" w:rsidP="00910F37">
      <w:pPr>
        <w:pStyle w:val="Heading5"/>
      </w:pPr>
      <w:r w:rsidRPr="00B03019">
        <w:t xml:space="preserve">a printed version of the COVID-19 digital certificate or immunisation history statement issued by the vaccination provider, a </w:t>
      </w:r>
      <w:r w:rsidRPr="00B03019">
        <w:rPr>
          <w:bCs/>
        </w:rPr>
        <w:t xml:space="preserve">medical </w:t>
      </w:r>
      <w:proofErr w:type="gramStart"/>
      <w:r w:rsidRPr="00B03019">
        <w:rPr>
          <w:bCs/>
        </w:rPr>
        <w:t>practitioner</w:t>
      </w:r>
      <w:proofErr w:type="gramEnd"/>
      <w:r w:rsidRPr="00B03019">
        <w:t xml:space="preserve"> or the Australian Immunisation Register; </w:t>
      </w:r>
      <w:r w:rsidR="00403648" w:rsidRPr="00B03019">
        <w:t>or</w:t>
      </w:r>
    </w:p>
    <w:p w14:paraId="16E363D8" w14:textId="77777777" w:rsidR="00910F37" w:rsidRPr="00B03019" w:rsidRDefault="00910F37" w:rsidP="00910F37">
      <w:pPr>
        <w:pStyle w:val="Heading5"/>
      </w:pPr>
      <w:r w:rsidRPr="00B03019">
        <w:t xml:space="preserve">in relation to an </w:t>
      </w:r>
      <w:r w:rsidRPr="00B03019">
        <w:rPr>
          <w:bCs/>
        </w:rPr>
        <w:t>excepted person</w:t>
      </w:r>
      <w:r w:rsidRPr="00B03019">
        <w:t xml:space="preserve">, an </w:t>
      </w:r>
      <w:r w:rsidRPr="00B03019">
        <w:rPr>
          <w:bCs/>
        </w:rPr>
        <w:t xml:space="preserve">acceptable </w:t>
      </w:r>
      <w:proofErr w:type="gramStart"/>
      <w:r w:rsidRPr="00B03019">
        <w:rPr>
          <w:bCs/>
        </w:rPr>
        <w:t>certification</w:t>
      </w:r>
      <w:r w:rsidRPr="00B03019">
        <w:t>;</w:t>
      </w:r>
      <w:proofErr w:type="gramEnd"/>
    </w:p>
    <w:p w14:paraId="2C7A032D" w14:textId="77777777" w:rsidR="00910F37" w:rsidRPr="00B03019" w:rsidRDefault="00910F37" w:rsidP="00910F37">
      <w:pPr>
        <w:pStyle w:val="Heading4"/>
      </w:pPr>
      <w:r w:rsidRPr="00B03019">
        <w:t>in relation to a person who is fully vaccinated and ordinarily resides outside Australia:</w:t>
      </w:r>
    </w:p>
    <w:p w14:paraId="5FD8A78B" w14:textId="77777777" w:rsidR="00910F37" w:rsidRPr="00B03019" w:rsidRDefault="00910F37" w:rsidP="00910F37">
      <w:pPr>
        <w:pStyle w:val="Heading5"/>
      </w:pPr>
      <w:r w:rsidRPr="00B03019">
        <w:t>a copy of the evidence that has been sighted by the Commonwealth Government as proof of vaccination for the purposes of entry to Australia consisting of either the Australian Traveller Declaration or the COVID-19 Vaccination and Testing Declaration for travel to Australia; and</w:t>
      </w:r>
    </w:p>
    <w:p w14:paraId="15A0634E" w14:textId="77777777" w:rsidR="00910F37" w:rsidRPr="00B03019" w:rsidRDefault="00910F37" w:rsidP="00910F37">
      <w:pPr>
        <w:pStyle w:val="Heading5"/>
      </w:pPr>
      <w:r w:rsidRPr="00B03019">
        <w:t xml:space="preserve">a copy of a paper or digital certificate issued by an overseas government authority or an accredited overseas government vaccination provider that shows the person is fully vaccinated with a vaccine approved or recognised by the Therapeutic Goods Administration, is written in </w:t>
      </w:r>
      <w:proofErr w:type="gramStart"/>
      <w:r w:rsidRPr="00B03019">
        <w:t>English</w:t>
      </w:r>
      <w:proofErr w:type="gramEnd"/>
      <w:r w:rsidRPr="00B03019">
        <w:t xml:space="preserve"> or accompanied by a certified translation, and contains:</w:t>
      </w:r>
    </w:p>
    <w:p w14:paraId="450E58B7" w14:textId="77777777" w:rsidR="00910F37" w:rsidRPr="00B03019" w:rsidRDefault="00910F37" w:rsidP="00910F37">
      <w:pPr>
        <w:pStyle w:val="Heading6"/>
      </w:pPr>
      <w:r w:rsidRPr="00B03019">
        <w:t xml:space="preserve">the person's name as it appears in their </w:t>
      </w:r>
      <w:proofErr w:type="gramStart"/>
      <w:r w:rsidRPr="00B03019">
        <w:t>passport;</w:t>
      </w:r>
      <w:proofErr w:type="gramEnd"/>
    </w:p>
    <w:p w14:paraId="526E32DB" w14:textId="77777777" w:rsidR="00910F37" w:rsidRPr="00B03019" w:rsidRDefault="00910F37" w:rsidP="00910F37">
      <w:pPr>
        <w:pStyle w:val="Heading6"/>
      </w:pPr>
      <w:r w:rsidRPr="00B03019">
        <w:t xml:space="preserve">the person's date of birth or passport </w:t>
      </w:r>
      <w:proofErr w:type="gramStart"/>
      <w:r w:rsidRPr="00B03019">
        <w:t>number;</w:t>
      </w:r>
      <w:proofErr w:type="gramEnd"/>
    </w:p>
    <w:p w14:paraId="68A1D53F" w14:textId="77777777" w:rsidR="00910F37" w:rsidRPr="00B03019" w:rsidRDefault="00910F37" w:rsidP="00910F37">
      <w:pPr>
        <w:pStyle w:val="Heading6"/>
      </w:pPr>
      <w:r w:rsidRPr="00B03019">
        <w:t>the vaccine brand name, and</w:t>
      </w:r>
    </w:p>
    <w:p w14:paraId="237EBBFD" w14:textId="77777777" w:rsidR="00910F37" w:rsidRPr="00B03019" w:rsidRDefault="00910F37" w:rsidP="00910F37">
      <w:pPr>
        <w:pStyle w:val="Heading6"/>
      </w:pPr>
      <w:r w:rsidRPr="00B03019">
        <w:lastRenderedPageBreak/>
        <w:t>the date of each dose or the date on which a full course of immunisation was completed; or</w:t>
      </w:r>
    </w:p>
    <w:p w14:paraId="4FFE942E" w14:textId="77777777" w:rsidR="00910F37" w:rsidRPr="00B03019" w:rsidRDefault="00910F37" w:rsidP="00910F37">
      <w:pPr>
        <w:pStyle w:val="Heading5"/>
      </w:pPr>
      <w:r w:rsidRPr="00B03019">
        <w:t>an Australian International COVID-19 Vaccination Certificate; and</w:t>
      </w:r>
    </w:p>
    <w:p w14:paraId="7487762F" w14:textId="77777777" w:rsidR="00910F37" w:rsidRPr="00B03019" w:rsidRDefault="00910F37" w:rsidP="00910F37">
      <w:pPr>
        <w:pStyle w:val="Heading3"/>
      </w:pPr>
      <w:r w:rsidRPr="00B03019">
        <w:rPr>
          <w:b/>
          <w:bCs/>
        </w:rPr>
        <w:t>vaccination information</w:t>
      </w:r>
      <w:r w:rsidRPr="00B03019">
        <w:t xml:space="preserve"> is information about a person’s </w:t>
      </w:r>
      <w:r w:rsidRPr="00B03019">
        <w:rPr>
          <w:bCs/>
        </w:rPr>
        <w:t>vaccination</w:t>
      </w:r>
      <w:r w:rsidRPr="00B03019">
        <w:t xml:space="preserve"> </w:t>
      </w:r>
      <w:r w:rsidRPr="00B03019">
        <w:rPr>
          <w:bCs/>
        </w:rPr>
        <w:t>status</w:t>
      </w:r>
      <w:r w:rsidRPr="00B03019">
        <w:t xml:space="preserve"> and includes information that is derived from a record of information that was made under, or in accordance with, the </w:t>
      </w:r>
      <w:r w:rsidRPr="00B03019">
        <w:rPr>
          <w:b/>
          <w:bCs/>
        </w:rPr>
        <w:t>Australian</w:t>
      </w:r>
      <w:r w:rsidRPr="00B03019">
        <w:t xml:space="preserve"> </w:t>
      </w:r>
      <w:r w:rsidRPr="00B03019">
        <w:rPr>
          <w:b/>
          <w:bCs/>
        </w:rPr>
        <w:t>Immunisation Register Act 2015</w:t>
      </w:r>
      <w:r w:rsidRPr="00B03019">
        <w:t xml:space="preserve"> of the Commonwealth. </w:t>
      </w:r>
    </w:p>
    <w:p w14:paraId="0BCDE23D" w14:textId="77777777" w:rsidR="00910F37" w:rsidRPr="00B03019" w:rsidRDefault="00910F37" w:rsidP="00910F37">
      <w:pPr>
        <w:pStyle w:val="Indent375"/>
        <w:rPr>
          <w:i/>
          <w:iCs/>
          <w:sz w:val="20"/>
          <w:szCs w:val="20"/>
        </w:rPr>
      </w:pPr>
      <w:r w:rsidRPr="00B03019">
        <w:rPr>
          <w:i/>
          <w:iCs/>
          <w:sz w:val="20"/>
          <w:szCs w:val="20"/>
        </w:rPr>
        <w:t>Note: vaccination information may be recorded in a variety of documents,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746CE6B2" w14:textId="77777777" w:rsidR="00910F37" w:rsidRPr="00B03019" w:rsidRDefault="00910F37" w:rsidP="00C632EF">
      <w:pPr>
        <w:pStyle w:val="Heading1"/>
      </w:pPr>
      <w:bookmarkStart w:id="161" w:name="_Toc92378271"/>
      <w:r w:rsidRPr="00B03019">
        <w:t>Public events</w:t>
      </w:r>
      <w:bookmarkEnd w:id="161"/>
    </w:p>
    <w:p w14:paraId="10DB1EC5" w14:textId="78A242F5" w:rsidR="00910F37" w:rsidRPr="00B03019" w:rsidRDefault="00910F37" w:rsidP="00910F37">
      <w:pPr>
        <w:pStyle w:val="Heading2"/>
      </w:pPr>
      <w:proofErr w:type="gramStart"/>
      <w:r w:rsidRPr="00B03019">
        <w:t>For the purpose of</w:t>
      </w:r>
      <w:proofErr w:type="gramEnd"/>
      <w:r w:rsidRPr="00B03019">
        <w:t xml:space="preserve"> </w:t>
      </w:r>
      <w:r w:rsidR="00EC7907" w:rsidRPr="00B03019">
        <w:t>this Order</w:t>
      </w:r>
      <w:r w:rsidRPr="00B03019">
        <w:t xml:space="preserve">: </w:t>
      </w:r>
    </w:p>
    <w:p w14:paraId="413838D1" w14:textId="77777777" w:rsidR="00910F37" w:rsidRPr="00B03019" w:rsidRDefault="00910F37" w:rsidP="00910F37">
      <w:pPr>
        <w:pStyle w:val="Heading3"/>
      </w:pPr>
      <w:r w:rsidRPr="00B03019">
        <w:rPr>
          <w:b/>
          <w:bCs/>
        </w:rPr>
        <w:t>eligible public event</w:t>
      </w:r>
      <w:r w:rsidRPr="00B03019">
        <w:t xml:space="preserve"> means an organised public gathering for a common purpose on a for profit or not-for-profit basis which is:</w:t>
      </w:r>
    </w:p>
    <w:p w14:paraId="24E88E2F" w14:textId="77777777" w:rsidR="00910F37" w:rsidRPr="00B03019" w:rsidRDefault="00910F37" w:rsidP="00910F37">
      <w:pPr>
        <w:pStyle w:val="Heading4"/>
      </w:pPr>
      <w:r w:rsidRPr="00B03019">
        <w:t>an event (or a series of events):</w:t>
      </w:r>
    </w:p>
    <w:p w14:paraId="08A355E7" w14:textId="77777777" w:rsidR="00910F37" w:rsidRPr="00B03019" w:rsidRDefault="00910F37" w:rsidP="00910F37">
      <w:pPr>
        <w:pStyle w:val="Heading5"/>
      </w:pPr>
      <w:r w:rsidRPr="00B03019">
        <w:t xml:space="preserve">conducted on a one-off or periodic basis; and </w:t>
      </w:r>
    </w:p>
    <w:p w14:paraId="7D233490" w14:textId="77777777" w:rsidR="00910F37" w:rsidRPr="00B03019" w:rsidRDefault="00910F37" w:rsidP="00910F37">
      <w:pPr>
        <w:pStyle w:val="Heading5"/>
      </w:pPr>
      <w:r w:rsidRPr="00B03019">
        <w:t xml:space="preserve">open to members of the public; and </w:t>
      </w:r>
    </w:p>
    <w:p w14:paraId="4AA47A9D" w14:textId="77777777" w:rsidR="00910F37" w:rsidRPr="00B03019" w:rsidRDefault="00910F37" w:rsidP="00910F37">
      <w:pPr>
        <w:pStyle w:val="Heading5"/>
      </w:pPr>
      <w:r w:rsidRPr="00B03019">
        <w:t>which may be subject to specific licences, approvals or permits; and</w:t>
      </w:r>
    </w:p>
    <w:p w14:paraId="2300AE15" w14:textId="77777777" w:rsidR="00910F37" w:rsidRPr="00B03019" w:rsidRDefault="00910F37" w:rsidP="00910F37">
      <w:pPr>
        <w:pStyle w:val="Indent375"/>
        <w:ind w:left="3543"/>
        <w:rPr>
          <w:i/>
          <w:iCs/>
          <w:sz w:val="20"/>
          <w:szCs w:val="20"/>
        </w:rPr>
      </w:pPr>
      <w:r w:rsidRPr="00B03019">
        <w:rPr>
          <w:i/>
          <w:iCs/>
          <w:sz w:val="20"/>
          <w:szCs w:val="20"/>
        </w:rPr>
        <w:t xml:space="preserve">Note: the person must continue to apply for and comply with all required licences, approvals and permits.  </w:t>
      </w:r>
    </w:p>
    <w:p w14:paraId="6C231552" w14:textId="77777777" w:rsidR="00910F37" w:rsidRPr="00B03019" w:rsidRDefault="00910F37" w:rsidP="00910F37">
      <w:pPr>
        <w:pStyle w:val="Heading5"/>
      </w:pPr>
      <w:r w:rsidRPr="00B03019">
        <w:t>publicly announced or advertised; and</w:t>
      </w:r>
    </w:p>
    <w:p w14:paraId="18F5E5C0" w14:textId="77777777" w:rsidR="00910F37" w:rsidRPr="00B03019" w:rsidRDefault="00910F37" w:rsidP="00910F37">
      <w:pPr>
        <w:pStyle w:val="Heading5"/>
      </w:pPr>
      <w:r w:rsidRPr="00B03019">
        <w:t xml:space="preserve">which may be in a </w:t>
      </w:r>
      <w:r w:rsidRPr="00B03019">
        <w:rPr>
          <w:bCs/>
        </w:rPr>
        <w:t>premises</w:t>
      </w:r>
      <w:r w:rsidRPr="00B03019">
        <w:t xml:space="preserve">, venue, </w:t>
      </w:r>
      <w:r w:rsidRPr="00B03019">
        <w:rPr>
          <w:bCs/>
        </w:rPr>
        <w:t xml:space="preserve">indoor </w:t>
      </w:r>
      <w:proofErr w:type="gramStart"/>
      <w:r w:rsidRPr="00B03019">
        <w:rPr>
          <w:bCs/>
        </w:rPr>
        <w:t>space</w:t>
      </w:r>
      <w:proofErr w:type="gramEnd"/>
      <w:r w:rsidRPr="00B03019">
        <w:t xml:space="preserve"> or </w:t>
      </w:r>
      <w:r w:rsidRPr="00B03019">
        <w:rPr>
          <w:bCs/>
        </w:rPr>
        <w:t>outdoor space</w:t>
      </w:r>
      <w:r w:rsidRPr="00B03019">
        <w:t xml:space="preserve"> where such an event (or a series of events) forms part of the routine operations, use, activities or services of the premises, venue, indoor space or outdoor space; or </w:t>
      </w:r>
    </w:p>
    <w:p w14:paraId="2C7BAD13" w14:textId="08B8BAB7" w:rsidR="00910F37" w:rsidRPr="00B03019" w:rsidRDefault="00910F37" w:rsidP="00CD7725">
      <w:pPr>
        <w:pStyle w:val="Heading4"/>
      </w:pPr>
      <w:r w:rsidRPr="00B03019">
        <w:t xml:space="preserve">an event (or series of events) deemed by the Victorian Government to be a </w:t>
      </w:r>
      <w:r w:rsidR="002F7B46" w:rsidRPr="00B03019">
        <w:t>major</w:t>
      </w:r>
      <w:r w:rsidRPr="00B03019">
        <w:t xml:space="preserve"> event (or a series of events)</w:t>
      </w:r>
      <w:r w:rsidR="002F7B46" w:rsidRPr="00B03019">
        <w:t xml:space="preserve"> or venue which wishes to hold 30,000 attendees or more</w:t>
      </w:r>
      <w:r w:rsidRPr="00B03019">
        <w:t xml:space="preserve">,  </w:t>
      </w:r>
    </w:p>
    <w:p w14:paraId="1FAB7FD4" w14:textId="77777777" w:rsidR="00910F37" w:rsidRPr="00B03019" w:rsidRDefault="00910F37" w:rsidP="00910F37">
      <w:pPr>
        <w:pStyle w:val="Indent375"/>
        <w:ind w:left="2835"/>
        <w:rPr>
          <w:i/>
          <w:iCs/>
          <w:sz w:val="20"/>
          <w:szCs w:val="20"/>
        </w:rPr>
      </w:pPr>
      <w:r w:rsidRPr="00B03019">
        <w:rPr>
          <w:i/>
          <w:iCs/>
          <w:sz w:val="20"/>
          <w:szCs w:val="20"/>
        </w:rPr>
        <w:lastRenderedPageBreak/>
        <w:t xml:space="preserve">Examples: an exhibition, sport event, festival, fair, parade, </w:t>
      </w:r>
      <w:proofErr w:type="gramStart"/>
      <w:r w:rsidRPr="00B03019">
        <w:rPr>
          <w:i/>
          <w:iCs/>
          <w:sz w:val="20"/>
          <w:szCs w:val="20"/>
        </w:rPr>
        <w:t>performance</w:t>
      </w:r>
      <w:proofErr w:type="gramEnd"/>
      <w:r w:rsidRPr="00B03019">
        <w:rPr>
          <w:i/>
          <w:iCs/>
          <w:sz w:val="20"/>
          <w:szCs w:val="20"/>
        </w:rPr>
        <w:t xml:space="preserve"> or trade show.  </w:t>
      </w:r>
    </w:p>
    <w:p w14:paraId="1153BE43" w14:textId="77777777" w:rsidR="00910F37" w:rsidRPr="00B03019" w:rsidRDefault="00910F37" w:rsidP="00910F37">
      <w:pPr>
        <w:pStyle w:val="Indent375"/>
      </w:pPr>
      <w:r w:rsidRPr="00B03019">
        <w:t xml:space="preserve">but does not mean: </w:t>
      </w:r>
    </w:p>
    <w:p w14:paraId="54B6C670" w14:textId="77777777" w:rsidR="00910F37" w:rsidRPr="00B03019" w:rsidRDefault="00910F37" w:rsidP="00910F37">
      <w:pPr>
        <w:pStyle w:val="Heading4"/>
      </w:pPr>
      <w:r w:rsidRPr="00B03019">
        <w:t>an ad hoc public gathering in a public place; or</w:t>
      </w:r>
    </w:p>
    <w:p w14:paraId="02E79613" w14:textId="77777777" w:rsidR="00910F37" w:rsidRPr="00B03019" w:rsidRDefault="00910F37" w:rsidP="00910F37">
      <w:pPr>
        <w:pStyle w:val="Heading4"/>
      </w:pPr>
      <w:r w:rsidRPr="00B03019">
        <w:t xml:space="preserve">an ad hoc or routine public gathering in a premises, venue, indoor </w:t>
      </w:r>
      <w:proofErr w:type="gramStart"/>
      <w:r w:rsidRPr="00B03019">
        <w:t>space</w:t>
      </w:r>
      <w:proofErr w:type="gramEnd"/>
      <w:r w:rsidRPr="00B03019">
        <w:t xml:space="preserve"> or outdoor space which forms part of the ad hoc or routine operations, use, activities or services of the premises, venue, indoor space or outdoor space; or</w:t>
      </w:r>
    </w:p>
    <w:p w14:paraId="09751326" w14:textId="77777777" w:rsidR="00910F37" w:rsidRPr="00B03019" w:rsidRDefault="00910F37" w:rsidP="00910F37">
      <w:pPr>
        <w:pStyle w:val="Heading4"/>
      </w:pPr>
      <w:r w:rsidRPr="00B03019">
        <w:t xml:space="preserve">a private gathering; or </w:t>
      </w:r>
    </w:p>
    <w:p w14:paraId="6B6C4DC7" w14:textId="77777777" w:rsidR="00910F37" w:rsidRPr="00B03019" w:rsidRDefault="00910F37" w:rsidP="00910F37">
      <w:pPr>
        <w:pStyle w:val="Heading4"/>
      </w:pPr>
      <w:r w:rsidRPr="00B03019">
        <w:t xml:space="preserve">a wedding, </w:t>
      </w:r>
      <w:proofErr w:type="gramStart"/>
      <w:r w:rsidRPr="00B03019">
        <w:t>funeral</w:t>
      </w:r>
      <w:proofErr w:type="gramEnd"/>
      <w:r w:rsidRPr="00B03019">
        <w:t xml:space="preserve"> or end of life activity; or</w:t>
      </w:r>
    </w:p>
    <w:p w14:paraId="34F0CC3C" w14:textId="77777777" w:rsidR="00910F37" w:rsidRPr="00B03019" w:rsidRDefault="00910F37" w:rsidP="00910F37">
      <w:pPr>
        <w:pStyle w:val="Heading4"/>
      </w:pPr>
      <w:r w:rsidRPr="00B03019">
        <w:t xml:space="preserve">a routine religious gathering or ceremony, </w:t>
      </w:r>
    </w:p>
    <w:p w14:paraId="14D7FB95" w14:textId="6CA28B3A" w:rsidR="00910F37" w:rsidRPr="00B03019" w:rsidRDefault="00910F37" w:rsidP="00910F37">
      <w:pPr>
        <w:pStyle w:val="Indent375"/>
      </w:pPr>
      <w:r w:rsidRPr="00B03019">
        <w:t xml:space="preserve">to which </w:t>
      </w:r>
      <w:r w:rsidR="00EC7907" w:rsidRPr="00B03019">
        <w:t>this Order</w:t>
      </w:r>
      <w:r w:rsidRPr="00B03019">
        <w:t xml:space="preserve"> and the </w:t>
      </w:r>
      <w:r w:rsidR="00C632EF" w:rsidRPr="00B03019">
        <w:rPr>
          <w:b/>
          <w:bCs/>
        </w:rPr>
        <w:t>Movement and Gathering Order</w:t>
      </w:r>
      <w:r w:rsidRPr="00B03019">
        <w:t xml:space="preserve"> otherwise continue to apply; and</w:t>
      </w:r>
    </w:p>
    <w:p w14:paraId="3CDB382E" w14:textId="5EB732D2" w:rsidR="00910F37" w:rsidRPr="00B03019" w:rsidRDefault="00910F37" w:rsidP="00910F37">
      <w:pPr>
        <w:pStyle w:val="Heading3"/>
      </w:pPr>
      <w:r w:rsidRPr="00B03019">
        <w:rPr>
          <w:b/>
          <w:bCs/>
        </w:rPr>
        <w:t>exempt public event</w:t>
      </w:r>
      <w:r w:rsidRPr="00B03019">
        <w:t xml:space="preserve"> means an eligible public event which, subject to the process described in the Public Event Framework, the Chief Health Officer or Deputy Chief Health Officer has exempted from a requirement in </w:t>
      </w:r>
      <w:r w:rsidR="003D1AEA" w:rsidRPr="00B03019">
        <w:t xml:space="preserve">a pandemic order </w:t>
      </w:r>
      <w:r w:rsidRPr="00B03019">
        <w:t xml:space="preserve">in force in accordance with clause </w:t>
      </w:r>
      <w:r w:rsidR="00B01919" w:rsidRPr="00B03019">
        <w:rPr>
          <w:color w:val="2B579A"/>
          <w:shd w:val="clear" w:color="auto" w:fill="E6E6E6"/>
        </w:rPr>
        <w:fldChar w:fldCharType="begin"/>
      </w:r>
      <w:r w:rsidR="00B01919" w:rsidRPr="00B03019">
        <w:instrText xml:space="preserve"> REF _Ref88210198 \w \h </w:instrText>
      </w:r>
      <w:r w:rsidR="00B03019">
        <w:instrText xml:space="preserve"> \* MERGEFORMAT </w:instrText>
      </w:r>
      <w:r w:rsidR="00B01919" w:rsidRPr="00B03019">
        <w:rPr>
          <w:color w:val="2B579A"/>
          <w:shd w:val="clear" w:color="auto" w:fill="E6E6E6"/>
        </w:rPr>
      </w:r>
      <w:r w:rsidR="00B01919" w:rsidRPr="00B03019">
        <w:rPr>
          <w:color w:val="2B579A"/>
          <w:shd w:val="clear" w:color="auto" w:fill="E6E6E6"/>
        </w:rPr>
        <w:fldChar w:fldCharType="separate"/>
      </w:r>
      <w:r w:rsidR="00F920D8">
        <w:t>21</w:t>
      </w:r>
      <w:r w:rsidR="00B01919" w:rsidRPr="00B03019">
        <w:rPr>
          <w:color w:val="2B579A"/>
          <w:shd w:val="clear" w:color="auto" w:fill="E6E6E6"/>
        </w:rPr>
        <w:fldChar w:fldCharType="end"/>
      </w:r>
      <w:r w:rsidRPr="00B03019">
        <w:t>; and</w:t>
      </w:r>
    </w:p>
    <w:p w14:paraId="41070744" w14:textId="02C35CD7" w:rsidR="00910F37" w:rsidRPr="00B03019" w:rsidRDefault="00910F37" w:rsidP="00910F37">
      <w:pPr>
        <w:pStyle w:val="Heading3"/>
      </w:pPr>
      <w:r w:rsidRPr="00B03019">
        <w:rPr>
          <w:b/>
          <w:bCs/>
        </w:rPr>
        <w:t>Public Event Framework</w:t>
      </w:r>
      <w:r w:rsidRPr="00B03019">
        <w:t xml:space="preserve"> means the Public Event Framework as amended from time to time by the Victorian Government with the approval of the Chief Health Officer or Deputy Chief Health Officer.</w:t>
      </w:r>
    </w:p>
    <w:p w14:paraId="73D7CFF2" w14:textId="0F8AAE5E" w:rsidR="00C632EF" w:rsidRPr="00B03019" w:rsidRDefault="00C632EF" w:rsidP="00C632EF">
      <w:pPr>
        <w:pStyle w:val="Heading1"/>
        <w:numPr>
          <w:ilvl w:val="0"/>
          <w:numId w:val="0"/>
        </w:numPr>
        <w:ind w:left="709" w:hanging="709"/>
        <w:rPr>
          <w:iCs w:val="0"/>
          <w:sz w:val="28"/>
          <w:szCs w:val="26"/>
        </w:rPr>
      </w:pPr>
      <w:bookmarkStart w:id="162" w:name="_Toc88466827"/>
      <w:bookmarkStart w:id="163" w:name="_Toc92378272"/>
      <w:r w:rsidRPr="00B03019">
        <w:rPr>
          <w:iCs w:val="0"/>
          <w:sz w:val="28"/>
          <w:szCs w:val="26"/>
        </w:rPr>
        <w:t>Division 2 - Premises-specific definitions</w:t>
      </w:r>
      <w:bookmarkEnd w:id="163"/>
    </w:p>
    <w:p w14:paraId="5421F8E2" w14:textId="7806DCD9" w:rsidR="00910F37" w:rsidRPr="00B03019" w:rsidRDefault="00910F37" w:rsidP="00C632EF">
      <w:pPr>
        <w:pStyle w:val="Heading1"/>
      </w:pPr>
      <w:bookmarkStart w:id="164" w:name="_Toc89503254"/>
      <w:bookmarkStart w:id="165" w:name="_Toc92378273"/>
      <w:bookmarkEnd w:id="162"/>
      <w:r w:rsidRPr="00B03019">
        <w:t>Accommodation premises</w:t>
      </w:r>
      <w:bookmarkEnd w:id="164"/>
      <w:bookmarkEnd w:id="165"/>
    </w:p>
    <w:p w14:paraId="3655EAFE" w14:textId="76488FF9" w:rsidR="00910F37" w:rsidRPr="00B03019" w:rsidRDefault="00910F37" w:rsidP="00910F37">
      <w:pPr>
        <w:pStyle w:val="Heading2"/>
      </w:pPr>
      <w:r w:rsidRPr="00B03019">
        <w:t xml:space="preserve">For the purposes of </w:t>
      </w:r>
      <w:r w:rsidR="00EC7907" w:rsidRPr="00B03019">
        <w:t>this Order</w:t>
      </w:r>
      <w:r w:rsidRPr="00B03019">
        <w:t>:</w:t>
      </w:r>
    </w:p>
    <w:p w14:paraId="1924D38A" w14:textId="25A5BE29" w:rsidR="00910F37" w:rsidRPr="00B03019" w:rsidRDefault="00910F37" w:rsidP="00910F37">
      <w:pPr>
        <w:pStyle w:val="Heading3"/>
      </w:pPr>
      <w:r w:rsidRPr="00B03019">
        <w:rPr>
          <w:b/>
          <w:bCs/>
        </w:rPr>
        <w:t>accommodation premises</w:t>
      </w:r>
      <w:r w:rsidRPr="00B03019">
        <w:t xml:space="preserve"> </w:t>
      </w:r>
      <w:proofErr w:type="gramStart"/>
      <w:r w:rsidRPr="00B03019">
        <w:t>means</w:t>
      </w:r>
      <w:proofErr w:type="gramEnd"/>
      <w:r w:rsidRPr="00B03019">
        <w:t xml:space="preserve"> any of the following:</w:t>
      </w:r>
    </w:p>
    <w:p w14:paraId="34D410A0" w14:textId="5A65F1A5" w:rsidR="00910F37" w:rsidRPr="00B03019" w:rsidRDefault="00910F37" w:rsidP="00910F37">
      <w:pPr>
        <w:pStyle w:val="Heading4"/>
      </w:pPr>
      <w:bookmarkStart w:id="166" w:name="_Ref89374688"/>
      <w:r w:rsidRPr="00B03019">
        <w:t xml:space="preserve">a camping </w:t>
      </w:r>
      <w:proofErr w:type="gramStart"/>
      <w:r w:rsidRPr="00B03019">
        <w:t>ground;</w:t>
      </w:r>
      <w:bookmarkEnd w:id="166"/>
      <w:proofErr w:type="gramEnd"/>
    </w:p>
    <w:p w14:paraId="468EAC81" w14:textId="19580D4A" w:rsidR="00910F37" w:rsidRPr="00B03019" w:rsidRDefault="00910F37" w:rsidP="00910F37">
      <w:pPr>
        <w:pStyle w:val="Heading4"/>
      </w:pPr>
      <w:r w:rsidRPr="00B03019">
        <w:t xml:space="preserve">a caravan </w:t>
      </w:r>
      <w:proofErr w:type="gramStart"/>
      <w:r w:rsidRPr="00B03019">
        <w:t>park;</w:t>
      </w:r>
      <w:proofErr w:type="gramEnd"/>
    </w:p>
    <w:p w14:paraId="6A7CBDA8" w14:textId="58BA1E6C" w:rsidR="00910F37" w:rsidRPr="00B03019" w:rsidRDefault="00910F37" w:rsidP="00910F37">
      <w:pPr>
        <w:pStyle w:val="Heading4"/>
      </w:pPr>
      <w:r w:rsidRPr="00B03019">
        <w:t xml:space="preserve">a </w:t>
      </w:r>
      <w:proofErr w:type="gramStart"/>
      <w:r w:rsidRPr="00B03019">
        <w:t>hotel;</w:t>
      </w:r>
      <w:proofErr w:type="gramEnd"/>
      <w:r w:rsidRPr="00B03019">
        <w:t xml:space="preserve"> </w:t>
      </w:r>
    </w:p>
    <w:p w14:paraId="4E84CC58" w14:textId="39674FFF" w:rsidR="00910F37" w:rsidRPr="00B03019" w:rsidRDefault="00910F37" w:rsidP="00910F37">
      <w:pPr>
        <w:pStyle w:val="Heading4"/>
      </w:pPr>
      <w:r w:rsidRPr="00B03019">
        <w:t xml:space="preserve">a </w:t>
      </w:r>
      <w:proofErr w:type="gramStart"/>
      <w:r w:rsidRPr="00B03019">
        <w:t>hostel;</w:t>
      </w:r>
      <w:proofErr w:type="gramEnd"/>
      <w:r w:rsidRPr="00B03019">
        <w:t xml:space="preserve"> </w:t>
      </w:r>
    </w:p>
    <w:p w14:paraId="57A01E8A" w14:textId="57D28422" w:rsidR="00910F37" w:rsidRPr="00B03019" w:rsidRDefault="00910F37" w:rsidP="00910F37">
      <w:pPr>
        <w:pStyle w:val="Heading4"/>
      </w:pPr>
      <w:r w:rsidRPr="00B03019">
        <w:t xml:space="preserve">a bed and </w:t>
      </w:r>
      <w:proofErr w:type="gramStart"/>
      <w:r w:rsidRPr="00B03019">
        <w:t>breakfast;</w:t>
      </w:r>
      <w:proofErr w:type="gramEnd"/>
    </w:p>
    <w:p w14:paraId="34C0746B" w14:textId="759BFEF8" w:rsidR="00910F37" w:rsidRPr="00B03019" w:rsidRDefault="00910F37" w:rsidP="00910F37">
      <w:pPr>
        <w:pStyle w:val="Heading4"/>
      </w:pPr>
      <w:r w:rsidRPr="00B03019">
        <w:t xml:space="preserve">a private holiday rental facility, including </w:t>
      </w:r>
      <w:proofErr w:type="spellStart"/>
      <w:proofErr w:type="gramStart"/>
      <w:r w:rsidRPr="00B03019">
        <w:t>Airbnbs</w:t>
      </w:r>
      <w:proofErr w:type="spellEnd"/>
      <w:r w:rsidRPr="00B03019">
        <w:t>;</w:t>
      </w:r>
      <w:proofErr w:type="gramEnd"/>
    </w:p>
    <w:p w14:paraId="563EF001" w14:textId="73CFD6DE" w:rsidR="00910F37" w:rsidRPr="00B03019" w:rsidRDefault="00910F37" w:rsidP="00910F37">
      <w:pPr>
        <w:pStyle w:val="Heading4"/>
      </w:pPr>
      <w:r w:rsidRPr="00B03019">
        <w:lastRenderedPageBreak/>
        <w:t xml:space="preserve">a </w:t>
      </w:r>
      <w:proofErr w:type="gramStart"/>
      <w:r w:rsidRPr="00B03019">
        <w:t>motel;</w:t>
      </w:r>
      <w:proofErr w:type="gramEnd"/>
      <w:r w:rsidRPr="00B03019">
        <w:t xml:space="preserve"> </w:t>
      </w:r>
    </w:p>
    <w:p w14:paraId="478A4CFA" w14:textId="66803954" w:rsidR="00910F37" w:rsidRPr="00B03019" w:rsidRDefault="00910F37" w:rsidP="00910F37">
      <w:pPr>
        <w:pStyle w:val="Heading4"/>
      </w:pPr>
      <w:bookmarkStart w:id="167" w:name="_Ref89374699"/>
      <w:r w:rsidRPr="00B03019">
        <w:t>a serviced apartment; or</w:t>
      </w:r>
      <w:bookmarkEnd w:id="167"/>
      <w:r w:rsidRPr="00B03019">
        <w:t xml:space="preserve"> </w:t>
      </w:r>
    </w:p>
    <w:p w14:paraId="1FB7DAE7" w14:textId="2A12519D" w:rsidR="00910F37" w:rsidRPr="00B03019" w:rsidRDefault="00910F37" w:rsidP="00910F37">
      <w:pPr>
        <w:pStyle w:val="Heading4"/>
      </w:pPr>
      <w:r w:rsidRPr="00B03019">
        <w:t xml:space="preserve">a </w:t>
      </w:r>
      <w:proofErr w:type="gramStart"/>
      <w:r w:rsidRPr="00B03019">
        <w:rPr>
          <w:b/>
          <w:bCs/>
        </w:rPr>
        <w:t>licensed premises</w:t>
      </w:r>
      <w:proofErr w:type="gramEnd"/>
      <w:r w:rsidRPr="00B03019">
        <w:t xml:space="preserve"> to the extent that it is operated as a </w:t>
      </w:r>
      <w:r w:rsidRPr="00B03019">
        <w:rPr>
          <w:b/>
          <w:bCs/>
        </w:rPr>
        <w:t>premises</w:t>
      </w:r>
      <w:r w:rsidRPr="00B03019">
        <w:t xml:space="preserve"> specified in paragraphs </w:t>
      </w:r>
      <w:r w:rsidR="002E03A8" w:rsidRPr="00B03019">
        <w:rPr>
          <w:color w:val="2B579A"/>
          <w:shd w:val="clear" w:color="auto" w:fill="E6E6E6"/>
        </w:rPr>
        <w:fldChar w:fldCharType="begin"/>
      </w:r>
      <w:r w:rsidR="002E03A8" w:rsidRPr="00B03019">
        <w:instrText xml:space="preserve"> REF _Ref89374688 \n \h </w:instrText>
      </w:r>
      <w:r w:rsidR="00B03019">
        <w:instrText xml:space="preserve"> \* MERGEFORMAT </w:instrText>
      </w:r>
      <w:r w:rsidR="002E03A8" w:rsidRPr="00B03019">
        <w:rPr>
          <w:color w:val="2B579A"/>
          <w:shd w:val="clear" w:color="auto" w:fill="E6E6E6"/>
        </w:rPr>
      </w:r>
      <w:r w:rsidR="002E03A8" w:rsidRPr="00B03019">
        <w:rPr>
          <w:color w:val="2B579A"/>
          <w:shd w:val="clear" w:color="auto" w:fill="E6E6E6"/>
        </w:rPr>
        <w:fldChar w:fldCharType="separate"/>
      </w:r>
      <w:r w:rsidR="00F920D8">
        <w:t>(</w:t>
      </w:r>
      <w:proofErr w:type="spellStart"/>
      <w:r w:rsidR="00F920D8">
        <w:t>i</w:t>
      </w:r>
      <w:proofErr w:type="spellEnd"/>
      <w:r w:rsidR="00F920D8">
        <w:t>)</w:t>
      </w:r>
      <w:r w:rsidR="002E03A8" w:rsidRPr="00B03019">
        <w:rPr>
          <w:color w:val="2B579A"/>
          <w:shd w:val="clear" w:color="auto" w:fill="E6E6E6"/>
        </w:rPr>
        <w:fldChar w:fldCharType="end"/>
      </w:r>
      <w:r w:rsidR="00A5193C" w:rsidRPr="00B03019">
        <w:t xml:space="preserve"> to </w:t>
      </w:r>
      <w:r w:rsidR="002F7B46" w:rsidRPr="00B03019">
        <w:rPr>
          <w:color w:val="2B579A"/>
          <w:shd w:val="clear" w:color="auto" w:fill="E6E6E6"/>
        </w:rPr>
        <w:fldChar w:fldCharType="begin"/>
      </w:r>
      <w:r w:rsidR="002F7B46" w:rsidRPr="00B03019">
        <w:instrText xml:space="preserve"> REF _Ref89374699 \r \h </w:instrText>
      </w:r>
      <w:r w:rsidR="00B03019">
        <w:instrText xml:space="preserve"> \* MERGEFORMAT </w:instrText>
      </w:r>
      <w:r w:rsidR="002F7B46" w:rsidRPr="00B03019">
        <w:rPr>
          <w:color w:val="2B579A"/>
          <w:shd w:val="clear" w:color="auto" w:fill="E6E6E6"/>
        </w:rPr>
      </w:r>
      <w:r w:rsidR="002F7B46" w:rsidRPr="00B03019">
        <w:rPr>
          <w:color w:val="2B579A"/>
          <w:shd w:val="clear" w:color="auto" w:fill="E6E6E6"/>
        </w:rPr>
        <w:fldChar w:fldCharType="separate"/>
      </w:r>
      <w:r w:rsidR="00F920D8">
        <w:t>(viii)</w:t>
      </w:r>
      <w:r w:rsidR="002F7B46" w:rsidRPr="00B03019">
        <w:rPr>
          <w:color w:val="2B579A"/>
          <w:shd w:val="clear" w:color="auto" w:fill="E6E6E6"/>
        </w:rPr>
        <w:fldChar w:fldCharType="end"/>
      </w:r>
      <w:r w:rsidRPr="00B03019">
        <w:t>.</w:t>
      </w:r>
    </w:p>
    <w:p w14:paraId="6B559FB7" w14:textId="7313514E" w:rsidR="00910F37" w:rsidRPr="00B03019" w:rsidRDefault="00910F37" w:rsidP="00A5193C">
      <w:pPr>
        <w:pStyle w:val="Heading1"/>
      </w:pPr>
      <w:bookmarkStart w:id="168" w:name="_Toc89503255"/>
      <w:bookmarkStart w:id="169" w:name="_Toc89885357"/>
      <w:bookmarkStart w:id="170" w:name="_Ref90047873"/>
      <w:bookmarkStart w:id="171" w:name="_Toc92378274"/>
      <w:r w:rsidRPr="00B03019">
        <w:t>Adult education or higher education premises</w:t>
      </w:r>
      <w:bookmarkEnd w:id="168"/>
      <w:bookmarkEnd w:id="169"/>
      <w:bookmarkEnd w:id="170"/>
      <w:bookmarkEnd w:id="171"/>
    </w:p>
    <w:p w14:paraId="4EDD1A7A" w14:textId="75D1D7F6" w:rsidR="00910F37" w:rsidRPr="00B03019" w:rsidRDefault="00910F37" w:rsidP="00910F37">
      <w:pPr>
        <w:pStyle w:val="Heading2"/>
      </w:pPr>
      <w:r w:rsidRPr="00B03019">
        <w:t xml:space="preserve">For the purposes of </w:t>
      </w:r>
      <w:r w:rsidR="00EC7907" w:rsidRPr="00B03019">
        <w:t>this Order</w:t>
      </w:r>
      <w:r w:rsidRPr="00B03019">
        <w:t>:</w:t>
      </w:r>
    </w:p>
    <w:p w14:paraId="134DA2D9" w14:textId="1ABC504D" w:rsidR="00910F37" w:rsidRPr="00B03019" w:rsidRDefault="00910F37" w:rsidP="00910F37">
      <w:pPr>
        <w:pStyle w:val="Heading3"/>
      </w:pPr>
      <w:r w:rsidRPr="00B03019">
        <w:rPr>
          <w:b/>
          <w:bCs/>
        </w:rPr>
        <w:t>adult education or higher education premises</w:t>
      </w:r>
      <w:r w:rsidRPr="00B03019">
        <w:t xml:space="preserve"> means a </w:t>
      </w:r>
      <w:proofErr w:type="gramStart"/>
      <w:r w:rsidRPr="00B03019">
        <w:rPr>
          <w:bCs/>
        </w:rPr>
        <w:t>premises</w:t>
      </w:r>
      <w:proofErr w:type="gramEnd"/>
      <w:r w:rsidRPr="00B03019">
        <w:t xml:space="preserve"> that operates for the purpose of providing </w:t>
      </w:r>
      <w:r w:rsidRPr="00B03019">
        <w:rPr>
          <w:bCs/>
        </w:rPr>
        <w:t>higher education services</w:t>
      </w:r>
      <w:r w:rsidRPr="00B03019">
        <w:t>; and</w:t>
      </w:r>
    </w:p>
    <w:p w14:paraId="246D2138" w14:textId="35752115" w:rsidR="00910F37" w:rsidRPr="00B03019" w:rsidRDefault="00910F37" w:rsidP="00910F37">
      <w:pPr>
        <w:pStyle w:val="Heading3"/>
      </w:pPr>
      <w:r w:rsidRPr="00B03019">
        <w:rPr>
          <w:b/>
          <w:bCs/>
        </w:rPr>
        <w:t>higher education services</w:t>
      </w:r>
      <w:r w:rsidRPr="00B03019">
        <w:t xml:space="preserve"> </w:t>
      </w:r>
      <w:proofErr w:type="gramStart"/>
      <w:r w:rsidRPr="00B03019">
        <w:t>means</w:t>
      </w:r>
      <w:proofErr w:type="gramEnd"/>
      <w:r w:rsidRPr="00B03019">
        <w:t xml:space="preserve"> educational services provided at or by a university, vocational education and training providers (including registered training organisations), technical and further education (TAFE) institutes, adult community and further education, and other post-compulsory education or training. </w:t>
      </w:r>
    </w:p>
    <w:p w14:paraId="09A038A4" w14:textId="77777777" w:rsidR="00910F37" w:rsidRPr="00B03019" w:rsidRDefault="00910F37" w:rsidP="00A5193C">
      <w:pPr>
        <w:pStyle w:val="Heading1"/>
      </w:pPr>
      <w:bookmarkStart w:id="172" w:name="_Ref89512338"/>
      <w:bookmarkStart w:id="173" w:name="_Toc92378275"/>
      <w:r w:rsidRPr="00B03019">
        <w:t>Community premises</w:t>
      </w:r>
      <w:bookmarkEnd w:id="172"/>
      <w:bookmarkEnd w:id="173"/>
    </w:p>
    <w:p w14:paraId="62A99024" w14:textId="2C09084E" w:rsidR="00910F37" w:rsidRPr="00B03019" w:rsidRDefault="00910F37" w:rsidP="00910F37">
      <w:pPr>
        <w:pStyle w:val="Heading2"/>
      </w:pPr>
      <w:r w:rsidRPr="00B03019">
        <w:t xml:space="preserve">For the purposes of </w:t>
      </w:r>
      <w:r w:rsidR="00EC7907" w:rsidRPr="00B03019">
        <w:t>this Order</w:t>
      </w:r>
      <w:r w:rsidRPr="00B03019">
        <w:t>:</w:t>
      </w:r>
    </w:p>
    <w:p w14:paraId="1E0BA77F" w14:textId="77777777" w:rsidR="00910F37" w:rsidRPr="00B03019" w:rsidRDefault="00910F37" w:rsidP="00910F37">
      <w:pPr>
        <w:pStyle w:val="Heading3"/>
      </w:pPr>
      <w:r w:rsidRPr="00B03019">
        <w:rPr>
          <w:b/>
          <w:bCs/>
        </w:rPr>
        <w:t>community premises</w:t>
      </w:r>
      <w:r w:rsidRPr="00B03019">
        <w:t xml:space="preserve"> </w:t>
      </w:r>
      <w:proofErr w:type="gramStart"/>
      <w:r w:rsidRPr="00B03019">
        <w:t>means</w:t>
      </w:r>
      <w:proofErr w:type="gramEnd"/>
      <w:r w:rsidRPr="00B03019">
        <w:t xml:space="preserve"> any of the following, whether operated on a for profit or not-for-profit basis:</w:t>
      </w:r>
    </w:p>
    <w:p w14:paraId="402574A0" w14:textId="77777777" w:rsidR="00910F37" w:rsidRPr="00B03019" w:rsidRDefault="00910F37" w:rsidP="00910F37">
      <w:pPr>
        <w:pStyle w:val="Heading4"/>
      </w:pPr>
      <w:r w:rsidRPr="00B03019">
        <w:t xml:space="preserve">a community centre or community </w:t>
      </w:r>
      <w:proofErr w:type="gramStart"/>
      <w:r w:rsidRPr="00B03019">
        <w:t>hall;</w:t>
      </w:r>
      <w:proofErr w:type="gramEnd"/>
      <w:r w:rsidRPr="00B03019">
        <w:t xml:space="preserve"> </w:t>
      </w:r>
    </w:p>
    <w:p w14:paraId="77F7EE85" w14:textId="77777777" w:rsidR="00910F37" w:rsidRPr="00B03019" w:rsidRDefault="00910F37" w:rsidP="00910F37">
      <w:pPr>
        <w:pStyle w:val="Heading4"/>
      </w:pPr>
      <w:r w:rsidRPr="00B03019">
        <w:t xml:space="preserve">a public library (including a toy library, but not the </w:t>
      </w:r>
      <w:r w:rsidRPr="00B03019">
        <w:rPr>
          <w:bCs/>
        </w:rPr>
        <w:t>State Library</w:t>
      </w:r>
      <w:proofErr w:type="gramStart"/>
      <w:r w:rsidRPr="00B03019">
        <w:t>);</w:t>
      </w:r>
      <w:proofErr w:type="gramEnd"/>
      <w:r w:rsidRPr="00B03019">
        <w:t xml:space="preserve"> </w:t>
      </w:r>
    </w:p>
    <w:p w14:paraId="7D8660B2" w14:textId="77777777" w:rsidR="00910F37" w:rsidRPr="00B03019" w:rsidRDefault="00910F37" w:rsidP="00910F37">
      <w:pPr>
        <w:pStyle w:val="Heading4"/>
      </w:pPr>
      <w:r w:rsidRPr="00B03019">
        <w:t xml:space="preserve">a youth </w:t>
      </w:r>
      <w:proofErr w:type="gramStart"/>
      <w:r w:rsidRPr="00B03019">
        <w:t>centre;</w:t>
      </w:r>
      <w:proofErr w:type="gramEnd"/>
      <w:r w:rsidRPr="00B03019">
        <w:t xml:space="preserve"> </w:t>
      </w:r>
    </w:p>
    <w:p w14:paraId="27387A96" w14:textId="77777777" w:rsidR="00910F37" w:rsidRPr="00B03019" w:rsidRDefault="00910F37" w:rsidP="00910F37">
      <w:pPr>
        <w:pStyle w:val="Heading4"/>
      </w:pPr>
      <w:r w:rsidRPr="00B03019">
        <w:t xml:space="preserve">a </w:t>
      </w:r>
      <w:proofErr w:type="gramStart"/>
      <w:r w:rsidRPr="00B03019">
        <w:t>playground;</w:t>
      </w:r>
      <w:proofErr w:type="gramEnd"/>
      <w:r w:rsidRPr="00B03019">
        <w:t xml:space="preserve"> </w:t>
      </w:r>
    </w:p>
    <w:p w14:paraId="3CC391F4" w14:textId="77777777" w:rsidR="00910F37" w:rsidRPr="00B03019" w:rsidRDefault="00910F37" w:rsidP="00910F37">
      <w:pPr>
        <w:pStyle w:val="Heading4"/>
      </w:pPr>
      <w:r w:rsidRPr="00B03019">
        <w:t>a skatepark in an outdoor space; or</w:t>
      </w:r>
    </w:p>
    <w:p w14:paraId="35C2FFBA" w14:textId="77777777" w:rsidR="00910F37" w:rsidRPr="00B03019" w:rsidRDefault="00910F37" w:rsidP="00910F37">
      <w:pPr>
        <w:pStyle w:val="Heading4"/>
      </w:pPr>
      <w:r w:rsidRPr="00B03019">
        <w:t xml:space="preserve">a </w:t>
      </w:r>
      <w:proofErr w:type="gramStart"/>
      <w:r w:rsidRPr="00B03019">
        <w:rPr>
          <w:bCs/>
        </w:rPr>
        <w:t>premises</w:t>
      </w:r>
      <w:proofErr w:type="gramEnd"/>
      <w:r w:rsidRPr="00B03019">
        <w:t xml:space="preserve"> that has outdoor communal exercise equipment,</w:t>
      </w:r>
    </w:p>
    <w:p w14:paraId="14D9645B" w14:textId="77777777" w:rsidR="00910F37" w:rsidRPr="00B03019" w:rsidRDefault="00910F37" w:rsidP="00910F37">
      <w:pPr>
        <w:pStyle w:val="Indent375"/>
      </w:pPr>
      <w:r w:rsidRPr="00B03019">
        <w:t xml:space="preserve">but does not include: </w:t>
      </w:r>
    </w:p>
    <w:p w14:paraId="72EBAC1B" w14:textId="77777777" w:rsidR="00910F37" w:rsidRPr="00B03019" w:rsidRDefault="00910F37" w:rsidP="00910F37">
      <w:pPr>
        <w:pStyle w:val="Heading4"/>
      </w:pPr>
      <w:r w:rsidRPr="00B03019">
        <w:t xml:space="preserve">a </w:t>
      </w:r>
      <w:proofErr w:type="gramStart"/>
      <w:r w:rsidRPr="00B03019">
        <w:rPr>
          <w:bCs/>
        </w:rPr>
        <w:t>creative arts</w:t>
      </w:r>
      <w:proofErr w:type="gramEnd"/>
      <w:r w:rsidRPr="00B03019">
        <w:rPr>
          <w:bCs/>
        </w:rPr>
        <w:t xml:space="preserve"> premises</w:t>
      </w:r>
      <w:r w:rsidRPr="00B03019">
        <w:t>;</w:t>
      </w:r>
    </w:p>
    <w:p w14:paraId="563678B9" w14:textId="3ED682E0" w:rsidR="00910F37" w:rsidRPr="00B03019" w:rsidRDefault="00910F37" w:rsidP="00910F37">
      <w:pPr>
        <w:pStyle w:val="Heading4"/>
      </w:pPr>
      <w:r w:rsidRPr="00B03019">
        <w:t xml:space="preserve">a </w:t>
      </w:r>
      <w:r w:rsidRPr="00B03019">
        <w:rPr>
          <w:bCs/>
        </w:rPr>
        <w:t>physical recreation premises</w:t>
      </w:r>
      <w:r w:rsidRPr="00B03019">
        <w:t xml:space="preserve">; </w:t>
      </w:r>
      <w:r w:rsidR="00B01919" w:rsidRPr="00B03019">
        <w:t>or</w:t>
      </w:r>
    </w:p>
    <w:p w14:paraId="3C695940" w14:textId="77777777" w:rsidR="00AD23C4" w:rsidRPr="00B03019" w:rsidRDefault="00910F37" w:rsidP="00910F37">
      <w:pPr>
        <w:pStyle w:val="Heading4"/>
      </w:pPr>
      <w:r w:rsidRPr="00B03019">
        <w:t xml:space="preserve">a </w:t>
      </w:r>
      <w:proofErr w:type="gramStart"/>
      <w:r w:rsidRPr="00B03019">
        <w:t>premises</w:t>
      </w:r>
      <w:proofErr w:type="gramEnd"/>
      <w:r w:rsidRPr="00B03019">
        <w:t xml:space="preserve"> that has a swimming pool, </w:t>
      </w:r>
      <w:r w:rsidRPr="00B03019">
        <w:rPr>
          <w:bCs/>
        </w:rPr>
        <w:t>hydrotherapy pool</w:t>
      </w:r>
      <w:r w:rsidRPr="00B03019">
        <w:t xml:space="preserve">, spa, sauna, steam room or </w:t>
      </w:r>
      <w:r w:rsidRPr="00B03019">
        <w:rPr>
          <w:bCs/>
        </w:rPr>
        <w:t>spring</w:t>
      </w:r>
      <w:r w:rsidR="00AD23C4" w:rsidRPr="00B03019">
        <w:rPr>
          <w:bCs/>
        </w:rPr>
        <w:t xml:space="preserve">; and </w:t>
      </w:r>
    </w:p>
    <w:p w14:paraId="399C2FD3" w14:textId="7C8EFCD5" w:rsidR="00AD23C4" w:rsidRPr="00B03019" w:rsidRDefault="00AD23C4" w:rsidP="00AD23C4">
      <w:pPr>
        <w:pStyle w:val="Heading3"/>
      </w:pPr>
      <w:r w:rsidRPr="00B03019">
        <w:rPr>
          <w:b/>
          <w:bCs/>
        </w:rPr>
        <w:lastRenderedPageBreak/>
        <w:t>early childhood education or care services</w:t>
      </w:r>
      <w:r w:rsidRPr="00B03019">
        <w:t xml:space="preserve"> means </w:t>
      </w:r>
      <w:r w:rsidR="001D1FA3" w:rsidRPr="00B03019">
        <w:t xml:space="preserve">onsite early childhood education and care </w:t>
      </w:r>
      <w:proofErr w:type="gramStart"/>
      <w:r w:rsidR="001D1FA3" w:rsidRPr="00B03019">
        <w:t>services</w:t>
      </w:r>
      <w:proofErr w:type="gramEnd"/>
      <w:r w:rsidR="001D1FA3" w:rsidRPr="00B03019">
        <w:t xml:space="preserve"> or children's services </w:t>
      </w:r>
      <w:r w:rsidRPr="00B03019">
        <w:t>provided under the:</w:t>
      </w:r>
    </w:p>
    <w:p w14:paraId="615C646C" w14:textId="77777777" w:rsidR="00AD23C4" w:rsidRPr="00B03019" w:rsidRDefault="00AD23C4" w:rsidP="00AD23C4">
      <w:pPr>
        <w:pStyle w:val="Heading4"/>
        <w:rPr>
          <w:sz w:val="22"/>
        </w:rPr>
      </w:pPr>
      <w:r w:rsidRPr="00B03019">
        <w:rPr>
          <w:b/>
          <w:bCs/>
        </w:rPr>
        <w:t>Children’s Services Act 1996</w:t>
      </w:r>
      <w:r w:rsidRPr="00B03019">
        <w:t xml:space="preserve"> including limited hours services, budget based funded services, occasional care services, early childhood intervention services, mobile services and (if applicable) school holiday care programs; or</w:t>
      </w:r>
    </w:p>
    <w:p w14:paraId="02C24739" w14:textId="30857D5E" w:rsidR="00910F37" w:rsidRPr="00B03019" w:rsidRDefault="00AD23C4" w:rsidP="00AD23C4">
      <w:pPr>
        <w:pStyle w:val="Heading4"/>
      </w:pPr>
      <w:r w:rsidRPr="00B03019">
        <w:rPr>
          <w:b/>
          <w:bCs/>
        </w:rPr>
        <w:t>Education and Care Services National Law</w:t>
      </w:r>
      <w:r w:rsidRPr="00B03019">
        <w:t xml:space="preserve"> </w:t>
      </w:r>
      <w:r w:rsidRPr="00B03019">
        <w:rPr>
          <w:b/>
          <w:bCs/>
        </w:rPr>
        <w:t>Act 2010</w:t>
      </w:r>
      <w:r w:rsidRPr="00B03019">
        <w:t xml:space="preserve"> and the </w:t>
      </w:r>
      <w:r w:rsidRPr="00B03019">
        <w:rPr>
          <w:b/>
          <w:bCs/>
        </w:rPr>
        <w:t>Education and Care Services National Regulations 2011</w:t>
      </w:r>
      <w:r w:rsidRPr="00B03019">
        <w:t xml:space="preserve"> including long day care services, kindergarten/</w:t>
      </w:r>
      <w:proofErr w:type="gramStart"/>
      <w:r w:rsidRPr="00B03019">
        <w:t>preschool</w:t>
      </w:r>
      <w:proofErr w:type="gramEnd"/>
      <w:r w:rsidRPr="00B03019">
        <w:t xml:space="preserve"> and family day care services, but does not include outside school hours care services</w:t>
      </w:r>
      <w:r w:rsidR="00910F37" w:rsidRPr="00B03019">
        <w:t xml:space="preserve">. </w:t>
      </w:r>
    </w:p>
    <w:p w14:paraId="72330C67" w14:textId="77777777" w:rsidR="00910F37" w:rsidRPr="00B03019" w:rsidRDefault="00910F37" w:rsidP="00A5193C">
      <w:pPr>
        <w:pStyle w:val="Heading1"/>
      </w:pPr>
      <w:bookmarkStart w:id="174" w:name="_Ref89512360"/>
      <w:bookmarkStart w:id="175" w:name="_Toc92378276"/>
      <w:r w:rsidRPr="00B03019">
        <w:t>Creative arts premises</w:t>
      </w:r>
      <w:bookmarkEnd w:id="174"/>
      <w:bookmarkEnd w:id="175"/>
    </w:p>
    <w:p w14:paraId="2B6FBC30" w14:textId="71906E93" w:rsidR="00910F37" w:rsidRPr="00B03019" w:rsidRDefault="00910F37" w:rsidP="00910F37">
      <w:pPr>
        <w:pStyle w:val="Heading2"/>
      </w:pPr>
      <w:r w:rsidRPr="00B03019">
        <w:t xml:space="preserve">For the purposes of </w:t>
      </w:r>
      <w:r w:rsidR="00EC7907" w:rsidRPr="00B03019">
        <w:t>this Order</w:t>
      </w:r>
      <w:r w:rsidRPr="00B03019">
        <w:t>:</w:t>
      </w:r>
    </w:p>
    <w:p w14:paraId="78935613" w14:textId="77777777" w:rsidR="00910F37" w:rsidRPr="00B03019" w:rsidRDefault="00910F37" w:rsidP="00910F37">
      <w:pPr>
        <w:pStyle w:val="Heading3"/>
      </w:pPr>
      <w:r w:rsidRPr="00B03019">
        <w:rPr>
          <w:b/>
          <w:bCs/>
        </w:rPr>
        <w:t>creative arts premises</w:t>
      </w:r>
      <w:r w:rsidRPr="00B03019">
        <w:t xml:space="preserve"> </w:t>
      </w:r>
      <w:proofErr w:type="gramStart"/>
      <w:r w:rsidRPr="00B03019">
        <w:t>means</w:t>
      </w:r>
      <w:proofErr w:type="gramEnd"/>
      <w:r w:rsidRPr="00B03019">
        <w:t xml:space="preserve"> any of the following, whether operated on a for profit or not-for-profit basis:</w:t>
      </w:r>
    </w:p>
    <w:p w14:paraId="475A1289" w14:textId="77777777" w:rsidR="00910F37" w:rsidRPr="00B03019" w:rsidRDefault="00910F37" w:rsidP="00910F37">
      <w:pPr>
        <w:pStyle w:val="Heading4"/>
      </w:pPr>
      <w:r w:rsidRPr="00B03019">
        <w:t xml:space="preserve">an art </w:t>
      </w:r>
      <w:proofErr w:type="gramStart"/>
      <w:r w:rsidRPr="00B03019">
        <w:t>studio;</w:t>
      </w:r>
      <w:proofErr w:type="gramEnd"/>
      <w:r w:rsidRPr="00B03019">
        <w:t xml:space="preserve"> </w:t>
      </w:r>
    </w:p>
    <w:p w14:paraId="6585E084" w14:textId="77777777" w:rsidR="00910F37" w:rsidRPr="00B03019" w:rsidRDefault="00910F37" w:rsidP="00910F37">
      <w:pPr>
        <w:pStyle w:val="Heading4"/>
      </w:pPr>
      <w:r w:rsidRPr="00B03019">
        <w:t xml:space="preserve">a </w:t>
      </w:r>
      <w:proofErr w:type="gramStart"/>
      <w:r w:rsidRPr="00B03019">
        <w:t>ceramics</w:t>
      </w:r>
      <w:proofErr w:type="gramEnd"/>
      <w:r w:rsidRPr="00B03019">
        <w:t xml:space="preserve"> studio; </w:t>
      </w:r>
    </w:p>
    <w:p w14:paraId="5C03247C" w14:textId="77777777" w:rsidR="00910F37" w:rsidRPr="00B03019" w:rsidRDefault="00910F37" w:rsidP="00910F37">
      <w:pPr>
        <w:pStyle w:val="Heading4"/>
      </w:pPr>
      <w:r w:rsidRPr="00B03019">
        <w:t xml:space="preserve">a music room or </w:t>
      </w:r>
      <w:proofErr w:type="gramStart"/>
      <w:r w:rsidRPr="00B03019">
        <w:t>studio;</w:t>
      </w:r>
      <w:proofErr w:type="gramEnd"/>
    </w:p>
    <w:p w14:paraId="7F9B7E89" w14:textId="77777777" w:rsidR="00910F37" w:rsidRPr="00B03019" w:rsidRDefault="00910F37" w:rsidP="00910F37">
      <w:pPr>
        <w:pStyle w:val="Heading4"/>
      </w:pPr>
      <w:r w:rsidRPr="00B03019">
        <w:t xml:space="preserve">a rehearsal room or </w:t>
      </w:r>
      <w:proofErr w:type="gramStart"/>
      <w:r w:rsidRPr="00B03019">
        <w:t>studio;</w:t>
      </w:r>
      <w:proofErr w:type="gramEnd"/>
    </w:p>
    <w:p w14:paraId="0B5257A4" w14:textId="77777777" w:rsidR="00910F37" w:rsidRPr="00B03019" w:rsidRDefault="00910F37" w:rsidP="00910F37">
      <w:pPr>
        <w:pStyle w:val="Heading4"/>
      </w:pPr>
      <w:r w:rsidRPr="00B03019">
        <w:t xml:space="preserve">any other </w:t>
      </w:r>
      <w:r w:rsidRPr="00B03019">
        <w:rPr>
          <w:bCs/>
        </w:rPr>
        <w:t>premises</w:t>
      </w:r>
      <w:r w:rsidRPr="00B03019">
        <w:t xml:space="preserve"> that </w:t>
      </w:r>
      <w:proofErr w:type="gramStart"/>
      <w:r w:rsidRPr="00B03019">
        <w:t>is</w:t>
      </w:r>
      <w:proofErr w:type="gramEnd"/>
      <w:r w:rsidRPr="00B03019">
        <w:t xml:space="preserve"> used for creative art, </w:t>
      </w:r>
    </w:p>
    <w:p w14:paraId="70F8EA71" w14:textId="77777777" w:rsidR="00910F37" w:rsidRPr="00B03019" w:rsidRDefault="00910F37" w:rsidP="00910F37">
      <w:pPr>
        <w:pStyle w:val="Indent375"/>
      </w:pPr>
      <w:r w:rsidRPr="00B03019">
        <w:t>but does not include:</w:t>
      </w:r>
    </w:p>
    <w:p w14:paraId="1846F647" w14:textId="77777777" w:rsidR="00910F37" w:rsidRPr="00B03019" w:rsidRDefault="00910F37" w:rsidP="00910F37">
      <w:pPr>
        <w:pStyle w:val="Heading4"/>
      </w:pPr>
      <w:r w:rsidRPr="00B03019">
        <w:t xml:space="preserve">a </w:t>
      </w:r>
      <w:r w:rsidRPr="00B03019">
        <w:rPr>
          <w:bCs/>
        </w:rPr>
        <w:t xml:space="preserve">physical recreation </w:t>
      </w:r>
      <w:proofErr w:type="gramStart"/>
      <w:r w:rsidRPr="00B03019">
        <w:rPr>
          <w:bCs/>
        </w:rPr>
        <w:t>premises</w:t>
      </w:r>
      <w:r w:rsidRPr="00B03019">
        <w:t>;</w:t>
      </w:r>
      <w:proofErr w:type="gramEnd"/>
    </w:p>
    <w:p w14:paraId="7562B3C4" w14:textId="77777777" w:rsidR="00910F37" w:rsidRPr="00B03019" w:rsidRDefault="00910F37" w:rsidP="00910F37">
      <w:pPr>
        <w:pStyle w:val="Heading4"/>
      </w:pPr>
      <w:r w:rsidRPr="00B03019">
        <w:t xml:space="preserve">a </w:t>
      </w:r>
      <w:r w:rsidRPr="00B03019">
        <w:rPr>
          <w:bCs/>
        </w:rPr>
        <w:t>community premises</w:t>
      </w:r>
      <w:r w:rsidRPr="00B03019">
        <w:t xml:space="preserve">; or </w:t>
      </w:r>
    </w:p>
    <w:p w14:paraId="3E7338A3" w14:textId="77777777" w:rsidR="009D7C33" w:rsidRPr="00B03019" w:rsidRDefault="00910F37" w:rsidP="00910F37">
      <w:pPr>
        <w:pStyle w:val="Heading4"/>
      </w:pPr>
      <w:r w:rsidRPr="00B03019">
        <w:t xml:space="preserve">a </w:t>
      </w:r>
      <w:r w:rsidRPr="00B03019">
        <w:rPr>
          <w:bCs/>
        </w:rPr>
        <w:t>place of worship</w:t>
      </w:r>
      <w:r w:rsidR="009D7C33" w:rsidRPr="00B03019">
        <w:rPr>
          <w:bCs/>
        </w:rPr>
        <w:t>; and</w:t>
      </w:r>
    </w:p>
    <w:p w14:paraId="66976C53" w14:textId="59C9DA6B" w:rsidR="00910F37" w:rsidRPr="00B03019" w:rsidRDefault="009D7C33" w:rsidP="009D7C33">
      <w:pPr>
        <w:pStyle w:val="Heading3"/>
      </w:pPr>
      <w:r w:rsidRPr="00B03019">
        <w:rPr>
          <w:b/>
          <w:bCs/>
        </w:rPr>
        <w:t>place of worship</w:t>
      </w:r>
      <w:r w:rsidRPr="00B03019">
        <w:t xml:space="preserve"> has the same meaning as in the </w:t>
      </w:r>
      <w:r w:rsidRPr="00B03019">
        <w:rPr>
          <w:b/>
          <w:bCs/>
        </w:rPr>
        <w:t>Heritage Act 2017</w:t>
      </w:r>
      <w:r w:rsidR="00910F37" w:rsidRPr="00B03019">
        <w:t>.</w:t>
      </w:r>
    </w:p>
    <w:p w14:paraId="5A238B63" w14:textId="77777777" w:rsidR="00910F37" w:rsidRPr="00B03019" w:rsidRDefault="00910F37" w:rsidP="00A5193C">
      <w:pPr>
        <w:pStyle w:val="Heading1"/>
      </w:pPr>
      <w:bookmarkStart w:id="176" w:name="_Ref89512413"/>
      <w:bookmarkStart w:id="177" w:name="_Ref89513359"/>
      <w:bookmarkStart w:id="178" w:name="_Toc92378277"/>
      <w:r w:rsidRPr="00B03019">
        <w:t>Entertainment and function premises</w:t>
      </w:r>
      <w:bookmarkEnd w:id="176"/>
      <w:bookmarkEnd w:id="177"/>
      <w:bookmarkEnd w:id="178"/>
      <w:r w:rsidRPr="00B03019">
        <w:t xml:space="preserve"> </w:t>
      </w:r>
    </w:p>
    <w:p w14:paraId="20A729A3" w14:textId="4CEF003A" w:rsidR="00910F37" w:rsidRPr="00B03019" w:rsidRDefault="00910F37" w:rsidP="00910F37">
      <w:pPr>
        <w:pStyle w:val="Heading2"/>
      </w:pPr>
      <w:r w:rsidRPr="00B03019">
        <w:t xml:space="preserve">For the purposes of </w:t>
      </w:r>
      <w:r w:rsidR="00EC7907" w:rsidRPr="00B03019">
        <w:t>this Order</w:t>
      </w:r>
      <w:r w:rsidRPr="00B03019">
        <w:t>:</w:t>
      </w:r>
    </w:p>
    <w:p w14:paraId="47F50F6E" w14:textId="77777777" w:rsidR="00910F37" w:rsidRPr="00B03019" w:rsidRDefault="00910F37" w:rsidP="00910F37">
      <w:pPr>
        <w:pStyle w:val="Heading3"/>
      </w:pPr>
      <w:r w:rsidRPr="00B03019">
        <w:rPr>
          <w:b/>
          <w:bCs/>
        </w:rPr>
        <w:t>animal premises</w:t>
      </w:r>
      <w:r w:rsidRPr="00B03019">
        <w:t xml:space="preserve"> </w:t>
      </w:r>
      <w:proofErr w:type="gramStart"/>
      <w:r w:rsidRPr="00B03019">
        <w:t>means</w:t>
      </w:r>
      <w:proofErr w:type="gramEnd"/>
      <w:r w:rsidRPr="00B03019">
        <w:t xml:space="preserve"> any of the following:</w:t>
      </w:r>
    </w:p>
    <w:p w14:paraId="1F5DD82A" w14:textId="77777777" w:rsidR="00910F37" w:rsidRPr="00B03019" w:rsidRDefault="00910F37" w:rsidP="00910F37">
      <w:pPr>
        <w:pStyle w:val="Heading4"/>
      </w:pPr>
      <w:r w:rsidRPr="00B03019">
        <w:t xml:space="preserve">a </w:t>
      </w:r>
      <w:r w:rsidRPr="00B03019">
        <w:rPr>
          <w:bCs/>
        </w:rPr>
        <w:t xml:space="preserve">zoological </w:t>
      </w:r>
      <w:proofErr w:type="gramStart"/>
      <w:r w:rsidRPr="00B03019">
        <w:rPr>
          <w:bCs/>
        </w:rPr>
        <w:t>park</w:t>
      </w:r>
      <w:r w:rsidRPr="00B03019">
        <w:t>;</w:t>
      </w:r>
      <w:proofErr w:type="gramEnd"/>
    </w:p>
    <w:p w14:paraId="6E3A77A1" w14:textId="77777777" w:rsidR="00910F37" w:rsidRPr="00B03019" w:rsidRDefault="00910F37" w:rsidP="00910F37">
      <w:pPr>
        <w:pStyle w:val="Heading4"/>
      </w:pPr>
      <w:r w:rsidRPr="00B03019">
        <w:lastRenderedPageBreak/>
        <w:t xml:space="preserve">a wildlife </w:t>
      </w:r>
      <w:proofErr w:type="gramStart"/>
      <w:r w:rsidRPr="00B03019">
        <w:t>centre;</w:t>
      </w:r>
      <w:proofErr w:type="gramEnd"/>
    </w:p>
    <w:p w14:paraId="540C5A6A" w14:textId="77777777" w:rsidR="00910F37" w:rsidRPr="00B03019" w:rsidRDefault="00910F37" w:rsidP="00910F37">
      <w:pPr>
        <w:pStyle w:val="Heading4"/>
      </w:pPr>
      <w:r w:rsidRPr="00B03019">
        <w:t xml:space="preserve">a petting </w:t>
      </w:r>
      <w:proofErr w:type="gramStart"/>
      <w:r w:rsidRPr="00B03019">
        <w:t>zoo;</w:t>
      </w:r>
      <w:proofErr w:type="gramEnd"/>
    </w:p>
    <w:p w14:paraId="78F58951" w14:textId="77777777" w:rsidR="00910F37" w:rsidRPr="00B03019" w:rsidRDefault="00910F37" w:rsidP="00910F37">
      <w:pPr>
        <w:pStyle w:val="Heading4"/>
      </w:pPr>
      <w:r w:rsidRPr="00B03019">
        <w:t xml:space="preserve">an </w:t>
      </w:r>
      <w:proofErr w:type="gramStart"/>
      <w:r w:rsidRPr="00B03019">
        <w:t>aquarium;</w:t>
      </w:r>
      <w:proofErr w:type="gramEnd"/>
      <w:r w:rsidRPr="00B03019">
        <w:t xml:space="preserve"> </w:t>
      </w:r>
    </w:p>
    <w:p w14:paraId="7EA1EF71" w14:textId="77777777" w:rsidR="00910F37" w:rsidRPr="00B03019" w:rsidRDefault="00910F37" w:rsidP="00910F37">
      <w:pPr>
        <w:pStyle w:val="Heading4"/>
      </w:pPr>
      <w:r w:rsidRPr="00B03019">
        <w:t>an animal farm that is not being operated for the purpose of producing food; and</w:t>
      </w:r>
    </w:p>
    <w:p w14:paraId="256BCE8B" w14:textId="723F595B" w:rsidR="00910F37" w:rsidRPr="00B03019" w:rsidRDefault="00910F37" w:rsidP="00910F37">
      <w:pPr>
        <w:pStyle w:val="Heading3"/>
      </w:pPr>
      <w:r w:rsidRPr="00B03019">
        <w:rPr>
          <w:b/>
          <w:bCs/>
        </w:rPr>
        <w:t>entertainment and function premises</w:t>
      </w:r>
      <w:r w:rsidRPr="00B03019">
        <w:t xml:space="preserve"> </w:t>
      </w:r>
      <w:proofErr w:type="gramStart"/>
      <w:r w:rsidRPr="00B03019">
        <w:t>means</w:t>
      </w:r>
      <w:proofErr w:type="gramEnd"/>
      <w:r w:rsidR="008B0911" w:rsidRPr="00B03019">
        <w:t xml:space="preserve"> any</w:t>
      </w:r>
      <w:r w:rsidRPr="00B03019">
        <w:t xml:space="preserve"> of the following, whether operated on a for profit or not-for-profit basis:</w:t>
      </w:r>
    </w:p>
    <w:p w14:paraId="33DF7427" w14:textId="77777777" w:rsidR="00910F37" w:rsidRPr="00B03019" w:rsidRDefault="00910F37" w:rsidP="00910F37">
      <w:pPr>
        <w:pStyle w:val="Heading4"/>
      </w:pPr>
      <w:bookmarkStart w:id="179" w:name="_a_theatre;"/>
      <w:bookmarkStart w:id="180" w:name="_Ref89768565"/>
      <w:bookmarkEnd w:id="179"/>
      <w:r w:rsidRPr="00B03019">
        <w:t xml:space="preserve">a </w:t>
      </w:r>
      <w:proofErr w:type="gramStart"/>
      <w:r w:rsidRPr="00B03019">
        <w:t>theatre;</w:t>
      </w:r>
      <w:bookmarkEnd w:id="180"/>
      <w:proofErr w:type="gramEnd"/>
      <w:r w:rsidRPr="00B03019">
        <w:t xml:space="preserve"> </w:t>
      </w:r>
    </w:p>
    <w:p w14:paraId="1E77C4DA" w14:textId="77777777" w:rsidR="00910F37" w:rsidRPr="00B03019" w:rsidRDefault="00910F37" w:rsidP="00910F37">
      <w:pPr>
        <w:pStyle w:val="Heading4"/>
      </w:pPr>
      <w:r w:rsidRPr="00B03019">
        <w:t xml:space="preserve">a </w:t>
      </w:r>
      <w:proofErr w:type="gramStart"/>
      <w:r w:rsidRPr="00B03019">
        <w:t>cinema;</w:t>
      </w:r>
      <w:proofErr w:type="gramEnd"/>
      <w:r w:rsidRPr="00B03019">
        <w:t xml:space="preserve"> </w:t>
      </w:r>
    </w:p>
    <w:p w14:paraId="73C79A03" w14:textId="77777777" w:rsidR="00910F37" w:rsidRPr="00B03019" w:rsidRDefault="00910F37" w:rsidP="00910F37">
      <w:pPr>
        <w:pStyle w:val="Heading4"/>
      </w:pPr>
      <w:r w:rsidRPr="00B03019">
        <w:t xml:space="preserve">a music hall, concert hall or </w:t>
      </w:r>
      <w:proofErr w:type="gramStart"/>
      <w:r w:rsidRPr="00B03019">
        <w:t>auditorium;</w:t>
      </w:r>
      <w:proofErr w:type="gramEnd"/>
      <w:r w:rsidRPr="00B03019">
        <w:t xml:space="preserve"> </w:t>
      </w:r>
    </w:p>
    <w:p w14:paraId="4B6C557B" w14:textId="77777777" w:rsidR="00910F37" w:rsidRPr="00B03019" w:rsidRDefault="00910F37" w:rsidP="00910F37">
      <w:pPr>
        <w:pStyle w:val="Heading4"/>
      </w:pPr>
      <w:r w:rsidRPr="00B03019">
        <w:t xml:space="preserve">a gallery or a </w:t>
      </w:r>
      <w:proofErr w:type="gramStart"/>
      <w:r w:rsidRPr="00B03019">
        <w:t>museum;</w:t>
      </w:r>
      <w:proofErr w:type="gramEnd"/>
      <w:r w:rsidRPr="00B03019">
        <w:t xml:space="preserve"> </w:t>
      </w:r>
    </w:p>
    <w:p w14:paraId="16183B35" w14:textId="77777777" w:rsidR="00910F37" w:rsidRPr="00B03019" w:rsidRDefault="00910F37" w:rsidP="00910F37">
      <w:pPr>
        <w:pStyle w:val="Heading4"/>
      </w:pPr>
      <w:r w:rsidRPr="00B03019">
        <w:t xml:space="preserve">the </w:t>
      </w:r>
      <w:r w:rsidRPr="00B03019">
        <w:rPr>
          <w:bCs/>
        </w:rPr>
        <w:t xml:space="preserve">State </w:t>
      </w:r>
      <w:proofErr w:type="gramStart"/>
      <w:r w:rsidRPr="00B03019">
        <w:rPr>
          <w:bCs/>
        </w:rPr>
        <w:t>Library</w:t>
      </w:r>
      <w:r w:rsidRPr="00B03019">
        <w:t>;</w:t>
      </w:r>
      <w:proofErr w:type="gramEnd"/>
      <w:r w:rsidRPr="00B03019">
        <w:t xml:space="preserve"> </w:t>
      </w:r>
    </w:p>
    <w:p w14:paraId="3AA42CD5" w14:textId="77777777" w:rsidR="00910F37" w:rsidRPr="00B03019" w:rsidRDefault="00910F37" w:rsidP="00910F37">
      <w:pPr>
        <w:pStyle w:val="Heading4"/>
      </w:pPr>
      <w:r w:rsidRPr="00B03019">
        <w:t xml:space="preserve">an arena or </w:t>
      </w:r>
      <w:proofErr w:type="gramStart"/>
      <w:r w:rsidRPr="00B03019">
        <w:t>stadium;</w:t>
      </w:r>
      <w:proofErr w:type="gramEnd"/>
      <w:r w:rsidRPr="00B03019">
        <w:t xml:space="preserve"> </w:t>
      </w:r>
    </w:p>
    <w:p w14:paraId="4758B348" w14:textId="77777777" w:rsidR="00910F37" w:rsidRPr="00B03019" w:rsidRDefault="00910F37" w:rsidP="00910F37">
      <w:pPr>
        <w:pStyle w:val="Heading4"/>
      </w:pPr>
      <w:r w:rsidRPr="00B03019">
        <w:t xml:space="preserve">an </w:t>
      </w:r>
      <w:proofErr w:type="gramStart"/>
      <w:r w:rsidRPr="00B03019">
        <w:t>arcade;</w:t>
      </w:r>
      <w:proofErr w:type="gramEnd"/>
      <w:r w:rsidRPr="00B03019">
        <w:t xml:space="preserve"> </w:t>
      </w:r>
    </w:p>
    <w:p w14:paraId="30E2AB12" w14:textId="77777777" w:rsidR="00910F37" w:rsidRPr="00B03019" w:rsidRDefault="00910F37" w:rsidP="00910F37">
      <w:pPr>
        <w:pStyle w:val="Heading4"/>
      </w:pPr>
      <w:r w:rsidRPr="00B03019">
        <w:t xml:space="preserve">an amusement </w:t>
      </w:r>
      <w:proofErr w:type="gramStart"/>
      <w:r w:rsidRPr="00B03019">
        <w:t>park;</w:t>
      </w:r>
      <w:proofErr w:type="gramEnd"/>
      <w:r w:rsidRPr="00B03019">
        <w:t xml:space="preserve"> </w:t>
      </w:r>
    </w:p>
    <w:p w14:paraId="02C9AA2F" w14:textId="77777777" w:rsidR="00910F37" w:rsidRPr="00B03019" w:rsidRDefault="00910F37" w:rsidP="00910F37">
      <w:pPr>
        <w:pStyle w:val="Heading4"/>
      </w:pPr>
      <w:r w:rsidRPr="00B03019">
        <w:t xml:space="preserve">a </w:t>
      </w:r>
      <w:r w:rsidRPr="00B03019">
        <w:rPr>
          <w:bCs/>
        </w:rPr>
        <w:t xml:space="preserve">gaming machine </w:t>
      </w:r>
      <w:proofErr w:type="gramStart"/>
      <w:r w:rsidRPr="00B03019">
        <w:rPr>
          <w:bCs/>
        </w:rPr>
        <w:t>premises</w:t>
      </w:r>
      <w:r w:rsidRPr="00B03019">
        <w:t>;</w:t>
      </w:r>
      <w:proofErr w:type="gramEnd"/>
      <w:r w:rsidRPr="00B03019">
        <w:t xml:space="preserve"> </w:t>
      </w:r>
    </w:p>
    <w:p w14:paraId="0D927BFC" w14:textId="77777777" w:rsidR="00910F37" w:rsidRPr="00B03019" w:rsidRDefault="00910F37" w:rsidP="00910F37">
      <w:pPr>
        <w:pStyle w:val="Heading4"/>
      </w:pPr>
      <w:r w:rsidRPr="00B03019">
        <w:t xml:space="preserve">a brothel, sex on premises venue or sexually explicit entertainment </w:t>
      </w:r>
      <w:proofErr w:type="gramStart"/>
      <w:r w:rsidRPr="00B03019">
        <w:t>venue;</w:t>
      </w:r>
      <w:proofErr w:type="gramEnd"/>
      <w:r w:rsidRPr="00B03019">
        <w:t xml:space="preserve"> </w:t>
      </w:r>
    </w:p>
    <w:p w14:paraId="47AB1AC9" w14:textId="77777777" w:rsidR="00910F37" w:rsidRPr="00B03019" w:rsidRDefault="00910F37" w:rsidP="00910F37">
      <w:pPr>
        <w:pStyle w:val="Heading4"/>
      </w:pPr>
      <w:r w:rsidRPr="00B03019">
        <w:t xml:space="preserve">a bingo </w:t>
      </w:r>
      <w:proofErr w:type="gramStart"/>
      <w:r w:rsidRPr="00B03019">
        <w:t>centre;</w:t>
      </w:r>
      <w:proofErr w:type="gramEnd"/>
    </w:p>
    <w:p w14:paraId="0A2F7042" w14:textId="77777777" w:rsidR="00910F37" w:rsidRPr="00B03019" w:rsidRDefault="00910F37" w:rsidP="00910F37">
      <w:pPr>
        <w:pStyle w:val="Heading4"/>
      </w:pPr>
      <w:r w:rsidRPr="00B03019">
        <w:t xml:space="preserve">a karaoke </w:t>
      </w:r>
      <w:proofErr w:type="gramStart"/>
      <w:r w:rsidRPr="00B03019">
        <w:t>premises;</w:t>
      </w:r>
      <w:proofErr w:type="gramEnd"/>
      <w:r w:rsidRPr="00B03019">
        <w:t xml:space="preserve"> </w:t>
      </w:r>
    </w:p>
    <w:p w14:paraId="58F24248" w14:textId="77777777" w:rsidR="00910F37" w:rsidRPr="00B03019" w:rsidRDefault="00910F37" w:rsidP="00910F37">
      <w:pPr>
        <w:pStyle w:val="Heading4"/>
      </w:pPr>
      <w:r w:rsidRPr="00B03019">
        <w:t xml:space="preserve">a </w:t>
      </w:r>
      <w:proofErr w:type="gramStart"/>
      <w:r w:rsidRPr="00B03019">
        <w:rPr>
          <w:bCs/>
        </w:rPr>
        <w:t>nightclub</w:t>
      </w:r>
      <w:r w:rsidRPr="00B03019">
        <w:t>;</w:t>
      </w:r>
      <w:proofErr w:type="gramEnd"/>
    </w:p>
    <w:p w14:paraId="60E5A7BC" w14:textId="77777777" w:rsidR="00910F37" w:rsidRPr="00B03019" w:rsidRDefault="00910F37" w:rsidP="00910F37">
      <w:pPr>
        <w:pStyle w:val="Heading4"/>
      </w:pPr>
      <w:r w:rsidRPr="00B03019">
        <w:t xml:space="preserve">an </w:t>
      </w:r>
      <w:r w:rsidRPr="00B03019">
        <w:rPr>
          <w:bCs/>
        </w:rPr>
        <w:t xml:space="preserve">animal </w:t>
      </w:r>
      <w:proofErr w:type="gramStart"/>
      <w:r w:rsidRPr="00B03019">
        <w:rPr>
          <w:bCs/>
        </w:rPr>
        <w:t>premises</w:t>
      </w:r>
      <w:r w:rsidRPr="00B03019">
        <w:t>;</w:t>
      </w:r>
      <w:proofErr w:type="gramEnd"/>
      <w:r w:rsidRPr="00B03019">
        <w:t xml:space="preserve"> </w:t>
      </w:r>
    </w:p>
    <w:p w14:paraId="6560C07F" w14:textId="77777777" w:rsidR="00910F37" w:rsidRPr="00B03019" w:rsidRDefault="00910F37" w:rsidP="00910F37">
      <w:pPr>
        <w:pStyle w:val="Heading4"/>
      </w:pPr>
      <w:r w:rsidRPr="00B03019">
        <w:t xml:space="preserve">a </w:t>
      </w:r>
      <w:r w:rsidRPr="00B03019">
        <w:rPr>
          <w:bCs/>
        </w:rPr>
        <w:t xml:space="preserve">function </w:t>
      </w:r>
      <w:proofErr w:type="gramStart"/>
      <w:r w:rsidRPr="00B03019">
        <w:rPr>
          <w:bCs/>
        </w:rPr>
        <w:t>premises</w:t>
      </w:r>
      <w:r w:rsidRPr="00B03019">
        <w:t>;</w:t>
      </w:r>
      <w:proofErr w:type="gramEnd"/>
      <w:r w:rsidRPr="00B03019">
        <w:t xml:space="preserve"> </w:t>
      </w:r>
    </w:p>
    <w:p w14:paraId="4BC5A2E0" w14:textId="77777777" w:rsidR="00910F37" w:rsidRPr="00B03019" w:rsidRDefault="00910F37" w:rsidP="00910F37">
      <w:pPr>
        <w:pStyle w:val="Heading4"/>
      </w:pPr>
      <w:bookmarkStart w:id="181" w:name="_a_convention_centre;"/>
      <w:bookmarkEnd w:id="181"/>
      <w:r w:rsidRPr="00B03019">
        <w:t xml:space="preserve">a convention </w:t>
      </w:r>
      <w:proofErr w:type="gramStart"/>
      <w:r w:rsidRPr="00B03019">
        <w:t>centre;</w:t>
      </w:r>
      <w:proofErr w:type="gramEnd"/>
    </w:p>
    <w:p w14:paraId="28FD2885" w14:textId="568CAD52" w:rsidR="00183929" w:rsidRPr="00B03019" w:rsidRDefault="00910F37" w:rsidP="00910F37">
      <w:pPr>
        <w:pStyle w:val="Heading4"/>
      </w:pPr>
      <w:bookmarkStart w:id="182" w:name="_Ref89768576"/>
      <w:r w:rsidRPr="00B03019">
        <w:t xml:space="preserve">a </w:t>
      </w:r>
      <w:proofErr w:type="gramStart"/>
      <w:r w:rsidRPr="00B03019">
        <w:rPr>
          <w:bCs/>
        </w:rPr>
        <w:t>licensed premises</w:t>
      </w:r>
      <w:proofErr w:type="gramEnd"/>
      <w:r w:rsidRPr="00B03019">
        <w:t xml:space="preserve"> to the extent that it is operated as a premises specified in </w:t>
      </w:r>
      <w:r w:rsidR="00B01919" w:rsidRPr="00B03019">
        <w:t>sub</w:t>
      </w:r>
      <w:r w:rsidRPr="00B03019">
        <w:t xml:space="preserve">paragraphs </w:t>
      </w:r>
      <w:hyperlink w:anchor="_a_theatre;" w:history="1">
        <w:r w:rsidR="00D95C0A" w:rsidRPr="00B03019">
          <w:rPr>
            <w:rStyle w:val="Hyperlink"/>
            <w:color w:val="auto"/>
            <w:u w:val="none"/>
          </w:rPr>
          <w:t>(</w:t>
        </w:r>
        <w:proofErr w:type="spellStart"/>
        <w:r w:rsidR="00D95C0A" w:rsidRPr="00B03019">
          <w:rPr>
            <w:rStyle w:val="Hyperlink"/>
            <w:color w:val="auto"/>
            <w:u w:val="none"/>
          </w:rPr>
          <w:t>i</w:t>
        </w:r>
        <w:proofErr w:type="spellEnd"/>
        <w:r w:rsidR="00D95C0A" w:rsidRPr="00B03019">
          <w:rPr>
            <w:rStyle w:val="Hyperlink"/>
            <w:color w:val="auto"/>
            <w:u w:val="none"/>
          </w:rPr>
          <w:t>)</w:t>
        </w:r>
      </w:hyperlink>
      <w:r w:rsidRPr="00B03019">
        <w:t xml:space="preserve"> to</w:t>
      </w:r>
      <w:r w:rsidR="00D95C0A" w:rsidRPr="00B03019">
        <w:t xml:space="preserve"> </w:t>
      </w:r>
      <w:hyperlink w:anchor="_a_convention_centre;" w:history="1">
        <w:r w:rsidR="00D95C0A" w:rsidRPr="00B03019">
          <w:rPr>
            <w:rStyle w:val="Hyperlink"/>
            <w:color w:val="auto"/>
            <w:u w:val="none"/>
          </w:rPr>
          <w:t>(</w:t>
        </w:r>
        <w:r w:rsidR="00386F19" w:rsidRPr="00B03019">
          <w:rPr>
            <w:rStyle w:val="Hyperlink"/>
            <w:color w:val="auto"/>
            <w:u w:val="none"/>
          </w:rPr>
          <w:t>xvi)</w:t>
        </w:r>
      </w:hyperlink>
      <w:r w:rsidRPr="00B03019">
        <w:t>;</w:t>
      </w:r>
      <w:bookmarkEnd w:id="182"/>
      <w:r w:rsidRPr="00B03019">
        <w:t xml:space="preserve"> </w:t>
      </w:r>
    </w:p>
    <w:p w14:paraId="780643F0" w14:textId="3FD959E6" w:rsidR="00910F37" w:rsidRPr="00B03019" w:rsidRDefault="00183929" w:rsidP="00910F37">
      <w:pPr>
        <w:pStyle w:val="Heading4"/>
      </w:pPr>
      <w:r w:rsidRPr="00B03019">
        <w:t xml:space="preserve">a </w:t>
      </w:r>
      <w:proofErr w:type="gramStart"/>
      <w:r w:rsidRPr="00B03019">
        <w:t>premises</w:t>
      </w:r>
      <w:proofErr w:type="gramEnd"/>
      <w:r w:rsidRPr="00B03019">
        <w:t xml:space="preserve"> specified in subparagraphs </w:t>
      </w:r>
      <w:r w:rsidRPr="00B03019">
        <w:rPr>
          <w:color w:val="2B579A"/>
          <w:shd w:val="clear" w:color="auto" w:fill="E6E6E6"/>
        </w:rPr>
        <w:fldChar w:fldCharType="begin"/>
      </w:r>
      <w:r w:rsidRPr="00B03019">
        <w:instrText xml:space="preserve"> REF _Ref89768565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w:t>
      </w:r>
      <w:proofErr w:type="spellStart"/>
      <w:r w:rsidR="00F920D8">
        <w:t>i</w:t>
      </w:r>
      <w:proofErr w:type="spellEnd"/>
      <w:r w:rsidR="00F920D8">
        <w:t>)</w:t>
      </w:r>
      <w:r w:rsidRPr="00B03019">
        <w:rPr>
          <w:color w:val="2B579A"/>
          <w:shd w:val="clear" w:color="auto" w:fill="E6E6E6"/>
        </w:rPr>
        <w:fldChar w:fldCharType="end"/>
      </w:r>
      <w:r w:rsidRPr="00B03019">
        <w:t xml:space="preserve"> to </w:t>
      </w:r>
      <w:r w:rsidRPr="00B03019">
        <w:rPr>
          <w:color w:val="2B579A"/>
          <w:shd w:val="clear" w:color="auto" w:fill="E6E6E6"/>
        </w:rPr>
        <w:fldChar w:fldCharType="begin"/>
      </w:r>
      <w:r w:rsidRPr="00B03019">
        <w:instrText xml:space="preserve"> REF _Ref89768576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(xvii)</w:t>
      </w:r>
      <w:r w:rsidRPr="00B03019">
        <w:rPr>
          <w:color w:val="2B579A"/>
          <w:shd w:val="clear" w:color="auto" w:fill="E6E6E6"/>
        </w:rPr>
        <w:fldChar w:fldCharType="end"/>
      </w:r>
      <w:r w:rsidRPr="00B03019">
        <w:t xml:space="preserve"> that is located </w:t>
      </w:r>
      <w:r w:rsidR="002E03A8" w:rsidRPr="00B03019">
        <w:t>with</w:t>
      </w:r>
      <w:r w:rsidRPr="00B03019">
        <w:t xml:space="preserve">in an accommodation premises; </w:t>
      </w:r>
      <w:r w:rsidR="00910F37" w:rsidRPr="00B03019">
        <w:t>and</w:t>
      </w:r>
    </w:p>
    <w:p w14:paraId="236942DA" w14:textId="182E1039" w:rsidR="00910F37" w:rsidRPr="00B03019" w:rsidRDefault="00910F37" w:rsidP="00910F37">
      <w:pPr>
        <w:pStyle w:val="Heading3"/>
      </w:pPr>
      <w:r w:rsidRPr="00B03019">
        <w:rPr>
          <w:b/>
          <w:bCs/>
        </w:rPr>
        <w:lastRenderedPageBreak/>
        <w:t>function premises</w:t>
      </w:r>
      <w:r w:rsidR="008B0911" w:rsidRPr="00B03019">
        <w:rPr>
          <w:b/>
          <w:bCs/>
        </w:rPr>
        <w:t xml:space="preserve"> </w:t>
      </w:r>
      <w:proofErr w:type="gramStart"/>
      <w:r w:rsidR="008B0911" w:rsidRPr="00B03019">
        <w:t>means</w:t>
      </w:r>
      <w:proofErr w:type="gramEnd"/>
      <w:r w:rsidRPr="00B03019">
        <w:t xml:space="preserve"> a building, room or space that is used for the purpose of holding events, functions, conferences or receptions; and</w:t>
      </w:r>
    </w:p>
    <w:p w14:paraId="183677FE" w14:textId="77777777" w:rsidR="00910F37" w:rsidRPr="00B03019" w:rsidRDefault="00910F37" w:rsidP="00910F37">
      <w:pPr>
        <w:pStyle w:val="Heading3"/>
      </w:pPr>
      <w:r w:rsidRPr="00B03019">
        <w:rPr>
          <w:b/>
          <w:bCs/>
        </w:rPr>
        <w:t>National Performing Arts Company</w:t>
      </w:r>
      <w:r w:rsidRPr="00B03019">
        <w:t xml:space="preserve"> means an organisation funded through the National Performing Arts Partnership Framework; and</w:t>
      </w:r>
    </w:p>
    <w:p w14:paraId="7CA61A18" w14:textId="77777777" w:rsidR="00910F37" w:rsidRPr="00B03019" w:rsidRDefault="00910F37" w:rsidP="00910F37">
      <w:pPr>
        <w:pStyle w:val="Heading3"/>
      </w:pPr>
      <w:r w:rsidRPr="00B03019">
        <w:rPr>
          <w:b/>
          <w:bCs/>
        </w:rPr>
        <w:t>nightclub</w:t>
      </w:r>
      <w:r w:rsidRPr="00B03019">
        <w:t xml:space="preserve"> means a </w:t>
      </w:r>
      <w:proofErr w:type="gramStart"/>
      <w:r w:rsidRPr="00B03019">
        <w:rPr>
          <w:bCs/>
        </w:rPr>
        <w:t>premises</w:t>
      </w:r>
      <w:proofErr w:type="gramEnd"/>
      <w:r w:rsidRPr="00B03019">
        <w:t>:</w:t>
      </w:r>
    </w:p>
    <w:p w14:paraId="0B440E39" w14:textId="77777777" w:rsidR="00910F37" w:rsidRPr="00B03019" w:rsidRDefault="00910F37" w:rsidP="00910F37">
      <w:pPr>
        <w:pStyle w:val="Heading4"/>
      </w:pPr>
      <w:r w:rsidRPr="00B03019">
        <w:t xml:space="preserve">to which a </w:t>
      </w:r>
      <w:proofErr w:type="gramStart"/>
      <w:r w:rsidRPr="00B03019">
        <w:rPr>
          <w:bCs/>
        </w:rPr>
        <w:t>late night</w:t>
      </w:r>
      <w:proofErr w:type="gramEnd"/>
      <w:r w:rsidRPr="00B03019">
        <w:rPr>
          <w:bCs/>
        </w:rPr>
        <w:t xml:space="preserve"> licence</w:t>
      </w:r>
      <w:r w:rsidRPr="00B03019">
        <w:t xml:space="preserve"> applies; and </w:t>
      </w:r>
    </w:p>
    <w:p w14:paraId="4CE24BCA" w14:textId="77777777" w:rsidR="00910F37" w:rsidRPr="00B03019" w:rsidRDefault="00910F37" w:rsidP="00910F37">
      <w:pPr>
        <w:pStyle w:val="Heading4"/>
      </w:pPr>
      <w:r w:rsidRPr="00B03019">
        <w:t xml:space="preserve">with a dancefloor; and </w:t>
      </w:r>
    </w:p>
    <w:p w14:paraId="20826F3C" w14:textId="77777777" w:rsidR="00910F37" w:rsidRPr="00B03019" w:rsidRDefault="00910F37" w:rsidP="00910F37">
      <w:pPr>
        <w:pStyle w:val="Heading3"/>
      </w:pPr>
      <w:r w:rsidRPr="00B03019">
        <w:rPr>
          <w:b/>
          <w:bCs/>
        </w:rPr>
        <w:t>State Library</w:t>
      </w:r>
      <w:r w:rsidRPr="00B03019">
        <w:t xml:space="preserve"> means the State Library Victoria; and</w:t>
      </w:r>
    </w:p>
    <w:p w14:paraId="46F20506" w14:textId="77777777" w:rsidR="00910F37" w:rsidRPr="00B03019" w:rsidRDefault="00910F37" w:rsidP="00910F37">
      <w:pPr>
        <w:pStyle w:val="Heading3"/>
      </w:pPr>
      <w:r w:rsidRPr="00B03019">
        <w:rPr>
          <w:b/>
          <w:bCs/>
        </w:rPr>
        <w:t>zoological park</w:t>
      </w:r>
      <w:r w:rsidRPr="00B03019">
        <w:t xml:space="preserve"> has the same meaning as in the </w:t>
      </w:r>
      <w:r w:rsidRPr="00B03019">
        <w:rPr>
          <w:b/>
          <w:bCs/>
        </w:rPr>
        <w:t>Zoological Parks and Gardens Act 1995</w:t>
      </w:r>
      <w:r w:rsidRPr="00B03019">
        <w:t xml:space="preserve">. </w:t>
      </w:r>
    </w:p>
    <w:p w14:paraId="4DB781CF" w14:textId="77777777" w:rsidR="00910F37" w:rsidRPr="00B03019" w:rsidRDefault="00910F37" w:rsidP="00A5193C">
      <w:pPr>
        <w:pStyle w:val="Heading1"/>
      </w:pPr>
      <w:bookmarkStart w:id="183" w:name="_Ref89512387"/>
      <w:bookmarkStart w:id="184" w:name="_Toc92378278"/>
      <w:r w:rsidRPr="00B03019">
        <w:t>Food and drink premises</w:t>
      </w:r>
      <w:bookmarkEnd w:id="183"/>
      <w:bookmarkEnd w:id="184"/>
    </w:p>
    <w:p w14:paraId="13FBB8BF" w14:textId="040C6BE9" w:rsidR="00910F37" w:rsidRPr="00B03019" w:rsidRDefault="00910F37" w:rsidP="00910F37">
      <w:pPr>
        <w:pStyle w:val="Heading2"/>
      </w:pPr>
      <w:r w:rsidRPr="00B03019">
        <w:t xml:space="preserve">For the purposes of </w:t>
      </w:r>
      <w:r w:rsidR="00EC7907" w:rsidRPr="00B03019">
        <w:t>this Order</w:t>
      </w:r>
      <w:r w:rsidRPr="00B03019">
        <w:t>:</w:t>
      </w:r>
    </w:p>
    <w:p w14:paraId="3AEB22FF" w14:textId="77777777" w:rsidR="00910F37" w:rsidRPr="00B03019" w:rsidRDefault="00910F37" w:rsidP="00910F37">
      <w:pPr>
        <w:pStyle w:val="Heading3"/>
      </w:pPr>
      <w:r w:rsidRPr="00B03019">
        <w:rPr>
          <w:b/>
          <w:bCs/>
        </w:rPr>
        <w:t>club licence</w:t>
      </w:r>
      <w:r w:rsidRPr="00B03019">
        <w:t xml:space="preserve"> has the same meaning as in the Li</w:t>
      </w:r>
      <w:r w:rsidRPr="00B03019">
        <w:rPr>
          <w:b/>
          <w:bCs/>
        </w:rPr>
        <w:t>quor Control Reform Act 1998</w:t>
      </w:r>
      <w:r w:rsidRPr="00B03019">
        <w:t>; and</w:t>
      </w:r>
    </w:p>
    <w:p w14:paraId="69AA5F89" w14:textId="77777777" w:rsidR="00910F37" w:rsidRPr="00B03019" w:rsidRDefault="00910F37" w:rsidP="00910F37">
      <w:pPr>
        <w:pStyle w:val="Heading3"/>
      </w:pPr>
      <w:r w:rsidRPr="00B03019">
        <w:rPr>
          <w:b/>
          <w:bCs/>
        </w:rPr>
        <w:t>food court</w:t>
      </w:r>
      <w:r w:rsidRPr="00B03019">
        <w:t xml:space="preserve"> has the same meaning as in the </w:t>
      </w:r>
      <w:r w:rsidRPr="00B03019">
        <w:rPr>
          <w:b/>
          <w:bCs/>
        </w:rPr>
        <w:t>Liquor Control Reform Act 1998</w:t>
      </w:r>
      <w:r w:rsidRPr="00B03019">
        <w:t>; and</w:t>
      </w:r>
    </w:p>
    <w:p w14:paraId="481FEEE0" w14:textId="77777777" w:rsidR="00910F37" w:rsidRPr="00B03019" w:rsidRDefault="00910F37" w:rsidP="00910F37">
      <w:pPr>
        <w:pStyle w:val="Heading3"/>
      </w:pPr>
      <w:r w:rsidRPr="00B03019">
        <w:rPr>
          <w:b/>
          <w:bCs/>
        </w:rPr>
        <w:t>food and drink premises</w:t>
      </w:r>
      <w:r w:rsidRPr="00B03019">
        <w:t xml:space="preserve"> </w:t>
      </w:r>
      <w:proofErr w:type="gramStart"/>
      <w:r w:rsidRPr="00B03019">
        <w:t>means</w:t>
      </w:r>
      <w:proofErr w:type="gramEnd"/>
      <w:r w:rsidRPr="00B03019">
        <w:t>:</w:t>
      </w:r>
    </w:p>
    <w:p w14:paraId="0C1BD4A1" w14:textId="77777777" w:rsidR="00910F37" w:rsidRPr="00B03019" w:rsidRDefault="00910F37" w:rsidP="00910F37">
      <w:pPr>
        <w:pStyle w:val="Heading4"/>
      </w:pPr>
      <w:bookmarkStart w:id="185" w:name="_a_cafe;"/>
      <w:bookmarkStart w:id="186" w:name="_Ref89768664"/>
      <w:bookmarkEnd w:id="185"/>
      <w:r w:rsidRPr="00B03019">
        <w:t xml:space="preserve">a </w:t>
      </w:r>
      <w:proofErr w:type="gramStart"/>
      <w:r w:rsidRPr="00B03019">
        <w:t>cafe;</w:t>
      </w:r>
      <w:bookmarkEnd w:id="186"/>
      <w:proofErr w:type="gramEnd"/>
      <w:r w:rsidRPr="00B03019">
        <w:t xml:space="preserve"> </w:t>
      </w:r>
    </w:p>
    <w:p w14:paraId="22B8E262" w14:textId="77777777" w:rsidR="00910F37" w:rsidRPr="00B03019" w:rsidRDefault="00910F37" w:rsidP="00910F37">
      <w:pPr>
        <w:pStyle w:val="Heading4"/>
      </w:pPr>
      <w:r w:rsidRPr="00B03019">
        <w:t xml:space="preserve">a </w:t>
      </w:r>
      <w:proofErr w:type="gramStart"/>
      <w:r w:rsidRPr="00B03019">
        <w:t>restaurant;</w:t>
      </w:r>
      <w:proofErr w:type="gramEnd"/>
      <w:r w:rsidRPr="00B03019">
        <w:t xml:space="preserve"> </w:t>
      </w:r>
    </w:p>
    <w:p w14:paraId="29D17E6D" w14:textId="77777777" w:rsidR="00910F37" w:rsidRPr="00B03019" w:rsidRDefault="00910F37" w:rsidP="00910F37">
      <w:pPr>
        <w:pStyle w:val="Heading4"/>
      </w:pPr>
      <w:r w:rsidRPr="00B03019">
        <w:t xml:space="preserve">a fast-food </w:t>
      </w:r>
      <w:proofErr w:type="gramStart"/>
      <w:r w:rsidRPr="00B03019">
        <w:t>store;</w:t>
      </w:r>
      <w:proofErr w:type="gramEnd"/>
      <w:r w:rsidRPr="00B03019">
        <w:t xml:space="preserve"> </w:t>
      </w:r>
    </w:p>
    <w:p w14:paraId="64EBF79C" w14:textId="77777777" w:rsidR="00910F37" w:rsidRPr="00B03019" w:rsidRDefault="00910F37" w:rsidP="00910F37">
      <w:pPr>
        <w:pStyle w:val="Heading4"/>
      </w:pPr>
      <w:r w:rsidRPr="00B03019">
        <w:t xml:space="preserve">a </w:t>
      </w:r>
      <w:proofErr w:type="gramStart"/>
      <w:r w:rsidRPr="00B03019">
        <w:t>cafeteria;</w:t>
      </w:r>
      <w:proofErr w:type="gramEnd"/>
      <w:r w:rsidRPr="00B03019">
        <w:t xml:space="preserve"> </w:t>
      </w:r>
    </w:p>
    <w:p w14:paraId="4B86F79C" w14:textId="77777777" w:rsidR="00910F37" w:rsidRPr="00B03019" w:rsidRDefault="00910F37" w:rsidP="00910F37">
      <w:pPr>
        <w:pStyle w:val="Heading4"/>
      </w:pPr>
      <w:r w:rsidRPr="00B03019">
        <w:t xml:space="preserve">a </w:t>
      </w:r>
      <w:proofErr w:type="gramStart"/>
      <w:r w:rsidRPr="00B03019">
        <w:t>canteen;</w:t>
      </w:r>
      <w:proofErr w:type="gramEnd"/>
      <w:r w:rsidRPr="00B03019">
        <w:t xml:space="preserve"> </w:t>
      </w:r>
    </w:p>
    <w:p w14:paraId="13D5F0A5" w14:textId="77777777" w:rsidR="00910F37" w:rsidRPr="00B03019" w:rsidRDefault="00910F37" w:rsidP="00910F37">
      <w:pPr>
        <w:pStyle w:val="Heading4"/>
      </w:pPr>
      <w:r w:rsidRPr="00B03019">
        <w:t xml:space="preserve">a </w:t>
      </w:r>
      <w:proofErr w:type="gramStart"/>
      <w:r w:rsidRPr="00B03019">
        <w:t>winery;</w:t>
      </w:r>
      <w:proofErr w:type="gramEnd"/>
      <w:r w:rsidRPr="00B03019">
        <w:t xml:space="preserve"> </w:t>
      </w:r>
    </w:p>
    <w:p w14:paraId="117D9CAC" w14:textId="77777777" w:rsidR="00910F37" w:rsidRPr="00B03019" w:rsidRDefault="00910F37" w:rsidP="00910F37">
      <w:pPr>
        <w:pStyle w:val="Heading4"/>
      </w:pPr>
      <w:bookmarkStart w:id="187" w:name="_a_food_court;"/>
      <w:bookmarkEnd w:id="187"/>
      <w:r w:rsidRPr="00B03019">
        <w:t xml:space="preserve">a food </w:t>
      </w:r>
      <w:proofErr w:type="gramStart"/>
      <w:r w:rsidRPr="00B03019">
        <w:t>court;</w:t>
      </w:r>
      <w:proofErr w:type="gramEnd"/>
      <w:r w:rsidRPr="00B03019">
        <w:t xml:space="preserve"> </w:t>
      </w:r>
    </w:p>
    <w:p w14:paraId="238B4A29" w14:textId="7DA62547" w:rsidR="00183929" w:rsidRPr="00B03019" w:rsidRDefault="00910F37" w:rsidP="00910F37">
      <w:pPr>
        <w:pStyle w:val="Heading4"/>
      </w:pPr>
      <w:bookmarkStart w:id="188" w:name="_Ref89768667"/>
      <w:r w:rsidRPr="00B03019">
        <w:t xml:space="preserve">a </w:t>
      </w:r>
      <w:proofErr w:type="gramStart"/>
      <w:r w:rsidRPr="00B03019">
        <w:rPr>
          <w:b/>
          <w:bCs/>
        </w:rPr>
        <w:t>licensed premises</w:t>
      </w:r>
      <w:proofErr w:type="gramEnd"/>
      <w:r w:rsidRPr="00B03019">
        <w:t xml:space="preserve"> to the extent it operates as a premises specified in </w:t>
      </w:r>
      <w:r w:rsidR="00B01919" w:rsidRPr="00B03019">
        <w:t>sub</w:t>
      </w:r>
      <w:r w:rsidRPr="00B03019">
        <w:t>paragraphs</w:t>
      </w:r>
      <w:r w:rsidR="00D95C0A" w:rsidRPr="00B03019">
        <w:t xml:space="preserve"> </w:t>
      </w:r>
      <w:hyperlink w:anchor="_a_cafe;" w:history="1">
        <w:r w:rsidR="00D95C0A" w:rsidRPr="00B03019">
          <w:rPr>
            <w:rStyle w:val="Hyperlink"/>
            <w:color w:val="auto"/>
            <w:u w:val="none"/>
          </w:rPr>
          <w:t>(</w:t>
        </w:r>
        <w:proofErr w:type="spellStart"/>
        <w:r w:rsidR="00D95C0A" w:rsidRPr="00B03019">
          <w:rPr>
            <w:rStyle w:val="Hyperlink"/>
            <w:color w:val="auto"/>
            <w:u w:val="none"/>
          </w:rPr>
          <w:t>i</w:t>
        </w:r>
        <w:proofErr w:type="spellEnd"/>
        <w:r w:rsidR="00D95C0A" w:rsidRPr="00B03019">
          <w:rPr>
            <w:rStyle w:val="Hyperlink"/>
            <w:color w:val="auto"/>
            <w:u w:val="none"/>
          </w:rPr>
          <w:t>)</w:t>
        </w:r>
      </w:hyperlink>
      <w:r w:rsidR="00D95C0A" w:rsidRPr="00B03019">
        <w:t xml:space="preserve"> </w:t>
      </w:r>
      <w:r w:rsidRPr="00B03019">
        <w:t>to</w:t>
      </w:r>
      <w:r w:rsidR="00D95C0A" w:rsidRPr="00B03019">
        <w:t xml:space="preserve"> </w:t>
      </w:r>
      <w:hyperlink w:anchor="_a_food_court;" w:history="1">
        <w:r w:rsidR="00D95C0A" w:rsidRPr="00B03019">
          <w:rPr>
            <w:rStyle w:val="Hyperlink"/>
            <w:color w:val="auto"/>
            <w:u w:val="none"/>
          </w:rPr>
          <w:t>(viii)</w:t>
        </w:r>
      </w:hyperlink>
      <w:r w:rsidRPr="00B03019">
        <w:t>;</w:t>
      </w:r>
      <w:bookmarkEnd w:id="188"/>
      <w:r w:rsidRPr="00B03019">
        <w:t xml:space="preserve"> </w:t>
      </w:r>
    </w:p>
    <w:p w14:paraId="1AF024D7" w14:textId="638C05A9" w:rsidR="00910F37" w:rsidRPr="00B03019" w:rsidRDefault="00183929" w:rsidP="00910F37">
      <w:pPr>
        <w:pStyle w:val="Heading4"/>
      </w:pPr>
      <w:r w:rsidRPr="00B03019">
        <w:t xml:space="preserve">a </w:t>
      </w:r>
      <w:proofErr w:type="gramStart"/>
      <w:r w:rsidRPr="00B03019">
        <w:t>premises</w:t>
      </w:r>
      <w:proofErr w:type="gramEnd"/>
      <w:r w:rsidRPr="00B03019">
        <w:t xml:space="preserve"> specified in subparagraphs </w:t>
      </w:r>
      <w:r w:rsidRPr="00B03019">
        <w:rPr>
          <w:color w:val="2B579A"/>
          <w:shd w:val="clear" w:color="auto" w:fill="E6E6E6"/>
        </w:rPr>
        <w:fldChar w:fldCharType="begin"/>
      </w:r>
      <w:r w:rsidRPr="00B03019">
        <w:instrText xml:space="preserve"> REF _Ref89768664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w:t>
      </w:r>
      <w:proofErr w:type="spellStart"/>
      <w:r w:rsidR="00F920D8">
        <w:t>i</w:t>
      </w:r>
      <w:proofErr w:type="spellEnd"/>
      <w:r w:rsidR="00F920D8">
        <w:t>)</w:t>
      </w:r>
      <w:r w:rsidRPr="00B03019">
        <w:rPr>
          <w:color w:val="2B579A"/>
          <w:shd w:val="clear" w:color="auto" w:fill="E6E6E6"/>
        </w:rPr>
        <w:fldChar w:fldCharType="end"/>
      </w:r>
      <w:r w:rsidRPr="00B03019">
        <w:t xml:space="preserve"> to </w:t>
      </w:r>
      <w:r w:rsidRPr="00B03019">
        <w:rPr>
          <w:color w:val="2B579A"/>
          <w:shd w:val="clear" w:color="auto" w:fill="E6E6E6"/>
        </w:rPr>
        <w:fldChar w:fldCharType="begin"/>
      </w:r>
      <w:r w:rsidRPr="00B03019">
        <w:instrText xml:space="preserve"> REF _Ref89768667 \n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(viii)</w:t>
      </w:r>
      <w:r w:rsidRPr="00B03019">
        <w:rPr>
          <w:color w:val="2B579A"/>
          <w:shd w:val="clear" w:color="auto" w:fill="E6E6E6"/>
        </w:rPr>
        <w:fldChar w:fldCharType="end"/>
      </w:r>
      <w:r w:rsidRPr="00B03019">
        <w:t xml:space="preserve"> </w:t>
      </w:r>
      <w:r w:rsidR="002E03A8" w:rsidRPr="00B03019">
        <w:t xml:space="preserve">that is located within an accommodation premises; </w:t>
      </w:r>
      <w:r w:rsidR="00910F37" w:rsidRPr="00B03019">
        <w:t>and</w:t>
      </w:r>
    </w:p>
    <w:p w14:paraId="09C201FC" w14:textId="77777777" w:rsidR="00910F37" w:rsidRPr="00B03019" w:rsidRDefault="00910F37" w:rsidP="00910F37">
      <w:pPr>
        <w:pStyle w:val="Heading3"/>
      </w:pPr>
      <w:r w:rsidRPr="00B03019">
        <w:rPr>
          <w:b/>
          <w:bCs/>
        </w:rPr>
        <w:t>general licence</w:t>
      </w:r>
      <w:r w:rsidRPr="00B03019">
        <w:t xml:space="preserve"> has the same meaning as in the </w:t>
      </w:r>
      <w:r w:rsidRPr="00B03019">
        <w:rPr>
          <w:b/>
          <w:bCs/>
        </w:rPr>
        <w:t>Liquor Control Reform Act 1998</w:t>
      </w:r>
      <w:r w:rsidRPr="00B03019">
        <w:t>; and</w:t>
      </w:r>
    </w:p>
    <w:p w14:paraId="72D2C4A9" w14:textId="77777777" w:rsidR="00910F37" w:rsidRPr="00B03019" w:rsidRDefault="00910F37" w:rsidP="00910F37">
      <w:pPr>
        <w:pStyle w:val="Heading3"/>
      </w:pPr>
      <w:r w:rsidRPr="00B03019">
        <w:rPr>
          <w:b/>
          <w:bCs/>
        </w:rPr>
        <w:lastRenderedPageBreak/>
        <w:t>late night licence</w:t>
      </w:r>
      <w:r w:rsidRPr="00B03019">
        <w:t xml:space="preserve"> has the same meaning as in the </w:t>
      </w:r>
      <w:r w:rsidRPr="00B03019">
        <w:rPr>
          <w:b/>
          <w:bCs/>
        </w:rPr>
        <w:t>Liquor Control Reform Act 1998</w:t>
      </w:r>
      <w:r w:rsidRPr="00B03019">
        <w:t>; and</w:t>
      </w:r>
    </w:p>
    <w:p w14:paraId="1ACF765E" w14:textId="77777777" w:rsidR="00910F37" w:rsidRPr="00B03019" w:rsidRDefault="00910F37" w:rsidP="00910F37">
      <w:pPr>
        <w:pStyle w:val="Heading3"/>
      </w:pPr>
      <w:r w:rsidRPr="00B03019">
        <w:rPr>
          <w:b/>
          <w:bCs/>
        </w:rPr>
        <w:t>licensed premises</w:t>
      </w:r>
      <w:r w:rsidRPr="00B03019">
        <w:t xml:space="preserve"> </w:t>
      </w:r>
      <w:proofErr w:type="gramStart"/>
      <w:r w:rsidRPr="00B03019">
        <w:t>means</w:t>
      </w:r>
      <w:proofErr w:type="gramEnd"/>
      <w:r w:rsidRPr="00B03019">
        <w:t xml:space="preserve"> a business characterised as a pub, bar, club, </w:t>
      </w:r>
      <w:r w:rsidRPr="00B03019">
        <w:rPr>
          <w:bCs/>
        </w:rPr>
        <w:t>nightclub</w:t>
      </w:r>
      <w:r w:rsidRPr="00B03019">
        <w:t xml:space="preserve"> or hotel that supplies alcohol under a </w:t>
      </w:r>
      <w:r w:rsidRPr="00B03019">
        <w:rPr>
          <w:bCs/>
        </w:rPr>
        <w:t>general licence</w:t>
      </w:r>
      <w:r w:rsidRPr="00B03019">
        <w:t xml:space="preserve">, an </w:t>
      </w:r>
      <w:r w:rsidRPr="00B03019">
        <w:rPr>
          <w:bCs/>
        </w:rPr>
        <w:t>on-premises licence</w:t>
      </w:r>
      <w:r w:rsidRPr="00B03019">
        <w:t xml:space="preserve">, a </w:t>
      </w:r>
      <w:r w:rsidRPr="00B03019">
        <w:rPr>
          <w:bCs/>
        </w:rPr>
        <w:t>late night licence</w:t>
      </w:r>
      <w:r w:rsidRPr="00B03019">
        <w:t xml:space="preserve">, a </w:t>
      </w:r>
      <w:r w:rsidRPr="00B03019">
        <w:rPr>
          <w:bCs/>
        </w:rPr>
        <w:t>producer’s licence</w:t>
      </w:r>
      <w:r w:rsidRPr="00B03019">
        <w:t xml:space="preserve">, a </w:t>
      </w:r>
      <w:r w:rsidRPr="00B03019">
        <w:rPr>
          <w:bCs/>
        </w:rPr>
        <w:t>club licence</w:t>
      </w:r>
      <w:r w:rsidRPr="00B03019">
        <w:t xml:space="preserve"> or a </w:t>
      </w:r>
      <w:r w:rsidRPr="00B03019">
        <w:rPr>
          <w:bCs/>
        </w:rPr>
        <w:t>packaged liquor licence</w:t>
      </w:r>
      <w:r w:rsidRPr="00B03019">
        <w:t>; and</w:t>
      </w:r>
    </w:p>
    <w:p w14:paraId="23FCA813" w14:textId="77777777" w:rsidR="00910F37" w:rsidRPr="00B03019" w:rsidRDefault="00910F37" w:rsidP="00910F37">
      <w:pPr>
        <w:pStyle w:val="Heading3"/>
      </w:pPr>
      <w:r w:rsidRPr="00B03019">
        <w:rPr>
          <w:b/>
          <w:bCs/>
        </w:rPr>
        <w:t>on-premises licence</w:t>
      </w:r>
      <w:r w:rsidRPr="00B03019">
        <w:t xml:space="preserve"> has the same meaning as in the </w:t>
      </w:r>
      <w:r w:rsidRPr="00B03019">
        <w:rPr>
          <w:b/>
          <w:bCs/>
        </w:rPr>
        <w:t>Liquor Control Reform Act 1998</w:t>
      </w:r>
      <w:r w:rsidRPr="00B03019">
        <w:t>; and</w:t>
      </w:r>
    </w:p>
    <w:p w14:paraId="2EC8B606" w14:textId="77777777" w:rsidR="00910F37" w:rsidRPr="00B03019" w:rsidRDefault="00910F37" w:rsidP="00910F37">
      <w:pPr>
        <w:pStyle w:val="Heading3"/>
      </w:pPr>
      <w:r w:rsidRPr="00B03019">
        <w:rPr>
          <w:b/>
          <w:bCs/>
        </w:rPr>
        <w:t>packaged liquor licence</w:t>
      </w:r>
      <w:r w:rsidRPr="00B03019">
        <w:t xml:space="preserve"> has the same meaning as in the </w:t>
      </w:r>
      <w:r w:rsidRPr="00B03019">
        <w:rPr>
          <w:b/>
          <w:bCs/>
        </w:rPr>
        <w:t>Liquor Control Reform Act 1998</w:t>
      </w:r>
      <w:r w:rsidRPr="00B03019">
        <w:t>; and</w:t>
      </w:r>
    </w:p>
    <w:p w14:paraId="64FBC4D7" w14:textId="77777777" w:rsidR="00910F37" w:rsidRPr="00B03019" w:rsidRDefault="00910F37" w:rsidP="00910F37">
      <w:pPr>
        <w:pStyle w:val="Heading3"/>
      </w:pPr>
      <w:r w:rsidRPr="00B03019">
        <w:rPr>
          <w:b/>
          <w:bCs/>
        </w:rPr>
        <w:t>producer's licence</w:t>
      </w:r>
      <w:r w:rsidRPr="00B03019">
        <w:t xml:space="preserve"> has the same meaning as in the </w:t>
      </w:r>
      <w:r w:rsidRPr="00B03019">
        <w:rPr>
          <w:b/>
          <w:bCs/>
        </w:rPr>
        <w:t>Liquor Control Reform Act 1998</w:t>
      </w:r>
      <w:r w:rsidRPr="00B03019">
        <w:t>; and</w:t>
      </w:r>
    </w:p>
    <w:p w14:paraId="29BB62F2" w14:textId="77777777" w:rsidR="00910F37" w:rsidRPr="00B03019" w:rsidRDefault="00910F37" w:rsidP="00910F37">
      <w:pPr>
        <w:pStyle w:val="Heading3"/>
      </w:pPr>
      <w:r w:rsidRPr="00B03019">
        <w:rPr>
          <w:b/>
          <w:bCs/>
        </w:rPr>
        <w:t>small food and drink premises</w:t>
      </w:r>
      <w:r w:rsidRPr="00B03019">
        <w:t xml:space="preserve"> </w:t>
      </w:r>
      <w:proofErr w:type="gramStart"/>
      <w:r w:rsidRPr="00B03019">
        <w:t>means</w:t>
      </w:r>
      <w:proofErr w:type="gramEnd"/>
      <w:r w:rsidRPr="00B03019">
        <w:t xml:space="preserve"> a </w:t>
      </w:r>
      <w:r w:rsidRPr="00B03019">
        <w:rPr>
          <w:bCs/>
        </w:rPr>
        <w:t>food and drink premises</w:t>
      </w:r>
      <w:r w:rsidRPr="00B03019">
        <w:t xml:space="preserve"> with a total area of all spaces accessible to members of the public of less than 100 square metres.</w:t>
      </w:r>
    </w:p>
    <w:p w14:paraId="14CF948A" w14:textId="77777777" w:rsidR="00910F37" w:rsidRPr="00B03019" w:rsidRDefault="00910F37" w:rsidP="00A5193C">
      <w:pPr>
        <w:pStyle w:val="Heading1"/>
      </w:pPr>
      <w:bookmarkStart w:id="189" w:name="_Ref89512428"/>
      <w:bookmarkStart w:id="190" w:name="_Toc92378279"/>
      <w:r w:rsidRPr="00B03019">
        <w:t>Gaming machine premises</w:t>
      </w:r>
      <w:bookmarkEnd w:id="189"/>
      <w:bookmarkEnd w:id="190"/>
      <w:r w:rsidRPr="00B03019">
        <w:t xml:space="preserve"> </w:t>
      </w:r>
    </w:p>
    <w:p w14:paraId="7A823591" w14:textId="53A84B5C" w:rsidR="00910F37" w:rsidRPr="00B03019" w:rsidRDefault="00910F37" w:rsidP="002B50A4">
      <w:pPr>
        <w:pStyle w:val="Heading2"/>
      </w:pPr>
      <w:r w:rsidRPr="00B03019">
        <w:t xml:space="preserve">For the purposes of </w:t>
      </w:r>
      <w:r w:rsidR="00EC7907" w:rsidRPr="00B03019">
        <w:t>this Order</w:t>
      </w:r>
      <w:r w:rsidRPr="00B03019">
        <w:t>:</w:t>
      </w:r>
    </w:p>
    <w:p w14:paraId="704DE7CB" w14:textId="77777777" w:rsidR="00910F37" w:rsidRPr="00B03019" w:rsidRDefault="00910F37" w:rsidP="002B50A4">
      <w:pPr>
        <w:pStyle w:val="Heading3"/>
      </w:pPr>
      <w:r w:rsidRPr="00BB4970">
        <w:rPr>
          <w:b/>
          <w:bCs/>
        </w:rPr>
        <w:t>gaming machine</w:t>
      </w:r>
      <w:r w:rsidRPr="00B03019">
        <w:t xml:space="preserve"> has the same meaning as in the Gambling Regulation Act 2003; and</w:t>
      </w:r>
    </w:p>
    <w:p w14:paraId="77C25B24" w14:textId="77777777" w:rsidR="00910F37" w:rsidRPr="00B03019" w:rsidRDefault="00910F37" w:rsidP="002B50A4">
      <w:pPr>
        <w:pStyle w:val="Heading3"/>
      </w:pPr>
      <w:r w:rsidRPr="00BB4970">
        <w:rPr>
          <w:b/>
          <w:bCs/>
        </w:rPr>
        <w:t>gaming machine premises</w:t>
      </w:r>
      <w:r w:rsidRPr="00B03019">
        <w:t xml:space="preserve"> has the same meaning as "gaming machine area" in the Gambling Regulation Act 2003.</w:t>
      </w:r>
    </w:p>
    <w:p w14:paraId="39CA3A89" w14:textId="77777777" w:rsidR="00910F37" w:rsidRPr="00B03019" w:rsidRDefault="00910F37" w:rsidP="00A5193C">
      <w:pPr>
        <w:pStyle w:val="Heading1"/>
      </w:pPr>
      <w:bookmarkStart w:id="191" w:name="_a_market;"/>
      <w:bookmarkStart w:id="192" w:name="_a_dry_cleaners;"/>
      <w:bookmarkStart w:id="193" w:name="_Ref89512442"/>
      <w:bookmarkStart w:id="194" w:name="_Toc92378280"/>
      <w:bookmarkEnd w:id="191"/>
      <w:bookmarkEnd w:id="192"/>
      <w:r w:rsidRPr="00B03019">
        <w:t>Physical recreation premises</w:t>
      </w:r>
      <w:bookmarkEnd w:id="193"/>
      <w:bookmarkEnd w:id="194"/>
      <w:r w:rsidRPr="00B03019">
        <w:t xml:space="preserve"> </w:t>
      </w:r>
    </w:p>
    <w:p w14:paraId="1E347B1B" w14:textId="6B3C5308" w:rsidR="00910F37" w:rsidRPr="00B03019" w:rsidRDefault="00910F37" w:rsidP="00910F37">
      <w:pPr>
        <w:pStyle w:val="Heading2"/>
      </w:pPr>
      <w:r w:rsidRPr="00B03019">
        <w:t xml:space="preserve">For the purposes of </w:t>
      </w:r>
      <w:r w:rsidR="00EC7907" w:rsidRPr="00B03019">
        <w:t>this Order</w:t>
      </w:r>
      <w:r w:rsidRPr="00B03019">
        <w:t>:</w:t>
      </w:r>
    </w:p>
    <w:p w14:paraId="5E636C69" w14:textId="77777777" w:rsidR="00910F37" w:rsidRPr="00B03019" w:rsidRDefault="00910F37" w:rsidP="00910F37">
      <w:pPr>
        <w:pStyle w:val="Heading3"/>
      </w:pPr>
      <w:r w:rsidRPr="00B03019">
        <w:rPr>
          <w:b/>
          <w:bCs/>
        </w:rPr>
        <w:t>hydrotherapy pool</w:t>
      </w:r>
      <w:r w:rsidRPr="00B03019">
        <w:t xml:space="preserve"> means a pool designed to be used for hydrotherapy or rehabilitation purposes; and</w:t>
      </w:r>
    </w:p>
    <w:p w14:paraId="2742DB6D" w14:textId="77777777" w:rsidR="00910F37" w:rsidRPr="00B03019" w:rsidRDefault="00910F37" w:rsidP="00910F37">
      <w:pPr>
        <w:pStyle w:val="Heading3"/>
      </w:pPr>
      <w:r w:rsidRPr="00B03019">
        <w:rPr>
          <w:b/>
          <w:bCs/>
        </w:rPr>
        <w:t>physical recreation premises</w:t>
      </w:r>
      <w:r w:rsidRPr="00B03019">
        <w:t xml:space="preserve"> </w:t>
      </w:r>
      <w:proofErr w:type="gramStart"/>
      <w:r w:rsidRPr="00B03019">
        <w:t>means</w:t>
      </w:r>
      <w:proofErr w:type="gramEnd"/>
      <w:r w:rsidRPr="00B03019">
        <w:t xml:space="preserve"> any of the following, whether operated on a for profit or not-for-profit basis:</w:t>
      </w:r>
    </w:p>
    <w:p w14:paraId="4AE8B1EC" w14:textId="77777777" w:rsidR="00910F37" w:rsidRPr="00B03019" w:rsidRDefault="00910F37" w:rsidP="00910F37">
      <w:pPr>
        <w:pStyle w:val="Heading4"/>
      </w:pPr>
      <w:bookmarkStart w:id="195" w:name="_a_premises_used"/>
      <w:bookmarkEnd w:id="195"/>
      <w:r w:rsidRPr="00B03019">
        <w:t xml:space="preserve">a </w:t>
      </w:r>
      <w:proofErr w:type="gramStart"/>
      <w:r w:rsidRPr="00B03019">
        <w:rPr>
          <w:bCs/>
        </w:rPr>
        <w:t>premises</w:t>
      </w:r>
      <w:proofErr w:type="gramEnd"/>
      <w:r w:rsidRPr="00B03019">
        <w:t xml:space="preserve"> used predominantly for indoor sport or physical recreation; </w:t>
      </w:r>
    </w:p>
    <w:p w14:paraId="5BFE95F5" w14:textId="77777777" w:rsidR="00910F37" w:rsidRPr="00B03019" w:rsidRDefault="00910F37" w:rsidP="00910F37">
      <w:pPr>
        <w:pStyle w:val="Indent375"/>
        <w:ind w:left="2835"/>
        <w:rPr>
          <w:i/>
          <w:iCs/>
          <w:sz w:val="20"/>
          <w:szCs w:val="20"/>
        </w:rPr>
      </w:pPr>
      <w:r w:rsidRPr="00B03019">
        <w:rPr>
          <w:i/>
          <w:iCs/>
          <w:sz w:val="20"/>
          <w:szCs w:val="20"/>
        </w:rPr>
        <w:t xml:space="preserve">Examples: gymnasium, health club, fitness centre, yoga studio, </w:t>
      </w:r>
      <w:proofErr w:type="spellStart"/>
      <w:r w:rsidRPr="00B03019">
        <w:rPr>
          <w:i/>
          <w:iCs/>
          <w:sz w:val="20"/>
          <w:szCs w:val="20"/>
        </w:rPr>
        <w:t>pilates</w:t>
      </w:r>
      <w:proofErr w:type="spellEnd"/>
      <w:r w:rsidRPr="00B03019">
        <w:rPr>
          <w:i/>
          <w:iCs/>
          <w:sz w:val="20"/>
          <w:szCs w:val="20"/>
        </w:rPr>
        <w:t xml:space="preserve"> studio, barre studio, dance studio, spin premises, indoor basketball court, indoor climbing premises, squash court, table tennis centre. </w:t>
      </w:r>
    </w:p>
    <w:p w14:paraId="50CBAF12" w14:textId="77777777" w:rsidR="00910F37" w:rsidRPr="00B03019" w:rsidRDefault="00910F37" w:rsidP="00910F37">
      <w:pPr>
        <w:pStyle w:val="Heading4"/>
      </w:pPr>
      <w:r w:rsidRPr="00B03019">
        <w:lastRenderedPageBreak/>
        <w:t xml:space="preserve">a </w:t>
      </w:r>
      <w:proofErr w:type="gramStart"/>
      <w:r w:rsidRPr="00B03019">
        <w:t>premises</w:t>
      </w:r>
      <w:proofErr w:type="gramEnd"/>
      <w:r w:rsidRPr="00B03019">
        <w:t xml:space="preserve"> used predominantly for outdoor sport or physical recreation;</w:t>
      </w:r>
    </w:p>
    <w:p w14:paraId="310821ED" w14:textId="77777777" w:rsidR="00910F37" w:rsidRPr="00B03019" w:rsidRDefault="00910F37" w:rsidP="00910F37">
      <w:pPr>
        <w:pStyle w:val="Indent375"/>
        <w:ind w:left="2835"/>
        <w:rPr>
          <w:i/>
          <w:iCs/>
          <w:sz w:val="20"/>
          <w:szCs w:val="20"/>
        </w:rPr>
      </w:pPr>
      <w:r w:rsidRPr="00B03019">
        <w:rPr>
          <w:i/>
          <w:iCs/>
          <w:sz w:val="20"/>
          <w:szCs w:val="20"/>
        </w:rPr>
        <w:t xml:space="preserve">Examples: golf club, tennis club, outdoor basketball courts, go kart track, rifle range, equestrian centre, mini golf, paint ball, lawn bowling, water skiing. </w:t>
      </w:r>
    </w:p>
    <w:p w14:paraId="200A5984" w14:textId="77777777" w:rsidR="00910F37" w:rsidRPr="00B03019" w:rsidRDefault="00910F37" w:rsidP="00910F37">
      <w:pPr>
        <w:pStyle w:val="Heading4"/>
      </w:pPr>
      <w:r w:rsidRPr="00B03019">
        <w:t xml:space="preserve">a cardio or strength training </w:t>
      </w:r>
      <w:proofErr w:type="gramStart"/>
      <w:r w:rsidRPr="00B03019">
        <w:t>premises;</w:t>
      </w:r>
      <w:proofErr w:type="gramEnd"/>
      <w:r w:rsidRPr="00B03019">
        <w:t xml:space="preserve"> </w:t>
      </w:r>
    </w:p>
    <w:p w14:paraId="4818DD51" w14:textId="77777777" w:rsidR="00910F37" w:rsidRPr="00B03019" w:rsidRDefault="00910F37" w:rsidP="00910F37">
      <w:pPr>
        <w:pStyle w:val="Indent375"/>
        <w:ind w:left="2835"/>
        <w:rPr>
          <w:i/>
          <w:iCs/>
          <w:sz w:val="20"/>
          <w:szCs w:val="20"/>
        </w:rPr>
      </w:pPr>
      <w:r w:rsidRPr="00B03019">
        <w:rPr>
          <w:i/>
          <w:iCs/>
          <w:sz w:val="20"/>
          <w:szCs w:val="20"/>
        </w:rPr>
        <w:t xml:space="preserve">Examples: a cardio or strength premises featuring cardio equipment (such as exercise bikes, elliptical trainers, </w:t>
      </w:r>
      <w:proofErr w:type="gramStart"/>
      <w:r w:rsidRPr="00B03019">
        <w:rPr>
          <w:i/>
          <w:iCs/>
          <w:sz w:val="20"/>
          <w:szCs w:val="20"/>
        </w:rPr>
        <w:t>steppers</w:t>
      </w:r>
      <w:proofErr w:type="gramEnd"/>
      <w:r w:rsidRPr="00B03019">
        <w:rPr>
          <w:i/>
          <w:iCs/>
          <w:sz w:val="20"/>
          <w:szCs w:val="20"/>
        </w:rPr>
        <w:t xml:space="preserve"> and rowing machines), free weights, kettlebells and weight and/or strength training equipment and machines. A cardio or strength training premises may be a stand-alone premises or part of another premises (such as a gymnasium, health club or fitness centre).  </w:t>
      </w:r>
    </w:p>
    <w:p w14:paraId="7CEF4763" w14:textId="77777777" w:rsidR="00910F37" w:rsidRPr="00B03019" w:rsidRDefault="00910F37" w:rsidP="00910F37">
      <w:pPr>
        <w:pStyle w:val="Heading4"/>
      </w:pPr>
      <w:r w:rsidRPr="00B03019">
        <w:t xml:space="preserve">a skatepark in an indoor </w:t>
      </w:r>
      <w:proofErr w:type="gramStart"/>
      <w:r w:rsidRPr="00B03019">
        <w:t>space;</w:t>
      </w:r>
      <w:proofErr w:type="gramEnd"/>
    </w:p>
    <w:p w14:paraId="02928E70" w14:textId="77777777" w:rsidR="00910F37" w:rsidRPr="00B03019" w:rsidRDefault="00910F37" w:rsidP="00910F37">
      <w:pPr>
        <w:pStyle w:val="Heading4"/>
      </w:pPr>
      <w:r w:rsidRPr="00B03019">
        <w:t xml:space="preserve">a trampolining </w:t>
      </w:r>
      <w:proofErr w:type="gramStart"/>
      <w:r w:rsidRPr="00B03019">
        <w:t>centre;</w:t>
      </w:r>
      <w:proofErr w:type="gramEnd"/>
      <w:r w:rsidRPr="00B03019">
        <w:t xml:space="preserve"> </w:t>
      </w:r>
    </w:p>
    <w:p w14:paraId="4B6F20B3" w14:textId="77777777" w:rsidR="00910F37" w:rsidRPr="00B03019" w:rsidRDefault="00910F37" w:rsidP="00910F37">
      <w:pPr>
        <w:pStyle w:val="Heading4"/>
      </w:pPr>
      <w:bookmarkStart w:id="196" w:name="_a_premises_that"/>
      <w:bookmarkEnd w:id="196"/>
      <w:r w:rsidRPr="00B03019">
        <w:t xml:space="preserve">a </w:t>
      </w:r>
      <w:proofErr w:type="gramStart"/>
      <w:r w:rsidRPr="00B03019">
        <w:t>premises</w:t>
      </w:r>
      <w:proofErr w:type="gramEnd"/>
      <w:r w:rsidRPr="00B03019">
        <w:t xml:space="preserve"> that has a swimming pool, </w:t>
      </w:r>
      <w:r w:rsidRPr="00B03019">
        <w:rPr>
          <w:bCs/>
        </w:rPr>
        <w:t>hydrotherapy pool</w:t>
      </w:r>
      <w:r w:rsidRPr="00B03019">
        <w:t xml:space="preserve">, spa, sauna, steam room or </w:t>
      </w:r>
      <w:r w:rsidRPr="00B03019">
        <w:rPr>
          <w:bCs/>
        </w:rPr>
        <w:t>spring</w:t>
      </w:r>
      <w:r w:rsidRPr="00B03019">
        <w:t xml:space="preserve">; </w:t>
      </w:r>
    </w:p>
    <w:p w14:paraId="01464DD9" w14:textId="665454B1" w:rsidR="00910F37" w:rsidRPr="00B03019" w:rsidRDefault="00910F37" w:rsidP="00910F37">
      <w:pPr>
        <w:pStyle w:val="Heading4"/>
      </w:pPr>
      <w:r w:rsidRPr="00B03019">
        <w:t xml:space="preserve">a </w:t>
      </w:r>
      <w:proofErr w:type="gramStart"/>
      <w:r w:rsidRPr="00B03019">
        <w:t>premises</w:t>
      </w:r>
      <w:proofErr w:type="gramEnd"/>
      <w:r w:rsidRPr="00B03019">
        <w:t xml:space="preserve"> specified in </w:t>
      </w:r>
      <w:r w:rsidR="00B01919" w:rsidRPr="00B03019">
        <w:t>sub</w:t>
      </w:r>
      <w:r w:rsidRPr="00B03019">
        <w:t xml:space="preserve">paragraphs </w:t>
      </w:r>
      <w:r w:rsidR="00C11931" w:rsidRPr="00B03019">
        <w:t>(</w:t>
      </w:r>
      <w:proofErr w:type="spellStart"/>
      <w:r w:rsidR="00A14DDE">
        <w:fldChar w:fldCharType="begin"/>
      </w:r>
      <w:r w:rsidR="00A14DDE">
        <w:instrText xml:space="preserve"> HYPERLINK \l "_a_premises_used" </w:instrText>
      </w:r>
      <w:r w:rsidR="00A14DDE">
        <w:fldChar w:fldCharType="separate"/>
      </w:r>
      <w:r w:rsidR="00C11931" w:rsidRPr="00B03019">
        <w:rPr>
          <w:rStyle w:val="Hyperlink"/>
          <w:color w:val="auto"/>
          <w:u w:val="none"/>
        </w:rPr>
        <w:t>i</w:t>
      </w:r>
      <w:proofErr w:type="spellEnd"/>
      <w:r w:rsidR="00A14DDE">
        <w:rPr>
          <w:rStyle w:val="Hyperlink"/>
          <w:color w:val="auto"/>
          <w:u w:val="none"/>
        </w:rPr>
        <w:fldChar w:fldCharType="end"/>
      </w:r>
      <w:r w:rsidR="00C11931" w:rsidRPr="00B03019">
        <w:t>)</w:t>
      </w:r>
      <w:r w:rsidRPr="00B03019">
        <w:t xml:space="preserve"> to </w:t>
      </w:r>
      <w:hyperlink w:anchor="_a_premises_that" w:history="1">
        <w:r w:rsidR="00C11931" w:rsidRPr="00B03019">
          <w:rPr>
            <w:rStyle w:val="Hyperlink"/>
            <w:color w:val="auto"/>
            <w:u w:val="none"/>
          </w:rPr>
          <w:t>(vi)</w:t>
        </w:r>
      </w:hyperlink>
      <w:r w:rsidRPr="00B03019">
        <w:t xml:space="preserve"> that is located within an </w:t>
      </w:r>
      <w:r w:rsidRPr="00B03019">
        <w:rPr>
          <w:bCs/>
        </w:rPr>
        <w:t>accommodation premises</w:t>
      </w:r>
      <w:r w:rsidRPr="00B03019">
        <w:t>,</w:t>
      </w:r>
    </w:p>
    <w:p w14:paraId="012527A5" w14:textId="77777777" w:rsidR="00910F37" w:rsidRPr="00B03019" w:rsidRDefault="00910F37" w:rsidP="00910F37">
      <w:pPr>
        <w:pStyle w:val="Indent375"/>
      </w:pPr>
      <w:r w:rsidRPr="00B03019">
        <w:t>but does not include:</w:t>
      </w:r>
    </w:p>
    <w:p w14:paraId="096EA60F" w14:textId="77777777" w:rsidR="00910F37" w:rsidRPr="00B03019" w:rsidRDefault="00910F37" w:rsidP="00910F37">
      <w:pPr>
        <w:pStyle w:val="Heading4"/>
      </w:pPr>
      <w:r w:rsidRPr="00B03019">
        <w:t xml:space="preserve">a </w:t>
      </w:r>
      <w:proofErr w:type="gramStart"/>
      <w:r w:rsidRPr="00B03019">
        <w:t>premises</w:t>
      </w:r>
      <w:proofErr w:type="gramEnd"/>
      <w:r w:rsidRPr="00B03019">
        <w:t xml:space="preserve"> that has a skatepark in an outdoor space; </w:t>
      </w:r>
    </w:p>
    <w:p w14:paraId="74E54680" w14:textId="77777777" w:rsidR="00910F37" w:rsidRPr="00B03019" w:rsidRDefault="00910F37" w:rsidP="00910F37">
      <w:pPr>
        <w:pStyle w:val="Heading4"/>
      </w:pPr>
      <w:r w:rsidRPr="00B03019">
        <w:t xml:space="preserve">a </w:t>
      </w:r>
      <w:proofErr w:type="gramStart"/>
      <w:r w:rsidRPr="00B03019">
        <w:t>premises</w:t>
      </w:r>
      <w:proofErr w:type="gramEnd"/>
      <w:r w:rsidRPr="00B03019">
        <w:t xml:space="preserve"> that has outdoor communal exercise equipment; and</w:t>
      </w:r>
    </w:p>
    <w:p w14:paraId="1ACEA525" w14:textId="77777777" w:rsidR="00910F37" w:rsidRPr="00B03019" w:rsidRDefault="00910F37" w:rsidP="00910F37">
      <w:pPr>
        <w:pStyle w:val="Heading3"/>
      </w:pPr>
      <w:r w:rsidRPr="00B03019">
        <w:t>a creative arts premises; and</w:t>
      </w:r>
    </w:p>
    <w:p w14:paraId="04A23491" w14:textId="47C772F0" w:rsidR="00910F37" w:rsidRPr="00B03019" w:rsidRDefault="00910F37" w:rsidP="00910F37">
      <w:pPr>
        <w:pStyle w:val="Indent375"/>
        <w:rPr>
          <w:i/>
          <w:iCs/>
          <w:sz w:val="20"/>
          <w:szCs w:val="20"/>
        </w:rPr>
      </w:pPr>
      <w:r w:rsidRPr="00B03019">
        <w:rPr>
          <w:i/>
          <w:iCs/>
          <w:sz w:val="20"/>
          <w:szCs w:val="20"/>
        </w:rPr>
        <w:t xml:space="preserve">Note: a skatepark in an outdoor space and outdoor communal exercise equipment are part of the definition of </w:t>
      </w:r>
      <w:r w:rsidR="004B100C">
        <w:rPr>
          <w:i/>
          <w:iCs/>
          <w:sz w:val="20"/>
          <w:szCs w:val="20"/>
        </w:rPr>
        <w:t>"</w:t>
      </w:r>
      <w:r w:rsidRPr="00B03019">
        <w:rPr>
          <w:i/>
          <w:iCs/>
          <w:sz w:val="20"/>
          <w:szCs w:val="20"/>
        </w:rPr>
        <w:t>community premises</w:t>
      </w:r>
      <w:r w:rsidR="004B100C">
        <w:rPr>
          <w:i/>
          <w:iCs/>
          <w:sz w:val="20"/>
          <w:szCs w:val="20"/>
        </w:rPr>
        <w:t>"</w:t>
      </w:r>
      <w:r w:rsidRPr="00B03019">
        <w:rPr>
          <w:i/>
          <w:iCs/>
          <w:sz w:val="20"/>
          <w:szCs w:val="20"/>
        </w:rPr>
        <w:t>.</w:t>
      </w:r>
    </w:p>
    <w:p w14:paraId="5DC75406" w14:textId="77777777" w:rsidR="00910F37" w:rsidRPr="00B03019" w:rsidRDefault="00910F37" w:rsidP="00910F37">
      <w:pPr>
        <w:pStyle w:val="Heading3"/>
      </w:pPr>
      <w:r w:rsidRPr="00B03019">
        <w:rPr>
          <w:b/>
          <w:bCs/>
        </w:rPr>
        <w:t>spring</w:t>
      </w:r>
      <w:r w:rsidRPr="00B03019">
        <w:t xml:space="preserve"> means a hot, sweet, </w:t>
      </w:r>
      <w:proofErr w:type="gramStart"/>
      <w:r w:rsidRPr="00B03019">
        <w:t>geothermal</w:t>
      </w:r>
      <w:proofErr w:type="gramEnd"/>
      <w:r w:rsidRPr="00B03019">
        <w:t xml:space="preserve"> or mineral pool, spa or bath fed by groundwater from an aquifer. </w:t>
      </w:r>
    </w:p>
    <w:p w14:paraId="45F89F6B" w14:textId="04C6B56D" w:rsidR="00910F37" w:rsidRPr="00B03019" w:rsidRDefault="00910F37" w:rsidP="00A5193C">
      <w:pPr>
        <w:pStyle w:val="Heading1"/>
      </w:pPr>
      <w:bookmarkStart w:id="197" w:name="_Ref89512457"/>
      <w:bookmarkStart w:id="198" w:name="_Toc92378281"/>
      <w:r w:rsidRPr="00B03019">
        <w:t>Restricted retail premises</w:t>
      </w:r>
      <w:bookmarkEnd w:id="197"/>
      <w:bookmarkEnd w:id="198"/>
    </w:p>
    <w:p w14:paraId="6E089440" w14:textId="793A9160" w:rsidR="00910F37" w:rsidRPr="00B03019" w:rsidRDefault="00910F37" w:rsidP="00C56497">
      <w:pPr>
        <w:pStyle w:val="Heading2"/>
      </w:pPr>
      <w:r w:rsidRPr="00B03019">
        <w:t xml:space="preserve">For the purposes of </w:t>
      </w:r>
      <w:r w:rsidR="00D559C4" w:rsidRPr="00B03019">
        <w:t>this Order</w:t>
      </w:r>
      <w:r w:rsidRPr="00B03019">
        <w:t>:</w:t>
      </w:r>
    </w:p>
    <w:p w14:paraId="5A2C46EC" w14:textId="77777777" w:rsidR="00910F37" w:rsidRPr="00B03019" w:rsidRDefault="00910F37" w:rsidP="00C56497">
      <w:pPr>
        <w:pStyle w:val="Heading3"/>
      </w:pPr>
      <w:r w:rsidRPr="00B03019">
        <w:rPr>
          <w:b/>
          <w:bCs/>
        </w:rPr>
        <w:t>beauty therapy premises</w:t>
      </w:r>
      <w:r w:rsidRPr="00B03019">
        <w:t xml:space="preserve"> </w:t>
      </w:r>
      <w:proofErr w:type="gramStart"/>
      <w:r w:rsidRPr="00B03019">
        <w:t>means</w:t>
      </w:r>
      <w:proofErr w:type="gramEnd"/>
      <w:r w:rsidRPr="00B03019">
        <w:t xml:space="preserve"> a premises at which beauty therapy and personal care services are provided; and</w:t>
      </w:r>
    </w:p>
    <w:p w14:paraId="6FA9A652" w14:textId="77777777" w:rsidR="00910F37" w:rsidRPr="00B03019" w:rsidRDefault="00910F37" w:rsidP="00C56497">
      <w:pPr>
        <w:pStyle w:val="Heading3"/>
      </w:pPr>
      <w:r w:rsidRPr="00B03019">
        <w:rPr>
          <w:b/>
          <w:bCs/>
        </w:rPr>
        <w:t>beauty therapy</w:t>
      </w:r>
      <w:r w:rsidRPr="00B03019">
        <w:t xml:space="preserve"> has the same meaning as in the </w:t>
      </w:r>
      <w:r w:rsidRPr="00B03019">
        <w:rPr>
          <w:b/>
          <w:bCs/>
        </w:rPr>
        <w:t>Public Health and Wellbeing Act 2008</w:t>
      </w:r>
      <w:r w:rsidRPr="00B03019">
        <w:t>; and</w:t>
      </w:r>
    </w:p>
    <w:p w14:paraId="5A5E88C8" w14:textId="77777777" w:rsidR="00910F37" w:rsidRPr="00B03019" w:rsidRDefault="00910F37" w:rsidP="00C56497">
      <w:pPr>
        <w:pStyle w:val="Heading3"/>
      </w:pPr>
      <w:r w:rsidRPr="00B03019">
        <w:rPr>
          <w:b/>
          <w:bCs/>
        </w:rPr>
        <w:lastRenderedPageBreak/>
        <w:t>hairdressing premises</w:t>
      </w:r>
      <w:r w:rsidRPr="00B03019">
        <w:t xml:space="preserve"> means a </w:t>
      </w:r>
      <w:proofErr w:type="gramStart"/>
      <w:r w:rsidRPr="00B03019">
        <w:t>premises</w:t>
      </w:r>
      <w:proofErr w:type="gramEnd"/>
      <w:r w:rsidRPr="00B03019">
        <w:t xml:space="preserve"> at which hairdressing services are provided; and</w:t>
      </w:r>
    </w:p>
    <w:p w14:paraId="77B23732" w14:textId="77777777" w:rsidR="00910F37" w:rsidRPr="00B03019" w:rsidRDefault="00910F37" w:rsidP="00C56497">
      <w:pPr>
        <w:pStyle w:val="Heading3"/>
      </w:pPr>
      <w:r w:rsidRPr="00B03019">
        <w:rPr>
          <w:b/>
          <w:bCs/>
        </w:rPr>
        <w:t>hairdressing</w:t>
      </w:r>
      <w:r w:rsidRPr="00B03019">
        <w:t xml:space="preserve"> has the same meaning as in the </w:t>
      </w:r>
      <w:r w:rsidRPr="00B03019">
        <w:rPr>
          <w:b/>
          <w:bCs/>
        </w:rPr>
        <w:t>Public Health and Wellbeing Act 2008</w:t>
      </w:r>
      <w:r w:rsidRPr="00B03019">
        <w:t>; and</w:t>
      </w:r>
    </w:p>
    <w:p w14:paraId="0AFC7181" w14:textId="77777777" w:rsidR="00910F37" w:rsidRPr="00B03019" w:rsidRDefault="00910F37" w:rsidP="00C56497">
      <w:pPr>
        <w:pStyle w:val="Heading3"/>
      </w:pPr>
      <w:r w:rsidRPr="00B03019">
        <w:rPr>
          <w:b/>
          <w:bCs/>
        </w:rPr>
        <w:t>restricted retail premises</w:t>
      </w:r>
      <w:r w:rsidRPr="00B03019">
        <w:t xml:space="preserve"> </w:t>
      </w:r>
      <w:proofErr w:type="gramStart"/>
      <w:r w:rsidRPr="00B03019">
        <w:t>means</w:t>
      </w:r>
      <w:proofErr w:type="gramEnd"/>
      <w:r w:rsidRPr="00B03019">
        <w:t>:</w:t>
      </w:r>
    </w:p>
    <w:p w14:paraId="119B0A8D" w14:textId="77777777" w:rsidR="00910F37" w:rsidRPr="00B03019" w:rsidRDefault="00910F37" w:rsidP="00C56497">
      <w:pPr>
        <w:pStyle w:val="Heading4"/>
      </w:pPr>
      <w:r w:rsidRPr="00B03019">
        <w:t xml:space="preserve">a beauty therapy premises; or </w:t>
      </w:r>
    </w:p>
    <w:p w14:paraId="03F08EE7" w14:textId="77777777" w:rsidR="00910F37" w:rsidRPr="00B03019" w:rsidRDefault="00910F37" w:rsidP="00C56497">
      <w:pPr>
        <w:pStyle w:val="Heading4"/>
      </w:pPr>
      <w:r w:rsidRPr="00B03019">
        <w:t>a hairdressing premises.</w:t>
      </w:r>
    </w:p>
    <w:p w14:paraId="3EA6F8ED" w14:textId="77777777" w:rsidR="00910F37" w:rsidRPr="00B03019" w:rsidRDefault="00910F37" w:rsidP="00A5193C">
      <w:pPr>
        <w:pStyle w:val="Heading1"/>
      </w:pPr>
      <w:bookmarkStart w:id="199" w:name="_Ref89512479"/>
      <w:bookmarkStart w:id="200" w:name="_Ref89512500"/>
      <w:bookmarkStart w:id="201" w:name="_Toc92378282"/>
      <w:r w:rsidRPr="00B03019">
        <w:t>Tours and tourism</w:t>
      </w:r>
      <w:bookmarkEnd w:id="199"/>
      <w:bookmarkEnd w:id="200"/>
      <w:bookmarkEnd w:id="201"/>
    </w:p>
    <w:p w14:paraId="26A8811A" w14:textId="56E8182B" w:rsidR="00910F37" w:rsidRPr="00B03019" w:rsidRDefault="00910F37" w:rsidP="00C56497">
      <w:pPr>
        <w:pStyle w:val="Heading2"/>
      </w:pPr>
      <w:r w:rsidRPr="00B03019">
        <w:t xml:space="preserve">For the purposes of </w:t>
      </w:r>
      <w:r w:rsidR="0087717A" w:rsidRPr="00B03019">
        <w:t>this Order</w:t>
      </w:r>
      <w:r w:rsidRPr="00B03019">
        <w:t>:</w:t>
      </w:r>
    </w:p>
    <w:p w14:paraId="296D9697" w14:textId="77777777" w:rsidR="00910F37" w:rsidRPr="00B03019" w:rsidRDefault="00910F37" w:rsidP="00C56497">
      <w:pPr>
        <w:pStyle w:val="Heading3"/>
      </w:pPr>
      <w:r w:rsidRPr="00BB4970">
        <w:rPr>
          <w:b/>
          <w:bCs/>
        </w:rPr>
        <w:t>licensed tourism operator</w:t>
      </w:r>
      <w:r w:rsidRPr="00B03019">
        <w:t xml:space="preserve"> means a person:</w:t>
      </w:r>
    </w:p>
    <w:p w14:paraId="6C36F805" w14:textId="77777777" w:rsidR="00910F37" w:rsidRPr="00B03019" w:rsidRDefault="00910F37" w:rsidP="00C56497">
      <w:pPr>
        <w:pStyle w:val="Heading4"/>
      </w:pPr>
      <w:r w:rsidRPr="00B03019">
        <w:t>granted a tour operator licence under:</w:t>
      </w:r>
    </w:p>
    <w:p w14:paraId="13D5B781" w14:textId="77777777" w:rsidR="00910F37" w:rsidRPr="00B03019" w:rsidRDefault="00910F37" w:rsidP="00C56497">
      <w:pPr>
        <w:pStyle w:val="Heading5"/>
      </w:pPr>
      <w:r w:rsidRPr="00B03019">
        <w:t>section 21B of the Crown Land (Reserves) Act 1978; or</w:t>
      </w:r>
    </w:p>
    <w:p w14:paraId="08ED81B2" w14:textId="77777777" w:rsidR="00910F37" w:rsidRPr="00B03019" w:rsidRDefault="00910F37" w:rsidP="00C56497">
      <w:pPr>
        <w:pStyle w:val="Heading5"/>
      </w:pPr>
      <w:r w:rsidRPr="00B03019">
        <w:t>section 57F of the Forests Act 1958; or</w:t>
      </w:r>
    </w:p>
    <w:p w14:paraId="1A953520" w14:textId="77777777" w:rsidR="00910F37" w:rsidRPr="00B03019" w:rsidRDefault="00910F37" w:rsidP="00C56497">
      <w:pPr>
        <w:pStyle w:val="Heading5"/>
      </w:pPr>
      <w:r w:rsidRPr="00B03019">
        <w:t>section 140I of the Land Act 1958; or</w:t>
      </w:r>
    </w:p>
    <w:p w14:paraId="6923CD96" w14:textId="77777777" w:rsidR="00910F37" w:rsidRPr="00B03019" w:rsidRDefault="00910F37" w:rsidP="00C56497">
      <w:pPr>
        <w:pStyle w:val="Heading5"/>
      </w:pPr>
      <w:r w:rsidRPr="00B03019">
        <w:t>section 27D of the National Parks Act 1975; or</w:t>
      </w:r>
    </w:p>
    <w:p w14:paraId="1D92DFD7" w14:textId="77777777" w:rsidR="00910F37" w:rsidRPr="00B03019" w:rsidRDefault="00910F37" w:rsidP="00C56497">
      <w:pPr>
        <w:pStyle w:val="Heading5"/>
      </w:pPr>
      <w:r w:rsidRPr="00B03019">
        <w:t>section 21B of the Wildlife Act 1975; or</w:t>
      </w:r>
    </w:p>
    <w:p w14:paraId="26A2079C" w14:textId="77777777" w:rsidR="00910F37" w:rsidRPr="00B03019" w:rsidRDefault="00910F37" w:rsidP="00C56497">
      <w:pPr>
        <w:pStyle w:val="Heading4"/>
      </w:pPr>
      <w:r w:rsidRPr="00B03019">
        <w:t>providing a tour of an entertainment and function premises; and</w:t>
      </w:r>
    </w:p>
    <w:p w14:paraId="310AB09B" w14:textId="77777777" w:rsidR="00910F37" w:rsidRPr="00B03019" w:rsidRDefault="00910F37" w:rsidP="00C56497">
      <w:pPr>
        <w:pStyle w:val="Heading3"/>
      </w:pPr>
      <w:r w:rsidRPr="00B03019">
        <w:rPr>
          <w:b/>
          <w:bCs/>
        </w:rPr>
        <w:t>tourism services</w:t>
      </w:r>
      <w:r w:rsidRPr="00B03019">
        <w:t xml:space="preserve"> </w:t>
      </w:r>
      <w:proofErr w:type="gramStart"/>
      <w:r w:rsidRPr="00B03019">
        <w:t>means</w:t>
      </w:r>
      <w:proofErr w:type="gramEnd"/>
      <w:r w:rsidRPr="00B03019">
        <w:t xml:space="preserve"> an activity, guided tour or recreation programme conducted or coordinated by an employee or officer of a </w:t>
      </w:r>
      <w:r w:rsidRPr="00B03019">
        <w:rPr>
          <w:bCs/>
        </w:rPr>
        <w:t>licensed tourism operator</w:t>
      </w:r>
      <w:r w:rsidRPr="00B03019">
        <w:t xml:space="preserve"> that is undertaken for profit for tourism purposes including, but not limited to, ballooning, a walking tour or bushwalking tour, a bicycle tour, abseiling, rock climbing, canoeing, kayaking, white water rafting, diving, snorkelling, horse trail riding, marine based tours and surfing, or a guided tour of a museum or gallery.</w:t>
      </w:r>
    </w:p>
    <w:p w14:paraId="4C785B35" w14:textId="72FEFD11" w:rsidR="007F5518" w:rsidRPr="00B03019" w:rsidRDefault="007F5518" w:rsidP="007F5518">
      <w:pPr>
        <w:pStyle w:val="Heading1"/>
        <w:numPr>
          <w:ilvl w:val="0"/>
          <w:numId w:val="0"/>
        </w:numPr>
        <w:ind w:left="709" w:hanging="709"/>
        <w:rPr>
          <w:iCs w:val="0"/>
          <w:sz w:val="28"/>
          <w:szCs w:val="26"/>
        </w:rPr>
      </w:pPr>
      <w:bookmarkStart w:id="202" w:name="_Toc88466828"/>
      <w:bookmarkStart w:id="203" w:name="_Toc92378283"/>
      <w:r w:rsidRPr="00B03019">
        <w:rPr>
          <w:iCs w:val="0"/>
          <w:sz w:val="28"/>
          <w:szCs w:val="26"/>
        </w:rPr>
        <w:t>Division 3 - Other definitions</w:t>
      </w:r>
      <w:bookmarkEnd w:id="203"/>
    </w:p>
    <w:p w14:paraId="02260859" w14:textId="2B6C492B" w:rsidR="00910F37" w:rsidRPr="00B03019" w:rsidRDefault="00910F37" w:rsidP="00910F37">
      <w:pPr>
        <w:pStyle w:val="Heading1"/>
      </w:pPr>
      <w:bookmarkStart w:id="204" w:name="_Toc92378284"/>
      <w:r w:rsidRPr="00B03019">
        <w:t>Other definitions</w:t>
      </w:r>
      <w:bookmarkEnd w:id="202"/>
      <w:bookmarkEnd w:id="204"/>
    </w:p>
    <w:p w14:paraId="081AF03D" w14:textId="7BA15EE5" w:rsidR="00910F37" w:rsidRPr="00B03019" w:rsidRDefault="00910F37" w:rsidP="00910F37">
      <w:pPr>
        <w:pStyle w:val="Indent25"/>
        <w:ind w:left="709"/>
      </w:pPr>
      <w:r w:rsidRPr="00B03019">
        <w:tab/>
        <w:t xml:space="preserve">For the purposes of </w:t>
      </w:r>
      <w:r w:rsidR="0087717A" w:rsidRPr="00B03019">
        <w:t>this Order</w:t>
      </w:r>
      <w:r w:rsidRPr="00B03019">
        <w:t>:</w:t>
      </w:r>
    </w:p>
    <w:p w14:paraId="0C7F0698" w14:textId="77777777" w:rsidR="00910F37" w:rsidRPr="00B03019" w:rsidRDefault="00910F37" w:rsidP="008211E0">
      <w:pPr>
        <w:pStyle w:val="Heading2"/>
        <w:numPr>
          <w:ilvl w:val="0"/>
          <w:numId w:val="0"/>
        </w:numPr>
        <w:ind w:left="1418" w:hanging="709"/>
      </w:pPr>
      <w:r w:rsidRPr="00B03019">
        <w:rPr>
          <w:b/>
          <w:bCs/>
        </w:rPr>
        <w:t>ATAGI</w:t>
      </w:r>
      <w:r w:rsidRPr="00B03019">
        <w:t xml:space="preserve"> means the Australian Technical Advisory Group on </w:t>
      </w:r>
      <w:proofErr w:type="spellStart"/>
      <w:proofErr w:type="gramStart"/>
      <w:r w:rsidRPr="00B03019">
        <w:t>Immunisation</w:t>
      </w:r>
      <w:proofErr w:type="spellEnd"/>
      <w:r w:rsidRPr="00B03019">
        <w:t>;</w:t>
      </w:r>
      <w:proofErr w:type="gramEnd"/>
    </w:p>
    <w:p w14:paraId="002CA2B2" w14:textId="77777777" w:rsidR="00910F37" w:rsidRPr="00B03019" w:rsidRDefault="00910F37" w:rsidP="008211E0">
      <w:pPr>
        <w:pStyle w:val="Heading2"/>
        <w:numPr>
          <w:ilvl w:val="0"/>
          <w:numId w:val="0"/>
        </w:numPr>
        <w:ind w:left="709"/>
      </w:pPr>
      <w:proofErr w:type="spellStart"/>
      <w:r w:rsidRPr="00B03019">
        <w:rPr>
          <w:b/>
          <w:bCs/>
        </w:rPr>
        <w:t>Authorised</w:t>
      </w:r>
      <w:proofErr w:type="spellEnd"/>
      <w:r w:rsidRPr="00B03019">
        <w:rPr>
          <w:b/>
          <w:bCs/>
        </w:rPr>
        <w:t xml:space="preserve"> Officer</w:t>
      </w:r>
      <w:r w:rsidRPr="00B03019">
        <w:t xml:space="preserve"> has the same meaning as in the </w:t>
      </w:r>
      <w:r w:rsidRPr="00B03019">
        <w:rPr>
          <w:b/>
          <w:bCs/>
        </w:rPr>
        <w:t xml:space="preserve">Public Health and Wellbeing Act </w:t>
      </w:r>
      <w:proofErr w:type="gramStart"/>
      <w:r w:rsidRPr="00B03019">
        <w:rPr>
          <w:b/>
          <w:bCs/>
        </w:rPr>
        <w:t>2008</w:t>
      </w:r>
      <w:r w:rsidRPr="00B03019">
        <w:t>;</w:t>
      </w:r>
      <w:proofErr w:type="gramEnd"/>
      <w:r w:rsidRPr="00B03019">
        <w:t xml:space="preserve"> </w:t>
      </w:r>
    </w:p>
    <w:p w14:paraId="4B6A34B3" w14:textId="77777777" w:rsidR="00910F37" w:rsidRPr="00B03019" w:rsidRDefault="00910F37" w:rsidP="008211E0">
      <w:pPr>
        <w:pStyle w:val="Heading2"/>
        <w:numPr>
          <w:ilvl w:val="0"/>
          <w:numId w:val="0"/>
        </w:numPr>
        <w:ind w:left="709"/>
      </w:pPr>
      <w:r w:rsidRPr="00B03019">
        <w:rPr>
          <w:b/>
          <w:bCs/>
        </w:rPr>
        <w:lastRenderedPageBreak/>
        <w:t>Commonwealth employee</w:t>
      </w:r>
      <w:r w:rsidRPr="00B03019">
        <w:t xml:space="preserve"> has the same meaning as in the </w:t>
      </w:r>
      <w:r w:rsidRPr="00B03019">
        <w:rPr>
          <w:b/>
          <w:bCs/>
        </w:rPr>
        <w:t>Sex Discrimination Act 1984</w:t>
      </w:r>
      <w:r w:rsidRPr="00B03019">
        <w:t xml:space="preserve"> of the </w:t>
      </w:r>
      <w:proofErr w:type="gramStart"/>
      <w:r w:rsidRPr="00B03019">
        <w:t>Commonwealth;</w:t>
      </w:r>
      <w:proofErr w:type="gramEnd"/>
    </w:p>
    <w:p w14:paraId="44748625" w14:textId="77777777" w:rsidR="00910F37" w:rsidRPr="00B03019" w:rsidRDefault="00910F37" w:rsidP="008211E0">
      <w:pPr>
        <w:pStyle w:val="Heading2"/>
        <w:numPr>
          <w:ilvl w:val="0"/>
          <w:numId w:val="0"/>
        </w:numPr>
        <w:ind w:left="1418" w:hanging="709"/>
      </w:pPr>
      <w:r w:rsidRPr="00B03019">
        <w:rPr>
          <w:b/>
          <w:bCs/>
        </w:rPr>
        <w:t>court</w:t>
      </w:r>
      <w:r w:rsidRPr="00B03019">
        <w:t xml:space="preserve"> means:</w:t>
      </w:r>
    </w:p>
    <w:p w14:paraId="454B0B30" w14:textId="77777777" w:rsidR="00910F37" w:rsidRPr="00B03019" w:rsidRDefault="00910F37" w:rsidP="008211E0">
      <w:pPr>
        <w:pStyle w:val="Heading2"/>
      </w:pPr>
      <w:r w:rsidRPr="00B03019">
        <w:t xml:space="preserve">the Supreme </w:t>
      </w:r>
      <w:proofErr w:type="gramStart"/>
      <w:r w:rsidRPr="00B03019">
        <w:t>Court;</w:t>
      </w:r>
      <w:proofErr w:type="gramEnd"/>
    </w:p>
    <w:p w14:paraId="6AF910CB" w14:textId="77777777" w:rsidR="00910F37" w:rsidRPr="00B03019" w:rsidRDefault="00910F37" w:rsidP="008211E0">
      <w:pPr>
        <w:pStyle w:val="Heading2"/>
      </w:pPr>
      <w:r w:rsidRPr="00B03019">
        <w:t xml:space="preserve">the County </w:t>
      </w:r>
      <w:proofErr w:type="gramStart"/>
      <w:r w:rsidRPr="00B03019">
        <w:t>Court;</w:t>
      </w:r>
      <w:proofErr w:type="gramEnd"/>
    </w:p>
    <w:p w14:paraId="70062C36" w14:textId="77777777" w:rsidR="00910F37" w:rsidRPr="00B03019" w:rsidRDefault="00910F37" w:rsidP="008211E0">
      <w:pPr>
        <w:pStyle w:val="Heading2"/>
      </w:pPr>
      <w:r w:rsidRPr="00B03019">
        <w:t xml:space="preserve">the Magistrates’ </w:t>
      </w:r>
      <w:proofErr w:type="gramStart"/>
      <w:r w:rsidRPr="00B03019">
        <w:t>Court;</w:t>
      </w:r>
      <w:proofErr w:type="gramEnd"/>
    </w:p>
    <w:p w14:paraId="37DB062F" w14:textId="77777777" w:rsidR="00910F37" w:rsidRPr="00B03019" w:rsidRDefault="00910F37" w:rsidP="008211E0">
      <w:pPr>
        <w:pStyle w:val="Heading2"/>
      </w:pPr>
      <w:r w:rsidRPr="00B03019">
        <w:t xml:space="preserve">the Children’s </w:t>
      </w:r>
      <w:proofErr w:type="gramStart"/>
      <w:r w:rsidRPr="00B03019">
        <w:t>Court;</w:t>
      </w:r>
      <w:proofErr w:type="gramEnd"/>
      <w:r w:rsidRPr="00B03019">
        <w:t xml:space="preserve"> </w:t>
      </w:r>
    </w:p>
    <w:p w14:paraId="68890892" w14:textId="77777777" w:rsidR="00910F37" w:rsidRPr="00B03019" w:rsidRDefault="00910F37" w:rsidP="008211E0">
      <w:pPr>
        <w:pStyle w:val="Heading2"/>
      </w:pPr>
      <w:r w:rsidRPr="00B03019">
        <w:t xml:space="preserve">any Federal </w:t>
      </w:r>
      <w:proofErr w:type="gramStart"/>
      <w:r w:rsidRPr="00B03019">
        <w:t>Court;</w:t>
      </w:r>
      <w:proofErr w:type="gramEnd"/>
    </w:p>
    <w:p w14:paraId="326E16E9" w14:textId="53B9E7C1" w:rsidR="00045421" w:rsidRPr="00B03019" w:rsidRDefault="00045421" w:rsidP="008211E0">
      <w:pPr>
        <w:pStyle w:val="Heading2"/>
        <w:numPr>
          <w:ilvl w:val="0"/>
          <w:numId w:val="0"/>
        </w:numPr>
        <w:ind w:left="709"/>
      </w:pPr>
      <w:r w:rsidRPr="00B03019">
        <w:rPr>
          <w:b/>
          <w:bCs/>
        </w:rPr>
        <w:t>COVID-19</w:t>
      </w:r>
      <w:r w:rsidRPr="00B03019">
        <w:t xml:space="preserve"> means the contagious disease caused by severe acute respiratory syndrome coronavirus </w:t>
      </w:r>
      <w:proofErr w:type="gramStart"/>
      <w:r w:rsidRPr="00B03019">
        <w:t>2;</w:t>
      </w:r>
      <w:proofErr w:type="gramEnd"/>
    </w:p>
    <w:p w14:paraId="6C1ABE86" w14:textId="2BBDFBB5" w:rsidR="00910F37" w:rsidRPr="00B03019" w:rsidRDefault="00910F37" w:rsidP="008211E0">
      <w:pPr>
        <w:pStyle w:val="Heading2"/>
        <w:numPr>
          <w:ilvl w:val="0"/>
          <w:numId w:val="0"/>
        </w:numPr>
        <w:ind w:left="709"/>
      </w:pPr>
      <w:r w:rsidRPr="00B03019">
        <w:rPr>
          <w:b/>
          <w:bCs/>
        </w:rPr>
        <w:t xml:space="preserve">COVID-19 Mandatory Vaccination (Specified Facilities) </w:t>
      </w:r>
      <w:r w:rsidR="00A5193C" w:rsidRPr="00B03019">
        <w:rPr>
          <w:b/>
          <w:bCs/>
        </w:rPr>
        <w:t xml:space="preserve">Order </w:t>
      </w:r>
      <w:r w:rsidRPr="00B03019">
        <w:t xml:space="preserve">means the </w:t>
      </w:r>
      <w:r w:rsidR="00DC52F4" w:rsidRPr="00B03019">
        <w:rPr>
          <w:b/>
        </w:rPr>
        <w:t>Pandemic</w:t>
      </w:r>
      <w:r w:rsidR="00DC52F4" w:rsidRPr="00B03019">
        <w:t xml:space="preserve"> </w:t>
      </w:r>
      <w:r w:rsidRPr="00B03019">
        <w:rPr>
          <w:b/>
          <w:bCs/>
        </w:rPr>
        <w:t xml:space="preserve">COVID-19 Mandatory Vaccination (Specified Facilities) </w:t>
      </w:r>
      <w:r w:rsidR="00A5193C" w:rsidRPr="00B03019">
        <w:rPr>
          <w:b/>
          <w:bCs/>
        </w:rPr>
        <w:t xml:space="preserve">Order </w:t>
      </w:r>
      <w:r w:rsidRPr="00B03019">
        <w:rPr>
          <w:b/>
          <w:bCs/>
        </w:rPr>
        <w:t>(No</w:t>
      </w:r>
      <w:r w:rsidR="00A5193C" w:rsidRPr="00B03019">
        <w:rPr>
          <w:b/>
          <w:bCs/>
        </w:rPr>
        <w:t>.</w:t>
      </w:r>
      <w:r w:rsidRPr="00B03019">
        <w:rPr>
          <w:b/>
          <w:bCs/>
        </w:rPr>
        <w:t xml:space="preserve"> 1)</w:t>
      </w:r>
      <w:r w:rsidRPr="00B03019">
        <w:t xml:space="preserve"> as amended or replaced from time to </w:t>
      </w:r>
      <w:proofErr w:type="gramStart"/>
      <w:r w:rsidRPr="00B03019">
        <w:t>time;</w:t>
      </w:r>
      <w:proofErr w:type="gramEnd"/>
    </w:p>
    <w:p w14:paraId="590C13B0" w14:textId="6CF608CC" w:rsidR="00910F37" w:rsidRPr="00B03019" w:rsidRDefault="00910F37" w:rsidP="008211E0">
      <w:pPr>
        <w:pStyle w:val="Heading2"/>
        <w:numPr>
          <w:ilvl w:val="0"/>
          <w:numId w:val="0"/>
        </w:numPr>
        <w:ind w:left="709"/>
      </w:pPr>
      <w:r w:rsidRPr="00B03019">
        <w:rPr>
          <w:b/>
          <w:bCs/>
        </w:rPr>
        <w:t>COVID-19 Mandatory Vaccination (</w:t>
      </w:r>
      <w:r w:rsidR="00DC52F4" w:rsidRPr="00B03019">
        <w:rPr>
          <w:b/>
          <w:bCs/>
        </w:rPr>
        <w:t xml:space="preserve">Specified </w:t>
      </w:r>
      <w:r w:rsidRPr="00B03019">
        <w:rPr>
          <w:b/>
          <w:bCs/>
        </w:rPr>
        <w:t xml:space="preserve">Workers) </w:t>
      </w:r>
      <w:r w:rsidR="00A5193C" w:rsidRPr="00B03019">
        <w:rPr>
          <w:b/>
          <w:bCs/>
        </w:rPr>
        <w:t>Order</w:t>
      </w:r>
      <w:r w:rsidR="00A5193C" w:rsidRPr="00B03019">
        <w:t xml:space="preserve"> </w:t>
      </w:r>
      <w:r w:rsidRPr="00B03019">
        <w:t xml:space="preserve">means the </w:t>
      </w:r>
      <w:r w:rsidR="00DC52F4" w:rsidRPr="00B03019">
        <w:rPr>
          <w:b/>
        </w:rPr>
        <w:t xml:space="preserve">Pandemic </w:t>
      </w:r>
      <w:r w:rsidRPr="00B03019">
        <w:rPr>
          <w:b/>
          <w:bCs/>
        </w:rPr>
        <w:t>COVID-19 Mandatory Vaccination (</w:t>
      </w:r>
      <w:r w:rsidR="00DC52F4" w:rsidRPr="00B03019">
        <w:rPr>
          <w:b/>
          <w:bCs/>
        </w:rPr>
        <w:t xml:space="preserve">Specified </w:t>
      </w:r>
      <w:r w:rsidRPr="00B03019">
        <w:rPr>
          <w:b/>
          <w:bCs/>
        </w:rPr>
        <w:t xml:space="preserve">Workers) </w:t>
      </w:r>
      <w:r w:rsidR="00A5193C" w:rsidRPr="00B03019">
        <w:rPr>
          <w:b/>
          <w:bCs/>
        </w:rPr>
        <w:t xml:space="preserve">Order </w:t>
      </w:r>
      <w:r w:rsidRPr="00B03019">
        <w:rPr>
          <w:b/>
          <w:bCs/>
        </w:rPr>
        <w:t>(No</w:t>
      </w:r>
      <w:r w:rsidR="00A5193C" w:rsidRPr="00B03019">
        <w:rPr>
          <w:b/>
          <w:bCs/>
        </w:rPr>
        <w:t>.</w:t>
      </w:r>
      <w:r w:rsidRPr="00B03019">
        <w:rPr>
          <w:b/>
          <w:bCs/>
        </w:rPr>
        <w:t xml:space="preserve"> </w:t>
      </w:r>
      <w:r w:rsidR="00A5193C" w:rsidRPr="00B03019">
        <w:rPr>
          <w:b/>
          <w:bCs/>
        </w:rPr>
        <w:t>1</w:t>
      </w:r>
      <w:r w:rsidRPr="00B03019">
        <w:rPr>
          <w:b/>
          <w:bCs/>
        </w:rPr>
        <w:t>)</w:t>
      </w:r>
      <w:r w:rsidRPr="00B03019">
        <w:t xml:space="preserve"> as amended or replaced from time to </w:t>
      </w:r>
      <w:proofErr w:type="gramStart"/>
      <w:r w:rsidRPr="00B03019">
        <w:t>time;</w:t>
      </w:r>
      <w:proofErr w:type="gramEnd"/>
    </w:p>
    <w:p w14:paraId="7A58A870" w14:textId="02F02D8E" w:rsidR="00910F37" w:rsidRPr="00B03019" w:rsidRDefault="00E84E1A" w:rsidP="008211E0">
      <w:pPr>
        <w:pStyle w:val="Heading2"/>
        <w:numPr>
          <w:ilvl w:val="0"/>
          <w:numId w:val="0"/>
        </w:numPr>
        <w:ind w:left="709"/>
      </w:pPr>
      <w:r w:rsidRPr="00B03019">
        <w:rPr>
          <w:b/>
          <w:bCs/>
        </w:rPr>
        <w:t xml:space="preserve">COVID-19 vaccine </w:t>
      </w:r>
      <w:r w:rsidRPr="00B03019">
        <w:t>means either a one dose COVI</w:t>
      </w:r>
      <w:r w:rsidRPr="00B03019">
        <w:rPr>
          <w:iCs w:val="0"/>
        </w:rPr>
        <w:t>D</w:t>
      </w:r>
      <w:r w:rsidRPr="00B03019">
        <w:t xml:space="preserve">-19 vaccine </w:t>
      </w:r>
      <w:r w:rsidRPr="00B03019">
        <w:rPr>
          <w:iCs w:val="0"/>
        </w:rPr>
        <w:t xml:space="preserve">or a </w:t>
      </w:r>
      <w:r w:rsidRPr="00B03019">
        <w:t xml:space="preserve">two dose COVID-19 </w:t>
      </w:r>
      <w:proofErr w:type="gramStart"/>
      <w:r w:rsidRPr="00B03019">
        <w:t>vaccine</w:t>
      </w:r>
      <w:r w:rsidR="00DC52F4" w:rsidRPr="00B03019">
        <w:t>;</w:t>
      </w:r>
      <w:proofErr w:type="gramEnd"/>
    </w:p>
    <w:p w14:paraId="3642BBFC" w14:textId="1D68ADEE" w:rsidR="00910F37" w:rsidRPr="00B03019" w:rsidRDefault="00910F37" w:rsidP="008211E0">
      <w:pPr>
        <w:pStyle w:val="Heading2"/>
        <w:numPr>
          <w:ilvl w:val="0"/>
          <w:numId w:val="0"/>
        </w:numPr>
        <w:ind w:left="709"/>
      </w:pPr>
      <w:r w:rsidRPr="00B03019">
        <w:rPr>
          <w:b/>
          <w:bCs/>
        </w:rPr>
        <w:t>COVID Check-in Marshal</w:t>
      </w:r>
      <w:r w:rsidRPr="00B03019">
        <w:t xml:space="preserve"> means a person designated to perform the duty specified in clause </w:t>
      </w:r>
      <w:r w:rsidRPr="00B03019">
        <w:rPr>
          <w:color w:val="2B579A"/>
          <w:shd w:val="clear" w:color="auto" w:fill="E6E6E6"/>
        </w:rPr>
        <w:fldChar w:fldCharType="begin"/>
      </w:r>
      <w:r w:rsidRPr="00B03019">
        <w:instrText xml:space="preserve"> REF _Ref88210213 \w \h </w:instrText>
      </w:r>
      <w:r w:rsidR="00B03019">
        <w:instrText xml:space="preserve"> \* MERGEFORMAT </w:instrText>
      </w:r>
      <w:r w:rsidRPr="00B03019">
        <w:rPr>
          <w:color w:val="2B579A"/>
          <w:shd w:val="clear" w:color="auto" w:fill="E6E6E6"/>
        </w:rPr>
      </w:r>
      <w:r w:rsidRPr="00B03019">
        <w:rPr>
          <w:color w:val="2B579A"/>
          <w:shd w:val="clear" w:color="auto" w:fill="E6E6E6"/>
        </w:rPr>
        <w:fldChar w:fldCharType="separate"/>
      </w:r>
      <w:r w:rsidR="00F920D8">
        <w:t>8(2)(a)(ii)</w:t>
      </w:r>
      <w:r w:rsidRPr="00B03019">
        <w:rPr>
          <w:color w:val="2B579A"/>
          <w:shd w:val="clear" w:color="auto" w:fill="E6E6E6"/>
        </w:rPr>
        <w:fldChar w:fldCharType="end"/>
      </w:r>
      <w:r w:rsidRPr="00B03019">
        <w:t xml:space="preserve"> and in clause </w:t>
      </w:r>
      <w:r w:rsidR="0092525A" w:rsidRPr="00B03019">
        <w:rPr>
          <w:color w:val="2B579A"/>
          <w:shd w:val="clear" w:color="auto" w:fill="E6E6E6"/>
        </w:rPr>
        <w:fldChar w:fldCharType="begin"/>
      </w:r>
      <w:r w:rsidR="0092525A" w:rsidRPr="00B03019">
        <w:instrText xml:space="preserve"> REF _Ref88209919 \r \h </w:instrText>
      </w:r>
      <w:r w:rsidR="00B03019">
        <w:instrText xml:space="preserve"> \* MERGEFORMAT </w:instrText>
      </w:r>
      <w:r w:rsidR="0092525A" w:rsidRPr="00B03019">
        <w:rPr>
          <w:color w:val="2B579A"/>
          <w:shd w:val="clear" w:color="auto" w:fill="E6E6E6"/>
        </w:rPr>
      </w:r>
      <w:r w:rsidR="0092525A" w:rsidRPr="00B03019">
        <w:rPr>
          <w:color w:val="2B579A"/>
          <w:shd w:val="clear" w:color="auto" w:fill="E6E6E6"/>
        </w:rPr>
        <w:fldChar w:fldCharType="separate"/>
      </w:r>
      <w:r w:rsidR="00F920D8">
        <w:t>17</w:t>
      </w:r>
      <w:r w:rsidR="0092525A" w:rsidRPr="00B03019">
        <w:rPr>
          <w:color w:val="2B579A"/>
          <w:shd w:val="clear" w:color="auto" w:fill="E6E6E6"/>
        </w:rPr>
        <w:fldChar w:fldCharType="end"/>
      </w:r>
      <w:r w:rsidRPr="00B03019">
        <w:t>;</w:t>
      </w:r>
    </w:p>
    <w:p w14:paraId="39329095" w14:textId="77777777" w:rsidR="00910F37" w:rsidRPr="00B03019" w:rsidRDefault="00910F37" w:rsidP="008211E0">
      <w:pPr>
        <w:pStyle w:val="Heading2"/>
        <w:numPr>
          <w:ilvl w:val="0"/>
          <w:numId w:val="0"/>
        </w:numPr>
        <w:ind w:left="709"/>
      </w:pPr>
      <w:r w:rsidRPr="00B03019">
        <w:rPr>
          <w:b/>
          <w:bCs/>
        </w:rPr>
        <w:t>critical unforeseen circumstance</w:t>
      </w:r>
      <w:r w:rsidRPr="00B03019">
        <w:t xml:space="preserve"> means a circumstance that the operator could not reasonably have foreseen nor planned for which results in a critical need for </w:t>
      </w:r>
      <w:proofErr w:type="gramStart"/>
      <w:r w:rsidRPr="00B03019">
        <w:t>staff;</w:t>
      </w:r>
      <w:proofErr w:type="gramEnd"/>
      <w:r w:rsidRPr="00B03019">
        <w:t xml:space="preserve"> </w:t>
      </w:r>
    </w:p>
    <w:p w14:paraId="7C77A66B" w14:textId="0F274211" w:rsidR="004F2A73" w:rsidRPr="00B03019" w:rsidRDefault="004F2A73" w:rsidP="008211E0">
      <w:pPr>
        <w:pStyle w:val="Heading2"/>
        <w:numPr>
          <w:ilvl w:val="0"/>
          <w:numId w:val="0"/>
        </w:numPr>
        <w:ind w:left="709"/>
        <w:rPr>
          <w:sz w:val="22"/>
        </w:rPr>
      </w:pPr>
      <w:r w:rsidRPr="00B03019">
        <w:rPr>
          <w:b/>
        </w:rPr>
        <w:t>education and childcare service</w:t>
      </w:r>
      <w:r w:rsidRPr="00B03019">
        <w:t xml:space="preserve"> means:</w:t>
      </w:r>
    </w:p>
    <w:p w14:paraId="15384CD0" w14:textId="77777777" w:rsidR="004F2A73" w:rsidRPr="00B03019" w:rsidRDefault="004F2A73" w:rsidP="001D7BF1">
      <w:pPr>
        <w:pStyle w:val="Heading2"/>
        <w:numPr>
          <w:ilvl w:val="1"/>
          <w:numId w:val="10"/>
        </w:numPr>
      </w:pPr>
      <w:r w:rsidRPr="00B03019">
        <w:t xml:space="preserve">school education at a registered school as defined in the </w:t>
      </w:r>
      <w:r w:rsidRPr="00B03019">
        <w:rPr>
          <w:b/>
          <w:bCs/>
        </w:rPr>
        <w:t xml:space="preserve">Education and Training Reform Act </w:t>
      </w:r>
      <w:proofErr w:type="gramStart"/>
      <w:r w:rsidRPr="00B03019">
        <w:rPr>
          <w:b/>
          <w:bCs/>
        </w:rPr>
        <w:t>2006</w:t>
      </w:r>
      <w:r w:rsidRPr="00B03019">
        <w:t>;</w:t>
      </w:r>
      <w:proofErr w:type="gramEnd"/>
    </w:p>
    <w:p w14:paraId="40BFFC08" w14:textId="15AF61ED" w:rsidR="004F2A73" w:rsidRPr="00B03019" w:rsidRDefault="00207A2D" w:rsidP="008211E0">
      <w:pPr>
        <w:pStyle w:val="Heading2"/>
      </w:pPr>
      <w:r w:rsidRPr="00B03019">
        <w:t xml:space="preserve">early childhood education or care </w:t>
      </w:r>
      <w:proofErr w:type="gramStart"/>
      <w:r w:rsidRPr="00B03019">
        <w:t>services</w:t>
      </w:r>
      <w:r w:rsidR="004F2A73" w:rsidRPr="00B03019">
        <w:t>;</w:t>
      </w:r>
      <w:proofErr w:type="gramEnd"/>
      <w:r w:rsidR="004F2A73" w:rsidRPr="00B03019">
        <w:t xml:space="preserve"> </w:t>
      </w:r>
    </w:p>
    <w:p w14:paraId="5C6E077B" w14:textId="4932E675" w:rsidR="00910F37" w:rsidRPr="00B03019" w:rsidRDefault="00910F37" w:rsidP="008211E0">
      <w:pPr>
        <w:pStyle w:val="Heading2"/>
        <w:numPr>
          <w:ilvl w:val="0"/>
          <w:numId w:val="0"/>
        </w:numPr>
        <w:ind w:left="709"/>
      </w:pPr>
      <w:proofErr w:type="gramStart"/>
      <w:r w:rsidRPr="00B03019">
        <w:rPr>
          <w:b/>
          <w:bCs/>
        </w:rPr>
        <w:t>emergency situation</w:t>
      </w:r>
      <w:proofErr w:type="gramEnd"/>
      <w:r w:rsidRPr="00B03019">
        <w:t xml:space="preserve"> means a situation where it is reasonably apparent to an employer that medical treatment is necessary, as a matter of urgency to: </w:t>
      </w:r>
    </w:p>
    <w:p w14:paraId="0421DCE5" w14:textId="77777777" w:rsidR="00910F37" w:rsidRPr="00B03019" w:rsidRDefault="00910F37" w:rsidP="001D7BF1">
      <w:pPr>
        <w:pStyle w:val="Heading2"/>
        <w:numPr>
          <w:ilvl w:val="1"/>
          <w:numId w:val="11"/>
        </w:numPr>
      </w:pPr>
      <w:r w:rsidRPr="00B03019">
        <w:t>save a person’s life; or</w:t>
      </w:r>
    </w:p>
    <w:p w14:paraId="2223DD30" w14:textId="77777777" w:rsidR="00910F37" w:rsidRPr="00B03019" w:rsidRDefault="00910F37" w:rsidP="008211E0">
      <w:pPr>
        <w:pStyle w:val="Heading2"/>
      </w:pPr>
      <w:r w:rsidRPr="00B03019">
        <w:t xml:space="preserve">prevent serious damage to a person’s health; or </w:t>
      </w:r>
    </w:p>
    <w:p w14:paraId="54E9436B" w14:textId="77777777" w:rsidR="00910F37" w:rsidRPr="00B03019" w:rsidRDefault="00910F37" w:rsidP="008211E0">
      <w:pPr>
        <w:pStyle w:val="Heading2"/>
      </w:pPr>
      <w:r w:rsidRPr="00B03019">
        <w:t xml:space="preserve">prevent a person from suffering or continuing to suffer significant pain or </w:t>
      </w:r>
      <w:proofErr w:type="gramStart"/>
      <w:r w:rsidRPr="00B03019">
        <w:t>distress;</w:t>
      </w:r>
      <w:proofErr w:type="gramEnd"/>
    </w:p>
    <w:p w14:paraId="13CC3691" w14:textId="77777777" w:rsidR="00910F37" w:rsidRPr="00B03019" w:rsidRDefault="00910F37" w:rsidP="008211E0">
      <w:pPr>
        <w:pStyle w:val="Heading2"/>
        <w:numPr>
          <w:ilvl w:val="0"/>
          <w:numId w:val="0"/>
        </w:numPr>
        <w:ind w:left="709"/>
      </w:pPr>
      <w:r w:rsidRPr="00B03019">
        <w:rPr>
          <w:b/>
          <w:bCs/>
        </w:rPr>
        <w:lastRenderedPageBreak/>
        <w:t>face covering</w:t>
      </w:r>
      <w:r w:rsidRPr="00B03019">
        <w:t xml:space="preserve"> means a fitted face mask that covers the nose and mouth to provide the wearer protection against infection (but does not include a face shield</w:t>
      </w:r>
      <w:proofErr w:type="gramStart"/>
      <w:r w:rsidRPr="00B03019">
        <w:t>);</w:t>
      </w:r>
      <w:proofErr w:type="gramEnd"/>
    </w:p>
    <w:p w14:paraId="1C561239" w14:textId="77777777" w:rsidR="00910F37" w:rsidRPr="00B03019" w:rsidRDefault="00910F37" w:rsidP="008211E0">
      <w:pPr>
        <w:pStyle w:val="Heading2"/>
        <w:numPr>
          <w:ilvl w:val="0"/>
          <w:numId w:val="0"/>
        </w:numPr>
        <w:ind w:left="709"/>
      </w:pPr>
      <w:r w:rsidRPr="00B03019">
        <w:rPr>
          <w:b/>
          <w:bCs/>
        </w:rPr>
        <w:t>judge</w:t>
      </w:r>
      <w:r w:rsidRPr="00B03019">
        <w:t xml:space="preserve"> has the same meaning as </w:t>
      </w:r>
      <w:r w:rsidRPr="00B03019">
        <w:rPr>
          <w:bCs/>
        </w:rPr>
        <w:t>judicial officer</w:t>
      </w:r>
      <w:r w:rsidRPr="00B03019">
        <w:t xml:space="preserve"> in the </w:t>
      </w:r>
      <w:r w:rsidRPr="00B03019">
        <w:rPr>
          <w:b/>
          <w:bCs/>
        </w:rPr>
        <w:t>Judicial Entitlements Act 2015</w:t>
      </w:r>
      <w:r w:rsidRPr="00B03019">
        <w:t xml:space="preserve">, but does not include the Deputy State Coroner or a reserve </w:t>
      </w:r>
      <w:proofErr w:type="gramStart"/>
      <w:r w:rsidRPr="00B03019">
        <w:t>coroner;</w:t>
      </w:r>
      <w:proofErr w:type="gramEnd"/>
    </w:p>
    <w:p w14:paraId="72C3164A" w14:textId="7BB72870" w:rsidR="00910F37" w:rsidRPr="00B03019" w:rsidRDefault="00910F37" w:rsidP="008211E0">
      <w:pPr>
        <w:pStyle w:val="Heading2"/>
        <w:numPr>
          <w:ilvl w:val="0"/>
          <w:numId w:val="0"/>
        </w:numPr>
        <w:ind w:left="709"/>
      </w:pPr>
      <w:r w:rsidRPr="00B03019">
        <w:rPr>
          <w:b/>
          <w:bCs/>
        </w:rPr>
        <w:t>judicial registrar</w:t>
      </w:r>
      <w:r w:rsidRPr="00B03019">
        <w:t xml:space="preserve"> has the same meaning as </w:t>
      </w:r>
      <w:r w:rsidRPr="00B03019">
        <w:rPr>
          <w:bCs/>
        </w:rPr>
        <w:t>judicial registrar</w:t>
      </w:r>
      <w:r w:rsidRPr="00B03019">
        <w:t xml:space="preserve"> in </w:t>
      </w:r>
      <w:r w:rsidRPr="00B03019">
        <w:rPr>
          <w:b/>
          <w:bCs/>
        </w:rPr>
        <w:t>Judicial</w:t>
      </w:r>
      <w:r w:rsidRPr="00B03019">
        <w:t xml:space="preserve"> </w:t>
      </w:r>
      <w:r w:rsidRPr="00B03019">
        <w:rPr>
          <w:b/>
          <w:bCs/>
        </w:rPr>
        <w:t>Entitlements Act 2015</w:t>
      </w:r>
      <w:r w:rsidRPr="00B03019">
        <w:t xml:space="preserve">, but does not include a judicial registrar within the meaning of the </w:t>
      </w:r>
      <w:r w:rsidRPr="00B03019">
        <w:rPr>
          <w:b/>
          <w:bCs/>
        </w:rPr>
        <w:t xml:space="preserve">Coroners Act </w:t>
      </w:r>
      <w:proofErr w:type="gramStart"/>
      <w:r w:rsidRPr="00B03019">
        <w:rPr>
          <w:b/>
          <w:bCs/>
        </w:rPr>
        <w:t>2008</w:t>
      </w:r>
      <w:r w:rsidRPr="00B03019">
        <w:t>;</w:t>
      </w:r>
      <w:proofErr w:type="gramEnd"/>
    </w:p>
    <w:p w14:paraId="54BD63A3" w14:textId="77777777" w:rsidR="00910F37" w:rsidRPr="00B03019" w:rsidRDefault="00910F37" w:rsidP="008211E0">
      <w:pPr>
        <w:pStyle w:val="Heading2"/>
        <w:numPr>
          <w:ilvl w:val="0"/>
          <w:numId w:val="0"/>
        </w:numPr>
        <w:ind w:left="709"/>
      </w:pPr>
      <w:r w:rsidRPr="00B03019">
        <w:rPr>
          <w:b/>
          <w:bCs/>
        </w:rPr>
        <w:t>mandatory vaccination worker</w:t>
      </w:r>
      <w:r w:rsidRPr="00B03019">
        <w:t xml:space="preserve"> means: </w:t>
      </w:r>
    </w:p>
    <w:p w14:paraId="00A450CA" w14:textId="07B32FB0" w:rsidR="00910F37" w:rsidRPr="00B03019" w:rsidRDefault="00910F37" w:rsidP="001D7BF1">
      <w:pPr>
        <w:pStyle w:val="Heading2"/>
        <w:numPr>
          <w:ilvl w:val="1"/>
          <w:numId w:val="12"/>
        </w:numPr>
      </w:pPr>
      <w:r w:rsidRPr="00B03019">
        <w:t>a person who is a worker within the meaning of the COVID-19 Mandatory Vaccination (</w:t>
      </w:r>
      <w:r w:rsidR="00DC52F4" w:rsidRPr="00B03019">
        <w:t xml:space="preserve">Specified </w:t>
      </w:r>
      <w:r w:rsidRPr="00B03019">
        <w:t xml:space="preserve">Workers) </w:t>
      </w:r>
      <w:proofErr w:type="gramStart"/>
      <w:r w:rsidR="00DC52F4" w:rsidRPr="00B03019">
        <w:t>Order;</w:t>
      </w:r>
      <w:proofErr w:type="gramEnd"/>
      <w:r w:rsidRPr="00B03019">
        <w:t xml:space="preserve"> </w:t>
      </w:r>
    </w:p>
    <w:p w14:paraId="3ABC106D" w14:textId="2E3E02C1" w:rsidR="00910F37" w:rsidRPr="00B03019" w:rsidRDefault="00910F37" w:rsidP="008211E0">
      <w:pPr>
        <w:pStyle w:val="Heading2"/>
      </w:pPr>
      <w:r w:rsidRPr="00B03019">
        <w:t xml:space="preserve">a person who is a worker in relation to a specified facility within the meaning of the </w:t>
      </w:r>
      <w:r w:rsidRPr="00B03019">
        <w:rPr>
          <w:b/>
          <w:bCs/>
        </w:rPr>
        <w:t xml:space="preserve">COVID-19 Mandatory Vaccination (Specified Facilities) </w:t>
      </w:r>
      <w:r w:rsidR="00DC52F4" w:rsidRPr="00B03019">
        <w:rPr>
          <w:b/>
          <w:bCs/>
        </w:rPr>
        <w:t>Order;</w:t>
      </w:r>
      <w:r w:rsidRPr="00B03019">
        <w:t xml:space="preserve"> and</w:t>
      </w:r>
    </w:p>
    <w:p w14:paraId="5BCF0488" w14:textId="452F80AA" w:rsidR="00910F37" w:rsidRPr="00B03019" w:rsidRDefault="00910F37" w:rsidP="008211E0">
      <w:pPr>
        <w:pStyle w:val="Heading2"/>
      </w:pPr>
      <w:r w:rsidRPr="00B03019">
        <w:t xml:space="preserve">an excluded </w:t>
      </w:r>
      <w:proofErr w:type="gramStart"/>
      <w:r w:rsidRPr="00B03019">
        <w:t>worker;</w:t>
      </w:r>
      <w:proofErr w:type="gramEnd"/>
    </w:p>
    <w:p w14:paraId="2FEDC008" w14:textId="77777777" w:rsidR="00910F37" w:rsidRPr="00B03019" w:rsidRDefault="00910F37" w:rsidP="008211E0">
      <w:pPr>
        <w:pStyle w:val="Heading2"/>
        <w:numPr>
          <w:ilvl w:val="0"/>
          <w:numId w:val="0"/>
        </w:numPr>
        <w:ind w:left="709"/>
      </w:pPr>
      <w:r w:rsidRPr="00B03019">
        <w:rPr>
          <w:b/>
          <w:bCs/>
        </w:rPr>
        <w:t>medical contraindication</w:t>
      </w:r>
      <w:r w:rsidRPr="00B03019">
        <w:t xml:space="preserve"> means one of the following contraindications to the administration of a </w:t>
      </w:r>
      <w:r w:rsidRPr="00B03019">
        <w:rPr>
          <w:bCs/>
        </w:rPr>
        <w:t>COVID-19 vaccine</w:t>
      </w:r>
      <w:r w:rsidRPr="00B03019">
        <w:t>:</w:t>
      </w:r>
    </w:p>
    <w:p w14:paraId="4EECB897" w14:textId="77777777" w:rsidR="00910F37" w:rsidRPr="00B03019" w:rsidRDefault="00910F37" w:rsidP="001D7BF1">
      <w:pPr>
        <w:pStyle w:val="Heading2"/>
        <w:numPr>
          <w:ilvl w:val="1"/>
          <w:numId w:val="13"/>
        </w:numPr>
      </w:pPr>
      <w:r w:rsidRPr="00B03019">
        <w:t xml:space="preserve">anaphylaxis after a previous </w:t>
      </w:r>
      <w:proofErr w:type="gramStart"/>
      <w:r w:rsidRPr="00B03019">
        <w:t>dose;</w:t>
      </w:r>
      <w:proofErr w:type="gramEnd"/>
    </w:p>
    <w:p w14:paraId="6A724FD8" w14:textId="77777777" w:rsidR="00910F37" w:rsidRPr="00B03019" w:rsidRDefault="00910F37" w:rsidP="008211E0">
      <w:pPr>
        <w:pStyle w:val="Heading2"/>
      </w:pPr>
      <w:r w:rsidRPr="00B03019">
        <w:t xml:space="preserve">anaphylaxis to any component of the vaccine, including polysorbate or polyethylene </w:t>
      </w:r>
      <w:proofErr w:type="gramStart"/>
      <w:r w:rsidRPr="00B03019">
        <w:t>glycol;</w:t>
      </w:r>
      <w:proofErr w:type="gramEnd"/>
    </w:p>
    <w:p w14:paraId="3E6E0D40" w14:textId="77777777" w:rsidR="00910F37" w:rsidRPr="00B03019" w:rsidRDefault="00910F37" w:rsidP="008211E0">
      <w:pPr>
        <w:pStyle w:val="Heading2"/>
      </w:pPr>
      <w:r w:rsidRPr="00B03019">
        <w:t>in relation to AstraZeneca:</w:t>
      </w:r>
    </w:p>
    <w:p w14:paraId="1EFF2CCA" w14:textId="77777777" w:rsidR="00910F37" w:rsidRPr="00B03019" w:rsidRDefault="00910F37" w:rsidP="008211E0">
      <w:pPr>
        <w:pStyle w:val="Heading3"/>
      </w:pPr>
      <w:r w:rsidRPr="00B03019">
        <w:t>history of capillary leak syndrome; or</w:t>
      </w:r>
    </w:p>
    <w:p w14:paraId="3E66015F" w14:textId="77777777" w:rsidR="00910F37" w:rsidRPr="00B03019" w:rsidRDefault="00910F37" w:rsidP="008211E0">
      <w:pPr>
        <w:pStyle w:val="Heading3"/>
      </w:pPr>
      <w:r w:rsidRPr="00B03019">
        <w:t xml:space="preserve">thrombosis with thrombocytopenia occurring after a previous </w:t>
      </w:r>
      <w:proofErr w:type="gramStart"/>
      <w:r w:rsidRPr="00B03019">
        <w:t>dose;</w:t>
      </w:r>
      <w:proofErr w:type="gramEnd"/>
    </w:p>
    <w:p w14:paraId="6A4F77FE" w14:textId="77777777" w:rsidR="00910F37" w:rsidRPr="00B03019" w:rsidRDefault="00910F37" w:rsidP="008211E0">
      <w:pPr>
        <w:pStyle w:val="Heading2"/>
      </w:pPr>
      <w:r w:rsidRPr="00B03019">
        <w:t xml:space="preserve">in relation to </w:t>
      </w:r>
      <w:proofErr w:type="spellStart"/>
      <w:r w:rsidRPr="00B03019">
        <w:t>Comirnaty</w:t>
      </w:r>
      <w:proofErr w:type="spellEnd"/>
      <w:r w:rsidRPr="00B03019">
        <w:t xml:space="preserve"> or </w:t>
      </w:r>
      <w:proofErr w:type="spellStart"/>
      <w:r w:rsidRPr="00B03019">
        <w:t>Spikevax</w:t>
      </w:r>
      <w:proofErr w:type="spellEnd"/>
      <w:r w:rsidRPr="00B03019">
        <w:t>:</w:t>
      </w:r>
    </w:p>
    <w:p w14:paraId="05BB4D5A" w14:textId="77777777" w:rsidR="00910F37" w:rsidRPr="00B03019" w:rsidRDefault="00910F37" w:rsidP="008211E0">
      <w:pPr>
        <w:pStyle w:val="Heading3"/>
      </w:pPr>
      <w:r w:rsidRPr="00B03019">
        <w:t xml:space="preserve">myocarditis or pericarditis attributed to a previous dose of either </w:t>
      </w:r>
      <w:proofErr w:type="spellStart"/>
      <w:r w:rsidRPr="00B03019">
        <w:t>Comirnaty</w:t>
      </w:r>
      <w:proofErr w:type="spellEnd"/>
      <w:r w:rsidRPr="00B03019">
        <w:t xml:space="preserve"> or </w:t>
      </w:r>
      <w:proofErr w:type="spellStart"/>
      <w:r w:rsidRPr="00B03019">
        <w:t>Spikevax</w:t>
      </w:r>
      <w:proofErr w:type="spellEnd"/>
      <w:r w:rsidRPr="00B03019">
        <w:t>; or</w:t>
      </w:r>
    </w:p>
    <w:p w14:paraId="7D9335C1" w14:textId="77777777" w:rsidR="00910F37" w:rsidRPr="00B03019" w:rsidRDefault="00910F37" w:rsidP="008211E0">
      <w:pPr>
        <w:pStyle w:val="Heading2"/>
      </w:pPr>
      <w:r w:rsidRPr="00B03019">
        <w:t xml:space="preserve">the occurrence of any other serious adverse event that has: </w:t>
      </w:r>
    </w:p>
    <w:p w14:paraId="138238EF" w14:textId="77777777" w:rsidR="00910F37" w:rsidRPr="00B03019" w:rsidRDefault="00910F37" w:rsidP="008211E0">
      <w:pPr>
        <w:pStyle w:val="Heading3"/>
      </w:pPr>
      <w:r w:rsidRPr="00B03019">
        <w:t>been attributed to a previous dose of a COVID-19 vaccine by an experienced immunisation provider or medical specialist (and not attributed to any another identifiable cause); and</w:t>
      </w:r>
    </w:p>
    <w:p w14:paraId="05CEDA35" w14:textId="77777777" w:rsidR="00910F37" w:rsidRPr="00B03019" w:rsidRDefault="00910F37" w:rsidP="008211E0">
      <w:pPr>
        <w:pStyle w:val="Heading3"/>
      </w:pPr>
      <w:r w:rsidRPr="00B03019">
        <w:t xml:space="preserve">been reported to State adverse event programs and/or the Therapeutic Goods </w:t>
      </w:r>
      <w:proofErr w:type="gramStart"/>
      <w:r w:rsidRPr="00B03019">
        <w:t>Administration;</w:t>
      </w:r>
      <w:proofErr w:type="gramEnd"/>
    </w:p>
    <w:p w14:paraId="6B95CB43" w14:textId="77777777" w:rsidR="00910F37" w:rsidRPr="00B03019" w:rsidRDefault="00910F37" w:rsidP="008211E0">
      <w:pPr>
        <w:pStyle w:val="Heading2"/>
        <w:numPr>
          <w:ilvl w:val="0"/>
          <w:numId w:val="0"/>
        </w:numPr>
        <w:ind w:left="709"/>
      </w:pPr>
      <w:r w:rsidRPr="00B03019">
        <w:rPr>
          <w:b/>
          <w:bCs/>
        </w:rPr>
        <w:t>medical practitioner</w:t>
      </w:r>
      <w:r w:rsidRPr="00B03019">
        <w:t xml:space="preserve"> means:</w:t>
      </w:r>
    </w:p>
    <w:p w14:paraId="6CA3C964" w14:textId="77777777" w:rsidR="00910F37" w:rsidRPr="00B03019" w:rsidRDefault="00910F37" w:rsidP="001D7BF1">
      <w:pPr>
        <w:pStyle w:val="Heading2"/>
        <w:numPr>
          <w:ilvl w:val="1"/>
          <w:numId w:val="14"/>
        </w:numPr>
      </w:pPr>
      <w:r w:rsidRPr="00B03019">
        <w:t>a general practice registrar on an approved 3GA training placement; or</w:t>
      </w:r>
    </w:p>
    <w:p w14:paraId="6271EB80" w14:textId="77777777" w:rsidR="00910F37" w:rsidRPr="00B03019" w:rsidRDefault="00910F37" w:rsidP="008211E0">
      <w:pPr>
        <w:pStyle w:val="Heading2"/>
      </w:pPr>
      <w:r w:rsidRPr="00B03019">
        <w:lastRenderedPageBreak/>
        <w:t>a public health physician; or</w:t>
      </w:r>
    </w:p>
    <w:p w14:paraId="4764762D" w14:textId="77777777" w:rsidR="00910F37" w:rsidRPr="00B03019" w:rsidRDefault="00910F37" w:rsidP="008211E0">
      <w:pPr>
        <w:pStyle w:val="Heading2"/>
      </w:pPr>
      <w:r w:rsidRPr="00B03019">
        <w:t>an infectious disease physician; or</w:t>
      </w:r>
    </w:p>
    <w:p w14:paraId="74166CAB" w14:textId="77777777" w:rsidR="00910F37" w:rsidRPr="00B03019" w:rsidRDefault="00910F37" w:rsidP="008211E0">
      <w:pPr>
        <w:pStyle w:val="Heading2"/>
      </w:pPr>
      <w:r w:rsidRPr="00B03019">
        <w:t>a clinical immunologist; or</w:t>
      </w:r>
    </w:p>
    <w:p w14:paraId="1B53D189" w14:textId="77777777" w:rsidR="00910F37" w:rsidRPr="00B03019" w:rsidRDefault="00910F37" w:rsidP="008211E0">
      <w:pPr>
        <w:pStyle w:val="Heading2"/>
      </w:pPr>
      <w:r w:rsidRPr="00B03019">
        <w:t xml:space="preserve">a general practitioner who is vocationally registered; or </w:t>
      </w:r>
    </w:p>
    <w:p w14:paraId="799A4085" w14:textId="77777777" w:rsidR="00910F37" w:rsidRPr="00B03019" w:rsidRDefault="00910F37" w:rsidP="008211E0">
      <w:pPr>
        <w:pStyle w:val="Heading2"/>
      </w:pPr>
      <w:r w:rsidRPr="00B03019">
        <w:t xml:space="preserve">a general practitioner who is a fellow of the Royal Australian College of General Practitioners (RACGP); or </w:t>
      </w:r>
    </w:p>
    <w:p w14:paraId="2DAA20A9" w14:textId="77777777" w:rsidR="00910F37" w:rsidRPr="00B03019" w:rsidRDefault="00910F37" w:rsidP="008211E0">
      <w:pPr>
        <w:pStyle w:val="Heading2"/>
      </w:pPr>
      <w:r w:rsidRPr="00B03019">
        <w:t>a general practitioner who is a fellow of the Australian College of Rural and Remote Medicine (ACRRM); or</w:t>
      </w:r>
    </w:p>
    <w:p w14:paraId="72B3AE10" w14:textId="77777777" w:rsidR="00910F37" w:rsidRPr="00B03019" w:rsidRDefault="00910F37" w:rsidP="008211E0">
      <w:pPr>
        <w:pStyle w:val="Heading2"/>
      </w:pPr>
      <w:r w:rsidRPr="00B03019">
        <w:t xml:space="preserve">a </w:t>
      </w:r>
      <w:proofErr w:type="spellStart"/>
      <w:r w:rsidRPr="00B03019">
        <w:t>paediatrician</w:t>
      </w:r>
      <w:proofErr w:type="spellEnd"/>
      <w:r w:rsidRPr="00B03019">
        <w:t>; or</w:t>
      </w:r>
    </w:p>
    <w:p w14:paraId="72297E44" w14:textId="77777777" w:rsidR="00910F37" w:rsidRPr="00B03019" w:rsidRDefault="00910F37" w:rsidP="008211E0">
      <w:pPr>
        <w:pStyle w:val="Heading2"/>
      </w:pPr>
      <w:r w:rsidRPr="00B03019">
        <w:t xml:space="preserve">a medical practitioner who is a fellow of the Royal Australasian College of </w:t>
      </w:r>
      <w:proofErr w:type="gramStart"/>
      <w:r w:rsidRPr="00B03019">
        <w:t>Physicians;</w:t>
      </w:r>
      <w:proofErr w:type="gramEnd"/>
    </w:p>
    <w:p w14:paraId="71CA4F78" w14:textId="77777777" w:rsidR="00DC52F4" w:rsidRPr="00B03019" w:rsidRDefault="00DC52F4" w:rsidP="008211E0">
      <w:pPr>
        <w:pStyle w:val="Heading2"/>
        <w:numPr>
          <w:ilvl w:val="0"/>
          <w:numId w:val="0"/>
        </w:numPr>
        <w:ind w:left="709"/>
      </w:pPr>
      <w:r w:rsidRPr="00B03019">
        <w:rPr>
          <w:b/>
          <w:bCs/>
        </w:rPr>
        <w:t>Movement and Gathering Order</w:t>
      </w:r>
      <w:r w:rsidRPr="00B03019">
        <w:t xml:space="preserve"> means the</w:t>
      </w:r>
      <w:r w:rsidRPr="00B03019">
        <w:rPr>
          <w:b/>
          <w:bCs/>
        </w:rPr>
        <w:t xml:space="preserve"> Pandemic (Movement and Gathering) Order 2021 (No. 1)</w:t>
      </w:r>
      <w:r w:rsidRPr="00B03019">
        <w:t xml:space="preserve"> as amended or replaced from time to </w:t>
      </w:r>
      <w:proofErr w:type="gramStart"/>
      <w:r w:rsidRPr="00B03019">
        <w:t>time;</w:t>
      </w:r>
      <w:proofErr w:type="gramEnd"/>
    </w:p>
    <w:p w14:paraId="2771FC61" w14:textId="4CE08780" w:rsidR="004C2784" w:rsidRPr="00B03019" w:rsidRDefault="004C2784" w:rsidP="008211E0">
      <w:pPr>
        <w:pStyle w:val="Heading2"/>
        <w:numPr>
          <w:ilvl w:val="0"/>
          <w:numId w:val="0"/>
        </w:numPr>
        <w:ind w:left="709"/>
      </w:pPr>
      <w:r w:rsidRPr="00B03019">
        <w:rPr>
          <w:b/>
        </w:rPr>
        <w:t>one dose COVID-19</w:t>
      </w:r>
      <w:r w:rsidRPr="00B03019">
        <w:t xml:space="preserve"> vaccine means</w:t>
      </w:r>
      <w:r w:rsidR="002E03A8" w:rsidRPr="00B03019">
        <w:t xml:space="preserve"> 'COVID-19 Vaccine Janssen' (Janssen-</w:t>
      </w:r>
      <w:proofErr w:type="spellStart"/>
      <w:r w:rsidR="002E03A8" w:rsidRPr="00B03019">
        <w:t>Cilag</w:t>
      </w:r>
      <w:proofErr w:type="spellEnd"/>
      <w:proofErr w:type="gramStart"/>
      <w:r w:rsidR="002E03A8" w:rsidRPr="00B03019">
        <w:t>);</w:t>
      </w:r>
      <w:proofErr w:type="gramEnd"/>
      <w:r w:rsidR="002E03A8" w:rsidRPr="00B03019">
        <w:t xml:space="preserve"> </w:t>
      </w:r>
    </w:p>
    <w:p w14:paraId="6739B3BD" w14:textId="0732C4F7" w:rsidR="00DC52F4" w:rsidRPr="00B03019" w:rsidRDefault="003D1AEA" w:rsidP="008211E0">
      <w:pPr>
        <w:pStyle w:val="Heading2"/>
        <w:numPr>
          <w:ilvl w:val="0"/>
          <w:numId w:val="0"/>
        </w:numPr>
        <w:ind w:left="709"/>
      </w:pPr>
      <w:r w:rsidRPr="00B03019">
        <w:rPr>
          <w:b/>
          <w:bCs/>
        </w:rPr>
        <w:t>pandemic o</w:t>
      </w:r>
      <w:r w:rsidR="00DC52F4" w:rsidRPr="00B03019">
        <w:rPr>
          <w:b/>
          <w:bCs/>
        </w:rPr>
        <w:t>rders in force</w:t>
      </w:r>
      <w:r w:rsidR="00DC52F4" w:rsidRPr="00B03019">
        <w:t xml:space="preserve"> </w:t>
      </w:r>
      <w:proofErr w:type="gramStart"/>
      <w:r w:rsidR="00DC52F4" w:rsidRPr="00B03019">
        <w:t>has</w:t>
      </w:r>
      <w:proofErr w:type="gramEnd"/>
      <w:r w:rsidR="00DC52F4" w:rsidRPr="00B03019">
        <w:t xml:space="preserve"> the same meaning as in the </w:t>
      </w:r>
      <w:r w:rsidR="00771396" w:rsidRPr="00B03019">
        <w:rPr>
          <w:b/>
          <w:bCs/>
        </w:rPr>
        <w:t>Movement and Gathering Order</w:t>
      </w:r>
      <w:r w:rsidR="00DC52F4" w:rsidRPr="00B03019">
        <w:t>;</w:t>
      </w:r>
    </w:p>
    <w:p w14:paraId="287E893D" w14:textId="77777777" w:rsidR="00910F37" w:rsidRPr="00B03019" w:rsidRDefault="00910F37" w:rsidP="008211E0">
      <w:pPr>
        <w:pStyle w:val="Heading2"/>
        <w:numPr>
          <w:ilvl w:val="0"/>
          <w:numId w:val="0"/>
        </w:numPr>
        <w:ind w:left="709"/>
      </w:pPr>
      <w:r w:rsidRPr="00B03019">
        <w:rPr>
          <w:b/>
          <w:bCs/>
        </w:rPr>
        <w:t>premises</w:t>
      </w:r>
      <w:r w:rsidRPr="00B03019">
        <w:t xml:space="preserve"> </w:t>
      </w:r>
      <w:proofErr w:type="gramStart"/>
      <w:r w:rsidRPr="00B03019">
        <w:t>has</w:t>
      </w:r>
      <w:proofErr w:type="gramEnd"/>
      <w:r w:rsidRPr="00B03019">
        <w:t xml:space="preserve"> the same meaning as in the </w:t>
      </w:r>
      <w:r w:rsidRPr="00B03019">
        <w:rPr>
          <w:b/>
          <w:bCs/>
        </w:rPr>
        <w:t>Public Health and Wellbeing Act 2008</w:t>
      </w:r>
      <w:r w:rsidRPr="00B03019">
        <w:t>;</w:t>
      </w:r>
    </w:p>
    <w:p w14:paraId="3B8E38FF" w14:textId="0260638C" w:rsidR="00532FF1" w:rsidRDefault="00532FF1" w:rsidP="008211E0">
      <w:pPr>
        <w:pStyle w:val="Heading2"/>
        <w:numPr>
          <w:ilvl w:val="0"/>
          <w:numId w:val="0"/>
        </w:numPr>
        <w:ind w:left="709"/>
        <w:rPr>
          <w:b/>
          <w:bCs/>
        </w:rPr>
      </w:pPr>
      <w:r w:rsidRPr="00532FF1">
        <w:rPr>
          <w:b/>
          <w:bCs/>
        </w:rPr>
        <w:t xml:space="preserve">Revoked Open Premises Order </w:t>
      </w:r>
      <w:r w:rsidRPr="00DB650A">
        <w:t>means the</w:t>
      </w:r>
      <w:r w:rsidRPr="00532FF1">
        <w:rPr>
          <w:b/>
          <w:bCs/>
        </w:rPr>
        <w:t xml:space="preserve"> Open Premises Directions (No 7) </w:t>
      </w:r>
      <w:r w:rsidR="00BC5F35">
        <w:t>or</w:t>
      </w:r>
      <w:r w:rsidRPr="00DB650A">
        <w:t xml:space="preserve"> the </w:t>
      </w:r>
      <w:r w:rsidRPr="00532FF1">
        <w:rPr>
          <w:b/>
          <w:bCs/>
        </w:rPr>
        <w:t>Pandemic (Open Premises) Order 2021 (No. 1)</w:t>
      </w:r>
      <w:r w:rsidR="00BC5F35" w:rsidRPr="00DB650A">
        <w:t xml:space="preserve">, or their </w:t>
      </w:r>
      <w:proofErr w:type="gramStart"/>
      <w:r w:rsidR="00BC5F35" w:rsidRPr="00DB650A">
        <w:t>predecessors</w:t>
      </w:r>
      <w:r w:rsidRPr="00DB650A">
        <w:t>;</w:t>
      </w:r>
      <w:proofErr w:type="gramEnd"/>
    </w:p>
    <w:p w14:paraId="39CAD9C2" w14:textId="3F264E14" w:rsidR="004F2A73" w:rsidRPr="00B03019" w:rsidRDefault="004F2A73" w:rsidP="008211E0">
      <w:pPr>
        <w:pStyle w:val="Heading2"/>
        <w:numPr>
          <w:ilvl w:val="0"/>
          <w:numId w:val="0"/>
        </w:numPr>
        <w:ind w:left="709"/>
        <w:rPr>
          <w:sz w:val="22"/>
        </w:rPr>
      </w:pPr>
      <w:r w:rsidRPr="00B03019">
        <w:rPr>
          <w:b/>
          <w:bCs/>
        </w:rPr>
        <w:t xml:space="preserve">Swimming and Water Safety Teacher Accreditation </w:t>
      </w:r>
      <w:r w:rsidRPr="00B03019">
        <w:t xml:space="preserve">means an accreditation earned following the successful completion of an SISS001122 course, or accreditation earned following the completion of an equivalent </w:t>
      </w:r>
      <w:proofErr w:type="gramStart"/>
      <w:r w:rsidRPr="00B03019">
        <w:t>course;</w:t>
      </w:r>
      <w:proofErr w:type="gramEnd"/>
      <w:r w:rsidRPr="00B03019">
        <w:t xml:space="preserve"> </w:t>
      </w:r>
    </w:p>
    <w:p w14:paraId="16F9E480" w14:textId="18B3EB97" w:rsidR="00910F37" w:rsidRPr="00B03019" w:rsidRDefault="00910F37" w:rsidP="008211E0">
      <w:pPr>
        <w:pStyle w:val="Heading2"/>
        <w:numPr>
          <w:ilvl w:val="0"/>
          <w:numId w:val="0"/>
        </w:numPr>
        <w:ind w:left="709"/>
      </w:pPr>
      <w:r w:rsidRPr="00B03019">
        <w:rPr>
          <w:b/>
          <w:bCs/>
        </w:rPr>
        <w:t xml:space="preserve">two dose </w:t>
      </w:r>
      <w:r w:rsidR="005A10A8" w:rsidRPr="00B03019">
        <w:rPr>
          <w:b/>
        </w:rPr>
        <w:t>COVID-19 vaccine</w:t>
      </w:r>
      <w:r w:rsidR="005A10A8" w:rsidRPr="00B03019">
        <w:t xml:space="preserve"> </w:t>
      </w:r>
      <w:r w:rsidRPr="00B03019">
        <w:t>means any of the following:</w:t>
      </w:r>
    </w:p>
    <w:p w14:paraId="0BBFCE8E" w14:textId="77777777" w:rsidR="00910F37" w:rsidRPr="00B03019" w:rsidRDefault="00910F37" w:rsidP="001D7BF1">
      <w:pPr>
        <w:pStyle w:val="Heading2"/>
        <w:numPr>
          <w:ilvl w:val="1"/>
          <w:numId w:val="15"/>
        </w:numPr>
      </w:pPr>
      <w:proofErr w:type="spellStart"/>
      <w:r w:rsidRPr="00B03019">
        <w:t>Vaxzevria</w:t>
      </w:r>
      <w:proofErr w:type="spellEnd"/>
      <w:r w:rsidRPr="00B03019">
        <w:t xml:space="preserve"> (AstraZeneca</w:t>
      </w:r>
      <w:proofErr w:type="gramStart"/>
      <w:r w:rsidRPr="00B03019">
        <w:t>);</w:t>
      </w:r>
      <w:proofErr w:type="gramEnd"/>
    </w:p>
    <w:p w14:paraId="5863DF12" w14:textId="77777777" w:rsidR="00910F37" w:rsidRPr="00B03019" w:rsidRDefault="00910F37" w:rsidP="008211E0">
      <w:pPr>
        <w:pStyle w:val="Heading2"/>
      </w:pPr>
      <w:proofErr w:type="spellStart"/>
      <w:r w:rsidRPr="00B03019">
        <w:t>Comirnaty</w:t>
      </w:r>
      <w:proofErr w:type="spellEnd"/>
      <w:r w:rsidRPr="00B03019">
        <w:t xml:space="preserve"> (Pfizer</w:t>
      </w:r>
      <w:proofErr w:type="gramStart"/>
      <w:r w:rsidRPr="00B03019">
        <w:t>);</w:t>
      </w:r>
      <w:proofErr w:type="gramEnd"/>
    </w:p>
    <w:p w14:paraId="0A71AC4E" w14:textId="77777777" w:rsidR="00910F37" w:rsidRPr="00B03019" w:rsidRDefault="00910F37" w:rsidP="008211E0">
      <w:pPr>
        <w:pStyle w:val="Heading2"/>
      </w:pPr>
      <w:proofErr w:type="spellStart"/>
      <w:r w:rsidRPr="00B03019">
        <w:t>Spikevax</w:t>
      </w:r>
      <w:proofErr w:type="spellEnd"/>
      <w:r w:rsidRPr="00B03019">
        <w:t xml:space="preserve"> (</w:t>
      </w:r>
      <w:proofErr w:type="spellStart"/>
      <w:r w:rsidRPr="00B03019">
        <w:t>Moderna</w:t>
      </w:r>
      <w:proofErr w:type="spellEnd"/>
      <w:proofErr w:type="gramStart"/>
      <w:r w:rsidRPr="00B03019">
        <w:t>);</w:t>
      </w:r>
      <w:proofErr w:type="gramEnd"/>
    </w:p>
    <w:p w14:paraId="45EBDBFE" w14:textId="77777777" w:rsidR="00910F37" w:rsidRPr="00B03019" w:rsidRDefault="00910F37" w:rsidP="008211E0">
      <w:pPr>
        <w:pStyle w:val="Heading2"/>
      </w:pPr>
      <w:proofErr w:type="spellStart"/>
      <w:r w:rsidRPr="00B03019">
        <w:t>Coronvac</w:t>
      </w:r>
      <w:proofErr w:type="spellEnd"/>
      <w:r w:rsidRPr="00B03019">
        <w:t xml:space="preserve"> (</w:t>
      </w:r>
      <w:proofErr w:type="spellStart"/>
      <w:r w:rsidRPr="00B03019">
        <w:t>Sinovac</w:t>
      </w:r>
      <w:proofErr w:type="spellEnd"/>
      <w:proofErr w:type="gramStart"/>
      <w:r w:rsidRPr="00B03019">
        <w:t>);</w:t>
      </w:r>
      <w:proofErr w:type="gramEnd"/>
    </w:p>
    <w:p w14:paraId="046366D5" w14:textId="3C975383" w:rsidR="00910F37" w:rsidRPr="00B03019" w:rsidRDefault="00910F37" w:rsidP="008211E0">
      <w:pPr>
        <w:pStyle w:val="Heading2"/>
      </w:pPr>
      <w:proofErr w:type="spellStart"/>
      <w:r w:rsidRPr="00B03019">
        <w:t>Covishield</w:t>
      </w:r>
      <w:proofErr w:type="spellEnd"/>
      <w:r w:rsidRPr="00B03019">
        <w:t xml:space="preserve"> (Astra</w:t>
      </w:r>
      <w:r w:rsidR="00882C2A" w:rsidRPr="00B03019">
        <w:t>Z</w:t>
      </w:r>
      <w:r w:rsidRPr="00B03019">
        <w:t>eneca/Serum Institute of India</w:t>
      </w:r>
      <w:proofErr w:type="gramStart"/>
      <w:r w:rsidRPr="00B03019">
        <w:t>);</w:t>
      </w:r>
      <w:proofErr w:type="gramEnd"/>
    </w:p>
    <w:p w14:paraId="746CBEC2" w14:textId="31212FBC" w:rsidR="00910F37" w:rsidRPr="00B03019" w:rsidRDefault="00910F37" w:rsidP="008211E0">
      <w:pPr>
        <w:pStyle w:val="Heading2"/>
      </w:pPr>
      <w:proofErr w:type="spellStart"/>
      <w:r w:rsidRPr="00B03019">
        <w:t>Covaxin</w:t>
      </w:r>
      <w:proofErr w:type="spellEnd"/>
      <w:r w:rsidRPr="00B03019">
        <w:t xml:space="preserve"> (Bharat Biotech</w:t>
      </w:r>
      <w:proofErr w:type="gramStart"/>
      <w:r w:rsidRPr="00B03019">
        <w:t>);</w:t>
      </w:r>
      <w:proofErr w:type="gramEnd"/>
      <w:r w:rsidRPr="00B03019">
        <w:t xml:space="preserve"> </w:t>
      </w:r>
    </w:p>
    <w:p w14:paraId="4D6C5EEB" w14:textId="1342AEDD" w:rsidR="005A10A8" w:rsidRPr="00B03019" w:rsidRDefault="00910F37" w:rsidP="008211E0">
      <w:pPr>
        <w:pStyle w:val="Heading2"/>
      </w:pPr>
      <w:r w:rsidRPr="00B03019">
        <w:t>BBIP-</w:t>
      </w:r>
      <w:proofErr w:type="spellStart"/>
      <w:r w:rsidRPr="00B03019">
        <w:t>CorV</w:t>
      </w:r>
      <w:proofErr w:type="spellEnd"/>
      <w:r w:rsidRPr="00B03019">
        <w:t xml:space="preserve"> (</w:t>
      </w:r>
      <w:proofErr w:type="spellStart"/>
      <w:r w:rsidRPr="00B03019">
        <w:t>Sinopharm</w:t>
      </w:r>
      <w:proofErr w:type="spellEnd"/>
      <w:proofErr w:type="gramStart"/>
      <w:r w:rsidRPr="00B03019">
        <w:t>);</w:t>
      </w:r>
      <w:proofErr w:type="gramEnd"/>
      <w:r w:rsidRPr="00B03019">
        <w:t xml:space="preserve"> </w:t>
      </w:r>
    </w:p>
    <w:p w14:paraId="2CE7CFC5" w14:textId="0B261B01" w:rsidR="00910F37" w:rsidRPr="00B03019" w:rsidRDefault="00910F37" w:rsidP="008211E0">
      <w:pPr>
        <w:pStyle w:val="Heading2"/>
        <w:numPr>
          <w:ilvl w:val="0"/>
          <w:numId w:val="0"/>
        </w:numPr>
        <w:ind w:left="709"/>
      </w:pPr>
      <w:r w:rsidRPr="00B03019">
        <w:rPr>
          <w:b/>
          <w:bCs/>
        </w:rPr>
        <w:lastRenderedPageBreak/>
        <w:t xml:space="preserve">Workplace </w:t>
      </w:r>
      <w:r w:rsidR="00D57EAA" w:rsidRPr="00B03019">
        <w:rPr>
          <w:b/>
          <w:bCs/>
        </w:rPr>
        <w:t xml:space="preserve">Order </w:t>
      </w:r>
      <w:r w:rsidRPr="00B03019">
        <w:t xml:space="preserve">means the </w:t>
      </w:r>
      <w:r w:rsidR="00D57EAA" w:rsidRPr="00B03019">
        <w:rPr>
          <w:b/>
        </w:rPr>
        <w:t xml:space="preserve">Pandemic </w:t>
      </w:r>
      <w:r w:rsidR="00D57EAA" w:rsidRPr="00B03019">
        <w:t>(</w:t>
      </w:r>
      <w:r w:rsidRPr="00B03019">
        <w:rPr>
          <w:b/>
          <w:bCs/>
        </w:rPr>
        <w:t>Workplace</w:t>
      </w:r>
      <w:r w:rsidR="00D57EAA" w:rsidRPr="00B03019">
        <w:rPr>
          <w:b/>
          <w:bCs/>
        </w:rPr>
        <w:t>)</w:t>
      </w:r>
      <w:r w:rsidRPr="00B03019">
        <w:rPr>
          <w:b/>
          <w:bCs/>
        </w:rPr>
        <w:t xml:space="preserve"> </w:t>
      </w:r>
      <w:r w:rsidR="00D57EAA" w:rsidRPr="00B03019">
        <w:rPr>
          <w:b/>
          <w:bCs/>
        </w:rPr>
        <w:t>Order 202</w:t>
      </w:r>
      <w:r w:rsidR="00621786">
        <w:rPr>
          <w:b/>
          <w:bCs/>
        </w:rPr>
        <w:t>2</w:t>
      </w:r>
      <w:r w:rsidRPr="00B03019">
        <w:rPr>
          <w:b/>
          <w:bCs/>
        </w:rPr>
        <w:t xml:space="preserve"> (No</w:t>
      </w:r>
      <w:r w:rsidR="00D57EAA" w:rsidRPr="00B03019">
        <w:rPr>
          <w:b/>
          <w:bCs/>
        </w:rPr>
        <w:t>.</w:t>
      </w:r>
      <w:r w:rsidR="007206F0" w:rsidRPr="00B03019">
        <w:rPr>
          <w:b/>
          <w:bCs/>
        </w:rPr>
        <w:t xml:space="preserve"> </w:t>
      </w:r>
      <w:r w:rsidR="00621786">
        <w:rPr>
          <w:b/>
          <w:bCs/>
        </w:rPr>
        <w:t>2</w:t>
      </w:r>
      <w:r w:rsidR="00D57EAA" w:rsidRPr="00B03019">
        <w:rPr>
          <w:b/>
          <w:bCs/>
        </w:rPr>
        <w:t>)</w:t>
      </w:r>
      <w:r w:rsidRPr="00B03019">
        <w:t xml:space="preserve"> as amended or replaced from time to time.</w:t>
      </w:r>
    </w:p>
    <w:p w14:paraId="09E150F6" w14:textId="0A63EACC" w:rsidR="00910F37" w:rsidRPr="00B03019" w:rsidRDefault="00910F37" w:rsidP="00A20DDB">
      <w:pPr>
        <w:rPr>
          <w:rFonts w:cs="Times New Roman"/>
          <w:lang w:eastAsia="en-AU"/>
        </w:rPr>
      </w:pPr>
    </w:p>
    <w:p w14:paraId="301188E8" w14:textId="32FEF83B" w:rsidR="00045421" w:rsidRDefault="00045421" w:rsidP="00A20DDB">
      <w:pPr>
        <w:rPr>
          <w:rFonts w:cs="Times New Roman"/>
          <w:lang w:eastAsia="en-AU"/>
        </w:rPr>
      </w:pPr>
    </w:p>
    <w:p w14:paraId="7A85CA2B" w14:textId="77777777" w:rsidR="00EA11F0" w:rsidRPr="00B03019" w:rsidRDefault="00EA11F0" w:rsidP="00A20DDB">
      <w:pPr>
        <w:rPr>
          <w:rFonts w:cs="Times New Roman"/>
          <w:lang w:eastAsia="en-AU"/>
        </w:rPr>
      </w:pPr>
    </w:p>
    <w:p w14:paraId="36F94978" w14:textId="16E31867" w:rsidR="00B32F69" w:rsidRPr="00625B95" w:rsidRDefault="00B32F69" w:rsidP="00B32F69">
      <w:pPr>
        <w:numPr>
          <w:ilvl w:val="2"/>
          <w:numId w:val="0"/>
        </w:numPr>
        <w:rPr>
          <w:rFonts w:cs="Times New Roman"/>
          <w:b/>
          <w:bCs/>
        </w:rPr>
      </w:pPr>
      <w:r w:rsidRPr="00625B95">
        <w:rPr>
          <w:rFonts w:cs="Times New Roman"/>
          <w:b/>
          <w:bCs/>
        </w:rPr>
        <w:t>Martin Foley MP</w:t>
      </w:r>
      <w:r w:rsidR="004D1876" w:rsidRPr="00625B95">
        <w:rPr>
          <w:rFonts w:cs="Times New Roman"/>
          <w:b/>
          <w:bCs/>
        </w:rPr>
        <w:t xml:space="preserve">, </w:t>
      </w:r>
      <w:r w:rsidRPr="00625B95">
        <w:rPr>
          <w:rFonts w:cs="Times New Roman"/>
          <w:b/>
          <w:bCs/>
        </w:rPr>
        <w:t xml:space="preserve">Minister for Health </w:t>
      </w:r>
    </w:p>
    <w:p w14:paraId="29658703" w14:textId="260B3612" w:rsidR="00B32F69" w:rsidRPr="005A39BE" w:rsidRDefault="00621786" w:rsidP="00625B95">
      <w:pPr>
        <w:numPr>
          <w:ilvl w:val="2"/>
          <w:numId w:val="0"/>
        </w:numPr>
        <w:tabs>
          <w:tab w:val="left" w:pos="7200"/>
        </w:tabs>
        <w:rPr>
          <w:rFonts w:cs="Times New Roman"/>
        </w:rPr>
      </w:pPr>
      <w:r>
        <w:rPr>
          <w:rFonts w:cs="Times New Roman"/>
        </w:rPr>
        <w:t>6</w:t>
      </w:r>
      <w:r w:rsidR="009271FF" w:rsidRPr="00B03019">
        <w:rPr>
          <w:rFonts w:cs="Times New Roman"/>
        </w:rPr>
        <w:t xml:space="preserve"> </w:t>
      </w:r>
      <w:r>
        <w:rPr>
          <w:rFonts w:cs="Times New Roman"/>
        </w:rPr>
        <w:t>January</w:t>
      </w:r>
      <w:r w:rsidR="00DC52F4" w:rsidRPr="00B03019">
        <w:rPr>
          <w:rFonts w:cs="Times New Roman"/>
        </w:rPr>
        <w:t xml:space="preserve"> </w:t>
      </w:r>
      <w:r w:rsidR="00B32F69" w:rsidRPr="00B03019">
        <w:rPr>
          <w:rFonts w:cs="Times New Roman"/>
        </w:rPr>
        <w:t>202</w:t>
      </w:r>
      <w:r>
        <w:rPr>
          <w:rFonts w:cs="Times New Roman"/>
        </w:rPr>
        <w:t>2</w:t>
      </w:r>
      <w:r w:rsidR="00625B95">
        <w:rPr>
          <w:rFonts w:cs="Times New Roman"/>
        </w:rPr>
        <w:tab/>
      </w:r>
    </w:p>
    <w:sectPr w:rsidR="00B32F69" w:rsidRPr="005A39BE" w:rsidSect="00625B95">
      <w:footerReference w:type="default" r:id="rId14"/>
      <w:pgSz w:w="11906" w:h="16838"/>
      <w:pgMar w:top="1440" w:right="1440" w:bottom="1134"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B12CC" w14:textId="77777777" w:rsidR="00850444" w:rsidRDefault="00850444">
      <w:pPr>
        <w:spacing w:after="0" w:line="240" w:lineRule="auto"/>
      </w:pPr>
      <w:r>
        <w:separator/>
      </w:r>
    </w:p>
  </w:endnote>
  <w:endnote w:type="continuationSeparator" w:id="0">
    <w:p w14:paraId="2CFCD67D" w14:textId="77777777" w:rsidR="00850444" w:rsidRDefault="00850444">
      <w:pPr>
        <w:spacing w:after="0" w:line="240" w:lineRule="auto"/>
      </w:pPr>
      <w:r>
        <w:continuationSeparator/>
      </w:r>
    </w:p>
  </w:endnote>
  <w:endnote w:type="continuationNotice" w:id="1">
    <w:p w14:paraId="475B8788" w14:textId="77777777" w:rsidR="00850444" w:rsidRDefault="00850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2DA3" w14:textId="2396D1EE" w:rsidR="00F920D8" w:rsidRDefault="00F920D8">
    <w:r>
      <w:rPr>
        <w:color w:val="2B579A"/>
        <w:sz w:val="16"/>
        <w:shd w:val="clear" w:color="auto" w:fill="E6E6E6"/>
      </w:rPr>
      <w:fldChar w:fldCharType="begin"/>
    </w:r>
    <w:r>
      <w:rPr>
        <w:sz w:val="16"/>
      </w:rPr>
      <w:instrText xml:space="preserve"> if </w:instrText>
    </w:r>
    <w:r>
      <w:rPr>
        <w:color w:val="2B579A"/>
        <w:sz w:val="16"/>
        <w:shd w:val="clear" w:color="auto" w:fill="E6E6E6"/>
      </w:rPr>
      <w:fldChar w:fldCharType="begin"/>
    </w:r>
    <w:r>
      <w:rPr>
        <w:sz w:val="16"/>
      </w:rPr>
      <w:instrText xml:space="preserve"> docproperty mDocID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 "" "</w:instrText>
    </w:r>
    <w:r>
      <w:rPr>
        <w:color w:val="2B579A"/>
        <w:sz w:val="16"/>
        <w:shd w:val="clear" w:color="auto" w:fill="E6E6E6"/>
      </w:rPr>
      <w:fldChar w:fldCharType="begin"/>
    </w:r>
    <w:r>
      <w:rPr>
        <w:sz w:val="16"/>
      </w:rPr>
      <w:instrText xml:space="preserve"> FILENAME \p </w:instrText>
    </w:r>
    <w:r>
      <w:rPr>
        <w:color w:val="2B579A"/>
        <w:sz w:val="16"/>
        <w:shd w:val="clear" w:color="auto" w:fill="E6E6E6"/>
      </w:rPr>
      <w:fldChar w:fldCharType="separate"/>
    </w:r>
    <w:r>
      <w:rPr>
        <w:noProof/>
        <w:sz w:val="16"/>
      </w:rPr>
      <w:instrText>C:\Users\sham0603\Downloads\Directions\27 October\Workplace (Additional Industry Obligations) Directions (No 10)  - 27 October 2020.docx</w:instrText>
    </w:r>
    <w:r>
      <w:rPr>
        <w:color w:val="2B579A"/>
        <w:sz w:val="16"/>
        <w:shd w:val="clear" w:color="auto" w:fill="E6E6E6"/>
      </w:rPr>
      <w:fldChar w:fldCharType="end"/>
    </w:r>
    <w:r>
      <w:rPr>
        <w:sz w:val="16"/>
      </w:rPr>
      <w:instrText>" "</w:instrText>
    </w:r>
    <w:r>
      <w:rPr>
        <w:color w:val="2B579A"/>
        <w:sz w:val="16"/>
        <w:shd w:val="clear" w:color="auto" w:fill="E6E6E6"/>
      </w:rPr>
      <w:fldChar w:fldCharType="begin"/>
    </w:r>
    <w:r>
      <w:rPr>
        <w:sz w:val="16"/>
      </w:rPr>
      <w:instrText xml:space="preserve"> docproperty  mDocID  \* charFORMAT </w:instrText>
    </w:r>
    <w:r>
      <w:rPr>
        <w:color w:val="2B579A"/>
        <w:sz w:val="16"/>
        <w:shd w:val="clear" w:color="auto" w:fill="E6E6E6"/>
      </w:rPr>
      <w:fldChar w:fldCharType="separate"/>
    </w:r>
    <w:r>
      <w:rPr>
        <w:b/>
        <w:bCs/>
        <w:color w:val="2B579A"/>
        <w:sz w:val="16"/>
        <w:shd w:val="clear" w:color="auto" w:fill="E6E6E6"/>
        <w:lang w:val="en-US"/>
      </w:rPr>
      <w:instrText>Error! Unknown document property name.</w:instrText>
    </w:r>
    <w:r>
      <w:rPr>
        <w:color w:val="2B579A"/>
        <w:sz w:val="16"/>
        <w:shd w:val="clear" w:color="auto" w:fill="E6E6E6"/>
      </w:rPr>
      <w:fldChar w:fldCharType="end"/>
    </w:r>
    <w:r>
      <w:rPr>
        <w:sz w:val="16"/>
      </w:rPr>
      <w:instrText xml:space="preserve">" </w:instrText>
    </w:r>
    <w:r>
      <w:rPr>
        <w:color w:val="2B579A"/>
        <w:sz w:val="16"/>
        <w:shd w:val="clear" w:color="auto" w:fill="E6E6E6"/>
      </w:rPr>
      <w:fldChar w:fldCharType="separate"/>
    </w:r>
    <w:r>
      <w:rPr>
        <w:b/>
        <w:bCs/>
        <w:noProof/>
        <w:color w:val="2B579A"/>
        <w:sz w:val="16"/>
        <w:shd w:val="clear" w:color="auto" w:fill="E6E6E6"/>
        <w:lang w:val="en-US"/>
      </w:rPr>
      <w:t>Error! Unknown document property name.</w:t>
    </w:r>
    <w:r>
      <w:rPr>
        <w:color w:val="2B579A"/>
        <w:sz w:val="16"/>
        <w:shd w:val="clear" w:color="auto" w:fill="E6E6E6"/>
      </w:rPr>
      <w:fldChar w:fldCharType="end"/>
    </w:r>
  </w:p>
  <w:p w14:paraId="72EFC48B" w14:textId="403AF695" w:rsidR="00F920D8" w:rsidRDefault="00F920D8">
    <w:pPr>
      <w:rPr>
        <w:color w:val="191919"/>
        <w:sz w:val="13"/>
      </w:rPr>
    </w:pPr>
  </w:p>
  <w:p w14:paraId="280B34B0" w14:textId="3229223E" w:rsidR="00F920D8" w:rsidRDefault="00F920D8"/>
  <w:p w14:paraId="6C1C99E2" w14:textId="57D8FCB7" w:rsidR="00F920D8" w:rsidRDefault="00F920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2A8A8" w14:textId="692BC7BF" w:rsidR="00F920D8" w:rsidRDefault="00F920D8" w:rsidP="00530522">
    <w:pPr>
      <w:tabs>
        <w:tab w:val="left" w:pos="8222"/>
      </w:tabs>
      <w:rPr>
        <w:rFonts w:cs="Times New Roman"/>
        <w:b/>
        <w:color w:val="2B579A"/>
        <w:sz w:val="20"/>
        <w:szCs w:val="20"/>
        <w:shd w:val="clear" w:color="auto" w:fill="E6E6E6"/>
      </w:rPr>
    </w:pPr>
    <w:r>
      <w:rPr>
        <w:rFonts w:cs="Times New Roman"/>
        <w:b/>
        <w:noProof/>
        <w:color w:val="2B579A"/>
        <w:sz w:val="20"/>
        <w:szCs w:val="20"/>
        <w:shd w:val="clear" w:color="auto" w:fill="E6E6E6"/>
      </w:rPr>
      <mc:AlternateContent>
        <mc:Choice Requires="wps">
          <w:drawing>
            <wp:anchor distT="0" distB="0" distL="114300" distR="114300" simplePos="0" relativeHeight="251658240" behindDoc="0" locked="0" layoutInCell="0" allowOverlap="1" wp14:anchorId="6D29895A" wp14:editId="36CF905C">
              <wp:simplePos x="0" y="0"/>
              <wp:positionH relativeFrom="page">
                <wp:posOffset>0</wp:posOffset>
              </wp:positionH>
              <wp:positionV relativeFrom="page">
                <wp:posOffset>10189210</wp:posOffset>
              </wp:positionV>
              <wp:extent cx="7560310" cy="311785"/>
              <wp:effectExtent l="0" t="0" r="0" b="12065"/>
              <wp:wrapNone/>
              <wp:docPr id="1" name="MSIPCMf6674a9288a21e2d0edff485"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A7EA9" w14:textId="6CF62A49" w:rsidR="00F920D8" w:rsidRPr="0090141F" w:rsidRDefault="00F920D8"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9895A" id="_x0000_t202" coordsize="21600,21600" o:spt="202" path="m,l,21600r21600,l21600,xe">
              <v:stroke joinstyle="miter"/>
              <v:path gradientshapeok="t" o:connecttype="rect"/>
            </v:shapetype>
            <v:shape id="MSIPCMf6674a9288a21e2d0edff485"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Hf48UmtAgAARgUAAA4AAAAA&#10;AAAAAAAAAAAALgIAAGRycy9lMm9Eb2MueG1sUEsBAi0AFAAGAAgAAAAhAEgNXprfAAAACwEAAA8A&#10;AAAAAAAAAAAAAAAABwUAAGRycy9kb3ducmV2LnhtbFBLBQYAAAAABAAEAPMAAAATBgAAAAA=&#10;" o:allowincell="f" filled="f" stroked="f" strokeweight=".5pt">
              <v:textbox inset=",0,,0">
                <w:txbxContent>
                  <w:p w14:paraId="70FA7EA9" w14:textId="6CF62A49" w:rsidR="00F920D8" w:rsidRPr="0090141F" w:rsidRDefault="00F920D8" w:rsidP="0090141F">
                    <w:pPr>
                      <w:spacing w:after="0"/>
                      <w:jc w:val="center"/>
                      <w:rPr>
                        <w:rFonts w:ascii="Arial Black" w:hAnsi="Arial Black"/>
                        <w:color w:val="E4100E"/>
                        <w:sz w:val="20"/>
                      </w:rPr>
                    </w:pPr>
                  </w:p>
                </w:txbxContent>
              </v:textbox>
              <w10:wrap anchorx="page" anchory="page"/>
            </v:shape>
          </w:pict>
        </mc:Fallback>
      </mc:AlternateContent>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2</w:t>
    </w:r>
    <w:r w:rsidRPr="0079035A">
      <w:rPr>
        <w:rFonts w:cs="Times New Roman"/>
        <w:b/>
        <w:bCs/>
        <w:sz w:val="20"/>
        <w:szCs w:val="20"/>
      </w:rPr>
      <w:t xml:space="preserve">) </w:t>
    </w:r>
    <w:r w:rsidRPr="0079035A">
      <w:rPr>
        <w:rFonts w:cs="Times New Roman"/>
        <w:sz w:val="20"/>
        <w:szCs w:val="20"/>
      </w:rPr>
      <w:tab/>
    </w:r>
    <w:r w:rsidRPr="006278D8">
      <w:rPr>
        <w:rFonts w:cs="Times New Roman"/>
        <w:b/>
        <w:color w:val="2B579A"/>
        <w:sz w:val="20"/>
        <w:szCs w:val="20"/>
        <w:shd w:val="clear" w:color="auto" w:fill="E6E6E6"/>
      </w:rPr>
      <w:fldChar w:fldCharType="begin"/>
    </w:r>
    <w:r w:rsidRPr="006278D8">
      <w:rPr>
        <w:rFonts w:cs="Times New Roman"/>
        <w:b/>
        <w:bCs/>
        <w:sz w:val="20"/>
        <w:szCs w:val="20"/>
      </w:rPr>
      <w:instrText xml:space="preserve"> PAGE </w:instrText>
    </w:r>
    <w:r w:rsidRPr="006278D8">
      <w:rPr>
        <w:rFonts w:cs="Times New Roman"/>
        <w:b/>
        <w:color w:val="2B579A"/>
        <w:sz w:val="20"/>
        <w:szCs w:val="20"/>
        <w:shd w:val="clear" w:color="auto" w:fill="E6E6E6"/>
      </w:rPr>
      <w:fldChar w:fldCharType="separate"/>
    </w:r>
    <w:r w:rsidRPr="006278D8">
      <w:rPr>
        <w:rFonts w:cs="Times New Roman"/>
        <w:b/>
        <w:bCs/>
        <w:noProof/>
        <w:sz w:val="20"/>
        <w:szCs w:val="20"/>
      </w:rPr>
      <w:t>31</w:t>
    </w:r>
    <w:r w:rsidRPr="006278D8">
      <w:rPr>
        <w:rFonts w:cs="Times New Roman"/>
        <w:b/>
        <w:color w:val="2B579A"/>
        <w:sz w:val="20"/>
        <w:szCs w:val="20"/>
        <w:shd w:val="clear" w:color="auto" w:fill="E6E6E6"/>
      </w:rPr>
      <w:fldChar w:fldCharType="end"/>
    </w:r>
    <w:r w:rsidRPr="006278D8">
      <w:rPr>
        <w:rFonts w:cs="Times New Roman"/>
        <w:sz w:val="20"/>
        <w:szCs w:val="20"/>
      </w:rPr>
      <w:t xml:space="preserve"> of </w:t>
    </w:r>
    <w:r w:rsidRPr="006278D8">
      <w:rPr>
        <w:rFonts w:cs="Times New Roman"/>
        <w:b/>
        <w:color w:val="2B579A"/>
        <w:sz w:val="20"/>
        <w:szCs w:val="20"/>
        <w:shd w:val="clear" w:color="auto" w:fill="E6E6E6"/>
      </w:rPr>
      <w:fldChar w:fldCharType="begin"/>
    </w:r>
    <w:r w:rsidRPr="006278D8">
      <w:rPr>
        <w:rFonts w:cs="Times New Roman"/>
        <w:b/>
        <w:bCs/>
        <w:sz w:val="20"/>
        <w:szCs w:val="20"/>
      </w:rPr>
      <w:instrText xml:space="preserve"> NUMPAGES  </w:instrText>
    </w:r>
    <w:r w:rsidRPr="006278D8">
      <w:rPr>
        <w:rFonts w:cs="Times New Roman"/>
        <w:b/>
        <w:color w:val="2B579A"/>
        <w:sz w:val="20"/>
        <w:szCs w:val="20"/>
        <w:shd w:val="clear" w:color="auto" w:fill="E6E6E6"/>
      </w:rPr>
      <w:fldChar w:fldCharType="separate"/>
    </w:r>
    <w:r w:rsidRPr="006278D8">
      <w:rPr>
        <w:rFonts w:cs="Times New Roman"/>
        <w:b/>
        <w:bCs/>
        <w:noProof/>
        <w:sz w:val="20"/>
        <w:szCs w:val="20"/>
      </w:rPr>
      <w:t>36</w:t>
    </w:r>
    <w:r w:rsidRPr="006278D8">
      <w:rPr>
        <w:rFonts w:cs="Times New Roman"/>
        <w:b/>
        <w:color w:val="2B579A"/>
        <w:sz w:val="20"/>
        <w:szCs w:val="20"/>
        <w:shd w:val="clear" w:color="auto" w:fill="E6E6E6"/>
      </w:rPr>
      <w:fldChar w:fldCharType="end"/>
    </w:r>
  </w:p>
  <w:p w14:paraId="721C9ECF" w14:textId="226BDE79" w:rsidR="00F920D8" w:rsidRPr="00D9707A" w:rsidRDefault="00F920D8" w:rsidP="00B75D80">
    <w:pPr>
      <w:tabs>
        <w:tab w:val="left" w:pos="8222"/>
      </w:tabs>
      <w:spacing w:after="0" w:line="180" w:lineRule="exact"/>
      <w:rPr>
        <w:rFonts w:cs="Times New Roman"/>
        <w:b/>
        <w:bCs/>
        <w:noProof/>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F799" w14:textId="24162089" w:rsidR="00F920D8" w:rsidRDefault="00F920D8">
    <w:pPr>
      <w:rPr>
        <w:color w:val="191919"/>
        <w:sz w:val="13"/>
      </w:rPr>
    </w:pPr>
    <w:r>
      <w:rPr>
        <w:noProof/>
        <w:color w:val="191919"/>
        <w:sz w:val="13"/>
        <w:shd w:val="clear" w:color="auto" w:fill="E6E6E6"/>
      </w:rPr>
      <mc:AlternateContent>
        <mc:Choice Requires="wps">
          <w:drawing>
            <wp:anchor distT="0" distB="0" distL="114300" distR="114300" simplePos="0" relativeHeight="251658242" behindDoc="0" locked="0" layoutInCell="0" allowOverlap="1" wp14:anchorId="42E6357F" wp14:editId="5FF04378">
              <wp:simplePos x="0" y="0"/>
              <wp:positionH relativeFrom="page">
                <wp:align>right</wp:align>
              </wp:positionH>
              <wp:positionV relativeFrom="bottomMargin">
                <wp:align>top</wp:align>
              </wp:positionV>
              <wp:extent cx="7560310" cy="311785"/>
              <wp:effectExtent l="0" t="0" r="0" b="12065"/>
              <wp:wrapNone/>
              <wp:docPr id="2" name="MSIPCMd9624b99aa1a3223073ecc7b"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27233" w14:textId="1D99196D" w:rsidR="00F920D8" w:rsidRPr="00A329DF" w:rsidRDefault="00F920D8" w:rsidP="0090141F">
                          <w:pPr>
                            <w:spacing w:after="0"/>
                            <w:jc w:val="center"/>
                            <w:rPr>
                              <w:rFonts w:ascii="Arial Black" w:hAnsi="Arial Black"/>
                              <w:color w:val="E4100E"/>
                              <w:sz w:val="20"/>
                              <w:u w:val="singl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6357F" id="_x0000_t202" coordsize="21600,21600" o:spt="202" path="m,l,21600r21600,l21600,xe">
              <v:stroke joinstyle="miter"/>
              <v:path gradientshapeok="t" o:connecttype="rect"/>
            </v:shapetype>
            <v:shape id="MSIPCMd9624b99aa1a3223073ecc7b" o:spid="_x0000_s1027" type="#_x0000_t202" alt="{&quot;HashCode&quot;:1368741547,&quot;Height&quot;:841.0,&quot;Width&quot;:595.0,&quot;Placement&quot;:&quot;Footer&quot;,&quot;Index&quot;:&quot;FirstPage&quot;,&quot;Section&quot;:1,&quot;Top&quot;:0.0,&quot;Left&quot;:0.0}" style="position:absolute;margin-left:544.1pt;margin-top:0;width:595.3pt;height:24.55pt;z-index:251658242;visibility:visible;mso-wrap-style:square;mso-wrap-distance-left:9pt;mso-wrap-distance-top:0;mso-wrap-distance-right:9pt;mso-wrap-distance-bottom:0;mso-position-horizontal:right;mso-position-horizontal-relative:page;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" o:allowincell="f" filled="f" stroked="f" strokeweight=".5pt">
              <v:textbox inset=",0,,0">
                <w:txbxContent>
                  <w:p w14:paraId="73E27233" w14:textId="1D99196D" w:rsidR="00F920D8" w:rsidRPr="00A329DF" w:rsidRDefault="00F920D8" w:rsidP="0090141F">
                    <w:pPr>
                      <w:spacing w:after="0"/>
                      <w:jc w:val="center"/>
                      <w:rPr>
                        <w:rFonts w:ascii="Arial Black" w:hAnsi="Arial Black"/>
                        <w:color w:val="E4100E"/>
                        <w:sz w:val="20"/>
                        <w:u w:val="single"/>
                      </w:rPr>
                    </w:pPr>
                  </w:p>
                </w:txbxContent>
              </v:textbox>
              <w10:wrap anchorx="page" anchory="margin"/>
            </v:shape>
          </w:pict>
        </mc:Fallback>
      </mc:AlternateContent>
    </w:r>
  </w:p>
  <w:p w14:paraId="022C466E" w14:textId="04B16256" w:rsidR="00F920D8" w:rsidRDefault="00F920D8"/>
  <w:p w14:paraId="1619C861" w14:textId="525EFB2F" w:rsidR="00F920D8" w:rsidRDefault="00F920D8">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2</w:t>
    </w:r>
    <w:r w:rsidRPr="0079035A">
      <w:rPr>
        <w:rFonts w:cs="Times New Roman"/>
        <w:b/>
        <w:bCs/>
        <w:sz w:val="20"/>
        <w:szCs w:val="20"/>
      </w:rPr>
      <w:t>)</w:t>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t xml:space="preserve"> </w:t>
    </w:r>
    <w:r w:rsidRPr="006278D8">
      <w:rPr>
        <w:rFonts w:cs="Times New Roman"/>
        <w:b/>
        <w:color w:val="2B579A"/>
        <w:sz w:val="20"/>
        <w:szCs w:val="20"/>
        <w:shd w:val="clear" w:color="auto" w:fill="E6E6E6"/>
      </w:rPr>
      <w:fldChar w:fldCharType="begin"/>
    </w:r>
    <w:r w:rsidRPr="006278D8">
      <w:rPr>
        <w:rFonts w:cs="Times New Roman"/>
        <w:b/>
        <w:bCs/>
        <w:sz w:val="20"/>
        <w:szCs w:val="20"/>
      </w:rPr>
      <w:instrText xml:space="preserve"> PAGE </w:instrText>
    </w:r>
    <w:r w:rsidRPr="006278D8">
      <w:rPr>
        <w:rFonts w:cs="Times New Roman"/>
        <w:b/>
        <w:color w:val="2B579A"/>
        <w:sz w:val="20"/>
        <w:szCs w:val="20"/>
        <w:shd w:val="clear" w:color="auto" w:fill="E6E6E6"/>
      </w:rPr>
      <w:fldChar w:fldCharType="separate"/>
    </w:r>
    <w:r>
      <w:rPr>
        <w:rFonts w:cs="Times New Roman"/>
        <w:b/>
        <w:bCs/>
        <w:sz w:val="20"/>
        <w:szCs w:val="20"/>
        <w:shd w:val="clear" w:color="auto" w:fill="E6E6E6"/>
      </w:rPr>
      <w:t>18</w:t>
    </w:r>
    <w:r w:rsidRPr="006278D8">
      <w:rPr>
        <w:rFonts w:cs="Times New Roman"/>
        <w:b/>
        <w:color w:val="2B579A"/>
        <w:sz w:val="20"/>
        <w:szCs w:val="20"/>
        <w:shd w:val="clear" w:color="auto" w:fill="E6E6E6"/>
      </w:rPr>
      <w:fldChar w:fldCharType="end"/>
    </w:r>
    <w:r w:rsidRPr="006278D8">
      <w:rPr>
        <w:rFonts w:cs="Times New Roman"/>
        <w:sz w:val="20"/>
        <w:szCs w:val="20"/>
      </w:rPr>
      <w:t xml:space="preserve"> of </w:t>
    </w:r>
    <w:r w:rsidRPr="006278D8">
      <w:rPr>
        <w:rFonts w:cs="Times New Roman"/>
        <w:b/>
        <w:color w:val="2B579A"/>
        <w:sz w:val="20"/>
        <w:szCs w:val="20"/>
        <w:shd w:val="clear" w:color="auto" w:fill="E6E6E6"/>
      </w:rPr>
      <w:fldChar w:fldCharType="begin"/>
    </w:r>
    <w:r w:rsidRPr="006278D8">
      <w:rPr>
        <w:rFonts w:cs="Times New Roman"/>
        <w:b/>
        <w:bCs/>
        <w:sz w:val="20"/>
        <w:szCs w:val="20"/>
      </w:rPr>
      <w:instrText xml:space="preserve"> NUMPAGES  </w:instrText>
    </w:r>
    <w:r w:rsidRPr="006278D8">
      <w:rPr>
        <w:rFonts w:cs="Times New Roman"/>
        <w:b/>
        <w:color w:val="2B579A"/>
        <w:sz w:val="20"/>
        <w:szCs w:val="20"/>
        <w:shd w:val="clear" w:color="auto" w:fill="E6E6E6"/>
      </w:rPr>
      <w:fldChar w:fldCharType="separate"/>
    </w:r>
    <w:r>
      <w:rPr>
        <w:rFonts w:cs="Times New Roman"/>
        <w:b/>
        <w:bCs/>
        <w:sz w:val="20"/>
        <w:szCs w:val="20"/>
        <w:shd w:val="clear" w:color="auto" w:fill="E6E6E6"/>
      </w:rPr>
      <w:t>39</w:t>
    </w:r>
    <w:r w:rsidRPr="006278D8">
      <w:rPr>
        <w:rFonts w:cs="Times New Roman"/>
        <w:b/>
        <w:color w:val="2B579A"/>
        <w:sz w:val="20"/>
        <w:szCs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61B4" w14:textId="066711F8" w:rsidR="00F920D8" w:rsidRDefault="00F920D8" w:rsidP="006278D8">
    <w:pPr>
      <w:tabs>
        <w:tab w:val="left" w:pos="13183"/>
      </w:tabs>
      <w:jc w:val="right"/>
      <w:rPr>
        <w:rFonts w:cs="Times New Roman"/>
        <w:b/>
        <w:color w:val="2B579A"/>
        <w:sz w:val="20"/>
        <w:szCs w:val="20"/>
        <w:shd w:val="clear" w:color="auto" w:fill="E6E6E6"/>
      </w:rPr>
    </w:pPr>
    <w:r>
      <w:rPr>
        <w:rFonts w:cs="Times New Roman"/>
        <w:noProof/>
        <w:color w:val="2B579A"/>
        <w:sz w:val="20"/>
        <w:szCs w:val="20"/>
        <w:shd w:val="clear" w:color="auto" w:fill="E6E6E6"/>
      </w:rPr>
      <mc:AlternateContent>
        <mc:Choice Requires="wps">
          <w:drawing>
            <wp:anchor distT="0" distB="0" distL="114300" distR="114300" simplePos="0" relativeHeight="251658241" behindDoc="0" locked="0" layoutInCell="0" allowOverlap="1" wp14:anchorId="0456E9DE" wp14:editId="5853DBF9">
              <wp:simplePos x="0" y="0"/>
              <wp:positionH relativeFrom="page">
                <wp:posOffset>0</wp:posOffset>
              </wp:positionH>
              <wp:positionV relativeFrom="page">
                <wp:posOffset>10189210</wp:posOffset>
              </wp:positionV>
              <wp:extent cx="7560310" cy="311785"/>
              <wp:effectExtent l="0" t="0" r="0" b="12065"/>
              <wp:wrapNone/>
              <wp:docPr id="3" name="MSIPCM22d24992b74de3c9a12a8c6d"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03BEE" w14:textId="3AC11D98" w:rsidR="00F920D8" w:rsidRPr="0090141F" w:rsidRDefault="00F920D8" w:rsidP="0090141F">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6E9DE" id="_x0000_t202" coordsize="21600,21600" o:spt="202" path="m,l,21600r21600,l21600,xe">
              <v:stroke joinstyle="miter"/>
              <v:path gradientshapeok="t" o:connecttype="rect"/>
            </v:shapetype>
            <v:shape id="MSIPCM22d24992b74de3c9a12a8c6d" o:spid="_x0000_s1028" type="#_x0000_t202" alt="{&quot;HashCode&quot;:1368741547,&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MeexK8CAABNBQAADgAA&#10;AAAAAAAAAAAAAAAuAgAAZHJzL2Uyb0RvYy54bWxQSwECLQAUAAYACAAAACEASA1emt8AAAALAQAA&#10;DwAAAAAAAAAAAAAAAAAJBQAAZHJzL2Rvd25yZXYueG1sUEsFBgAAAAAEAAQA8wAAABUGAAAAAA==&#10;" o:allowincell="f" filled="f" stroked="f" strokeweight=".5pt">
              <v:textbox inset=",0,,0">
                <w:txbxContent>
                  <w:p w14:paraId="2D003BEE" w14:textId="3AC11D98" w:rsidR="00F920D8" w:rsidRPr="0090141F" w:rsidRDefault="00F920D8" w:rsidP="0090141F">
                    <w:pPr>
                      <w:spacing w:after="0"/>
                      <w:jc w:val="center"/>
                      <w:rPr>
                        <w:rFonts w:ascii="Arial Black" w:hAnsi="Arial Black"/>
                        <w:color w:val="E4100E"/>
                        <w:sz w:val="20"/>
                      </w:rPr>
                    </w:pPr>
                  </w:p>
                </w:txbxContent>
              </v:textbox>
              <w10:wrap anchorx="page" anchory="page"/>
            </v:shape>
          </w:pict>
        </mc:Fallback>
      </mc:AlternateContent>
    </w:r>
    <w:r w:rsidRPr="009A233A">
      <w:rPr>
        <w:rFonts w:cs="Times New Roman"/>
        <w:sz w:val="20"/>
        <w:szCs w:val="20"/>
      </w:rPr>
      <w:tab/>
    </w:r>
    <w:r w:rsidRPr="0079035A">
      <w:rPr>
        <w:rFonts w:cs="Times New Roman"/>
        <w:b/>
        <w:bCs/>
        <w:sz w:val="20"/>
        <w:szCs w:val="20"/>
      </w:rPr>
      <w:t xml:space="preserve">Pandemic </w:t>
    </w:r>
    <w:r>
      <w:rPr>
        <w:rFonts w:cs="Times New Roman"/>
        <w:b/>
        <w:bCs/>
        <w:sz w:val="20"/>
        <w:szCs w:val="20"/>
      </w:rPr>
      <w:t>(</w:t>
    </w:r>
    <w:r w:rsidRPr="0079035A">
      <w:rPr>
        <w:rFonts w:cs="Times New Roman"/>
        <w:b/>
        <w:bCs/>
        <w:sz w:val="20"/>
        <w:szCs w:val="20"/>
      </w:rPr>
      <w:t>Open Premises</w:t>
    </w:r>
    <w:r>
      <w:rPr>
        <w:rFonts w:cs="Times New Roman"/>
        <w:b/>
        <w:bCs/>
        <w:sz w:val="20"/>
        <w:szCs w:val="20"/>
      </w:rPr>
      <w:t>)</w:t>
    </w:r>
    <w:r w:rsidRPr="0079035A">
      <w:rPr>
        <w:rFonts w:cs="Times New Roman"/>
        <w:b/>
        <w:bCs/>
        <w:sz w:val="20"/>
        <w:szCs w:val="20"/>
      </w:rPr>
      <w:t xml:space="preserve"> Order 202</w:t>
    </w:r>
    <w:r>
      <w:rPr>
        <w:rFonts w:cs="Times New Roman"/>
        <w:b/>
        <w:bCs/>
        <w:sz w:val="20"/>
        <w:szCs w:val="20"/>
      </w:rPr>
      <w:t>2</w:t>
    </w:r>
    <w:r w:rsidRPr="0079035A">
      <w:rPr>
        <w:rFonts w:cs="Times New Roman"/>
        <w:b/>
        <w:bCs/>
        <w:sz w:val="20"/>
        <w:szCs w:val="20"/>
      </w:rPr>
      <w:t xml:space="preserve"> (No. </w:t>
    </w:r>
    <w:r>
      <w:rPr>
        <w:rFonts w:cs="Times New Roman"/>
        <w:b/>
        <w:bCs/>
        <w:sz w:val="20"/>
        <w:szCs w:val="20"/>
      </w:rPr>
      <w:t xml:space="preserve">2)                                                                                       </w:t>
    </w:r>
    <w:r w:rsidRPr="006278D8">
      <w:rPr>
        <w:rFonts w:cs="Times New Roman"/>
        <w:b/>
        <w:color w:val="2B579A"/>
        <w:sz w:val="20"/>
        <w:szCs w:val="20"/>
        <w:shd w:val="clear" w:color="auto" w:fill="E6E6E6"/>
      </w:rPr>
      <w:fldChar w:fldCharType="begin"/>
    </w:r>
    <w:r w:rsidRPr="006278D8">
      <w:rPr>
        <w:rFonts w:cs="Times New Roman"/>
        <w:b/>
        <w:bCs/>
        <w:sz w:val="20"/>
        <w:szCs w:val="20"/>
      </w:rPr>
      <w:instrText xml:space="preserve"> PAGE </w:instrText>
    </w:r>
    <w:r w:rsidRPr="006278D8">
      <w:rPr>
        <w:rFonts w:cs="Times New Roman"/>
        <w:b/>
        <w:color w:val="2B579A"/>
        <w:sz w:val="20"/>
        <w:szCs w:val="20"/>
        <w:shd w:val="clear" w:color="auto" w:fill="E6E6E6"/>
      </w:rPr>
      <w:fldChar w:fldCharType="separate"/>
    </w:r>
    <w:r w:rsidRPr="006278D8">
      <w:rPr>
        <w:rFonts w:cs="Times New Roman"/>
        <w:b/>
        <w:bCs/>
        <w:noProof/>
        <w:sz w:val="20"/>
        <w:szCs w:val="20"/>
      </w:rPr>
      <w:t>31</w:t>
    </w:r>
    <w:r w:rsidRPr="006278D8">
      <w:rPr>
        <w:rFonts w:cs="Times New Roman"/>
        <w:b/>
        <w:color w:val="2B579A"/>
        <w:sz w:val="20"/>
        <w:szCs w:val="20"/>
        <w:shd w:val="clear" w:color="auto" w:fill="E6E6E6"/>
      </w:rPr>
      <w:fldChar w:fldCharType="end"/>
    </w:r>
    <w:r w:rsidRPr="006278D8">
      <w:rPr>
        <w:rFonts w:cs="Times New Roman"/>
        <w:sz w:val="20"/>
        <w:szCs w:val="20"/>
      </w:rPr>
      <w:t xml:space="preserve"> of </w:t>
    </w:r>
    <w:r w:rsidRPr="006278D8">
      <w:rPr>
        <w:rFonts w:cs="Times New Roman"/>
        <w:b/>
        <w:color w:val="2B579A"/>
        <w:sz w:val="20"/>
        <w:szCs w:val="20"/>
        <w:shd w:val="clear" w:color="auto" w:fill="E6E6E6"/>
      </w:rPr>
      <w:fldChar w:fldCharType="begin"/>
    </w:r>
    <w:r w:rsidRPr="006278D8">
      <w:rPr>
        <w:rFonts w:cs="Times New Roman"/>
        <w:b/>
        <w:bCs/>
        <w:sz w:val="20"/>
        <w:szCs w:val="20"/>
      </w:rPr>
      <w:instrText xml:space="preserve"> NUMPAGES  </w:instrText>
    </w:r>
    <w:r w:rsidRPr="006278D8">
      <w:rPr>
        <w:rFonts w:cs="Times New Roman"/>
        <w:b/>
        <w:color w:val="2B579A"/>
        <w:sz w:val="20"/>
        <w:szCs w:val="20"/>
        <w:shd w:val="clear" w:color="auto" w:fill="E6E6E6"/>
      </w:rPr>
      <w:fldChar w:fldCharType="separate"/>
    </w:r>
    <w:r w:rsidRPr="006278D8">
      <w:rPr>
        <w:rFonts w:cs="Times New Roman"/>
        <w:b/>
        <w:bCs/>
        <w:noProof/>
        <w:sz w:val="20"/>
        <w:szCs w:val="20"/>
      </w:rPr>
      <w:t>36</w:t>
    </w:r>
    <w:r w:rsidRPr="006278D8">
      <w:rPr>
        <w:rFonts w:cs="Times New Roman"/>
        <w:b/>
        <w:color w:val="2B579A"/>
        <w:sz w:val="20"/>
        <w:szCs w:val="20"/>
        <w:shd w:val="clear" w:color="auto" w:fill="E6E6E6"/>
      </w:rPr>
      <w:fldChar w:fldCharType="end"/>
    </w:r>
  </w:p>
  <w:p w14:paraId="460AF5B5" w14:textId="3A63D9AA" w:rsidR="00F920D8" w:rsidRDefault="00F920D8" w:rsidP="00B0692C">
    <w:pPr>
      <w:tabs>
        <w:tab w:val="left" w:pos="13183"/>
      </w:tabs>
      <w:rPr>
        <w:rFonts w:cs="Times New Roman"/>
        <w:b/>
        <w:color w:val="2B579A"/>
        <w:sz w:val="20"/>
        <w:szCs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2C399" w14:textId="77777777" w:rsidR="00850444" w:rsidRDefault="00850444">
      <w:pPr>
        <w:spacing w:after="0" w:line="240" w:lineRule="auto"/>
      </w:pPr>
      <w:r>
        <w:separator/>
      </w:r>
    </w:p>
  </w:footnote>
  <w:footnote w:type="continuationSeparator" w:id="0">
    <w:p w14:paraId="4D1712E0" w14:textId="77777777" w:rsidR="00850444" w:rsidRDefault="00850444">
      <w:pPr>
        <w:spacing w:after="0" w:line="240" w:lineRule="auto"/>
      </w:pPr>
      <w:r>
        <w:continuationSeparator/>
      </w:r>
    </w:p>
  </w:footnote>
  <w:footnote w:type="continuationNotice" w:id="1">
    <w:p w14:paraId="5F2C2EC4" w14:textId="77777777" w:rsidR="00850444" w:rsidRDefault="00850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936D" w14:textId="77777777" w:rsidR="00F920D8" w:rsidRDefault="00F920D8"/>
  <w:p w14:paraId="6E2A69B4" w14:textId="77777777" w:rsidR="00F920D8" w:rsidRDefault="00F920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F920D8" w14:paraId="486AA0E0" w14:textId="77777777" w:rsidTr="004C7FD2">
      <w:tc>
        <w:tcPr>
          <w:tcW w:w="3005" w:type="dxa"/>
        </w:tcPr>
        <w:p w14:paraId="16C0A842" w14:textId="38F5A9CD" w:rsidR="00F920D8" w:rsidRDefault="00F920D8" w:rsidP="004C7FD2">
          <w:pPr>
            <w:ind w:left="-115"/>
          </w:pPr>
        </w:p>
      </w:tc>
      <w:tc>
        <w:tcPr>
          <w:tcW w:w="3005" w:type="dxa"/>
        </w:tcPr>
        <w:p w14:paraId="7536A1C9" w14:textId="76C5B355" w:rsidR="00F920D8" w:rsidRDefault="00F920D8" w:rsidP="004C7FD2">
          <w:pPr>
            <w:jc w:val="center"/>
          </w:pPr>
        </w:p>
      </w:tc>
      <w:tc>
        <w:tcPr>
          <w:tcW w:w="3005" w:type="dxa"/>
        </w:tcPr>
        <w:p w14:paraId="76DF2C6C" w14:textId="15CC7DAA" w:rsidR="00F920D8" w:rsidRDefault="00F920D8" w:rsidP="004C7FD2">
          <w:pPr>
            <w:ind w:right="-115"/>
            <w:jc w:val="right"/>
          </w:pPr>
        </w:p>
      </w:tc>
    </w:tr>
  </w:tbl>
  <w:p w14:paraId="481C5AD4" w14:textId="78818F0F" w:rsidR="00F920D8" w:rsidRDefault="00F920D8" w:rsidP="004C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593D"/>
    <w:multiLevelType w:val="multilevel"/>
    <w:tmpl w:val="8496FC1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3C10AD"/>
    <w:multiLevelType w:val="hybridMultilevel"/>
    <w:tmpl w:val="B00069A8"/>
    <w:lvl w:ilvl="0" w:tplc="99247788">
      <w:start w:val="1"/>
      <w:numFmt w:val="none"/>
      <w:lvlText w:val="Penalty:"/>
      <w:legacy w:legacy="1" w:legacySpace="113" w:legacyIndent="1021"/>
      <w:lvlJc w:val="left"/>
      <w:pPr>
        <w:ind w:left="2382" w:hanging="1021"/>
      </w:pPr>
    </w:lvl>
    <w:lvl w:ilvl="1" w:tplc="0DEA4DAE">
      <w:numFmt w:val="decimal"/>
      <w:lvlText w:val=""/>
      <w:lvlJc w:val="left"/>
    </w:lvl>
    <w:lvl w:ilvl="2" w:tplc="A414168C">
      <w:numFmt w:val="decimal"/>
      <w:lvlText w:val=""/>
      <w:lvlJc w:val="left"/>
    </w:lvl>
    <w:lvl w:ilvl="3" w:tplc="4D5C245A">
      <w:numFmt w:val="decimal"/>
      <w:lvlText w:val=""/>
      <w:lvlJc w:val="left"/>
    </w:lvl>
    <w:lvl w:ilvl="4" w:tplc="D29E7B3A">
      <w:numFmt w:val="decimal"/>
      <w:lvlText w:val=""/>
      <w:lvlJc w:val="left"/>
    </w:lvl>
    <w:lvl w:ilvl="5" w:tplc="C102EA60">
      <w:numFmt w:val="decimal"/>
      <w:lvlText w:val=""/>
      <w:lvlJc w:val="left"/>
    </w:lvl>
    <w:lvl w:ilvl="6" w:tplc="F5623D86">
      <w:numFmt w:val="decimal"/>
      <w:lvlText w:val=""/>
      <w:lvlJc w:val="left"/>
    </w:lvl>
    <w:lvl w:ilvl="7" w:tplc="C5ACF028">
      <w:numFmt w:val="decimal"/>
      <w:lvlText w:val=""/>
      <w:lvlJc w:val="left"/>
    </w:lvl>
    <w:lvl w:ilvl="8" w:tplc="D8A860FE">
      <w:numFmt w:val="decimal"/>
      <w:lvlText w:val=""/>
      <w:lvlJc w:val="left"/>
    </w:lvl>
  </w:abstractNum>
  <w:abstractNum w:abstractNumId="2"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3" w15:restartNumberingAfterBreak="0">
    <w:nsid w:val="5B3D706D"/>
    <w:multiLevelType w:val="hybridMultilevel"/>
    <w:tmpl w:val="22346D84"/>
    <w:lvl w:ilvl="0" w:tplc="DDAEDA5C">
      <w:start w:val="1"/>
      <w:numFmt w:val="decimal"/>
      <w:lvlText w:val="%1."/>
      <w:lvlJc w:val="left"/>
      <w:pPr>
        <w:ind w:left="360" w:hanging="360"/>
      </w:pPr>
      <w:rPr>
        <w:rFonts w:ascii="Times New Roman" w:hAnsi="Times New Roman" w:cs="Times New Roman" w:hint="default"/>
        <w:b/>
        <w:bCs/>
        <w:i w:val="0"/>
        <w:sz w:val="24"/>
        <w:szCs w:val="24"/>
      </w:rPr>
    </w:lvl>
    <w:lvl w:ilvl="1" w:tplc="A6300952">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37E2BFE"/>
    <w:multiLevelType w:val="hybridMultilevel"/>
    <w:tmpl w:val="512C7764"/>
    <w:lvl w:ilvl="0" w:tplc="29B8C3FC">
      <w:start w:val="1"/>
      <w:numFmt w:val="decimal"/>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4254"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0"/>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5-6175-3879, v. 5"/>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AF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EF3"/>
    <w:rsid w:val="00006F33"/>
    <w:rsid w:val="000070B2"/>
    <w:rsid w:val="00007407"/>
    <w:rsid w:val="000074F3"/>
    <w:rsid w:val="00007546"/>
    <w:rsid w:val="00007783"/>
    <w:rsid w:val="00007BA1"/>
    <w:rsid w:val="00007D84"/>
    <w:rsid w:val="0001012D"/>
    <w:rsid w:val="00010241"/>
    <w:rsid w:val="000102C0"/>
    <w:rsid w:val="00010310"/>
    <w:rsid w:val="00010412"/>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2F28"/>
    <w:rsid w:val="00013170"/>
    <w:rsid w:val="0001366C"/>
    <w:rsid w:val="0001383F"/>
    <w:rsid w:val="00013C09"/>
    <w:rsid w:val="00013D9D"/>
    <w:rsid w:val="00014247"/>
    <w:rsid w:val="00014501"/>
    <w:rsid w:val="00014691"/>
    <w:rsid w:val="000146B0"/>
    <w:rsid w:val="00014978"/>
    <w:rsid w:val="00014C6A"/>
    <w:rsid w:val="00014CD2"/>
    <w:rsid w:val="00014F16"/>
    <w:rsid w:val="00014F73"/>
    <w:rsid w:val="00015053"/>
    <w:rsid w:val="0001532B"/>
    <w:rsid w:val="000153C8"/>
    <w:rsid w:val="000154A0"/>
    <w:rsid w:val="000155EE"/>
    <w:rsid w:val="00015731"/>
    <w:rsid w:val="000158A0"/>
    <w:rsid w:val="000160D1"/>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9F"/>
    <w:rsid w:val="000207FB"/>
    <w:rsid w:val="00020965"/>
    <w:rsid w:val="000209B9"/>
    <w:rsid w:val="00020DBE"/>
    <w:rsid w:val="00020E37"/>
    <w:rsid w:val="00021134"/>
    <w:rsid w:val="00021210"/>
    <w:rsid w:val="00021270"/>
    <w:rsid w:val="0002145A"/>
    <w:rsid w:val="000217EB"/>
    <w:rsid w:val="00021840"/>
    <w:rsid w:val="0002192C"/>
    <w:rsid w:val="00022C78"/>
    <w:rsid w:val="00022D1E"/>
    <w:rsid w:val="00023072"/>
    <w:rsid w:val="00023497"/>
    <w:rsid w:val="0002370E"/>
    <w:rsid w:val="00023BFC"/>
    <w:rsid w:val="00023E93"/>
    <w:rsid w:val="000240EC"/>
    <w:rsid w:val="0002450D"/>
    <w:rsid w:val="00024510"/>
    <w:rsid w:val="000246A7"/>
    <w:rsid w:val="00024734"/>
    <w:rsid w:val="00024A82"/>
    <w:rsid w:val="00024EB6"/>
    <w:rsid w:val="000251CE"/>
    <w:rsid w:val="00025278"/>
    <w:rsid w:val="00025587"/>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622"/>
    <w:rsid w:val="00033BB6"/>
    <w:rsid w:val="00033C43"/>
    <w:rsid w:val="00033E29"/>
    <w:rsid w:val="00034103"/>
    <w:rsid w:val="00034112"/>
    <w:rsid w:val="00034220"/>
    <w:rsid w:val="00034389"/>
    <w:rsid w:val="00034769"/>
    <w:rsid w:val="0003492B"/>
    <w:rsid w:val="00034B32"/>
    <w:rsid w:val="00034B70"/>
    <w:rsid w:val="0003525F"/>
    <w:rsid w:val="0003566A"/>
    <w:rsid w:val="00035B0E"/>
    <w:rsid w:val="00035CD4"/>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D80"/>
    <w:rsid w:val="00037F41"/>
    <w:rsid w:val="00040107"/>
    <w:rsid w:val="00040187"/>
    <w:rsid w:val="0004023C"/>
    <w:rsid w:val="0004026B"/>
    <w:rsid w:val="00040409"/>
    <w:rsid w:val="00040456"/>
    <w:rsid w:val="0004092D"/>
    <w:rsid w:val="000409F3"/>
    <w:rsid w:val="00040B3C"/>
    <w:rsid w:val="000410F2"/>
    <w:rsid w:val="000411DE"/>
    <w:rsid w:val="00041BBA"/>
    <w:rsid w:val="00041BC7"/>
    <w:rsid w:val="00042297"/>
    <w:rsid w:val="0004243E"/>
    <w:rsid w:val="000424AC"/>
    <w:rsid w:val="000424F3"/>
    <w:rsid w:val="00042628"/>
    <w:rsid w:val="0004264F"/>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5421"/>
    <w:rsid w:val="000458CD"/>
    <w:rsid w:val="00046015"/>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AF0"/>
    <w:rsid w:val="00052AF2"/>
    <w:rsid w:val="00052E07"/>
    <w:rsid w:val="00052E69"/>
    <w:rsid w:val="00052F0A"/>
    <w:rsid w:val="00052FEF"/>
    <w:rsid w:val="00053111"/>
    <w:rsid w:val="000534A3"/>
    <w:rsid w:val="00053594"/>
    <w:rsid w:val="000536B1"/>
    <w:rsid w:val="000536E6"/>
    <w:rsid w:val="00054188"/>
    <w:rsid w:val="00054269"/>
    <w:rsid w:val="000547F3"/>
    <w:rsid w:val="00054874"/>
    <w:rsid w:val="00054AB7"/>
    <w:rsid w:val="00054AF3"/>
    <w:rsid w:val="00054D56"/>
    <w:rsid w:val="00054F3E"/>
    <w:rsid w:val="00054F92"/>
    <w:rsid w:val="000550BB"/>
    <w:rsid w:val="0005537D"/>
    <w:rsid w:val="00055E93"/>
    <w:rsid w:val="0005661F"/>
    <w:rsid w:val="000568C2"/>
    <w:rsid w:val="00056C76"/>
    <w:rsid w:val="00056EE0"/>
    <w:rsid w:val="0005707B"/>
    <w:rsid w:val="0005751F"/>
    <w:rsid w:val="0005769E"/>
    <w:rsid w:val="000578A8"/>
    <w:rsid w:val="00057C8E"/>
    <w:rsid w:val="00057D1B"/>
    <w:rsid w:val="00057F31"/>
    <w:rsid w:val="000600F1"/>
    <w:rsid w:val="000603F6"/>
    <w:rsid w:val="00060491"/>
    <w:rsid w:val="00060782"/>
    <w:rsid w:val="00060838"/>
    <w:rsid w:val="0006096A"/>
    <w:rsid w:val="0006096E"/>
    <w:rsid w:val="00060A67"/>
    <w:rsid w:val="00061682"/>
    <w:rsid w:val="00061899"/>
    <w:rsid w:val="00061BD3"/>
    <w:rsid w:val="000628ED"/>
    <w:rsid w:val="00062F04"/>
    <w:rsid w:val="00062F18"/>
    <w:rsid w:val="00063034"/>
    <w:rsid w:val="0006350C"/>
    <w:rsid w:val="000635E9"/>
    <w:rsid w:val="000638D6"/>
    <w:rsid w:val="00063BB1"/>
    <w:rsid w:val="00064344"/>
    <w:rsid w:val="00064678"/>
    <w:rsid w:val="00064B31"/>
    <w:rsid w:val="00064C85"/>
    <w:rsid w:val="00064E28"/>
    <w:rsid w:val="000653D5"/>
    <w:rsid w:val="00065843"/>
    <w:rsid w:val="00065917"/>
    <w:rsid w:val="00065B60"/>
    <w:rsid w:val="00065D8A"/>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822"/>
    <w:rsid w:val="0006797F"/>
    <w:rsid w:val="00067A04"/>
    <w:rsid w:val="00067C39"/>
    <w:rsid w:val="00067D15"/>
    <w:rsid w:val="00070634"/>
    <w:rsid w:val="00070821"/>
    <w:rsid w:val="000709CD"/>
    <w:rsid w:val="00070BF6"/>
    <w:rsid w:val="00070BFA"/>
    <w:rsid w:val="00070DA1"/>
    <w:rsid w:val="00070DA2"/>
    <w:rsid w:val="00070F8E"/>
    <w:rsid w:val="00070FC2"/>
    <w:rsid w:val="00071137"/>
    <w:rsid w:val="00071182"/>
    <w:rsid w:val="000711A2"/>
    <w:rsid w:val="000714BB"/>
    <w:rsid w:val="000714C8"/>
    <w:rsid w:val="000714CB"/>
    <w:rsid w:val="00071512"/>
    <w:rsid w:val="00071A94"/>
    <w:rsid w:val="00071B5F"/>
    <w:rsid w:val="00071D47"/>
    <w:rsid w:val="00071E51"/>
    <w:rsid w:val="00071F3E"/>
    <w:rsid w:val="00072098"/>
    <w:rsid w:val="000722F3"/>
    <w:rsid w:val="00072319"/>
    <w:rsid w:val="0007246D"/>
    <w:rsid w:val="00072B20"/>
    <w:rsid w:val="00072D6D"/>
    <w:rsid w:val="00072FC3"/>
    <w:rsid w:val="0007334B"/>
    <w:rsid w:val="00073475"/>
    <w:rsid w:val="00073592"/>
    <w:rsid w:val="000735AF"/>
    <w:rsid w:val="00073719"/>
    <w:rsid w:val="00073913"/>
    <w:rsid w:val="00073A32"/>
    <w:rsid w:val="0007421D"/>
    <w:rsid w:val="000746A1"/>
    <w:rsid w:val="000746E6"/>
    <w:rsid w:val="00074960"/>
    <w:rsid w:val="00074AC9"/>
    <w:rsid w:val="00074F79"/>
    <w:rsid w:val="00075355"/>
    <w:rsid w:val="00075572"/>
    <w:rsid w:val="0007569F"/>
    <w:rsid w:val="00075736"/>
    <w:rsid w:val="00075850"/>
    <w:rsid w:val="000759FE"/>
    <w:rsid w:val="00075C3A"/>
    <w:rsid w:val="00075C3C"/>
    <w:rsid w:val="00076480"/>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81"/>
    <w:rsid w:val="00080A84"/>
    <w:rsid w:val="00080D66"/>
    <w:rsid w:val="00080F82"/>
    <w:rsid w:val="00081069"/>
    <w:rsid w:val="000810EA"/>
    <w:rsid w:val="00081928"/>
    <w:rsid w:val="000823E0"/>
    <w:rsid w:val="00082A36"/>
    <w:rsid w:val="00082EF2"/>
    <w:rsid w:val="0008385D"/>
    <w:rsid w:val="00083A94"/>
    <w:rsid w:val="00083B41"/>
    <w:rsid w:val="00083B4A"/>
    <w:rsid w:val="00083C43"/>
    <w:rsid w:val="00083D6A"/>
    <w:rsid w:val="00083DA6"/>
    <w:rsid w:val="00083E95"/>
    <w:rsid w:val="0008421F"/>
    <w:rsid w:val="0008434B"/>
    <w:rsid w:val="00084548"/>
    <w:rsid w:val="00084801"/>
    <w:rsid w:val="00084E29"/>
    <w:rsid w:val="00084EED"/>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D5D"/>
    <w:rsid w:val="00093D81"/>
    <w:rsid w:val="00093EFD"/>
    <w:rsid w:val="000943DF"/>
    <w:rsid w:val="00094513"/>
    <w:rsid w:val="000946C9"/>
    <w:rsid w:val="00094718"/>
    <w:rsid w:val="000947A0"/>
    <w:rsid w:val="00094B33"/>
    <w:rsid w:val="00094D4D"/>
    <w:rsid w:val="00094D9C"/>
    <w:rsid w:val="00094E90"/>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DF7"/>
    <w:rsid w:val="00097F95"/>
    <w:rsid w:val="000A0358"/>
    <w:rsid w:val="000A0624"/>
    <w:rsid w:val="000A0752"/>
    <w:rsid w:val="000A07D5"/>
    <w:rsid w:val="000A0839"/>
    <w:rsid w:val="000A0848"/>
    <w:rsid w:val="000A0C14"/>
    <w:rsid w:val="000A106C"/>
    <w:rsid w:val="000A1221"/>
    <w:rsid w:val="000A1351"/>
    <w:rsid w:val="000A13BA"/>
    <w:rsid w:val="000A14E8"/>
    <w:rsid w:val="000A1877"/>
    <w:rsid w:val="000A1992"/>
    <w:rsid w:val="000A19DC"/>
    <w:rsid w:val="000A19E9"/>
    <w:rsid w:val="000A1CD3"/>
    <w:rsid w:val="000A1DE9"/>
    <w:rsid w:val="000A1F3F"/>
    <w:rsid w:val="000A1FAE"/>
    <w:rsid w:val="000A24C2"/>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17"/>
    <w:rsid w:val="000A421C"/>
    <w:rsid w:val="000A448B"/>
    <w:rsid w:val="000A4AFD"/>
    <w:rsid w:val="000A529C"/>
    <w:rsid w:val="000A52DE"/>
    <w:rsid w:val="000A56DF"/>
    <w:rsid w:val="000A5919"/>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A7F83"/>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7D4"/>
    <w:rsid w:val="000B399B"/>
    <w:rsid w:val="000B3AA2"/>
    <w:rsid w:val="000B3AEC"/>
    <w:rsid w:val="000B3C44"/>
    <w:rsid w:val="000B400E"/>
    <w:rsid w:val="000B414B"/>
    <w:rsid w:val="000B4264"/>
    <w:rsid w:val="000B4B37"/>
    <w:rsid w:val="000B4BBE"/>
    <w:rsid w:val="000B4F67"/>
    <w:rsid w:val="000B547C"/>
    <w:rsid w:val="000B55DE"/>
    <w:rsid w:val="000B5840"/>
    <w:rsid w:val="000B5855"/>
    <w:rsid w:val="000B5860"/>
    <w:rsid w:val="000B598B"/>
    <w:rsid w:val="000B6256"/>
    <w:rsid w:val="000B6686"/>
    <w:rsid w:val="000B66BB"/>
    <w:rsid w:val="000B68F9"/>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D1"/>
    <w:rsid w:val="000C21A6"/>
    <w:rsid w:val="000C28DB"/>
    <w:rsid w:val="000C2A16"/>
    <w:rsid w:val="000C2A80"/>
    <w:rsid w:val="000C2A96"/>
    <w:rsid w:val="000C2BCD"/>
    <w:rsid w:val="000C370A"/>
    <w:rsid w:val="000C3A4B"/>
    <w:rsid w:val="000C3B70"/>
    <w:rsid w:val="000C3DA0"/>
    <w:rsid w:val="000C3DB6"/>
    <w:rsid w:val="000C41E7"/>
    <w:rsid w:val="000C460A"/>
    <w:rsid w:val="000C4619"/>
    <w:rsid w:val="000C4742"/>
    <w:rsid w:val="000C4796"/>
    <w:rsid w:val="000C4939"/>
    <w:rsid w:val="000C49AE"/>
    <w:rsid w:val="000C4D7D"/>
    <w:rsid w:val="000C4E0D"/>
    <w:rsid w:val="000C4EE6"/>
    <w:rsid w:val="000C500A"/>
    <w:rsid w:val="000C5458"/>
    <w:rsid w:val="000C56E2"/>
    <w:rsid w:val="000C5752"/>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702C"/>
    <w:rsid w:val="000C753E"/>
    <w:rsid w:val="000C76B9"/>
    <w:rsid w:val="000C7E62"/>
    <w:rsid w:val="000D02B6"/>
    <w:rsid w:val="000D030F"/>
    <w:rsid w:val="000D0826"/>
    <w:rsid w:val="000D0846"/>
    <w:rsid w:val="000D08BD"/>
    <w:rsid w:val="000D08D0"/>
    <w:rsid w:val="000D09B7"/>
    <w:rsid w:val="000D0AF1"/>
    <w:rsid w:val="000D0AF9"/>
    <w:rsid w:val="000D0C80"/>
    <w:rsid w:val="000D0E65"/>
    <w:rsid w:val="000D106D"/>
    <w:rsid w:val="000D110C"/>
    <w:rsid w:val="000D17FE"/>
    <w:rsid w:val="000D1962"/>
    <w:rsid w:val="000D1A49"/>
    <w:rsid w:val="000D1B9F"/>
    <w:rsid w:val="000D2066"/>
    <w:rsid w:val="000D20A9"/>
    <w:rsid w:val="000D215E"/>
    <w:rsid w:val="000D22A5"/>
    <w:rsid w:val="000D2322"/>
    <w:rsid w:val="000D2A5E"/>
    <w:rsid w:val="000D2B10"/>
    <w:rsid w:val="000D2BEA"/>
    <w:rsid w:val="000D2DBB"/>
    <w:rsid w:val="000D31BA"/>
    <w:rsid w:val="000D3598"/>
    <w:rsid w:val="000D37B2"/>
    <w:rsid w:val="000D3C64"/>
    <w:rsid w:val="000D3C7A"/>
    <w:rsid w:val="000D4017"/>
    <w:rsid w:val="000D4190"/>
    <w:rsid w:val="000D48AC"/>
    <w:rsid w:val="000D4E0C"/>
    <w:rsid w:val="000D50F7"/>
    <w:rsid w:val="000D5409"/>
    <w:rsid w:val="000D5470"/>
    <w:rsid w:val="000D5656"/>
    <w:rsid w:val="000D5C04"/>
    <w:rsid w:val="000D5E45"/>
    <w:rsid w:val="000D6125"/>
    <w:rsid w:val="000D6152"/>
    <w:rsid w:val="000D6268"/>
    <w:rsid w:val="000D628D"/>
    <w:rsid w:val="000D62E8"/>
    <w:rsid w:val="000D6320"/>
    <w:rsid w:val="000D648E"/>
    <w:rsid w:val="000D6581"/>
    <w:rsid w:val="000D65B5"/>
    <w:rsid w:val="000D677F"/>
    <w:rsid w:val="000D6927"/>
    <w:rsid w:val="000D6995"/>
    <w:rsid w:val="000D6E58"/>
    <w:rsid w:val="000D7256"/>
    <w:rsid w:val="000D7337"/>
    <w:rsid w:val="000D75D7"/>
    <w:rsid w:val="000D75DB"/>
    <w:rsid w:val="000D7702"/>
    <w:rsid w:val="000D78D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F39"/>
    <w:rsid w:val="000E201F"/>
    <w:rsid w:val="000E22C3"/>
    <w:rsid w:val="000E234D"/>
    <w:rsid w:val="000E23D8"/>
    <w:rsid w:val="000E241F"/>
    <w:rsid w:val="000E2AA3"/>
    <w:rsid w:val="000E2B36"/>
    <w:rsid w:val="000E2B91"/>
    <w:rsid w:val="000E2BA7"/>
    <w:rsid w:val="000E2C0A"/>
    <w:rsid w:val="000E3060"/>
    <w:rsid w:val="000E3070"/>
    <w:rsid w:val="000E35A5"/>
    <w:rsid w:val="000E3886"/>
    <w:rsid w:val="000E38BD"/>
    <w:rsid w:val="000E3936"/>
    <w:rsid w:val="000E3AC3"/>
    <w:rsid w:val="000E3F5B"/>
    <w:rsid w:val="000E4086"/>
    <w:rsid w:val="000E417F"/>
    <w:rsid w:val="000E4593"/>
    <w:rsid w:val="000E4670"/>
    <w:rsid w:val="000E4957"/>
    <w:rsid w:val="000E4CE4"/>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89E"/>
    <w:rsid w:val="000E7AC0"/>
    <w:rsid w:val="000E7BBF"/>
    <w:rsid w:val="000E7DBB"/>
    <w:rsid w:val="000E7FEC"/>
    <w:rsid w:val="000F0011"/>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094"/>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C13"/>
    <w:rsid w:val="000F7E0B"/>
    <w:rsid w:val="000F7F52"/>
    <w:rsid w:val="001002FE"/>
    <w:rsid w:val="00100359"/>
    <w:rsid w:val="00100BC2"/>
    <w:rsid w:val="00100EF3"/>
    <w:rsid w:val="00101535"/>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477"/>
    <w:rsid w:val="00103AB6"/>
    <w:rsid w:val="00103ACF"/>
    <w:rsid w:val="00104034"/>
    <w:rsid w:val="00104378"/>
    <w:rsid w:val="001044E8"/>
    <w:rsid w:val="00104639"/>
    <w:rsid w:val="00104AFF"/>
    <w:rsid w:val="00104CA4"/>
    <w:rsid w:val="00104D3D"/>
    <w:rsid w:val="001056C3"/>
    <w:rsid w:val="001056E3"/>
    <w:rsid w:val="0010571C"/>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C39"/>
    <w:rsid w:val="00107DC3"/>
    <w:rsid w:val="00107DDE"/>
    <w:rsid w:val="00107FFE"/>
    <w:rsid w:val="001103E4"/>
    <w:rsid w:val="001104C8"/>
    <w:rsid w:val="00110625"/>
    <w:rsid w:val="001106C2"/>
    <w:rsid w:val="0011084F"/>
    <w:rsid w:val="00110A72"/>
    <w:rsid w:val="00111602"/>
    <w:rsid w:val="00111625"/>
    <w:rsid w:val="00111882"/>
    <w:rsid w:val="001119B9"/>
    <w:rsid w:val="00111E74"/>
    <w:rsid w:val="001122A9"/>
    <w:rsid w:val="0011242D"/>
    <w:rsid w:val="001129B4"/>
    <w:rsid w:val="00112D0E"/>
    <w:rsid w:val="00112F81"/>
    <w:rsid w:val="0011332E"/>
    <w:rsid w:val="001134B6"/>
    <w:rsid w:val="0011358D"/>
    <w:rsid w:val="00113BB4"/>
    <w:rsid w:val="00113C56"/>
    <w:rsid w:val="00113F5A"/>
    <w:rsid w:val="001144D2"/>
    <w:rsid w:val="00114A17"/>
    <w:rsid w:val="00114BA2"/>
    <w:rsid w:val="00114CD6"/>
    <w:rsid w:val="00114D6A"/>
    <w:rsid w:val="00114E12"/>
    <w:rsid w:val="00115366"/>
    <w:rsid w:val="00115410"/>
    <w:rsid w:val="00115418"/>
    <w:rsid w:val="00115443"/>
    <w:rsid w:val="001157C8"/>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4C2"/>
    <w:rsid w:val="001216F1"/>
    <w:rsid w:val="001217EB"/>
    <w:rsid w:val="00121BA1"/>
    <w:rsid w:val="00121D4F"/>
    <w:rsid w:val="00121E6C"/>
    <w:rsid w:val="001223E1"/>
    <w:rsid w:val="001227ED"/>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B14"/>
    <w:rsid w:val="00125F14"/>
    <w:rsid w:val="0012604C"/>
    <w:rsid w:val="00126656"/>
    <w:rsid w:val="0012693B"/>
    <w:rsid w:val="00126A0B"/>
    <w:rsid w:val="00126B1F"/>
    <w:rsid w:val="00126D72"/>
    <w:rsid w:val="00126EF4"/>
    <w:rsid w:val="0012709C"/>
    <w:rsid w:val="00127198"/>
    <w:rsid w:val="00127332"/>
    <w:rsid w:val="001279CF"/>
    <w:rsid w:val="00127C17"/>
    <w:rsid w:val="00130168"/>
    <w:rsid w:val="00130290"/>
    <w:rsid w:val="00130425"/>
    <w:rsid w:val="001304C2"/>
    <w:rsid w:val="0013050F"/>
    <w:rsid w:val="001305DE"/>
    <w:rsid w:val="00130A1C"/>
    <w:rsid w:val="00130D9E"/>
    <w:rsid w:val="001315EA"/>
    <w:rsid w:val="00131632"/>
    <w:rsid w:val="001316D3"/>
    <w:rsid w:val="00131B68"/>
    <w:rsid w:val="001320D2"/>
    <w:rsid w:val="0013218B"/>
    <w:rsid w:val="00132287"/>
    <w:rsid w:val="0013234C"/>
    <w:rsid w:val="0013237B"/>
    <w:rsid w:val="00132674"/>
    <w:rsid w:val="001326D5"/>
    <w:rsid w:val="001329F7"/>
    <w:rsid w:val="00132BF6"/>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347"/>
    <w:rsid w:val="00135419"/>
    <w:rsid w:val="00135666"/>
    <w:rsid w:val="0013573B"/>
    <w:rsid w:val="00135D78"/>
    <w:rsid w:val="00135E08"/>
    <w:rsid w:val="00135FBB"/>
    <w:rsid w:val="00136155"/>
    <w:rsid w:val="001364CA"/>
    <w:rsid w:val="001364E8"/>
    <w:rsid w:val="001366D1"/>
    <w:rsid w:val="001369BC"/>
    <w:rsid w:val="001369D4"/>
    <w:rsid w:val="00136CDE"/>
    <w:rsid w:val="00136F63"/>
    <w:rsid w:val="00137380"/>
    <w:rsid w:val="0013763B"/>
    <w:rsid w:val="0013776B"/>
    <w:rsid w:val="001379EF"/>
    <w:rsid w:val="00137DC8"/>
    <w:rsid w:val="00137FFE"/>
    <w:rsid w:val="00140093"/>
    <w:rsid w:val="001400B9"/>
    <w:rsid w:val="001402EF"/>
    <w:rsid w:val="001406BE"/>
    <w:rsid w:val="00140860"/>
    <w:rsid w:val="001408F1"/>
    <w:rsid w:val="00140BE9"/>
    <w:rsid w:val="00140CD0"/>
    <w:rsid w:val="00140E08"/>
    <w:rsid w:val="00140F5B"/>
    <w:rsid w:val="001413E9"/>
    <w:rsid w:val="001417BA"/>
    <w:rsid w:val="00141A59"/>
    <w:rsid w:val="00141AEF"/>
    <w:rsid w:val="00141B7E"/>
    <w:rsid w:val="00141E8B"/>
    <w:rsid w:val="0014222B"/>
    <w:rsid w:val="001423E4"/>
    <w:rsid w:val="00142A8E"/>
    <w:rsid w:val="00142B71"/>
    <w:rsid w:val="00142B81"/>
    <w:rsid w:val="00142F97"/>
    <w:rsid w:val="00143295"/>
    <w:rsid w:val="001434AD"/>
    <w:rsid w:val="00143596"/>
    <w:rsid w:val="001436ED"/>
    <w:rsid w:val="00143C8D"/>
    <w:rsid w:val="00143DCD"/>
    <w:rsid w:val="00143DCF"/>
    <w:rsid w:val="001440A5"/>
    <w:rsid w:val="0014433C"/>
    <w:rsid w:val="001447D3"/>
    <w:rsid w:val="00144E76"/>
    <w:rsid w:val="00144E79"/>
    <w:rsid w:val="001452AC"/>
    <w:rsid w:val="001458B6"/>
    <w:rsid w:val="00145E98"/>
    <w:rsid w:val="00145F56"/>
    <w:rsid w:val="001462EC"/>
    <w:rsid w:val="001463CC"/>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3F78"/>
    <w:rsid w:val="001546EE"/>
    <w:rsid w:val="001548BB"/>
    <w:rsid w:val="001549C3"/>
    <w:rsid w:val="00154AC8"/>
    <w:rsid w:val="001562B4"/>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6CB"/>
    <w:rsid w:val="001577F7"/>
    <w:rsid w:val="00157900"/>
    <w:rsid w:val="00157EF4"/>
    <w:rsid w:val="00157F8F"/>
    <w:rsid w:val="00160006"/>
    <w:rsid w:val="001600CA"/>
    <w:rsid w:val="00160954"/>
    <w:rsid w:val="00160AB3"/>
    <w:rsid w:val="00160B21"/>
    <w:rsid w:val="00160C21"/>
    <w:rsid w:val="00160DD1"/>
    <w:rsid w:val="00161300"/>
    <w:rsid w:val="00161542"/>
    <w:rsid w:val="00161587"/>
    <w:rsid w:val="001615B1"/>
    <w:rsid w:val="001615CC"/>
    <w:rsid w:val="0016175C"/>
    <w:rsid w:val="00161823"/>
    <w:rsid w:val="001619E9"/>
    <w:rsid w:val="00161B39"/>
    <w:rsid w:val="00161BF0"/>
    <w:rsid w:val="00161BFE"/>
    <w:rsid w:val="00161C46"/>
    <w:rsid w:val="00161C74"/>
    <w:rsid w:val="00161F69"/>
    <w:rsid w:val="0016230B"/>
    <w:rsid w:val="00162AF5"/>
    <w:rsid w:val="00162B1E"/>
    <w:rsid w:val="00162C1C"/>
    <w:rsid w:val="001634BC"/>
    <w:rsid w:val="00163B38"/>
    <w:rsid w:val="00163C4A"/>
    <w:rsid w:val="0016423E"/>
    <w:rsid w:val="001642EA"/>
    <w:rsid w:val="00164570"/>
    <w:rsid w:val="00164F0D"/>
    <w:rsid w:val="001652F7"/>
    <w:rsid w:val="00165915"/>
    <w:rsid w:val="00165B1E"/>
    <w:rsid w:val="00165EAD"/>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913"/>
    <w:rsid w:val="00167A8A"/>
    <w:rsid w:val="00167B19"/>
    <w:rsid w:val="00167D1D"/>
    <w:rsid w:val="00167F22"/>
    <w:rsid w:val="00170023"/>
    <w:rsid w:val="001701B5"/>
    <w:rsid w:val="001701C4"/>
    <w:rsid w:val="0017030A"/>
    <w:rsid w:val="00170347"/>
    <w:rsid w:val="00170562"/>
    <w:rsid w:val="00170643"/>
    <w:rsid w:val="00170656"/>
    <w:rsid w:val="00170796"/>
    <w:rsid w:val="001707C3"/>
    <w:rsid w:val="00170940"/>
    <w:rsid w:val="00170A95"/>
    <w:rsid w:val="00170AD7"/>
    <w:rsid w:val="00170C8D"/>
    <w:rsid w:val="001710CE"/>
    <w:rsid w:val="0017126C"/>
    <w:rsid w:val="00171518"/>
    <w:rsid w:val="0017152B"/>
    <w:rsid w:val="001715BC"/>
    <w:rsid w:val="0017180B"/>
    <w:rsid w:val="00171854"/>
    <w:rsid w:val="001719CC"/>
    <w:rsid w:val="00171AB5"/>
    <w:rsid w:val="00171C2F"/>
    <w:rsid w:val="00171D03"/>
    <w:rsid w:val="00171DA1"/>
    <w:rsid w:val="001722E7"/>
    <w:rsid w:val="00172342"/>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A7B"/>
    <w:rsid w:val="00174B67"/>
    <w:rsid w:val="00174CB7"/>
    <w:rsid w:val="00174E76"/>
    <w:rsid w:val="0017506B"/>
    <w:rsid w:val="00175359"/>
    <w:rsid w:val="001756E1"/>
    <w:rsid w:val="001758B7"/>
    <w:rsid w:val="001758B9"/>
    <w:rsid w:val="00175CEE"/>
    <w:rsid w:val="00175E5F"/>
    <w:rsid w:val="00175F26"/>
    <w:rsid w:val="001763AD"/>
    <w:rsid w:val="00176407"/>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80101"/>
    <w:rsid w:val="0018018D"/>
    <w:rsid w:val="0018025D"/>
    <w:rsid w:val="001802AD"/>
    <w:rsid w:val="001802C6"/>
    <w:rsid w:val="001802D2"/>
    <w:rsid w:val="001803C4"/>
    <w:rsid w:val="00180446"/>
    <w:rsid w:val="001806A6"/>
    <w:rsid w:val="00180739"/>
    <w:rsid w:val="0018075C"/>
    <w:rsid w:val="0018084C"/>
    <w:rsid w:val="00180937"/>
    <w:rsid w:val="00180BB8"/>
    <w:rsid w:val="00180EE7"/>
    <w:rsid w:val="001813F3"/>
    <w:rsid w:val="00181999"/>
    <w:rsid w:val="00181D4B"/>
    <w:rsid w:val="00181F6C"/>
    <w:rsid w:val="001820F5"/>
    <w:rsid w:val="001821B0"/>
    <w:rsid w:val="00182223"/>
    <w:rsid w:val="001823A8"/>
    <w:rsid w:val="001826AD"/>
    <w:rsid w:val="00182741"/>
    <w:rsid w:val="00182767"/>
    <w:rsid w:val="001827C0"/>
    <w:rsid w:val="00182C7F"/>
    <w:rsid w:val="00182FBF"/>
    <w:rsid w:val="00182FCD"/>
    <w:rsid w:val="0018306E"/>
    <w:rsid w:val="0018327F"/>
    <w:rsid w:val="00183493"/>
    <w:rsid w:val="001838B2"/>
    <w:rsid w:val="00183914"/>
    <w:rsid w:val="00183929"/>
    <w:rsid w:val="0018397E"/>
    <w:rsid w:val="00183ED0"/>
    <w:rsid w:val="00183EDB"/>
    <w:rsid w:val="00183F60"/>
    <w:rsid w:val="001842F1"/>
    <w:rsid w:val="00184349"/>
    <w:rsid w:val="0018438E"/>
    <w:rsid w:val="001845D9"/>
    <w:rsid w:val="0018486E"/>
    <w:rsid w:val="00184945"/>
    <w:rsid w:val="00184ADE"/>
    <w:rsid w:val="00184B96"/>
    <w:rsid w:val="001850ED"/>
    <w:rsid w:val="00185459"/>
    <w:rsid w:val="00185555"/>
    <w:rsid w:val="00185652"/>
    <w:rsid w:val="00185864"/>
    <w:rsid w:val="00185880"/>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39C"/>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6A0"/>
    <w:rsid w:val="001917A4"/>
    <w:rsid w:val="00191F46"/>
    <w:rsid w:val="001920B4"/>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CF"/>
    <w:rsid w:val="00196B13"/>
    <w:rsid w:val="00196B8C"/>
    <w:rsid w:val="00196BB1"/>
    <w:rsid w:val="0019705E"/>
    <w:rsid w:val="00197115"/>
    <w:rsid w:val="001972AA"/>
    <w:rsid w:val="00197399"/>
    <w:rsid w:val="001973EB"/>
    <w:rsid w:val="00197588"/>
    <w:rsid w:val="00197BD8"/>
    <w:rsid w:val="00197C5D"/>
    <w:rsid w:val="001A0110"/>
    <w:rsid w:val="001A0175"/>
    <w:rsid w:val="001A02CC"/>
    <w:rsid w:val="001A0406"/>
    <w:rsid w:val="001A059A"/>
    <w:rsid w:val="001A0A47"/>
    <w:rsid w:val="001A100B"/>
    <w:rsid w:val="001A118D"/>
    <w:rsid w:val="001A1769"/>
    <w:rsid w:val="001A1870"/>
    <w:rsid w:val="001A187D"/>
    <w:rsid w:val="001A1C9F"/>
    <w:rsid w:val="001A2266"/>
    <w:rsid w:val="001A2293"/>
    <w:rsid w:val="001A22A6"/>
    <w:rsid w:val="001A2368"/>
    <w:rsid w:val="001A23FE"/>
    <w:rsid w:val="001A24B0"/>
    <w:rsid w:val="001A266D"/>
    <w:rsid w:val="001A2A04"/>
    <w:rsid w:val="001A2B83"/>
    <w:rsid w:val="001A2EED"/>
    <w:rsid w:val="001A2F3E"/>
    <w:rsid w:val="001A30BA"/>
    <w:rsid w:val="001A3169"/>
    <w:rsid w:val="001A3306"/>
    <w:rsid w:val="001A35D4"/>
    <w:rsid w:val="001A35FD"/>
    <w:rsid w:val="001A3621"/>
    <w:rsid w:val="001A39E4"/>
    <w:rsid w:val="001A3CD9"/>
    <w:rsid w:val="001A3E3A"/>
    <w:rsid w:val="001A424F"/>
    <w:rsid w:val="001A434B"/>
    <w:rsid w:val="001A43B8"/>
    <w:rsid w:val="001A44F4"/>
    <w:rsid w:val="001A4533"/>
    <w:rsid w:val="001A468D"/>
    <w:rsid w:val="001A48FE"/>
    <w:rsid w:val="001A4C51"/>
    <w:rsid w:val="001A4E5A"/>
    <w:rsid w:val="001A4F0E"/>
    <w:rsid w:val="001A4FEA"/>
    <w:rsid w:val="001A5097"/>
    <w:rsid w:val="001A54D3"/>
    <w:rsid w:val="001A56A6"/>
    <w:rsid w:val="001A5B09"/>
    <w:rsid w:val="001A5C47"/>
    <w:rsid w:val="001A6164"/>
    <w:rsid w:val="001A6214"/>
    <w:rsid w:val="001A62A0"/>
    <w:rsid w:val="001A6451"/>
    <w:rsid w:val="001A6458"/>
    <w:rsid w:val="001A6750"/>
    <w:rsid w:val="001A6971"/>
    <w:rsid w:val="001A6B65"/>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9EB"/>
    <w:rsid w:val="001B1CF4"/>
    <w:rsid w:val="001B2203"/>
    <w:rsid w:val="001B2647"/>
    <w:rsid w:val="001B272E"/>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F21"/>
    <w:rsid w:val="001B50E2"/>
    <w:rsid w:val="001B5861"/>
    <w:rsid w:val="001B59B3"/>
    <w:rsid w:val="001B5BA9"/>
    <w:rsid w:val="001B5C42"/>
    <w:rsid w:val="001B5FB0"/>
    <w:rsid w:val="001B6447"/>
    <w:rsid w:val="001B6514"/>
    <w:rsid w:val="001B65E0"/>
    <w:rsid w:val="001B6660"/>
    <w:rsid w:val="001B66D9"/>
    <w:rsid w:val="001B6A0F"/>
    <w:rsid w:val="001B6CFB"/>
    <w:rsid w:val="001B7A42"/>
    <w:rsid w:val="001B7C81"/>
    <w:rsid w:val="001B7FE5"/>
    <w:rsid w:val="001C005C"/>
    <w:rsid w:val="001C0064"/>
    <w:rsid w:val="001C011F"/>
    <w:rsid w:val="001C0490"/>
    <w:rsid w:val="001C052F"/>
    <w:rsid w:val="001C08BF"/>
    <w:rsid w:val="001C0B3B"/>
    <w:rsid w:val="001C11F1"/>
    <w:rsid w:val="001C1941"/>
    <w:rsid w:val="001C198F"/>
    <w:rsid w:val="001C1A31"/>
    <w:rsid w:val="001C1B48"/>
    <w:rsid w:val="001C1D2F"/>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54A"/>
    <w:rsid w:val="001C487C"/>
    <w:rsid w:val="001C49A8"/>
    <w:rsid w:val="001C4CA5"/>
    <w:rsid w:val="001C4D97"/>
    <w:rsid w:val="001C4F17"/>
    <w:rsid w:val="001C4FCB"/>
    <w:rsid w:val="001C5013"/>
    <w:rsid w:val="001C5069"/>
    <w:rsid w:val="001C528E"/>
    <w:rsid w:val="001C54D4"/>
    <w:rsid w:val="001C5900"/>
    <w:rsid w:val="001C598F"/>
    <w:rsid w:val="001C5A0E"/>
    <w:rsid w:val="001C5A93"/>
    <w:rsid w:val="001C5A94"/>
    <w:rsid w:val="001C5EFF"/>
    <w:rsid w:val="001C656F"/>
    <w:rsid w:val="001C66E1"/>
    <w:rsid w:val="001C6B5C"/>
    <w:rsid w:val="001C70D6"/>
    <w:rsid w:val="001C710D"/>
    <w:rsid w:val="001C74F0"/>
    <w:rsid w:val="001C7663"/>
    <w:rsid w:val="001C76EB"/>
    <w:rsid w:val="001C775C"/>
    <w:rsid w:val="001C78B0"/>
    <w:rsid w:val="001C7B75"/>
    <w:rsid w:val="001C7EF7"/>
    <w:rsid w:val="001D0566"/>
    <w:rsid w:val="001D05AD"/>
    <w:rsid w:val="001D0B46"/>
    <w:rsid w:val="001D0C56"/>
    <w:rsid w:val="001D1204"/>
    <w:rsid w:val="001D1966"/>
    <w:rsid w:val="001D198E"/>
    <w:rsid w:val="001D1A6F"/>
    <w:rsid w:val="001D1BA0"/>
    <w:rsid w:val="001D1EEC"/>
    <w:rsid w:val="001D1FA3"/>
    <w:rsid w:val="001D206A"/>
    <w:rsid w:val="001D2074"/>
    <w:rsid w:val="001D2219"/>
    <w:rsid w:val="001D2396"/>
    <w:rsid w:val="001D271D"/>
    <w:rsid w:val="001D2A1E"/>
    <w:rsid w:val="001D2BAC"/>
    <w:rsid w:val="001D2D2B"/>
    <w:rsid w:val="001D2E40"/>
    <w:rsid w:val="001D318C"/>
    <w:rsid w:val="001D32CD"/>
    <w:rsid w:val="001D3B9A"/>
    <w:rsid w:val="001D3C01"/>
    <w:rsid w:val="001D3CB2"/>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A2D"/>
    <w:rsid w:val="001D6A91"/>
    <w:rsid w:val="001D6AFA"/>
    <w:rsid w:val="001D6B72"/>
    <w:rsid w:val="001D7019"/>
    <w:rsid w:val="001D7254"/>
    <w:rsid w:val="001D7259"/>
    <w:rsid w:val="001D7473"/>
    <w:rsid w:val="001D7513"/>
    <w:rsid w:val="001D7998"/>
    <w:rsid w:val="001D7B75"/>
    <w:rsid w:val="001D7BF1"/>
    <w:rsid w:val="001E02F2"/>
    <w:rsid w:val="001E056B"/>
    <w:rsid w:val="001E0602"/>
    <w:rsid w:val="001E086A"/>
    <w:rsid w:val="001E0893"/>
    <w:rsid w:val="001E09C0"/>
    <w:rsid w:val="001E100F"/>
    <w:rsid w:val="001E1123"/>
    <w:rsid w:val="001E118E"/>
    <w:rsid w:val="001E126E"/>
    <w:rsid w:val="001E1984"/>
    <w:rsid w:val="001E1B70"/>
    <w:rsid w:val="001E1E6E"/>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420"/>
    <w:rsid w:val="001E58CA"/>
    <w:rsid w:val="001E5A79"/>
    <w:rsid w:val="001E6036"/>
    <w:rsid w:val="001E6149"/>
    <w:rsid w:val="001E61D6"/>
    <w:rsid w:val="001E65CC"/>
    <w:rsid w:val="001E6D5E"/>
    <w:rsid w:val="001E6D69"/>
    <w:rsid w:val="001E6E08"/>
    <w:rsid w:val="001E6FB5"/>
    <w:rsid w:val="001E7034"/>
    <w:rsid w:val="001E71D1"/>
    <w:rsid w:val="001E72FF"/>
    <w:rsid w:val="001E732E"/>
    <w:rsid w:val="001E746E"/>
    <w:rsid w:val="001E7901"/>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864"/>
    <w:rsid w:val="001F3BC6"/>
    <w:rsid w:val="001F3D8E"/>
    <w:rsid w:val="001F40D1"/>
    <w:rsid w:val="001F42CC"/>
    <w:rsid w:val="001F4332"/>
    <w:rsid w:val="001F483B"/>
    <w:rsid w:val="001F4AB7"/>
    <w:rsid w:val="001F4B2C"/>
    <w:rsid w:val="001F4E8A"/>
    <w:rsid w:val="001F5314"/>
    <w:rsid w:val="001F5864"/>
    <w:rsid w:val="001F5BFE"/>
    <w:rsid w:val="001F5CCA"/>
    <w:rsid w:val="001F5E9A"/>
    <w:rsid w:val="001F618E"/>
    <w:rsid w:val="001F61FD"/>
    <w:rsid w:val="001F6637"/>
    <w:rsid w:val="001F6727"/>
    <w:rsid w:val="001F68C6"/>
    <w:rsid w:val="001F6A3E"/>
    <w:rsid w:val="001F6D22"/>
    <w:rsid w:val="001F703B"/>
    <w:rsid w:val="001F7077"/>
    <w:rsid w:val="001F734C"/>
    <w:rsid w:val="001F7573"/>
    <w:rsid w:val="001F7C72"/>
    <w:rsid w:val="002000A1"/>
    <w:rsid w:val="00200116"/>
    <w:rsid w:val="0020015C"/>
    <w:rsid w:val="00200391"/>
    <w:rsid w:val="00200540"/>
    <w:rsid w:val="00200551"/>
    <w:rsid w:val="002009BE"/>
    <w:rsid w:val="00200B43"/>
    <w:rsid w:val="00200C42"/>
    <w:rsid w:val="00200C7F"/>
    <w:rsid w:val="00201026"/>
    <w:rsid w:val="002011E9"/>
    <w:rsid w:val="002014D2"/>
    <w:rsid w:val="002015B2"/>
    <w:rsid w:val="002016A7"/>
    <w:rsid w:val="00201945"/>
    <w:rsid w:val="00201F32"/>
    <w:rsid w:val="00202058"/>
    <w:rsid w:val="002020BF"/>
    <w:rsid w:val="00202128"/>
    <w:rsid w:val="0020232B"/>
    <w:rsid w:val="00202516"/>
    <w:rsid w:val="002026D2"/>
    <w:rsid w:val="00202C4A"/>
    <w:rsid w:val="00203120"/>
    <w:rsid w:val="00203269"/>
    <w:rsid w:val="0020329B"/>
    <w:rsid w:val="00203315"/>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E9"/>
    <w:rsid w:val="0020668E"/>
    <w:rsid w:val="002067C8"/>
    <w:rsid w:val="00206A4F"/>
    <w:rsid w:val="00206A5C"/>
    <w:rsid w:val="00206DC6"/>
    <w:rsid w:val="00206FF6"/>
    <w:rsid w:val="002073F7"/>
    <w:rsid w:val="0020742D"/>
    <w:rsid w:val="002074AE"/>
    <w:rsid w:val="0020779B"/>
    <w:rsid w:val="002077D8"/>
    <w:rsid w:val="00207A2C"/>
    <w:rsid w:val="00207A2D"/>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A4"/>
    <w:rsid w:val="00213735"/>
    <w:rsid w:val="00213873"/>
    <w:rsid w:val="00213C3F"/>
    <w:rsid w:val="00213E5C"/>
    <w:rsid w:val="00213FFA"/>
    <w:rsid w:val="002143B2"/>
    <w:rsid w:val="0021453B"/>
    <w:rsid w:val="0021459F"/>
    <w:rsid w:val="002149D8"/>
    <w:rsid w:val="00214BB0"/>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C5D"/>
    <w:rsid w:val="00220EF1"/>
    <w:rsid w:val="00220F8C"/>
    <w:rsid w:val="00221267"/>
    <w:rsid w:val="002212F9"/>
    <w:rsid w:val="002215C9"/>
    <w:rsid w:val="002216E1"/>
    <w:rsid w:val="0022182A"/>
    <w:rsid w:val="00221F3E"/>
    <w:rsid w:val="00222101"/>
    <w:rsid w:val="00222210"/>
    <w:rsid w:val="002222D8"/>
    <w:rsid w:val="002223E6"/>
    <w:rsid w:val="0022259A"/>
    <w:rsid w:val="00222815"/>
    <w:rsid w:val="002229C1"/>
    <w:rsid w:val="00222B03"/>
    <w:rsid w:val="00222B81"/>
    <w:rsid w:val="00222BC8"/>
    <w:rsid w:val="00222D2C"/>
    <w:rsid w:val="0022323A"/>
    <w:rsid w:val="00223551"/>
    <w:rsid w:val="00223569"/>
    <w:rsid w:val="00223B64"/>
    <w:rsid w:val="00223C8B"/>
    <w:rsid w:val="00223FD5"/>
    <w:rsid w:val="00223FD9"/>
    <w:rsid w:val="00223FDD"/>
    <w:rsid w:val="00223FE8"/>
    <w:rsid w:val="00224273"/>
    <w:rsid w:val="002243BA"/>
    <w:rsid w:val="0022463F"/>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D0F"/>
    <w:rsid w:val="00233D4A"/>
    <w:rsid w:val="002340FC"/>
    <w:rsid w:val="002343ED"/>
    <w:rsid w:val="0023473B"/>
    <w:rsid w:val="00234958"/>
    <w:rsid w:val="00234B97"/>
    <w:rsid w:val="00234EA8"/>
    <w:rsid w:val="002354E6"/>
    <w:rsid w:val="002356AD"/>
    <w:rsid w:val="00235708"/>
    <w:rsid w:val="00235922"/>
    <w:rsid w:val="00235ACB"/>
    <w:rsid w:val="00235C3F"/>
    <w:rsid w:val="00235C48"/>
    <w:rsid w:val="00235E3E"/>
    <w:rsid w:val="00235E8E"/>
    <w:rsid w:val="00236116"/>
    <w:rsid w:val="0023616C"/>
    <w:rsid w:val="00236373"/>
    <w:rsid w:val="00236A0C"/>
    <w:rsid w:val="00236A99"/>
    <w:rsid w:val="00236B73"/>
    <w:rsid w:val="00236C99"/>
    <w:rsid w:val="00236EB3"/>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0F1"/>
    <w:rsid w:val="00244226"/>
    <w:rsid w:val="0024423F"/>
    <w:rsid w:val="002442D7"/>
    <w:rsid w:val="00244312"/>
    <w:rsid w:val="0024434F"/>
    <w:rsid w:val="0024435F"/>
    <w:rsid w:val="002443DE"/>
    <w:rsid w:val="002444F4"/>
    <w:rsid w:val="002445F6"/>
    <w:rsid w:val="00244998"/>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88"/>
    <w:rsid w:val="00247AAD"/>
    <w:rsid w:val="00247C08"/>
    <w:rsid w:val="00247C64"/>
    <w:rsid w:val="00247EA2"/>
    <w:rsid w:val="00247F3F"/>
    <w:rsid w:val="00250117"/>
    <w:rsid w:val="00250216"/>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881"/>
    <w:rsid w:val="002528C8"/>
    <w:rsid w:val="00252A6B"/>
    <w:rsid w:val="00252DD6"/>
    <w:rsid w:val="00252DE9"/>
    <w:rsid w:val="00252F8C"/>
    <w:rsid w:val="00253140"/>
    <w:rsid w:val="0025354D"/>
    <w:rsid w:val="0025373F"/>
    <w:rsid w:val="002537D1"/>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5351"/>
    <w:rsid w:val="00255AE0"/>
    <w:rsid w:val="00255C06"/>
    <w:rsid w:val="00255F70"/>
    <w:rsid w:val="00256042"/>
    <w:rsid w:val="00256439"/>
    <w:rsid w:val="00256A72"/>
    <w:rsid w:val="00256BE8"/>
    <w:rsid w:val="00256CC4"/>
    <w:rsid w:val="00257211"/>
    <w:rsid w:val="00257396"/>
    <w:rsid w:val="002573EE"/>
    <w:rsid w:val="00257555"/>
    <w:rsid w:val="0025766D"/>
    <w:rsid w:val="00257A4A"/>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F19"/>
    <w:rsid w:val="002670DC"/>
    <w:rsid w:val="00267191"/>
    <w:rsid w:val="002671B2"/>
    <w:rsid w:val="002676A7"/>
    <w:rsid w:val="00267947"/>
    <w:rsid w:val="00267A91"/>
    <w:rsid w:val="00267C26"/>
    <w:rsid w:val="00267FA7"/>
    <w:rsid w:val="002700B7"/>
    <w:rsid w:val="0027058F"/>
    <w:rsid w:val="00270686"/>
    <w:rsid w:val="002707A3"/>
    <w:rsid w:val="0027088B"/>
    <w:rsid w:val="002708BB"/>
    <w:rsid w:val="00270FA2"/>
    <w:rsid w:val="00271268"/>
    <w:rsid w:val="002713D3"/>
    <w:rsid w:val="0027145B"/>
    <w:rsid w:val="00271543"/>
    <w:rsid w:val="0027173A"/>
    <w:rsid w:val="00271B97"/>
    <w:rsid w:val="00271CC2"/>
    <w:rsid w:val="00271E40"/>
    <w:rsid w:val="00272016"/>
    <w:rsid w:val="00272203"/>
    <w:rsid w:val="002722B2"/>
    <w:rsid w:val="002725E0"/>
    <w:rsid w:val="002727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B79"/>
    <w:rsid w:val="00277CF9"/>
    <w:rsid w:val="00277F04"/>
    <w:rsid w:val="002801D4"/>
    <w:rsid w:val="002803BC"/>
    <w:rsid w:val="002803BD"/>
    <w:rsid w:val="00280832"/>
    <w:rsid w:val="00280F7A"/>
    <w:rsid w:val="0028110C"/>
    <w:rsid w:val="0028118B"/>
    <w:rsid w:val="00281524"/>
    <w:rsid w:val="00281533"/>
    <w:rsid w:val="002815B0"/>
    <w:rsid w:val="00281828"/>
    <w:rsid w:val="00281939"/>
    <w:rsid w:val="00281C6E"/>
    <w:rsid w:val="00281CD1"/>
    <w:rsid w:val="00281FBF"/>
    <w:rsid w:val="00282278"/>
    <w:rsid w:val="002826D6"/>
    <w:rsid w:val="00282829"/>
    <w:rsid w:val="002828D8"/>
    <w:rsid w:val="00282A3A"/>
    <w:rsid w:val="00282EBC"/>
    <w:rsid w:val="00282F50"/>
    <w:rsid w:val="002832DC"/>
    <w:rsid w:val="00283416"/>
    <w:rsid w:val="002834EC"/>
    <w:rsid w:val="002835AD"/>
    <w:rsid w:val="002838E2"/>
    <w:rsid w:val="00283DCD"/>
    <w:rsid w:val="00283E1C"/>
    <w:rsid w:val="00283E48"/>
    <w:rsid w:val="00283F84"/>
    <w:rsid w:val="00283F94"/>
    <w:rsid w:val="002844E1"/>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1B0"/>
    <w:rsid w:val="002861F8"/>
    <w:rsid w:val="002865DC"/>
    <w:rsid w:val="002866BF"/>
    <w:rsid w:val="00286A33"/>
    <w:rsid w:val="00286AEF"/>
    <w:rsid w:val="00286BF8"/>
    <w:rsid w:val="00287308"/>
    <w:rsid w:val="002875B1"/>
    <w:rsid w:val="0028765B"/>
    <w:rsid w:val="002879BE"/>
    <w:rsid w:val="00287C24"/>
    <w:rsid w:val="00287C65"/>
    <w:rsid w:val="00287D85"/>
    <w:rsid w:val="002900B0"/>
    <w:rsid w:val="00290300"/>
    <w:rsid w:val="0029050D"/>
    <w:rsid w:val="00290B22"/>
    <w:rsid w:val="00290B58"/>
    <w:rsid w:val="00290E8E"/>
    <w:rsid w:val="002911F5"/>
    <w:rsid w:val="002913B8"/>
    <w:rsid w:val="002914FD"/>
    <w:rsid w:val="00291807"/>
    <w:rsid w:val="0029182B"/>
    <w:rsid w:val="0029184F"/>
    <w:rsid w:val="00291885"/>
    <w:rsid w:val="0029188C"/>
    <w:rsid w:val="002918A5"/>
    <w:rsid w:val="00291909"/>
    <w:rsid w:val="00291A49"/>
    <w:rsid w:val="00291BC6"/>
    <w:rsid w:val="00291D7C"/>
    <w:rsid w:val="00291F9F"/>
    <w:rsid w:val="00291FA9"/>
    <w:rsid w:val="00292733"/>
    <w:rsid w:val="00292B9D"/>
    <w:rsid w:val="00292BDA"/>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35"/>
    <w:rsid w:val="002A3BAF"/>
    <w:rsid w:val="002A3C79"/>
    <w:rsid w:val="002A3DE6"/>
    <w:rsid w:val="002A3DEB"/>
    <w:rsid w:val="002A3E1F"/>
    <w:rsid w:val="002A41A7"/>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C6"/>
    <w:rsid w:val="002B03DA"/>
    <w:rsid w:val="002B0442"/>
    <w:rsid w:val="002B0847"/>
    <w:rsid w:val="002B0A27"/>
    <w:rsid w:val="002B0AB7"/>
    <w:rsid w:val="002B0CB9"/>
    <w:rsid w:val="002B0D80"/>
    <w:rsid w:val="002B0E61"/>
    <w:rsid w:val="002B1032"/>
    <w:rsid w:val="002B11CB"/>
    <w:rsid w:val="002B125D"/>
    <w:rsid w:val="002B132F"/>
    <w:rsid w:val="002B1718"/>
    <w:rsid w:val="002B17D4"/>
    <w:rsid w:val="002B1978"/>
    <w:rsid w:val="002B19A6"/>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0A4"/>
    <w:rsid w:val="002B5956"/>
    <w:rsid w:val="002B5C7C"/>
    <w:rsid w:val="002B5D96"/>
    <w:rsid w:val="002B5DA5"/>
    <w:rsid w:val="002B5FA1"/>
    <w:rsid w:val="002B609B"/>
    <w:rsid w:val="002B6257"/>
    <w:rsid w:val="002B650F"/>
    <w:rsid w:val="002B6A54"/>
    <w:rsid w:val="002B7172"/>
    <w:rsid w:val="002B7315"/>
    <w:rsid w:val="002B738D"/>
    <w:rsid w:val="002B76F9"/>
    <w:rsid w:val="002B77BB"/>
    <w:rsid w:val="002B7D1D"/>
    <w:rsid w:val="002B7EDF"/>
    <w:rsid w:val="002B7F32"/>
    <w:rsid w:val="002C063E"/>
    <w:rsid w:val="002C066C"/>
    <w:rsid w:val="002C0CD1"/>
    <w:rsid w:val="002C11AB"/>
    <w:rsid w:val="002C1329"/>
    <w:rsid w:val="002C146E"/>
    <w:rsid w:val="002C1518"/>
    <w:rsid w:val="002C1600"/>
    <w:rsid w:val="002C16B8"/>
    <w:rsid w:val="002C1945"/>
    <w:rsid w:val="002C1DEB"/>
    <w:rsid w:val="002C22B6"/>
    <w:rsid w:val="002C22CD"/>
    <w:rsid w:val="002C245B"/>
    <w:rsid w:val="002C2539"/>
    <w:rsid w:val="002C25F6"/>
    <w:rsid w:val="002C2628"/>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4A64"/>
    <w:rsid w:val="002C5043"/>
    <w:rsid w:val="002C5358"/>
    <w:rsid w:val="002C54CA"/>
    <w:rsid w:val="002C55B5"/>
    <w:rsid w:val="002C55F2"/>
    <w:rsid w:val="002C57E1"/>
    <w:rsid w:val="002C5BB1"/>
    <w:rsid w:val="002C5DD3"/>
    <w:rsid w:val="002C5F67"/>
    <w:rsid w:val="002C6041"/>
    <w:rsid w:val="002C670F"/>
    <w:rsid w:val="002C672E"/>
    <w:rsid w:val="002C6781"/>
    <w:rsid w:val="002C68C5"/>
    <w:rsid w:val="002C69C7"/>
    <w:rsid w:val="002C69EE"/>
    <w:rsid w:val="002C6A3C"/>
    <w:rsid w:val="002C6BEE"/>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17"/>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1F7B"/>
    <w:rsid w:val="002D2399"/>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3FF7"/>
    <w:rsid w:val="002D431C"/>
    <w:rsid w:val="002D4346"/>
    <w:rsid w:val="002D4EA9"/>
    <w:rsid w:val="002D4F00"/>
    <w:rsid w:val="002D5060"/>
    <w:rsid w:val="002D5225"/>
    <w:rsid w:val="002D531A"/>
    <w:rsid w:val="002D57B6"/>
    <w:rsid w:val="002D5837"/>
    <w:rsid w:val="002D605C"/>
    <w:rsid w:val="002D6279"/>
    <w:rsid w:val="002D62FC"/>
    <w:rsid w:val="002D6355"/>
    <w:rsid w:val="002D649E"/>
    <w:rsid w:val="002D69A7"/>
    <w:rsid w:val="002D69D1"/>
    <w:rsid w:val="002D6A1A"/>
    <w:rsid w:val="002D6E3A"/>
    <w:rsid w:val="002D7185"/>
    <w:rsid w:val="002D7485"/>
    <w:rsid w:val="002D79F9"/>
    <w:rsid w:val="002D7D4D"/>
    <w:rsid w:val="002E004A"/>
    <w:rsid w:val="002E00D0"/>
    <w:rsid w:val="002E00ED"/>
    <w:rsid w:val="002E02D1"/>
    <w:rsid w:val="002E03A8"/>
    <w:rsid w:val="002E0452"/>
    <w:rsid w:val="002E05D8"/>
    <w:rsid w:val="002E0918"/>
    <w:rsid w:val="002E0C09"/>
    <w:rsid w:val="002E0D62"/>
    <w:rsid w:val="002E0FAF"/>
    <w:rsid w:val="002E10C3"/>
    <w:rsid w:val="002E1452"/>
    <w:rsid w:val="002E19AE"/>
    <w:rsid w:val="002E1A30"/>
    <w:rsid w:val="002E1C01"/>
    <w:rsid w:val="002E1D18"/>
    <w:rsid w:val="002E20DA"/>
    <w:rsid w:val="002E21B1"/>
    <w:rsid w:val="002E21DD"/>
    <w:rsid w:val="002E21E3"/>
    <w:rsid w:val="002E2335"/>
    <w:rsid w:val="002E23FB"/>
    <w:rsid w:val="002E28F6"/>
    <w:rsid w:val="002E2B27"/>
    <w:rsid w:val="002E2F31"/>
    <w:rsid w:val="002E31A0"/>
    <w:rsid w:val="002E33AB"/>
    <w:rsid w:val="002E36D9"/>
    <w:rsid w:val="002E3711"/>
    <w:rsid w:val="002E37AE"/>
    <w:rsid w:val="002E3867"/>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09"/>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6BD"/>
    <w:rsid w:val="002E7782"/>
    <w:rsid w:val="002E7A13"/>
    <w:rsid w:val="002E7C92"/>
    <w:rsid w:val="002E7EB4"/>
    <w:rsid w:val="002E7FBA"/>
    <w:rsid w:val="002F0193"/>
    <w:rsid w:val="002F0290"/>
    <w:rsid w:val="002F086C"/>
    <w:rsid w:val="002F0895"/>
    <w:rsid w:val="002F095C"/>
    <w:rsid w:val="002F0CD3"/>
    <w:rsid w:val="002F0F3E"/>
    <w:rsid w:val="002F11E1"/>
    <w:rsid w:val="002F12D3"/>
    <w:rsid w:val="002F1AB6"/>
    <w:rsid w:val="002F1CD4"/>
    <w:rsid w:val="002F1D64"/>
    <w:rsid w:val="002F2244"/>
    <w:rsid w:val="002F2326"/>
    <w:rsid w:val="002F23EF"/>
    <w:rsid w:val="002F2ACE"/>
    <w:rsid w:val="002F2AFA"/>
    <w:rsid w:val="002F2FF0"/>
    <w:rsid w:val="002F3382"/>
    <w:rsid w:val="002F368B"/>
    <w:rsid w:val="002F396F"/>
    <w:rsid w:val="002F3B1E"/>
    <w:rsid w:val="002F3EF2"/>
    <w:rsid w:val="002F41BB"/>
    <w:rsid w:val="002F45A5"/>
    <w:rsid w:val="002F46CC"/>
    <w:rsid w:val="002F47C8"/>
    <w:rsid w:val="002F47F8"/>
    <w:rsid w:val="002F497B"/>
    <w:rsid w:val="002F4AC5"/>
    <w:rsid w:val="002F4C38"/>
    <w:rsid w:val="002F4F3F"/>
    <w:rsid w:val="002F5143"/>
    <w:rsid w:val="002F5270"/>
    <w:rsid w:val="002F5393"/>
    <w:rsid w:val="002F542F"/>
    <w:rsid w:val="002F559D"/>
    <w:rsid w:val="002F55AB"/>
    <w:rsid w:val="002F55AD"/>
    <w:rsid w:val="002F5C94"/>
    <w:rsid w:val="002F5E4D"/>
    <w:rsid w:val="002F5F9B"/>
    <w:rsid w:val="002F6035"/>
    <w:rsid w:val="002F624F"/>
    <w:rsid w:val="002F6262"/>
    <w:rsid w:val="002F62CF"/>
    <w:rsid w:val="002F6304"/>
    <w:rsid w:val="002F637B"/>
    <w:rsid w:val="002F640C"/>
    <w:rsid w:val="002F69E8"/>
    <w:rsid w:val="002F6AB8"/>
    <w:rsid w:val="002F6ECE"/>
    <w:rsid w:val="002F732F"/>
    <w:rsid w:val="002F7982"/>
    <w:rsid w:val="002F79F4"/>
    <w:rsid w:val="002F7B46"/>
    <w:rsid w:val="002F7BC5"/>
    <w:rsid w:val="002F7D0A"/>
    <w:rsid w:val="002F7FD1"/>
    <w:rsid w:val="0030016F"/>
    <w:rsid w:val="0030038D"/>
    <w:rsid w:val="003004BF"/>
    <w:rsid w:val="0030051A"/>
    <w:rsid w:val="0030055D"/>
    <w:rsid w:val="00300871"/>
    <w:rsid w:val="0030096C"/>
    <w:rsid w:val="00300E93"/>
    <w:rsid w:val="00300FF4"/>
    <w:rsid w:val="0030112E"/>
    <w:rsid w:val="003012DB"/>
    <w:rsid w:val="003015F2"/>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44B8"/>
    <w:rsid w:val="00304932"/>
    <w:rsid w:val="00304A0C"/>
    <w:rsid w:val="00304AE5"/>
    <w:rsid w:val="003050DF"/>
    <w:rsid w:val="003052C6"/>
    <w:rsid w:val="00305345"/>
    <w:rsid w:val="00305377"/>
    <w:rsid w:val="0030562D"/>
    <w:rsid w:val="003056A6"/>
    <w:rsid w:val="003056C6"/>
    <w:rsid w:val="00305954"/>
    <w:rsid w:val="003059DE"/>
    <w:rsid w:val="00305A93"/>
    <w:rsid w:val="00305B31"/>
    <w:rsid w:val="00305E11"/>
    <w:rsid w:val="00305E61"/>
    <w:rsid w:val="00305FB5"/>
    <w:rsid w:val="00305FFB"/>
    <w:rsid w:val="0030655C"/>
    <w:rsid w:val="00306749"/>
    <w:rsid w:val="00306E6F"/>
    <w:rsid w:val="003070D7"/>
    <w:rsid w:val="0030716E"/>
    <w:rsid w:val="00307946"/>
    <w:rsid w:val="00307A7D"/>
    <w:rsid w:val="00307F67"/>
    <w:rsid w:val="00310061"/>
    <w:rsid w:val="003103AA"/>
    <w:rsid w:val="003107FB"/>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41"/>
    <w:rsid w:val="00311BE3"/>
    <w:rsid w:val="00311D0F"/>
    <w:rsid w:val="00311DC7"/>
    <w:rsid w:val="00311F1B"/>
    <w:rsid w:val="003120FF"/>
    <w:rsid w:val="00312578"/>
    <w:rsid w:val="00312839"/>
    <w:rsid w:val="0031285A"/>
    <w:rsid w:val="00312C91"/>
    <w:rsid w:val="00312E6B"/>
    <w:rsid w:val="003132E3"/>
    <w:rsid w:val="003136FE"/>
    <w:rsid w:val="003137A2"/>
    <w:rsid w:val="00313AAC"/>
    <w:rsid w:val="00313D78"/>
    <w:rsid w:val="00313DDC"/>
    <w:rsid w:val="00313E84"/>
    <w:rsid w:val="00314217"/>
    <w:rsid w:val="003142AC"/>
    <w:rsid w:val="00314563"/>
    <w:rsid w:val="0031464D"/>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78F"/>
    <w:rsid w:val="00320833"/>
    <w:rsid w:val="003208A7"/>
    <w:rsid w:val="00320C7F"/>
    <w:rsid w:val="00320D09"/>
    <w:rsid w:val="00320EFE"/>
    <w:rsid w:val="00320F39"/>
    <w:rsid w:val="0032125D"/>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2EE2"/>
    <w:rsid w:val="00323133"/>
    <w:rsid w:val="003232B8"/>
    <w:rsid w:val="00323438"/>
    <w:rsid w:val="00323501"/>
    <w:rsid w:val="003239F6"/>
    <w:rsid w:val="00323AE2"/>
    <w:rsid w:val="00323F0C"/>
    <w:rsid w:val="003240E4"/>
    <w:rsid w:val="003240F0"/>
    <w:rsid w:val="0032412D"/>
    <w:rsid w:val="00324631"/>
    <w:rsid w:val="0032498D"/>
    <w:rsid w:val="00324AC5"/>
    <w:rsid w:val="00324C0D"/>
    <w:rsid w:val="00324C27"/>
    <w:rsid w:val="00324D6B"/>
    <w:rsid w:val="00325698"/>
    <w:rsid w:val="003256CE"/>
    <w:rsid w:val="00325A45"/>
    <w:rsid w:val="00325B99"/>
    <w:rsid w:val="00325D76"/>
    <w:rsid w:val="00325E38"/>
    <w:rsid w:val="00325F64"/>
    <w:rsid w:val="003260AA"/>
    <w:rsid w:val="003261B7"/>
    <w:rsid w:val="003267BC"/>
    <w:rsid w:val="00326AA3"/>
    <w:rsid w:val="00326BBE"/>
    <w:rsid w:val="00326CAB"/>
    <w:rsid w:val="0032723E"/>
    <w:rsid w:val="00327241"/>
    <w:rsid w:val="0032729B"/>
    <w:rsid w:val="003272EB"/>
    <w:rsid w:val="003279F9"/>
    <w:rsid w:val="00327E8C"/>
    <w:rsid w:val="00330449"/>
    <w:rsid w:val="00330555"/>
    <w:rsid w:val="003307BC"/>
    <w:rsid w:val="00331048"/>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7AB"/>
    <w:rsid w:val="00332B6D"/>
    <w:rsid w:val="00333050"/>
    <w:rsid w:val="0033360A"/>
    <w:rsid w:val="0033369D"/>
    <w:rsid w:val="0033371A"/>
    <w:rsid w:val="003338A7"/>
    <w:rsid w:val="003338BA"/>
    <w:rsid w:val="00333D7D"/>
    <w:rsid w:val="00333E00"/>
    <w:rsid w:val="00333E31"/>
    <w:rsid w:val="00334584"/>
    <w:rsid w:val="00334A7A"/>
    <w:rsid w:val="00334DD7"/>
    <w:rsid w:val="00334E52"/>
    <w:rsid w:val="00334FB6"/>
    <w:rsid w:val="0033511C"/>
    <w:rsid w:val="00335395"/>
    <w:rsid w:val="00335634"/>
    <w:rsid w:val="003357C5"/>
    <w:rsid w:val="003357D1"/>
    <w:rsid w:val="003357DE"/>
    <w:rsid w:val="00335844"/>
    <w:rsid w:val="00335C9B"/>
    <w:rsid w:val="00335CE4"/>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8F0"/>
    <w:rsid w:val="00340E4E"/>
    <w:rsid w:val="003413FC"/>
    <w:rsid w:val="003417A2"/>
    <w:rsid w:val="00341B51"/>
    <w:rsid w:val="00342083"/>
    <w:rsid w:val="00342218"/>
    <w:rsid w:val="0034295A"/>
    <w:rsid w:val="003429E1"/>
    <w:rsid w:val="00342A23"/>
    <w:rsid w:val="00342A77"/>
    <w:rsid w:val="00342F69"/>
    <w:rsid w:val="003431C8"/>
    <w:rsid w:val="003432E8"/>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5EA"/>
    <w:rsid w:val="00347729"/>
    <w:rsid w:val="0034784E"/>
    <w:rsid w:val="00347A2E"/>
    <w:rsid w:val="00347B5C"/>
    <w:rsid w:val="00347DDC"/>
    <w:rsid w:val="0034B6B4"/>
    <w:rsid w:val="00350019"/>
    <w:rsid w:val="0035099F"/>
    <w:rsid w:val="003509FE"/>
    <w:rsid w:val="00350BC6"/>
    <w:rsid w:val="00350CAC"/>
    <w:rsid w:val="00350E1E"/>
    <w:rsid w:val="00350EA3"/>
    <w:rsid w:val="00350F97"/>
    <w:rsid w:val="00350FD4"/>
    <w:rsid w:val="00351116"/>
    <w:rsid w:val="003511B2"/>
    <w:rsid w:val="003511FB"/>
    <w:rsid w:val="00351287"/>
    <w:rsid w:val="0035130F"/>
    <w:rsid w:val="0035144D"/>
    <w:rsid w:val="003520C7"/>
    <w:rsid w:val="003526B7"/>
    <w:rsid w:val="0035281B"/>
    <w:rsid w:val="0035284B"/>
    <w:rsid w:val="00352947"/>
    <w:rsid w:val="00352AED"/>
    <w:rsid w:val="00352B54"/>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6E9F"/>
    <w:rsid w:val="003572D5"/>
    <w:rsid w:val="003576D1"/>
    <w:rsid w:val="003577A8"/>
    <w:rsid w:val="00357943"/>
    <w:rsid w:val="00357A2B"/>
    <w:rsid w:val="00357C39"/>
    <w:rsid w:val="00357DCC"/>
    <w:rsid w:val="0036007D"/>
    <w:rsid w:val="003600ED"/>
    <w:rsid w:val="00360600"/>
    <w:rsid w:val="003607A9"/>
    <w:rsid w:val="0036080E"/>
    <w:rsid w:val="00360971"/>
    <w:rsid w:val="00360A34"/>
    <w:rsid w:val="00360AE9"/>
    <w:rsid w:val="00360BB2"/>
    <w:rsid w:val="00360D39"/>
    <w:rsid w:val="00360E7D"/>
    <w:rsid w:val="00361450"/>
    <w:rsid w:val="003615CA"/>
    <w:rsid w:val="003617EE"/>
    <w:rsid w:val="003618B2"/>
    <w:rsid w:val="003618B6"/>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E8D"/>
    <w:rsid w:val="003654D0"/>
    <w:rsid w:val="0036579C"/>
    <w:rsid w:val="00365A54"/>
    <w:rsid w:val="00365EA0"/>
    <w:rsid w:val="00365F9E"/>
    <w:rsid w:val="00365FBC"/>
    <w:rsid w:val="00365FCB"/>
    <w:rsid w:val="0036648B"/>
    <w:rsid w:val="003665EF"/>
    <w:rsid w:val="003667DA"/>
    <w:rsid w:val="00366A84"/>
    <w:rsid w:val="00366BB8"/>
    <w:rsid w:val="00367194"/>
    <w:rsid w:val="003678D2"/>
    <w:rsid w:val="003702BB"/>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8CD"/>
    <w:rsid w:val="00373119"/>
    <w:rsid w:val="00373360"/>
    <w:rsid w:val="003733FD"/>
    <w:rsid w:val="0037378F"/>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17E"/>
    <w:rsid w:val="00383346"/>
    <w:rsid w:val="0038360E"/>
    <w:rsid w:val="00383620"/>
    <w:rsid w:val="00383BA8"/>
    <w:rsid w:val="00383FE0"/>
    <w:rsid w:val="00384213"/>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814"/>
    <w:rsid w:val="0038590C"/>
    <w:rsid w:val="00385941"/>
    <w:rsid w:val="00385A16"/>
    <w:rsid w:val="00385A7F"/>
    <w:rsid w:val="00385BC7"/>
    <w:rsid w:val="00385CDF"/>
    <w:rsid w:val="00385D73"/>
    <w:rsid w:val="00385D90"/>
    <w:rsid w:val="003863F1"/>
    <w:rsid w:val="0038662D"/>
    <w:rsid w:val="003869A3"/>
    <w:rsid w:val="00386EE1"/>
    <w:rsid w:val="00386F19"/>
    <w:rsid w:val="003877A2"/>
    <w:rsid w:val="00387B7F"/>
    <w:rsid w:val="00387C52"/>
    <w:rsid w:val="00387CDC"/>
    <w:rsid w:val="00387D4B"/>
    <w:rsid w:val="00387DD3"/>
    <w:rsid w:val="00387E1B"/>
    <w:rsid w:val="00387E33"/>
    <w:rsid w:val="00387F38"/>
    <w:rsid w:val="00390149"/>
    <w:rsid w:val="00390159"/>
    <w:rsid w:val="00390210"/>
    <w:rsid w:val="003903C1"/>
    <w:rsid w:val="0039060D"/>
    <w:rsid w:val="0039077F"/>
    <w:rsid w:val="003907FD"/>
    <w:rsid w:val="003909E8"/>
    <w:rsid w:val="00390CE3"/>
    <w:rsid w:val="00390E32"/>
    <w:rsid w:val="00390F33"/>
    <w:rsid w:val="00391205"/>
    <w:rsid w:val="0039148A"/>
    <w:rsid w:val="003917C3"/>
    <w:rsid w:val="00391B42"/>
    <w:rsid w:val="00391D7B"/>
    <w:rsid w:val="00391DB5"/>
    <w:rsid w:val="00391F1B"/>
    <w:rsid w:val="00391F61"/>
    <w:rsid w:val="003921E6"/>
    <w:rsid w:val="003925EB"/>
    <w:rsid w:val="0039275E"/>
    <w:rsid w:val="00392884"/>
    <w:rsid w:val="00392CDE"/>
    <w:rsid w:val="00392ED3"/>
    <w:rsid w:val="00392FF8"/>
    <w:rsid w:val="003930C6"/>
    <w:rsid w:val="003934BA"/>
    <w:rsid w:val="0039395B"/>
    <w:rsid w:val="003939B4"/>
    <w:rsid w:val="00393E87"/>
    <w:rsid w:val="00393F2A"/>
    <w:rsid w:val="0039428B"/>
    <w:rsid w:val="003943ED"/>
    <w:rsid w:val="0039450B"/>
    <w:rsid w:val="00394B9A"/>
    <w:rsid w:val="00394C99"/>
    <w:rsid w:val="00394DF7"/>
    <w:rsid w:val="00394EE0"/>
    <w:rsid w:val="003953EC"/>
    <w:rsid w:val="00395540"/>
    <w:rsid w:val="00395C0D"/>
    <w:rsid w:val="00395C0E"/>
    <w:rsid w:val="00395F7A"/>
    <w:rsid w:val="003960F3"/>
    <w:rsid w:val="00396525"/>
    <w:rsid w:val="0039654D"/>
    <w:rsid w:val="00396B5E"/>
    <w:rsid w:val="003971A7"/>
    <w:rsid w:val="003975EF"/>
    <w:rsid w:val="003978EC"/>
    <w:rsid w:val="00397A70"/>
    <w:rsid w:val="00397AE2"/>
    <w:rsid w:val="00397B0C"/>
    <w:rsid w:val="003A004D"/>
    <w:rsid w:val="003A02A0"/>
    <w:rsid w:val="003A07AC"/>
    <w:rsid w:val="003A0C7D"/>
    <w:rsid w:val="003A0E3B"/>
    <w:rsid w:val="003A0E64"/>
    <w:rsid w:val="003A0F20"/>
    <w:rsid w:val="003A1059"/>
    <w:rsid w:val="003A138A"/>
    <w:rsid w:val="003A167D"/>
    <w:rsid w:val="003A16D2"/>
    <w:rsid w:val="003A177D"/>
    <w:rsid w:val="003A1834"/>
    <w:rsid w:val="003A1858"/>
    <w:rsid w:val="003A1941"/>
    <w:rsid w:val="003A1C82"/>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35C"/>
    <w:rsid w:val="003A44B2"/>
    <w:rsid w:val="003A44C5"/>
    <w:rsid w:val="003A45A0"/>
    <w:rsid w:val="003A45CA"/>
    <w:rsid w:val="003A491E"/>
    <w:rsid w:val="003A4922"/>
    <w:rsid w:val="003A4A16"/>
    <w:rsid w:val="003A4F61"/>
    <w:rsid w:val="003A5307"/>
    <w:rsid w:val="003A53F6"/>
    <w:rsid w:val="003A55E1"/>
    <w:rsid w:val="003A5746"/>
    <w:rsid w:val="003A5831"/>
    <w:rsid w:val="003A603D"/>
    <w:rsid w:val="003A60B5"/>
    <w:rsid w:val="003A65FF"/>
    <w:rsid w:val="003A6850"/>
    <w:rsid w:val="003A699A"/>
    <w:rsid w:val="003A6B88"/>
    <w:rsid w:val="003A6FE6"/>
    <w:rsid w:val="003A70EC"/>
    <w:rsid w:val="003A712B"/>
    <w:rsid w:val="003A753A"/>
    <w:rsid w:val="003A787D"/>
    <w:rsid w:val="003A7D57"/>
    <w:rsid w:val="003A7EE3"/>
    <w:rsid w:val="003B0334"/>
    <w:rsid w:val="003B03DC"/>
    <w:rsid w:val="003B04B2"/>
    <w:rsid w:val="003B07A1"/>
    <w:rsid w:val="003B087E"/>
    <w:rsid w:val="003B0A14"/>
    <w:rsid w:val="003B0D0C"/>
    <w:rsid w:val="003B1788"/>
    <w:rsid w:val="003B18B3"/>
    <w:rsid w:val="003B18BB"/>
    <w:rsid w:val="003B19A6"/>
    <w:rsid w:val="003B1EAF"/>
    <w:rsid w:val="003B20DA"/>
    <w:rsid w:val="003B23D2"/>
    <w:rsid w:val="003B25F6"/>
    <w:rsid w:val="003B2946"/>
    <w:rsid w:val="003B2A44"/>
    <w:rsid w:val="003B2AD6"/>
    <w:rsid w:val="003B2D04"/>
    <w:rsid w:val="003B2D9E"/>
    <w:rsid w:val="003B328C"/>
    <w:rsid w:val="003B3917"/>
    <w:rsid w:val="003B44F1"/>
    <w:rsid w:val="003B45DD"/>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E"/>
    <w:rsid w:val="003B5FBD"/>
    <w:rsid w:val="003B5FDA"/>
    <w:rsid w:val="003B60FE"/>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B3"/>
    <w:rsid w:val="003C1DF1"/>
    <w:rsid w:val="003C1E03"/>
    <w:rsid w:val="003C200E"/>
    <w:rsid w:val="003C23D6"/>
    <w:rsid w:val="003C23EC"/>
    <w:rsid w:val="003C25F5"/>
    <w:rsid w:val="003C27AB"/>
    <w:rsid w:val="003C2883"/>
    <w:rsid w:val="003C2943"/>
    <w:rsid w:val="003C3246"/>
    <w:rsid w:val="003C38A1"/>
    <w:rsid w:val="003C3D55"/>
    <w:rsid w:val="003C3F6F"/>
    <w:rsid w:val="003C44C2"/>
    <w:rsid w:val="003C478D"/>
    <w:rsid w:val="003C4B60"/>
    <w:rsid w:val="003C4C61"/>
    <w:rsid w:val="003C4EAA"/>
    <w:rsid w:val="003C5291"/>
    <w:rsid w:val="003C53A2"/>
    <w:rsid w:val="003C559E"/>
    <w:rsid w:val="003C573F"/>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C05"/>
    <w:rsid w:val="003D0DC0"/>
    <w:rsid w:val="003D0E25"/>
    <w:rsid w:val="003D12F0"/>
    <w:rsid w:val="003D16D2"/>
    <w:rsid w:val="003D1876"/>
    <w:rsid w:val="003D1AEA"/>
    <w:rsid w:val="003D1BCD"/>
    <w:rsid w:val="003D1EE0"/>
    <w:rsid w:val="003D2062"/>
    <w:rsid w:val="003D2360"/>
    <w:rsid w:val="003D2463"/>
    <w:rsid w:val="003D257C"/>
    <w:rsid w:val="003D27CA"/>
    <w:rsid w:val="003D2D22"/>
    <w:rsid w:val="003D2E73"/>
    <w:rsid w:val="003D2F42"/>
    <w:rsid w:val="003D2FF5"/>
    <w:rsid w:val="003D342C"/>
    <w:rsid w:val="003D3527"/>
    <w:rsid w:val="003D35A2"/>
    <w:rsid w:val="003D3631"/>
    <w:rsid w:val="003D386C"/>
    <w:rsid w:val="003D3A0F"/>
    <w:rsid w:val="003D3A7C"/>
    <w:rsid w:val="003D3EAE"/>
    <w:rsid w:val="003D4040"/>
    <w:rsid w:val="003D41D5"/>
    <w:rsid w:val="003D4243"/>
    <w:rsid w:val="003D425F"/>
    <w:rsid w:val="003D4260"/>
    <w:rsid w:val="003D4375"/>
    <w:rsid w:val="003D47E7"/>
    <w:rsid w:val="003D4BDE"/>
    <w:rsid w:val="003D4C92"/>
    <w:rsid w:val="003D4CFE"/>
    <w:rsid w:val="003D4D2F"/>
    <w:rsid w:val="003D4E4A"/>
    <w:rsid w:val="003D512E"/>
    <w:rsid w:val="003D5196"/>
    <w:rsid w:val="003D539E"/>
    <w:rsid w:val="003D54F8"/>
    <w:rsid w:val="003D5619"/>
    <w:rsid w:val="003D5684"/>
    <w:rsid w:val="003D56F3"/>
    <w:rsid w:val="003D587D"/>
    <w:rsid w:val="003D5AF2"/>
    <w:rsid w:val="003D5D14"/>
    <w:rsid w:val="003D5FDC"/>
    <w:rsid w:val="003D66D0"/>
    <w:rsid w:val="003D6C1C"/>
    <w:rsid w:val="003D6E27"/>
    <w:rsid w:val="003D6F21"/>
    <w:rsid w:val="003D72DA"/>
    <w:rsid w:val="003D72DE"/>
    <w:rsid w:val="003D7462"/>
    <w:rsid w:val="003D7552"/>
    <w:rsid w:val="003D7666"/>
    <w:rsid w:val="003D76A0"/>
    <w:rsid w:val="003D7F76"/>
    <w:rsid w:val="003E010D"/>
    <w:rsid w:val="003E012C"/>
    <w:rsid w:val="003E042D"/>
    <w:rsid w:val="003E0759"/>
    <w:rsid w:val="003E0829"/>
    <w:rsid w:val="003E0C67"/>
    <w:rsid w:val="003E109F"/>
    <w:rsid w:val="003E11EA"/>
    <w:rsid w:val="003E1278"/>
    <w:rsid w:val="003E148F"/>
    <w:rsid w:val="003E1A84"/>
    <w:rsid w:val="003E1C50"/>
    <w:rsid w:val="003E1D93"/>
    <w:rsid w:val="003E1E7C"/>
    <w:rsid w:val="003E2112"/>
    <w:rsid w:val="003E2328"/>
    <w:rsid w:val="003E284F"/>
    <w:rsid w:val="003E2A70"/>
    <w:rsid w:val="003E2B89"/>
    <w:rsid w:val="003E2BC6"/>
    <w:rsid w:val="003E2CF9"/>
    <w:rsid w:val="003E2D06"/>
    <w:rsid w:val="003E2F51"/>
    <w:rsid w:val="003E2F83"/>
    <w:rsid w:val="003E2F93"/>
    <w:rsid w:val="003E307D"/>
    <w:rsid w:val="003E3090"/>
    <w:rsid w:val="003E3389"/>
    <w:rsid w:val="003E33C1"/>
    <w:rsid w:val="003E3668"/>
    <w:rsid w:val="003E3E8B"/>
    <w:rsid w:val="003E3FBD"/>
    <w:rsid w:val="003E4088"/>
    <w:rsid w:val="003E4098"/>
    <w:rsid w:val="003E45D5"/>
    <w:rsid w:val="003E4782"/>
    <w:rsid w:val="003E47BC"/>
    <w:rsid w:val="003E4969"/>
    <w:rsid w:val="003E4D50"/>
    <w:rsid w:val="003E4D82"/>
    <w:rsid w:val="003E4DBF"/>
    <w:rsid w:val="003E5158"/>
    <w:rsid w:val="003E5170"/>
    <w:rsid w:val="003E559D"/>
    <w:rsid w:val="003E5694"/>
    <w:rsid w:val="003E59DE"/>
    <w:rsid w:val="003E5D8C"/>
    <w:rsid w:val="003E6183"/>
    <w:rsid w:val="003E62EF"/>
    <w:rsid w:val="003E6380"/>
    <w:rsid w:val="003E63EA"/>
    <w:rsid w:val="003E6822"/>
    <w:rsid w:val="003E6B00"/>
    <w:rsid w:val="003E71E3"/>
    <w:rsid w:val="003E768D"/>
    <w:rsid w:val="003E7BA8"/>
    <w:rsid w:val="003E7C18"/>
    <w:rsid w:val="003F02BD"/>
    <w:rsid w:val="003F0567"/>
    <w:rsid w:val="003F0791"/>
    <w:rsid w:val="003F08DA"/>
    <w:rsid w:val="003F0BD0"/>
    <w:rsid w:val="003F0E54"/>
    <w:rsid w:val="003F0F42"/>
    <w:rsid w:val="003F11CE"/>
    <w:rsid w:val="003F1301"/>
    <w:rsid w:val="003F146E"/>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585"/>
    <w:rsid w:val="003F360D"/>
    <w:rsid w:val="003F3901"/>
    <w:rsid w:val="003F3AAD"/>
    <w:rsid w:val="003F3D1F"/>
    <w:rsid w:val="003F3EAC"/>
    <w:rsid w:val="003F3F16"/>
    <w:rsid w:val="003F411A"/>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702F"/>
    <w:rsid w:val="003F70C9"/>
    <w:rsid w:val="003F70D7"/>
    <w:rsid w:val="003F70F5"/>
    <w:rsid w:val="003F7219"/>
    <w:rsid w:val="003F7477"/>
    <w:rsid w:val="003F770B"/>
    <w:rsid w:val="003F77D2"/>
    <w:rsid w:val="003F794A"/>
    <w:rsid w:val="003F797D"/>
    <w:rsid w:val="003F79C8"/>
    <w:rsid w:val="003F7C38"/>
    <w:rsid w:val="003F7C8F"/>
    <w:rsid w:val="0040011C"/>
    <w:rsid w:val="0040016E"/>
    <w:rsid w:val="004007A5"/>
    <w:rsid w:val="004007F5"/>
    <w:rsid w:val="004008EE"/>
    <w:rsid w:val="00400B5A"/>
    <w:rsid w:val="00400BF6"/>
    <w:rsid w:val="00400E4F"/>
    <w:rsid w:val="004014F8"/>
    <w:rsid w:val="004018A7"/>
    <w:rsid w:val="004018E4"/>
    <w:rsid w:val="00401AA4"/>
    <w:rsid w:val="00401C00"/>
    <w:rsid w:val="0040219B"/>
    <w:rsid w:val="00402419"/>
    <w:rsid w:val="004024EC"/>
    <w:rsid w:val="00402673"/>
    <w:rsid w:val="00402838"/>
    <w:rsid w:val="00402919"/>
    <w:rsid w:val="00402F8B"/>
    <w:rsid w:val="004030E8"/>
    <w:rsid w:val="0040318C"/>
    <w:rsid w:val="004033DA"/>
    <w:rsid w:val="004035D0"/>
    <w:rsid w:val="00403648"/>
    <w:rsid w:val="00403708"/>
    <w:rsid w:val="0040374A"/>
    <w:rsid w:val="00403C27"/>
    <w:rsid w:val="00403CFF"/>
    <w:rsid w:val="00404023"/>
    <w:rsid w:val="00404128"/>
    <w:rsid w:val="0040419A"/>
    <w:rsid w:val="0040422F"/>
    <w:rsid w:val="0040426B"/>
    <w:rsid w:val="00404F4E"/>
    <w:rsid w:val="00405226"/>
    <w:rsid w:val="0040537C"/>
    <w:rsid w:val="0040554B"/>
    <w:rsid w:val="004056B1"/>
    <w:rsid w:val="00405882"/>
    <w:rsid w:val="0040593C"/>
    <w:rsid w:val="00405945"/>
    <w:rsid w:val="00405A0B"/>
    <w:rsid w:val="00405BF1"/>
    <w:rsid w:val="00405F1B"/>
    <w:rsid w:val="0040627F"/>
    <w:rsid w:val="00406AEF"/>
    <w:rsid w:val="00406C80"/>
    <w:rsid w:val="00406EFF"/>
    <w:rsid w:val="004073C1"/>
    <w:rsid w:val="004074F1"/>
    <w:rsid w:val="00407571"/>
    <w:rsid w:val="004077E1"/>
    <w:rsid w:val="00407D1F"/>
    <w:rsid w:val="004100AF"/>
    <w:rsid w:val="004101AA"/>
    <w:rsid w:val="00410549"/>
    <w:rsid w:val="00410862"/>
    <w:rsid w:val="004108E2"/>
    <w:rsid w:val="00410B96"/>
    <w:rsid w:val="004112FF"/>
    <w:rsid w:val="00411397"/>
    <w:rsid w:val="00411526"/>
    <w:rsid w:val="00411646"/>
    <w:rsid w:val="00411909"/>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508"/>
    <w:rsid w:val="00414569"/>
    <w:rsid w:val="00414812"/>
    <w:rsid w:val="004148F9"/>
    <w:rsid w:val="00414912"/>
    <w:rsid w:val="0041498D"/>
    <w:rsid w:val="00414C0A"/>
    <w:rsid w:val="00414D1F"/>
    <w:rsid w:val="00414F59"/>
    <w:rsid w:val="00415197"/>
    <w:rsid w:val="004154D1"/>
    <w:rsid w:val="00415558"/>
    <w:rsid w:val="00415570"/>
    <w:rsid w:val="00415689"/>
    <w:rsid w:val="00415915"/>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68"/>
    <w:rsid w:val="00424539"/>
    <w:rsid w:val="00424781"/>
    <w:rsid w:val="00424D35"/>
    <w:rsid w:val="00424DC2"/>
    <w:rsid w:val="00424DEE"/>
    <w:rsid w:val="00424E57"/>
    <w:rsid w:val="004250BE"/>
    <w:rsid w:val="00425148"/>
    <w:rsid w:val="004251EF"/>
    <w:rsid w:val="00425242"/>
    <w:rsid w:val="0042524B"/>
    <w:rsid w:val="004256EA"/>
    <w:rsid w:val="004258C1"/>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1A"/>
    <w:rsid w:val="00426B7B"/>
    <w:rsid w:val="00426D97"/>
    <w:rsid w:val="00426EDA"/>
    <w:rsid w:val="00426F6D"/>
    <w:rsid w:val="004270A8"/>
    <w:rsid w:val="004273BA"/>
    <w:rsid w:val="00427477"/>
    <w:rsid w:val="00427637"/>
    <w:rsid w:val="00427899"/>
    <w:rsid w:val="004278CE"/>
    <w:rsid w:val="0042792F"/>
    <w:rsid w:val="004279FA"/>
    <w:rsid w:val="00427B1F"/>
    <w:rsid w:val="00427E57"/>
    <w:rsid w:val="00427F51"/>
    <w:rsid w:val="004300C4"/>
    <w:rsid w:val="00430109"/>
    <w:rsid w:val="004301BD"/>
    <w:rsid w:val="004308D8"/>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264"/>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30F"/>
    <w:rsid w:val="00440363"/>
    <w:rsid w:val="0044046B"/>
    <w:rsid w:val="00440555"/>
    <w:rsid w:val="004406FB"/>
    <w:rsid w:val="00440795"/>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ADF"/>
    <w:rsid w:val="00442C2C"/>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3F9"/>
    <w:rsid w:val="004458BC"/>
    <w:rsid w:val="0044592B"/>
    <w:rsid w:val="00445B47"/>
    <w:rsid w:val="00445B65"/>
    <w:rsid w:val="00445D9B"/>
    <w:rsid w:val="00445F79"/>
    <w:rsid w:val="00445FA8"/>
    <w:rsid w:val="00446279"/>
    <w:rsid w:val="00446893"/>
    <w:rsid w:val="0044695E"/>
    <w:rsid w:val="00446988"/>
    <w:rsid w:val="004469AB"/>
    <w:rsid w:val="00446A74"/>
    <w:rsid w:val="00446C00"/>
    <w:rsid w:val="00446C09"/>
    <w:rsid w:val="00446D32"/>
    <w:rsid w:val="0044725A"/>
    <w:rsid w:val="0044727D"/>
    <w:rsid w:val="00447546"/>
    <w:rsid w:val="0044782E"/>
    <w:rsid w:val="00447A41"/>
    <w:rsid w:val="0045007A"/>
    <w:rsid w:val="004501E5"/>
    <w:rsid w:val="004503CE"/>
    <w:rsid w:val="004504CA"/>
    <w:rsid w:val="00450521"/>
    <w:rsid w:val="0045060D"/>
    <w:rsid w:val="00450667"/>
    <w:rsid w:val="00450BE8"/>
    <w:rsid w:val="00450E15"/>
    <w:rsid w:val="0045110A"/>
    <w:rsid w:val="0045120E"/>
    <w:rsid w:val="00451804"/>
    <w:rsid w:val="00451D81"/>
    <w:rsid w:val="00451DC1"/>
    <w:rsid w:val="00451E56"/>
    <w:rsid w:val="00451EE6"/>
    <w:rsid w:val="004523E6"/>
    <w:rsid w:val="00452553"/>
    <w:rsid w:val="00452A69"/>
    <w:rsid w:val="00452E67"/>
    <w:rsid w:val="00452E7F"/>
    <w:rsid w:val="00452FF9"/>
    <w:rsid w:val="0045326A"/>
    <w:rsid w:val="004532B4"/>
    <w:rsid w:val="004533B5"/>
    <w:rsid w:val="0045344E"/>
    <w:rsid w:val="004536E2"/>
    <w:rsid w:val="00453778"/>
    <w:rsid w:val="00453D14"/>
    <w:rsid w:val="00453E0D"/>
    <w:rsid w:val="00453E35"/>
    <w:rsid w:val="00454035"/>
    <w:rsid w:val="00454042"/>
    <w:rsid w:val="00454064"/>
    <w:rsid w:val="004540D6"/>
    <w:rsid w:val="004541F7"/>
    <w:rsid w:val="00454234"/>
    <w:rsid w:val="004543DB"/>
    <w:rsid w:val="0045441C"/>
    <w:rsid w:val="0045453E"/>
    <w:rsid w:val="0045488E"/>
    <w:rsid w:val="00454904"/>
    <w:rsid w:val="00454C60"/>
    <w:rsid w:val="00454EB8"/>
    <w:rsid w:val="004555DC"/>
    <w:rsid w:val="004560EE"/>
    <w:rsid w:val="004563C4"/>
    <w:rsid w:val="00456505"/>
    <w:rsid w:val="004565EC"/>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E3A"/>
    <w:rsid w:val="00460E53"/>
    <w:rsid w:val="00461205"/>
    <w:rsid w:val="004615CE"/>
    <w:rsid w:val="0046160B"/>
    <w:rsid w:val="00461659"/>
    <w:rsid w:val="004619AC"/>
    <w:rsid w:val="00461A4B"/>
    <w:rsid w:val="00461A75"/>
    <w:rsid w:val="00461D55"/>
    <w:rsid w:val="00461FC7"/>
    <w:rsid w:val="00462515"/>
    <w:rsid w:val="004626AF"/>
    <w:rsid w:val="004628CF"/>
    <w:rsid w:val="00462C6B"/>
    <w:rsid w:val="00462CC9"/>
    <w:rsid w:val="00462E3A"/>
    <w:rsid w:val="00462FC4"/>
    <w:rsid w:val="00463031"/>
    <w:rsid w:val="0046305C"/>
    <w:rsid w:val="00463070"/>
    <w:rsid w:val="004633F4"/>
    <w:rsid w:val="004635AF"/>
    <w:rsid w:val="00463813"/>
    <w:rsid w:val="0046395A"/>
    <w:rsid w:val="00463B7F"/>
    <w:rsid w:val="0046435F"/>
    <w:rsid w:val="00464506"/>
    <w:rsid w:val="004645A9"/>
    <w:rsid w:val="00464B08"/>
    <w:rsid w:val="00464B64"/>
    <w:rsid w:val="00465124"/>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27A"/>
    <w:rsid w:val="00473517"/>
    <w:rsid w:val="00473523"/>
    <w:rsid w:val="00473580"/>
    <w:rsid w:val="004739AB"/>
    <w:rsid w:val="00473A0C"/>
    <w:rsid w:val="00473A26"/>
    <w:rsid w:val="00473A98"/>
    <w:rsid w:val="00473AAE"/>
    <w:rsid w:val="00473B00"/>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A1"/>
    <w:rsid w:val="0047728B"/>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060"/>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2DB"/>
    <w:rsid w:val="004853E5"/>
    <w:rsid w:val="004854A6"/>
    <w:rsid w:val="0048572D"/>
    <w:rsid w:val="004857BA"/>
    <w:rsid w:val="00485819"/>
    <w:rsid w:val="00485B33"/>
    <w:rsid w:val="00485B7A"/>
    <w:rsid w:val="00485E84"/>
    <w:rsid w:val="00485F64"/>
    <w:rsid w:val="00485F6E"/>
    <w:rsid w:val="00485F85"/>
    <w:rsid w:val="00486425"/>
    <w:rsid w:val="0048660B"/>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76A"/>
    <w:rsid w:val="00491AD1"/>
    <w:rsid w:val="00491BB6"/>
    <w:rsid w:val="00491D1B"/>
    <w:rsid w:val="00491E1D"/>
    <w:rsid w:val="00491E48"/>
    <w:rsid w:val="004920C5"/>
    <w:rsid w:val="00492118"/>
    <w:rsid w:val="004921F3"/>
    <w:rsid w:val="00492286"/>
    <w:rsid w:val="0049271D"/>
    <w:rsid w:val="004928B5"/>
    <w:rsid w:val="00492AE0"/>
    <w:rsid w:val="00493680"/>
    <w:rsid w:val="00493691"/>
    <w:rsid w:val="00493AB1"/>
    <w:rsid w:val="00493B5D"/>
    <w:rsid w:val="00493DF5"/>
    <w:rsid w:val="004941B9"/>
    <w:rsid w:val="00494478"/>
    <w:rsid w:val="004944CF"/>
    <w:rsid w:val="00494676"/>
    <w:rsid w:val="00494A94"/>
    <w:rsid w:val="00494CE8"/>
    <w:rsid w:val="00494E97"/>
    <w:rsid w:val="00495237"/>
    <w:rsid w:val="0049538C"/>
    <w:rsid w:val="0049543B"/>
    <w:rsid w:val="00495FE3"/>
    <w:rsid w:val="00496036"/>
    <w:rsid w:val="004966CE"/>
    <w:rsid w:val="00496806"/>
    <w:rsid w:val="004968D7"/>
    <w:rsid w:val="00496A41"/>
    <w:rsid w:val="00496F60"/>
    <w:rsid w:val="00497012"/>
    <w:rsid w:val="004972E7"/>
    <w:rsid w:val="004974AB"/>
    <w:rsid w:val="00497DAA"/>
    <w:rsid w:val="00497EB4"/>
    <w:rsid w:val="00497EF4"/>
    <w:rsid w:val="004A0064"/>
    <w:rsid w:val="004A0177"/>
    <w:rsid w:val="004A018B"/>
    <w:rsid w:val="004A051F"/>
    <w:rsid w:val="004A0634"/>
    <w:rsid w:val="004A0817"/>
    <w:rsid w:val="004A09AA"/>
    <w:rsid w:val="004A0C77"/>
    <w:rsid w:val="004A0CAC"/>
    <w:rsid w:val="004A0FBC"/>
    <w:rsid w:val="004A118C"/>
    <w:rsid w:val="004A1945"/>
    <w:rsid w:val="004A1A9F"/>
    <w:rsid w:val="004A1CB6"/>
    <w:rsid w:val="004A1FB6"/>
    <w:rsid w:val="004A20EB"/>
    <w:rsid w:val="004A218F"/>
    <w:rsid w:val="004A23E2"/>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25"/>
    <w:rsid w:val="004A41B3"/>
    <w:rsid w:val="004A4AE1"/>
    <w:rsid w:val="004A4C79"/>
    <w:rsid w:val="004A4CC6"/>
    <w:rsid w:val="004A52F5"/>
    <w:rsid w:val="004A543C"/>
    <w:rsid w:val="004A5872"/>
    <w:rsid w:val="004A593F"/>
    <w:rsid w:val="004A59EB"/>
    <w:rsid w:val="004A5DD8"/>
    <w:rsid w:val="004A5DD9"/>
    <w:rsid w:val="004A6179"/>
    <w:rsid w:val="004A626B"/>
    <w:rsid w:val="004A68C2"/>
    <w:rsid w:val="004A6A66"/>
    <w:rsid w:val="004A6BDF"/>
    <w:rsid w:val="004A6D56"/>
    <w:rsid w:val="004A72F1"/>
    <w:rsid w:val="004A78D2"/>
    <w:rsid w:val="004A795E"/>
    <w:rsid w:val="004A79B6"/>
    <w:rsid w:val="004A7CCD"/>
    <w:rsid w:val="004A7E59"/>
    <w:rsid w:val="004A7F4D"/>
    <w:rsid w:val="004A7F57"/>
    <w:rsid w:val="004B0310"/>
    <w:rsid w:val="004B03ED"/>
    <w:rsid w:val="004B0518"/>
    <w:rsid w:val="004B0847"/>
    <w:rsid w:val="004B090C"/>
    <w:rsid w:val="004B0BC3"/>
    <w:rsid w:val="004B0D09"/>
    <w:rsid w:val="004B0E37"/>
    <w:rsid w:val="004B100C"/>
    <w:rsid w:val="004B10A7"/>
    <w:rsid w:val="004B10E8"/>
    <w:rsid w:val="004B10FF"/>
    <w:rsid w:val="004B166B"/>
    <w:rsid w:val="004B16E1"/>
    <w:rsid w:val="004B1701"/>
    <w:rsid w:val="004B181E"/>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9E6"/>
    <w:rsid w:val="004B3A5B"/>
    <w:rsid w:val="004B3B2B"/>
    <w:rsid w:val="004B3D66"/>
    <w:rsid w:val="004B4150"/>
    <w:rsid w:val="004B430C"/>
    <w:rsid w:val="004B460D"/>
    <w:rsid w:val="004B46CD"/>
    <w:rsid w:val="004B4792"/>
    <w:rsid w:val="004B49FA"/>
    <w:rsid w:val="004B4A07"/>
    <w:rsid w:val="004B5104"/>
    <w:rsid w:val="004B513B"/>
    <w:rsid w:val="004B5207"/>
    <w:rsid w:val="004B563F"/>
    <w:rsid w:val="004B5811"/>
    <w:rsid w:val="004B582B"/>
    <w:rsid w:val="004B5832"/>
    <w:rsid w:val="004B598F"/>
    <w:rsid w:val="004B5A2C"/>
    <w:rsid w:val="004B5BE3"/>
    <w:rsid w:val="004B5C88"/>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784"/>
    <w:rsid w:val="004C2CCE"/>
    <w:rsid w:val="004C2DA4"/>
    <w:rsid w:val="004C309A"/>
    <w:rsid w:val="004C3395"/>
    <w:rsid w:val="004C3485"/>
    <w:rsid w:val="004C3DD8"/>
    <w:rsid w:val="004C3E64"/>
    <w:rsid w:val="004C3F20"/>
    <w:rsid w:val="004C4042"/>
    <w:rsid w:val="004C4467"/>
    <w:rsid w:val="004C49A9"/>
    <w:rsid w:val="004C4C86"/>
    <w:rsid w:val="004C4D86"/>
    <w:rsid w:val="004C530D"/>
    <w:rsid w:val="004C53E0"/>
    <w:rsid w:val="004C53EE"/>
    <w:rsid w:val="004C5B42"/>
    <w:rsid w:val="004C5FF0"/>
    <w:rsid w:val="004C636D"/>
    <w:rsid w:val="004C63D3"/>
    <w:rsid w:val="004C6765"/>
    <w:rsid w:val="004C67E8"/>
    <w:rsid w:val="004C6A27"/>
    <w:rsid w:val="004C6C34"/>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15"/>
    <w:rsid w:val="004D08E3"/>
    <w:rsid w:val="004D0A35"/>
    <w:rsid w:val="004D0D55"/>
    <w:rsid w:val="004D1072"/>
    <w:rsid w:val="004D10E8"/>
    <w:rsid w:val="004D1617"/>
    <w:rsid w:val="004D1876"/>
    <w:rsid w:val="004D1B74"/>
    <w:rsid w:val="004D1F5B"/>
    <w:rsid w:val="004D2085"/>
    <w:rsid w:val="004D230F"/>
    <w:rsid w:val="004D23E7"/>
    <w:rsid w:val="004D2A99"/>
    <w:rsid w:val="004D2FD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9CF"/>
    <w:rsid w:val="004D6BA7"/>
    <w:rsid w:val="004D6BAB"/>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E2C"/>
    <w:rsid w:val="004E2E7E"/>
    <w:rsid w:val="004E2FE0"/>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BD3"/>
    <w:rsid w:val="004E6F79"/>
    <w:rsid w:val="004E7072"/>
    <w:rsid w:val="004E74B6"/>
    <w:rsid w:val="004E782C"/>
    <w:rsid w:val="004E7974"/>
    <w:rsid w:val="004E7A6A"/>
    <w:rsid w:val="004E7CCB"/>
    <w:rsid w:val="004E7FB4"/>
    <w:rsid w:val="004F01A4"/>
    <w:rsid w:val="004F03A9"/>
    <w:rsid w:val="004F07BE"/>
    <w:rsid w:val="004F090A"/>
    <w:rsid w:val="004F0966"/>
    <w:rsid w:val="004F0E23"/>
    <w:rsid w:val="004F10F3"/>
    <w:rsid w:val="004F11CE"/>
    <w:rsid w:val="004F1246"/>
    <w:rsid w:val="004F135F"/>
    <w:rsid w:val="004F14EC"/>
    <w:rsid w:val="004F1528"/>
    <w:rsid w:val="004F1B7A"/>
    <w:rsid w:val="004F1BE2"/>
    <w:rsid w:val="004F1E5A"/>
    <w:rsid w:val="004F2472"/>
    <w:rsid w:val="004F284F"/>
    <w:rsid w:val="004F290B"/>
    <w:rsid w:val="004F2A73"/>
    <w:rsid w:val="004F2B33"/>
    <w:rsid w:val="004F2B9C"/>
    <w:rsid w:val="004F2E94"/>
    <w:rsid w:val="004F2FD2"/>
    <w:rsid w:val="004F30AF"/>
    <w:rsid w:val="004F310E"/>
    <w:rsid w:val="004F341E"/>
    <w:rsid w:val="004F369B"/>
    <w:rsid w:val="004F39F3"/>
    <w:rsid w:val="004F3B86"/>
    <w:rsid w:val="004F3E1B"/>
    <w:rsid w:val="004F3E2B"/>
    <w:rsid w:val="004F3EEB"/>
    <w:rsid w:val="004F43A9"/>
    <w:rsid w:val="004F4487"/>
    <w:rsid w:val="004F46A8"/>
    <w:rsid w:val="004F4773"/>
    <w:rsid w:val="004F4BE7"/>
    <w:rsid w:val="004F4BF4"/>
    <w:rsid w:val="004F4C70"/>
    <w:rsid w:val="004F516A"/>
    <w:rsid w:val="004F52C9"/>
    <w:rsid w:val="004F5341"/>
    <w:rsid w:val="004F54D7"/>
    <w:rsid w:val="004F56A4"/>
    <w:rsid w:val="004F5889"/>
    <w:rsid w:val="004F5BE0"/>
    <w:rsid w:val="004F5C4C"/>
    <w:rsid w:val="004F5E04"/>
    <w:rsid w:val="004F5E07"/>
    <w:rsid w:val="004F695A"/>
    <w:rsid w:val="004F6987"/>
    <w:rsid w:val="004F69A2"/>
    <w:rsid w:val="004F6A40"/>
    <w:rsid w:val="004F6E8B"/>
    <w:rsid w:val="004F716A"/>
    <w:rsid w:val="004F729A"/>
    <w:rsid w:val="004F7301"/>
    <w:rsid w:val="004F7306"/>
    <w:rsid w:val="004F73F1"/>
    <w:rsid w:val="004F77F0"/>
    <w:rsid w:val="004F7CBA"/>
    <w:rsid w:val="005005A5"/>
    <w:rsid w:val="00500640"/>
    <w:rsid w:val="005006C2"/>
    <w:rsid w:val="005006C7"/>
    <w:rsid w:val="0050091C"/>
    <w:rsid w:val="00500B15"/>
    <w:rsid w:val="00500E76"/>
    <w:rsid w:val="00501730"/>
    <w:rsid w:val="005017CC"/>
    <w:rsid w:val="00501CBF"/>
    <w:rsid w:val="00501D94"/>
    <w:rsid w:val="00501F65"/>
    <w:rsid w:val="00502499"/>
    <w:rsid w:val="005026BC"/>
    <w:rsid w:val="0050297C"/>
    <w:rsid w:val="00502C77"/>
    <w:rsid w:val="00502D2B"/>
    <w:rsid w:val="00502F48"/>
    <w:rsid w:val="005030DF"/>
    <w:rsid w:val="00503249"/>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5FC4"/>
    <w:rsid w:val="00506042"/>
    <w:rsid w:val="005061EB"/>
    <w:rsid w:val="00506237"/>
    <w:rsid w:val="00506341"/>
    <w:rsid w:val="005064AB"/>
    <w:rsid w:val="005066CA"/>
    <w:rsid w:val="005067D3"/>
    <w:rsid w:val="00506D71"/>
    <w:rsid w:val="00506DBF"/>
    <w:rsid w:val="00506E37"/>
    <w:rsid w:val="00506E61"/>
    <w:rsid w:val="00507044"/>
    <w:rsid w:val="005070B9"/>
    <w:rsid w:val="00507700"/>
    <w:rsid w:val="00507873"/>
    <w:rsid w:val="00507A94"/>
    <w:rsid w:val="00507C40"/>
    <w:rsid w:val="00507D82"/>
    <w:rsid w:val="00510096"/>
    <w:rsid w:val="00510120"/>
    <w:rsid w:val="0051070F"/>
    <w:rsid w:val="00510727"/>
    <w:rsid w:val="00510B56"/>
    <w:rsid w:val="00510CC7"/>
    <w:rsid w:val="00510EEF"/>
    <w:rsid w:val="0051122F"/>
    <w:rsid w:val="005115BD"/>
    <w:rsid w:val="00511B84"/>
    <w:rsid w:val="00511BB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AD8"/>
    <w:rsid w:val="00513BB6"/>
    <w:rsid w:val="00513C8C"/>
    <w:rsid w:val="00513E82"/>
    <w:rsid w:val="00513ED5"/>
    <w:rsid w:val="005140D3"/>
    <w:rsid w:val="00514437"/>
    <w:rsid w:val="00514545"/>
    <w:rsid w:val="005146AB"/>
    <w:rsid w:val="005148D0"/>
    <w:rsid w:val="00514939"/>
    <w:rsid w:val="00514A10"/>
    <w:rsid w:val="00514E77"/>
    <w:rsid w:val="00514EF6"/>
    <w:rsid w:val="00514F92"/>
    <w:rsid w:val="0051517A"/>
    <w:rsid w:val="005151E5"/>
    <w:rsid w:val="00515408"/>
    <w:rsid w:val="0051579E"/>
    <w:rsid w:val="00515861"/>
    <w:rsid w:val="00515BCA"/>
    <w:rsid w:val="00515C79"/>
    <w:rsid w:val="0051603C"/>
    <w:rsid w:val="0051642D"/>
    <w:rsid w:val="00516596"/>
    <w:rsid w:val="0051667E"/>
    <w:rsid w:val="005168BF"/>
    <w:rsid w:val="005168D5"/>
    <w:rsid w:val="00516B00"/>
    <w:rsid w:val="00516D86"/>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A2F"/>
    <w:rsid w:val="00521A39"/>
    <w:rsid w:val="00521BD8"/>
    <w:rsid w:val="00521C9C"/>
    <w:rsid w:val="00521F44"/>
    <w:rsid w:val="005229CA"/>
    <w:rsid w:val="00522AA2"/>
    <w:rsid w:val="00522DB5"/>
    <w:rsid w:val="00522DC0"/>
    <w:rsid w:val="00522E24"/>
    <w:rsid w:val="005231CE"/>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01A"/>
    <w:rsid w:val="0052740B"/>
    <w:rsid w:val="005274EE"/>
    <w:rsid w:val="0052766F"/>
    <w:rsid w:val="005276B8"/>
    <w:rsid w:val="005276F8"/>
    <w:rsid w:val="005277A0"/>
    <w:rsid w:val="00527C5E"/>
    <w:rsid w:val="00527CA5"/>
    <w:rsid w:val="00530522"/>
    <w:rsid w:val="0053053A"/>
    <w:rsid w:val="0053062E"/>
    <w:rsid w:val="0053065C"/>
    <w:rsid w:val="00530A7D"/>
    <w:rsid w:val="00530B11"/>
    <w:rsid w:val="00530B47"/>
    <w:rsid w:val="00530BF5"/>
    <w:rsid w:val="00530C3B"/>
    <w:rsid w:val="00530DDF"/>
    <w:rsid w:val="005310BB"/>
    <w:rsid w:val="0053134A"/>
    <w:rsid w:val="00531486"/>
    <w:rsid w:val="005315BE"/>
    <w:rsid w:val="005315C0"/>
    <w:rsid w:val="00531811"/>
    <w:rsid w:val="0053184A"/>
    <w:rsid w:val="00531A41"/>
    <w:rsid w:val="00531AE6"/>
    <w:rsid w:val="00531F5E"/>
    <w:rsid w:val="00532127"/>
    <w:rsid w:val="00532563"/>
    <w:rsid w:val="005327BC"/>
    <w:rsid w:val="00532901"/>
    <w:rsid w:val="00532AFA"/>
    <w:rsid w:val="00532D6B"/>
    <w:rsid w:val="00532F91"/>
    <w:rsid w:val="00532FF1"/>
    <w:rsid w:val="005333AF"/>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EC1"/>
    <w:rsid w:val="00535070"/>
    <w:rsid w:val="00535173"/>
    <w:rsid w:val="0053549E"/>
    <w:rsid w:val="005355CC"/>
    <w:rsid w:val="005355E2"/>
    <w:rsid w:val="00535759"/>
    <w:rsid w:val="0053582F"/>
    <w:rsid w:val="00535CCD"/>
    <w:rsid w:val="00535F29"/>
    <w:rsid w:val="00536031"/>
    <w:rsid w:val="00536385"/>
    <w:rsid w:val="00536663"/>
    <w:rsid w:val="00536958"/>
    <w:rsid w:val="00536C4F"/>
    <w:rsid w:val="00536CA5"/>
    <w:rsid w:val="00537036"/>
    <w:rsid w:val="005372B1"/>
    <w:rsid w:val="00537A82"/>
    <w:rsid w:val="00537A8A"/>
    <w:rsid w:val="00537B61"/>
    <w:rsid w:val="00537E94"/>
    <w:rsid w:val="00540220"/>
    <w:rsid w:val="00540A70"/>
    <w:rsid w:val="00540C38"/>
    <w:rsid w:val="00540CA8"/>
    <w:rsid w:val="00540D59"/>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32"/>
    <w:rsid w:val="0054336C"/>
    <w:rsid w:val="00543428"/>
    <w:rsid w:val="005435DD"/>
    <w:rsid w:val="00543703"/>
    <w:rsid w:val="00543A44"/>
    <w:rsid w:val="00543A94"/>
    <w:rsid w:val="00543BD4"/>
    <w:rsid w:val="00543C80"/>
    <w:rsid w:val="00543E22"/>
    <w:rsid w:val="00543F51"/>
    <w:rsid w:val="005443BD"/>
    <w:rsid w:val="00544490"/>
    <w:rsid w:val="0054481B"/>
    <w:rsid w:val="00544938"/>
    <w:rsid w:val="00544A39"/>
    <w:rsid w:val="00544B62"/>
    <w:rsid w:val="00545043"/>
    <w:rsid w:val="0054593E"/>
    <w:rsid w:val="00545BEC"/>
    <w:rsid w:val="00545D1E"/>
    <w:rsid w:val="00545F11"/>
    <w:rsid w:val="00546057"/>
    <w:rsid w:val="005461EB"/>
    <w:rsid w:val="00546253"/>
    <w:rsid w:val="005467E6"/>
    <w:rsid w:val="005468F0"/>
    <w:rsid w:val="00546963"/>
    <w:rsid w:val="00546AB9"/>
    <w:rsid w:val="00546C83"/>
    <w:rsid w:val="00546C98"/>
    <w:rsid w:val="00546E27"/>
    <w:rsid w:val="00546ED9"/>
    <w:rsid w:val="00546EE6"/>
    <w:rsid w:val="00547636"/>
    <w:rsid w:val="0054763D"/>
    <w:rsid w:val="00547ABF"/>
    <w:rsid w:val="00547B24"/>
    <w:rsid w:val="00547FFB"/>
    <w:rsid w:val="0055006D"/>
    <w:rsid w:val="005501AF"/>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3120"/>
    <w:rsid w:val="0055325A"/>
    <w:rsid w:val="00553407"/>
    <w:rsid w:val="00553507"/>
    <w:rsid w:val="0055357C"/>
    <w:rsid w:val="005535DA"/>
    <w:rsid w:val="00553877"/>
    <w:rsid w:val="00553910"/>
    <w:rsid w:val="0055398E"/>
    <w:rsid w:val="00553F36"/>
    <w:rsid w:val="005540DD"/>
    <w:rsid w:val="005541B8"/>
    <w:rsid w:val="005541B9"/>
    <w:rsid w:val="00554440"/>
    <w:rsid w:val="005549E6"/>
    <w:rsid w:val="00554EF3"/>
    <w:rsid w:val="00554F3E"/>
    <w:rsid w:val="00554FA3"/>
    <w:rsid w:val="00554FB0"/>
    <w:rsid w:val="00555372"/>
    <w:rsid w:val="005553AE"/>
    <w:rsid w:val="00555712"/>
    <w:rsid w:val="0055598F"/>
    <w:rsid w:val="005559C0"/>
    <w:rsid w:val="00555B69"/>
    <w:rsid w:val="00555B72"/>
    <w:rsid w:val="00555DB5"/>
    <w:rsid w:val="00555F5F"/>
    <w:rsid w:val="00555F6F"/>
    <w:rsid w:val="00556186"/>
    <w:rsid w:val="00556382"/>
    <w:rsid w:val="00556467"/>
    <w:rsid w:val="005564BA"/>
    <w:rsid w:val="00556ABE"/>
    <w:rsid w:val="005570C8"/>
    <w:rsid w:val="0055725A"/>
    <w:rsid w:val="00557386"/>
    <w:rsid w:val="00557A99"/>
    <w:rsid w:val="00557B16"/>
    <w:rsid w:val="00557B1B"/>
    <w:rsid w:val="00557B59"/>
    <w:rsid w:val="00557C87"/>
    <w:rsid w:val="00557D12"/>
    <w:rsid w:val="00557ED9"/>
    <w:rsid w:val="00560053"/>
    <w:rsid w:val="00560934"/>
    <w:rsid w:val="00560BD8"/>
    <w:rsid w:val="00560FC4"/>
    <w:rsid w:val="005613E5"/>
    <w:rsid w:val="005614D2"/>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F3D"/>
    <w:rsid w:val="005631FA"/>
    <w:rsid w:val="005632DE"/>
    <w:rsid w:val="00563395"/>
    <w:rsid w:val="0056376D"/>
    <w:rsid w:val="00563C51"/>
    <w:rsid w:val="00564096"/>
    <w:rsid w:val="00564139"/>
    <w:rsid w:val="005647A0"/>
    <w:rsid w:val="005648A3"/>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11B0"/>
    <w:rsid w:val="00571466"/>
    <w:rsid w:val="005715B8"/>
    <w:rsid w:val="00571EA8"/>
    <w:rsid w:val="00571FE1"/>
    <w:rsid w:val="00572049"/>
    <w:rsid w:val="00572495"/>
    <w:rsid w:val="0057253A"/>
    <w:rsid w:val="00572927"/>
    <w:rsid w:val="005729EB"/>
    <w:rsid w:val="00572CDE"/>
    <w:rsid w:val="0057335B"/>
    <w:rsid w:val="00573574"/>
    <w:rsid w:val="00573A09"/>
    <w:rsid w:val="005740BF"/>
    <w:rsid w:val="005742C4"/>
    <w:rsid w:val="005743EE"/>
    <w:rsid w:val="005744EE"/>
    <w:rsid w:val="00574521"/>
    <w:rsid w:val="005745E9"/>
    <w:rsid w:val="005746E3"/>
    <w:rsid w:val="00574785"/>
    <w:rsid w:val="00574EA7"/>
    <w:rsid w:val="00575274"/>
    <w:rsid w:val="005753DC"/>
    <w:rsid w:val="005755C1"/>
    <w:rsid w:val="00575AF6"/>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477"/>
    <w:rsid w:val="00583704"/>
    <w:rsid w:val="00583783"/>
    <w:rsid w:val="005838AA"/>
    <w:rsid w:val="00583A6E"/>
    <w:rsid w:val="00583D38"/>
    <w:rsid w:val="00583F9C"/>
    <w:rsid w:val="0058432E"/>
    <w:rsid w:val="00584465"/>
    <w:rsid w:val="0058477B"/>
    <w:rsid w:val="0058487F"/>
    <w:rsid w:val="00584894"/>
    <w:rsid w:val="00584AB7"/>
    <w:rsid w:val="00584AB8"/>
    <w:rsid w:val="00584EB0"/>
    <w:rsid w:val="00584ECB"/>
    <w:rsid w:val="00584F98"/>
    <w:rsid w:val="00585056"/>
    <w:rsid w:val="005850E0"/>
    <w:rsid w:val="00585189"/>
    <w:rsid w:val="00585283"/>
    <w:rsid w:val="0058529B"/>
    <w:rsid w:val="0058596E"/>
    <w:rsid w:val="00585C03"/>
    <w:rsid w:val="00585D88"/>
    <w:rsid w:val="00585E59"/>
    <w:rsid w:val="0058610F"/>
    <w:rsid w:val="005861B5"/>
    <w:rsid w:val="005862DB"/>
    <w:rsid w:val="0058635F"/>
    <w:rsid w:val="00586428"/>
    <w:rsid w:val="0058643C"/>
    <w:rsid w:val="00586451"/>
    <w:rsid w:val="005865DC"/>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1D08"/>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2A1"/>
    <w:rsid w:val="00593316"/>
    <w:rsid w:val="00593754"/>
    <w:rsid w:val="005937BD"/>
    <w:rsid w:val="00593870"/>
    <w:rsid w:val="005939EC"/>
    <w:rsid w:val="00593B78"/>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767F"/>
    <w:rsid w:val="005976A2"/>
    <w:rsid w:val="00597A2A"/>
    <w:rsid w:val="00597AE6"/>
    <w:rsid w:val="00597AF5"/>
    <w:rsid w:val="00597C41"/>
    <w:rsid w:val="005A0068"/>
    <w:rsid w:val="005A0BA2"/>
    <w:rsid w:val="005A0D20"/>
    <w:rsid w:val="005A0F03"/>
    <w:rsid w:val="005A0F2A"/>
    <w:rsid w:val="005A10A8"/>
    <w:rsid w:val="005A1486"/>
    <w:rsid w:val="005A15B3"/>
    <w:rsid w:val="005A169B"/>
    <w:rsid w:val="005A1EBB"/>
    <w:rsid w:val="005A2283"/>
    <w:rsid w:val="005A22B0"/>
    <w:rsid w:val="005A22CB"/>
    <w:rsid w:val="005A2306"/>
    <w:rsid w:val="005A25B1"/>
    <w:rsid w:val="005A26E6"/>
    <w:rsid w:val="005A2C44"/>
    <w:rsid w:val="005A301F"/>
    <w:rsid w:val="005A30E1"/>
    <w:rsid w:val="005A35BF"/>
    <w:rsid w:val="005A3872"/>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57CB"/>
    <w:rsid w:val="005A5AB8"/>
    <w:rsid w:val="005A5BA4"/>
    <w:rsid w:val="005A5D5E"/>
    <w:rsid w:val="005A5E48"/>
    <w:rsid w:val="005A5EAB"/>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3CC4"/>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A6"/>
    <w:rsid w:val="005B5FF5"/>
    <w:rsid w:val="005B6076"/>
    <w:rsid w:val="005B61D6"/>
    <w:rsid w:val="005B63C2"/>
    <w:rsid w:val="005B66EE"/>
    <w:rsid w:val="005B6829"/>
    <w:rsid w:val="005B6ADE"/>
    <w:rsid w:val="005B6B5A"/>
    <w:rsid w:val="005B6B7A"/>
    <w:rsid w:val="005B6D5B"/>
    <w:rsid w:val="005B6E9B"/>
    <w:rsid w:val="005B6EFA"/>
    <w:rsid w:val="005B7773"/>
    <w:rsid w:val="005B78EE"/>
    <w:rsid w:val="005B7B2C"/>
    <w:rsid w:val="005B7D3B"/>
    <w:rsid w:val="005C0079"/>
    <w:rsid w:val="005C036D"/>
    <w:rsid w:val="005C05A1"/>
    <w:rsid w:val="005C0601"/>
    <w:rsid w:val="005C06B2"/>
    <w:rsid w:val="005C0C47"/>
    <w:rsid w:val="005C0C4F"/>
    <w:rsid w:val="005C0DF0"/>
    <w:rsid w:val="005C0F06"/>
    <w:rsid w:val="005C1265"/>
    <w:rsid w:val="005C1338"/>
    <w:rsid w:val="005C1613"/>
    <w:rsid w:val="005C171F"/>
    <w:rsid w:val="005C1876"/>
    <w:rsid w:val="005C18A6"/>
    <w:rsid w:val="005C18C1"/>
    <w:rsid w:val="005C199C"/>
    <w:rsid w:val="005C1A98"/>
    <w:rsid w:val="005C1E34"/>
    <w:rsid w:val="005C2659"/>
    <w:rsid w:val="005C265E"/>
    <w:rsid w:val="005C274E"/>
    <w:rsid w:val="005C280A"/>
    <w:rsid w:val="005C28FF"/>
    <w:rsid w:val="005C2BED"/>
    <w:rsid w:val="005C2CB6"/>
    <w:rsid w:val="005C3374"/>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6266"/>
    <w:rsid w:val="005D632B"/>
    <w:rsid w:val="005D64F3"/>
    <w:rsid w:val="005D651D"/>
    <w:rsid w:val="005D6609"/>
    <w:rsid w:val="005D66F7"/>
    <w:rsid w:val="005D67EC"/>
    <w:rsid w:val="005D67FF"/>
    <w:rsid w:val="005D69C1"/>
    <w:rsid w:val="005D6D00"/>
    <w:rsid w:val="005D6DEB"/>
    <w:rsid w:val="005D7004"/>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886"/>
    <w:rsid w:val="005E3ABA"/>
    <w:rsid w:val="005E3BEF"/>
    <w:rsid w:val="005E3C76"/>
    <w:rsid w:val="005E406A"/>
    <w:rsid w:val="005E43AC"/>
    <w:rsid w:val="005E4A71"/>
    <w:rsid w:val="005E4C5F"/>
    <w:rsid w:val="005E4E58"/>
    <w:rsid w:val="005E5125"/>
    <w:rsid w:val="005E512C"/>
    <w:rsid w:val="005E52F4"/>
    <w:rsid w:val="005E54F8"/>
    <w:rsid w:val="005E60CF"/>
    <w:rsid w:val="005E60D2"/>
    <w:rsid w:val="005E62B4"/>
    <w:rsid w:val="005E62DB"/>
    <w:rsid w:val="005E6570"/>
    <w:rsid w:val="005E691C"/>
    <w:rsid w:val="005E7085"/>
    <w:rsid w:val="005E70FE"/>
    <w:rsid w:val="005E7F1D"/>
    <w:rsid w:val="005F00E6"/>
    <w:rsid w:val="005F110C"/>
    <w:rsid w:val="005F116B"/>
    <w:rsid w:val="005F118A"/>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31B6"/>
    <w:rsid w:val="005F334E"/>
    <w:rsid w:val="005F35CA"/>
    <w:rsid w:val="005F36D1"/>
    <w:rsid w:val="005F3911"/>
    <w:rsid w:val="005F3CB6"/>
    <w:rsid w:val="005F3E32"/>
    <w:rsid w:val="005F3E42"/>
    <w:rsid w:val="005F4105"/>
    <w:rsid w:val="005F477E"/>
    <w:rsid w:val="005F4D7E"/>
    <w:rsid w:val="005F4DEC"/>
    <w:rsid w:val="005F4FA9"/>
    <w:rsid w:val="005F54AF"/>
    <w:rsid w:val="005F5C3D"/>
    <w:rsid w:val="005F5F18"/>
    <w:rsid w:val="005F63C1"/>
    <w:rsid w:val="005F644B"/>
    <w:rsid w:val="005F645D"/>
    <w:rsid w:val="005F6658"/>
    <w:rsid w:val="005F675B"/>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83"/>
    <w:rsid w:val="006008D6"/>
    <w:rsid w:val="0060097C"/>
    <w:rsid w:val="00600C66"/>
    <w:rsid w:val="00600C6A"/>
    <w:rsid w:val="00600F5A"/>
    <w:rsid w:val="00601079"/>
    <w:rsid w:val="00601117"/>
    <w:rsid w:val="0060165D"/>
    <w:rsid w:val="00601B34"/>
    <w:rsid w:val="006023E1"/>
    <w:rsid w:val="0060258D"/>
    <w:rsid w:val="006026F8"/>
    <w:rsid w:val="00602C13"/>
    <w:rsid w:val="00602C24"/>
    <w:rsid w:val="00602C64"/>
    <w:rsid w:val="00602D2D"/>
    <w:rsid w:val="00603396"/>
    <w:rsid w:val="006033C3"/>
    <w:rsid w:val="00603407"/>
    <w:rsid w:val="00603465"/>
    <w:rsid w:val="00603813"/>
    <w:rsid w:val="00603A83"/>
    <w:rsid w:val="00603ACD"/>
    <w:rsid w:val="00603D75"/>
    <w:rsid w:val="0060423E"/>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205"/>
    <w:rsid w:val="00610217"/>
    <w:rsid w:val="006102A0"/>
    <w:rsid w:val="0061067B"/>
    <w:rsid w:val="00610ABD"/>
    <w:rsid w:val="00610AF4"/>
    <w:rsid w:val="00610C85"/>
    <w:rsid w:val="00610CDE"/>
    <w:rsid w:val="00610E26"/>
    <w:rsid w:val="00610EDB"/>
    <w:rsid w:val="00611090"/>
    <w:rsid w:val="0061110A"/>
    <w:rsid w:val="006111DA"/>
    <w:rsid w:val="0061167B"/>
    <w:rsid w:val="0061194C"/>
    <w:rsid w:val="00611B6E"/>
    <w:rsid w:val="00611FF5"/>
    <w:rsid w:val="0061246D"/>
    <w:rsid w:val="0061248E"/>
    <w:rsid w:val="006124DC"/>
    <w:rsid w:val="00612590"/>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5BA"/>
    <w:rsid w:val="00616C68"/>
    <w:rsid w:val="00616EC1"/>
    <w:rsid w:val="00616F2E"/>
    <w:rsid w:val="00616F6D"/>
    <w:rsid w:val="00616F84"/>
    <w:rsid w:val="006171EC"/>
    <w:rsid w:val="006172E8"/>
    <w:rsid w:val="00617483"/>
    <w:rsid w:val="00617551"/>
    <w:rsid w:val="00617959"/>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CE"/>
    <w:rsid w:val="00620E38"/>
    <w:rsid w:val="00620F25"/>
    <w:rsid w:val="00621013"/>
    <w:rsid w:val="006210C5"/>
    <w:rsid w:val="00621715"/>
    <w:rsid w:val="00621786"/>
    <w:rsid w:val="00621B99"/>
    <w:rsid w:val="00621DC4"/>
    <w:rsid w:val="00621F3F"/>
    <w:rsid w:val="00621FE6"/>
    <w:rsid w:val="00622034"/>
    <w:rsid w:val="006221C5"/>
    <w:rsid w:val="0062267A"/>
    <w:rsid w:val="006228AA"/>
    <w:rsid w:val="00622FA2"/>
    <w:rsid w:val="00623082"/>
    <w:rsid w:val="00623293"/>
    <w:rsid w:val="006233EF"/>
    <w:rsid w:val="006235BB"/>
    <w:rsid w:val="006236A3"/>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B95"/>
    <w:rsid w:val="00625D85"/>
    <w:rsid w:val="00626448"/>
    <w:rsid w:val="00626AE5"/>
    <w:rsid w:val="00626EDD"/>
    <w:rsid w:val="006270C9"/>
    <w:rsid w:val="006271B7"/>
    <w:rsid w:val="00627222"/>
    <w:rsid w:val="00627548"/>
    <w:rsid w:val="00627640"/>
    <w:rsid w:val="00627700"/>
    <w:rsid w:val="0062788A"/>
    <w:rsid w:val="0062788B"/>
    <w:rsid w:val="006278D8"/>
    <w:rsid w:val="00627951"/>
    <w:rsid w:val="00627957"/>
    <w:rsid w:val="00627A32"/>
    <w:rsid w:val="00627A93"/>
    <w:rsid w:val="00627B20"/>
    <w:rsid w:val="00627D01"/>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1ED"/>
    <w:rsid w:val="00637877"/>
    <w:rsid w:val="00637B00"/>
    <w:rsid w:val="00637ED5"/>
    <w:rsid w:val="00637F70"/>
    <w:rsid w:val="00640047"/>
    <w:rsid w:val="006400CC"/>
    <w:rsid w:val="00640658"/>
    <w:rsid w:val="006407AF"/>
    <w:rsid w:val="006408F0"/>
    <w:rsid w:val="00640ABD"/>
    <w:rsid w:val="00641296"/>
    <w:rsid w:val="006415D1"/>
    <w:rsid w:val="00641C70"/>
    <w:rsid w:val="00641D09"/>
    <w:rsid w:val="00641D1E"/>
    <w:rsid w:val="00641DBB"/>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4727D"/>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924"/>
    <w:rsid w:val="00652F89"/>
    <w:rsid w:val="00653026"/>
    <w:rsid w:val="006531D8"/>
    <w:rsid w:val="00653329"/>
    <w:rsid w:val="00653424"/>
    <w:rsid w:val="0065346D"/>
    <w:rsid w:val="0065356E"/>
    <w:rsid w:val="00653A1F"/>
    <w:rsid w:val="00653B04"/>
    <w:rsid w:val="00653DD9"/>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120"/>
    <w:rsid w:val="0065722D"/>
    <w:rsid w:val="00657264"/>
    <w:rsid w:val="00657298"/>
    <w:rsid w:val="00657ECE"/>
    <w:rsid w:val="006600D5"/>
    <w:rsid w:val="006602A8"/>
    <w:rsid w:val="00660624"/>
    <w:rsid w:val="006608E7"/>
    <w:rsid w:val="00660B56"/>
    <w:rsid w:val="00660B7F"/>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9B0"/>
    <w:rsid w:val="00662AC3"/>
    <w:rsid w:val="00662F44"/>
    <w:rsid w:val="006630C8"/>
    <w:rsid w:val="00663137"/>
    <w:rsid w:val="00663210"/>
    <w:rsid w:val="00663612"/>
    <w:rsid w:val="00663888"/>
    <w:rsid w:val="00663A20"/>
    <w:rsid w:val="00663B26"/>
    <w:rsid w:val="00663C1C"/>
    <w:rsid w:val="00663C22"/>
    <w:rsid w:val="00663D0F"/>
    <w:rsid w:val="00663E20"/>
    <w:rsid w:val="00663EDD"/>
    <w:rsid w:val="00663F01"/>
    <w:rsid w:val="006643A1"/>
    <w:rsid w:val="006644C9"/>
    <w:rsid w:val="006644F8"/>
    <w:rsid w:val="00664799"/>
    <w:rsid w:val="00664C7F"/>
    <w:rsid w:val="00665155"/>
    <w:rsid w:val="00665258"/>
    <w:rsid w:val="006652DE"/>
    <w:rsid w:val="00665855"/>
    <w:rsid w:val="0066599D"/>
    <w:rsid w:val="006659D3"/>
    <w:rsid w:val="00665B75"/>
    <w:rsid w:val="00665FCB"/>
    <w:rsid w:val="006661C0"/>
    <w:rsid w:val="006665BF"/>
    <w:rsid w:val="00666907"/>
    <w:rsid w:val="00666CA6"/>
    <w:rsid w:val="0066743B"/>
    <w:rsid w:val="006678F5"/>
    <w:rsid w:val="00667B1A"/>
    <w:rsid w:val="00667B9A"/>
    <w:rsid w:val="00670052"/>
    <w:rsid w:val="0067015D"/>
    <w:rsid w:val="00670655"/>
    <w:rsid w:val="0067069C"/>
    <w:rsid w:val="0067077B"/>
    <w:rsid w:val="00670853"/>
    <w:rsid w:val="00670971"/>
    <w:rsid w:val="00670BC4"/>
    <w:rsid w:val="00670BD9"/>
    <w:rsid w:val="00670BE2"/>
    <w:rsid w:val="00670D9D"/>
    <w:rsid w:val="00670F3C"/>
    <w:rsid w:val="00671034"/>
    <w:rsid w:val="006710F3"/>
    <w:rsid w:val="006710FA"/>
    <w:rsid w:val="0067118E"/>
    <w:rsid w:val="0067148B"/>
    <w:rsid w:val="0067179A"/>
    <w:rsid w:val="00671881"/>
    <w:rsid w:val="00671B60"/>
    <w:rsid w:val="00671C9C"/>
    <w:rsid w:val="00671D93"/>
    <w:rsid w:val="00671EF3"/>
    <w:rsid w:val="00672279"/>
    <w:rsid w:val="0067233A"/>
    <w:rsid w:val="006726E4"/>
    <w:rsid w:val="0067273E"/>
    <w:rsid w:val="006729F7"/>
    <w:rsid w:val="00672B54"/>
    <w:rsid w:val="00672CE6"/>
    <w:rsid w:val="0067306C"/>
    <w:rsid w:val="00673238"/>
    <w:rsid w:val="006734CD"/>
    <w:rsid w:val="006737D4"/>
    <w:rsid w:val="00673ADF"/>
    <w:rsid w:val="00673BBF"/>
    <w:rsid w:val="00673DF8"/>
    <w:rsid w:val="00674049"/>
    <w:rsid w:val="00674585"/>
    <w:rsid w:val="00674737"/>
    <w:rsid w:val="0067493B"/>
    <w:rsid w:val="006749D8"/>
    <w:rsid w:val="00674B02"/>
    <w:rsid w:val="00674B78"/>
    <w:rsid w:val="00674D4F"/>
    <w:rsid w:val="00674F20"/>
    <w:rsid w:val="00674F90"/>
    <w:rsid w:val="0067534F"/>
    <w:rsid w:val="00675371"/>
    <w:rsid w:val="006754CF"/>
    <w:rsid w:val="0067563A"/>
    <w:rsid w:val="0067587A"/>
    <w:rsid w:val="00675AE2"/>
    <w:rsid w:val="00675B00"/>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95"/>
    <w:rsid w:val="006807FC"/>
    <w:rsid w:val="00680879"/>
    <w:rsid w:val="006808F9"/>
    <w:rsid w:val="006809C1"/>
    <w:rsid w:val="00680CD1"/>
    <w:rsid w:val="00680E86"/>
    <w:rsid w:val="00680FDB"/>
    <w:rsid w:val="00681122"/>
    <w:rsid w:val="006811A4"/>
    <w:rsid w:val="006812A1"/>
    <w:rsid w:val="0068135E"/>
    <w:rsid w:val="006813C0"/>
    <w:rsid w:val="0068143B"/>
    <w:rsid w:val="0068149F"/>
    <w:rsid w:val="006814FD"/>
    <w:rsid w:val="0068157D"/>
    <w:rsid w:val="00681725"/>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469"/>
    <w:rsid w:val="00684626"/>
    <w:rsid w:val="00684967"/>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AD3"/>
    <w:rsid w:val="00692C1F"/>
    <w:rsid w:val="00692C9F"/>
    <w:rsid w:val="00692D76"/>
    <w:rsid w:val="00692DAD"/>
    <w:rsid w:val="00692E13"/>
    <w:rsid w:val="00692EA9"/>
    <w:rsid w:val="0069345F"/>
    <w:rsid w:val="0069346B"/>
    <w:rsid w:val="0069363C"/>
    <w:rsid w:val="00693762"/>
    <w:rsid w:val="0069395C"/>
    <w:rsid w:val="006939D5"/>
    <w:rsid w:val="00693D58"/>
    <w:rsid w:val="00693FFB"/>
    <w:rsid w:val="0069407F"/>
    <w:rsid w:val="00694615"/>
    <w:rsid w:val="00694937"/>
    <w:rsid w:val="00694A3C"/>
    <w:rsid w:val="00694A69"/>
    <w:rsid w:val="00694FE3"/>
    <w:rsid w:val="006951B9"/>
    <w:rsid w:val="00695394"/>
    <w:rsid w:val="00695471"/>
    <w:rsid w:val="00695511"/>
    <w:rsid w:val="00695515"/>
    <w:rsid w:val="0069565E"/>
    <w:rsid w:val="00695798"/>
    <w:rsid w:val="00695AD9"/>
    <w:rsid w:val="00695B2B"/>
    <w:rsid w:val="00695D49"/>
    <w:rsid w:val="0069614C"/>
    <w:rsid w:val="0069683E"/>
    <w:rsid w:val="00696A0E"/>
    <w:rsid w:val="00696A55"/>
    <w:rsid w:val="00696DCE"/>
    <w:rsid w:val="00697188"/>
    <w:rsid w:val="0069737C"/>
    <w:rsid w:val="006974BC"/>
    <w:rsid w:val="006978DB"/>
    <w:rsid w:val="00697A14"/>
    <w:rsid w:val="00697A54"/>
    <w:rsid w:val="00697B98"/>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6C7"/>
    <w:rsid w:val="006A2B7C"/>
    <w:rsid w:val="006A2D3F"/>
    <w:rsid w:val="006A30D0"/>
    <w:rsid w:val="006A32EF"/>
    <w:rsid w:val="006A3A50"/>
    <w:rsid w:val="006A3AAA"/>
    <w:rsid w:val="006A3B43"/>
    <w:rsid w:val="006A3ECB"/>
    <w:rsid w:val="006A40A4"/>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09D"/>
    <w:rsid w:val="006A712D"/>
    <w:rsid w:val="006A71B4"/>
    <w:rsid w:val="006A722E"/>
    <w:rsid w:val="006A7404"/>
    <w:rsid w:val="006A741B"/>
    <w:rsid w:val="006A7DED"/>
    <w:rsid w:val="006A7E53"/>
    <w:rsid w:val="006B004D"/>
    <w:rsid w:val="006B005A"/>
    <w:rsid w:val="006B0325"/>
    <w:rsid w:val="006B036E"/>
    <w:rsid w:val="006B0451"/>
    <w:rsid w:val="006B087D"/>
    <w:rsid w:val="006B0CB5"/>
    <w:rsid w:val="006B0D9B"/>
    <w:rsid w:val="006B0DC7"/>
    <w:rsid w:val="006B17A8"/>
    <w:rsid w:val="006B1B04"/>
    <w:rsid w:val="006B1BA1"/>
    <w:rsid w:val="006B2B54"/>
    <w:rsid w:val="006B2E0F"/>
    <w:rsid w:val="006B2FFA"/>
    <w:rsid w:val="006B330E"/>
    <w:rsid w:val="006B3466"/>
    <w:rsid w:val="006B346E"/>
    <w:rsid w:val="006B354D"/>
    <w:rsid w:val="006B3593"/>
    <w:rsid w:val="006B377C"/>
    <w:rsid w:val="006B3883"/>
    <w:rsid w:val="006B3B37"/>
    <w:rsid w:val="006B3B50"/>
    <w:rsid w:val="006B3D28"/>
    <w:rsid w:val="006B3D90"/>
    <w:rsid w:val="006B3DB7"/>
    <w:rsid w:val="006B3ED3"/>
    <w:rsid w:val="006B3F62"/>
    <w:rsid w:val="006B4006"/>
    <w:rsid w:val="006B4035"/>
    <w:rsid w:val="006B405A"/>
    <w:rsid w:val="006B407F"/>
    <w:rsid w:val="006B4235"/>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52"/>
    <w:rsid w:val="006B5D5E"/>
    <w:rsid w:val="006B5D83"/>
    <w:rsid w:val="006B60B4"/>
    <w:rsid w:val="006B6382"/>
    <w:rsid w:val="006B6681"/>
    <w:rsid w:val="006B6778"/>
    <w:rsid w:val="006B6980"/>
    <w:rsid w:val="006B6AC7"/>
    <w:rsid w:val="006B6B6A"/>
    <w:rsid w:val="006B6D8C"/>
    <w:rsid w:val="006B7193"/>
    <w:rsid w:val="006B7361"/>
    <w:rsid w:val="006B7483"/>
    <w:rsid w:val="006B7990"/>
    <w:rsid w:val="006B7A43"/>
    <w:rsid w:val="006B7AAF"/>
    <w:rsid w:val="006B7E0F"/>
    <w:rsid w:val="006C06C8"/>
    <w:rsid w:val="006C0919"/>
    <w:rsid w:val="006C09BF"/>
    <w:rsid w:val="006C0BE2"/>
    <w:rsid w:val="006C0DEE"/>
    <w:rsid w:val="006C1235"/>
    <w:rsid w:val="006C1419"/>
    <w:rsid w:val="006C1505"/>
    <w:rsid w:val="006C18F2"/>
    <w:rsid w:val="006C197F"/>
    <w:rsid w:val="006C19AF"/>
    <w:rsid w:val="006C1C4B"/>
    <w:rsid w:val="006C1C80"/>
    <w:rsid w:val="006C1D55"/>
    <w:rsid w:val="006C200E"/>
    <w:rsid w:val="006C207E"/>
    <w:rsid w:val="006C240F"/>
    <w:rsid w:val="006C2449"/>
    <w:rsid w:val="006C2464"/>
    <w:rsid w:val="006C25A3"/>
    <w:rsid w:val="006C2A24"/>
    <w:rsid w:val="006C2D00"/>
    <w:rsid w:val="006C3461"/>
    <w:rsid w:val="006C37AA"/>
    <w:rsid w:val="006C38B6"/>
    <w:rsid w:val="006C3ABD"/>
    <w:rsid w:val="006C3CCC"/>
    <w:rsid w:val="006C3D54"/>
    <w:rsid w:val="006C3FB5"/>
    <w:rsid w:val="006C3FC6"/>
    <w:rsid w:val="006C4087"/>
    <w:rsid w:val="006C4333"/>
    <w:rsid w:val="006C44CA"/>
    <w:rsid w:val="006C463E"/>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EF1"/>
    <w:rsid w:val="006D13AF"/>
    <w:rsid w:val="006D147F"/>
    <w:rsid w:val="006D14DD"/>
    <w:rsid w:val="006D1613"/>
    <w:rsid w:val="006D1692"/>
    <w:rsid w:val="006D16B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0C"/>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0C5"/>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B5"/>
    <w:rsid w:val="006F26CF"/>
    <w:rsid w:val="006F2741"/>
    <w:rsid w:val="006F284B"/>
    <w:rsid w:val="006F29B6"/>
    <w:rsid w:val="006F2CE4"/>
    <w:rsid w:val="006F3036"/>
    <w:rsid w:val="006F30A5"/>
    <w:rsid w:val="006F3380"/>
    <w:rsid w:val="006F33B0"/>
    <w:rsid w:val="006F386A"/>
    <w:rsid w:val="006F39E2"/>
    <w:rsid w:val="006F3BA3"/>
    <w:rsid w:val="006F3C16"/>
    <w:rsid w:val="006F3E88"/>
    <w:rsid w:val="006F4108"/>
    <w:rsid w:val="006F4254"/>
    <w:rsid w:val="006F43DF"/>
    <w:rsid w:val="006F4498"/>
    <w:rsid w:val="006F481C"/>
    <w:rsid w:val="006F4A50"/>
    <w:rsid w:val="006F4B04"/>
    <w:rsid w:val="006F4B69"/>
    <w:rsid w:val="006F4C11"/>
    <w:rsid w:val="006F4C92"/>
    <w:rsid w:val="006F4E29"/>
    <w:rsid w:val="006F50EC"/>
    <w:rsid w:val="006F5120"/>
    <w:rsid w:val="006F5153"/>
    <w:rsid w:val="006F5289"/>
    <w:rsid w:val="006F58A0"/>
    <w:rsid w:val="006F59CE"/>
    <w:rsid w:val="006F5C90"/>
    <w:rsid w:val="006F5FDE"/>
    <w:rsid w:val="006F63DE"/>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2B0"/>
    <w:rsid w:val="007015A1"/>
    <w:rsid w:val="007015A7"/>
    <w:rsid w:val="00701602"/>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F2"/>
    <w:rsid w:val="0070408F"/>
    <w:rsid w:val="00704436"/>
    <w:rsid w:val="0070451F"/>
    <w:rsid w:val="00704A9E"/>
    <w:rsid w:val="00704BE2"/>
    <w:rsid w:val="00704D47"/>
    <w:rsid w:val="00704E0C"/>
    <w:rsid w:val="00704F07"/>
    <w:rsid w:val="007050BE"/>
    <w:rsid w:val="007051EB"/>
    <w:rsid w:val="007051F9"/>
    <w:rsid w:val="00705449"/>
    <w:rsid w:val="00705756"/>
    <w:rsid w:val="00705B64"/>
    <w:rsid w:val="00705E53"/>
    <w:rsid w:val="00705F4F"/>
    <w:rsid w:val="0070612D"/>
    <w:rsid w:val="007062AC"/>
    <w:rsid w:val="007063DA"/>
    <w:rsid w:val="0070641B"/>
    <w:rsid w:val="00706427"/>
    <w:rsid w:val="00706589"/>
    <w:rsid w:val="00706979"/>
    <w:rsid w:val="00706AA3"/>
    <w:rsid w:val="00706B80"/>
    <w:rsid w:val="00707303"/>
    <w:rsid w:val="0070739F"/>
    <w:rsid w:val="007074C6"/>
    <w:rsid w:val="00707539"/>
    <w:rsid w:val="007076B8"/>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70A"/>
    <w:rsid w:val="00712723"/>
    <w:rsid w:val="007127A8"/>
    <w:rsid w:val="0071282D"/>
    <w:rsid w:val="00712A17"/>
    <w:rsid w:val="00712AFB"/>
    <w:rsid w:val="00712B36"/>
    <w:rsid w:val="00712CE2"/>
    <w:rsid w:val="0071328C"/>
    <w:rsid w:val="00713718"/>
    <w:rsid w:val="00713C60"/>
    <w:rsid w:val="00713F9D"/>
    <w:rsid w:val="00713FCE"/>
    <w:rsid w:val="007146F3"/>
    <w:rsid w:val="0071488B"/>
    <w:rsid w:val="00714C85"/>
    <w:rsid w:val="00714F55"/>
    <w:rsid w:val="00715CC5"/>
    <w:rsid w:val="00715CE8"/>
    <w:rsid w:val="00715F6D"/>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6F0"/>
    <w:rsid w:val="007207CE"/>
    <w:rsid w:val="00720EC4"/>
    <w:rsid w:val="00720F41"/>
    <w:rsid w:val="00721125"/>
    <w:rsid w:val="007211B7"/>
    <w:rsid w:val="007211C5"/>
    <w:rsid w:val="007213C0"/>
    <w:rsid w:val="00721483"/>
    <w:rsid w:val="007216AC"/>
    <w:rsid w:val="00721771"/>
    <w:rsid w:val="007219B0"/>
    <w:rsid w:val="00721E62"/>
    <w:rsid w:val="007220BE"/>
    <w:rsid w:val="00722371"/>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CFB"/>
    <w:rsid w:val="00727529"/>
    <w:rsid w:val="00727828"/>
    <w:rsid w:val="00727856"/>
    <w:rsid w:val="007278F4"/>
    <w:rsid w:val="00727AA9"/>
    <w:rsid w:val="00727B06"/>
    <w:rsid w:val="00727CB2"/>
    <w:rsid w:val="00727CDD"/>
    <w:rsid w:val="00727D1C"/>
    <w:rsid w:val="00727DEF"/>
    <w:rsid w:val="00727F63"/>
    <w:rsid w:val="007305A3"/>
    <w:rsid w:val="0073077E"/>
    <w:rsid w:val="0073081D"/>
    <w:rsid w:val="00730C1C"/>
    <w:rsid w:val="00731284"/>
    <w:rsid w:val="00731749"/>
    <w:rsid w:val="00731761"/>
    <w:rsid w:val="00731805"/>
    <w:rsid w:val="00731AE7"/>
    <w:rsid w:val="00731FEB"/>
    <w:rsid w:val="0073201A"/>
    <w:rsid w:val="007324D0"/>
    <w:rsid w:val="0073257A"/>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4E"/>
    <w:rsid w:val="00735E96"/>
    <w:rsid w:val="00736146"/>
    <w:rsid w:val="007362DB"/>
    <w:rsid w:val="00736A28"/>
    <w:rsid w:val="00736D97"/>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728"/>
    <w:rsid w:val="007428F3"/>
    <w:rsid w:val="00742953"/>
    <w:rsid w:val="00742AC4"/>
    <w:rsid w:val="00742AF0"/>
    <w:rsid w:val="00742BCC"/>
    <w:rsid w:val="0074372F"/>
    <w:rsid w:val="0074388C"/>
    <w:rsid w:val="007438E0"/>
    <w:rsid w:val="007439E0"/>
    <w:rsid w:val="00743D7C"/>
    <w:rsid w:val="00743E53"/>
    <w:rsid w:val="00744079"/>
    <w:rsid w:val="00744208"/>
    <w:rsid w:val="007445D7"/>
    <w:rsid w:val="00744E15"/>
    <w:rsid w:val="00744FA0"/>
    <w:rsid w:val="00745042"/>
    <w:rsid w:val="0074508D"/>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F36"/>
    <w:rsid w:val="007502E2"/>
    <w:rsid w:val="00750376"/>
    <w:rsid w:val="00750845"/>
    <w:rsid w:val="00750971"/>
    <w:rsid w:val="00750E63"/>
    <w:rsid w:val="00751069"/>
    <w:rsid w:val="0075138E"/>
    <w:rsid w:val="00751834"/>
    <w:rsid w:val="007518B9"/>
    <w:rsid w:val="007518DF"/>
    <w:rsid w:val="00751914"/>
    <w:rsid w:val="00751A1C"/>
    <w:rsid w:val="00751A6E"/>
    <w:rsid w:val="00751ADA"/>
    <w:rsid w:val="00751B2F"/>
    <w:rsid w:val="00751C50"/>
    <w:rsid w:val="00751D4C"/>
    <w:rsid w:val="0075233E"/>
    <w:rsid w:val="00752666"/>
    <w:rsid w:val="0075270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12"/>
    <w:rsid w:val="00753D34"/>
    <w:rsid w:val="007542E0"/>
    <w:rsid w:val="007549A5"/>
    <w:rsid w:val="00754A75"/>
    <w:rsid w:val="00754AC0"/>
    <w:rsid w:val="00754BEA"/>
    <w:rsid w:val="00754C88"/>
    <w:rsid w:val="00755040"/>
    <w:rsid w:val="00755548"/>
    <w:rsid w:val="00755BA5"/>
    <w:rsid w:val="00755F15"/>
    <w:rsid w:val="00755FD4"/>
    <w:rsid w:val="007561DD"/>
    <w:rsid w:val="00756206"/>
    <w:rsid w:val="0075628A"/>
    <w:rsid w:val="007562F9"/>
    <w:rsid w:val="007566A9"/>
    <w:rsid w:val="00756B48"/>
    <w:rsid w:val="00756E61"/>
    <w:rsid w:val="00756E65"/>
    <w:rsid w:val="00756E6E"/>
    <w:rsid w:val="0075741A"/>
    <w:rsid w:val="0075743A"/>
    <w:rsid w:val="007575A6"/>
    <w:rsid w:val="007576CC"/>
    <w:rsid w:val="00757D58"/>
    <w:rsid w:val="0076030E"/>
    <w:rsid w:val="007603F4"/>
    <w:rsid w:val="007604A7"/>
    <w:rsid w:val="0076051A"/>
    <w:rsid w:val="0076065A"/>
    <w:rsid w:val="007606D8"/>
    <w:rsid w:val="00760F67"/>
    <w:rsid w:val="007612C5"/>
    <w:rsid w:val="007615A1"/>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C58"/>
    <w:rsid w:val="00763EAA"/>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B45"/>
    <w:rsid w:val="00766CC2"/>
    <w:rsid w:val="00767096"/>
    <w:rsid w:val="0076777E"/>
    <w:rsid w:val="007679C9"/>
    <w:rsid w:val="007679EA"/>
    <w:rsid w:val="00767F59"/>
    <w:rsid w:val="007700F9"/>
    <w:rsid w:val="007702AD"/>
    <w:rsid w:val="007703F3"/>
    <w:rsid w:val="007703F8"/>
    <w:rsid w:val="007704F0"/>
    <w:rsid w:val="00770777"/>
    <w:rsid w:val="007707A8"/>
    <w:rsid w:val="007708AE"/>
    <w:rsid w:val="00770A1D"/>
    <w:rsid w:val="00770A2A"/>
    <w:rsid w:val="00770A60"/>
    <w:rsid w:val="00770BBA"/>
    <w:rsid w:val="00770F1E"/>
    <w:rsid w:val="007710D0"/>
    <w:rsid w:val="007712EB"/>
    <w:rsid w:val="00771396"/>
    <w:rsid w:val="007714C0"/>
    <w:rsid w:val="007714E4"/>
    <w:rsid w:val="00771B5B"/>
    <w:rsid w:val="00771D17"/>
    <w:rsid w:val="00771E12"/>
    <w:rsid w:val="00772068"/>
    <w:rsid w:val="00772105"/>
    <w:rsid w:val="00772209"/>
    <w:rsid w:val="007723B4"/>
    <w:rsid w:val="007724D6"/>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0DED"/>
    <w:rsid w:val="007811B2"/>
    <w:rsid w:val="007813ED"/>
    <w:rsid w:val="00781599"/>
    <w:rsid w:val="00781630"/>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F46"/>
    <w:rsid w:val="00782F84"/>
    <w:rsid w:val="007832E0"/>
    <w:rsid w:val="00783590"/>
    <w:rsid w:val="007835CA"/>
    <w:rsid w:val="007836EA"/>
    <w:rsid w:val="0078387F"/>
    <w:rsid w:val="00783926"/>
    <w:rsid w:val="00783A93"/>
    <w:rsid w:val="00783AA5"/>
    <w:rsid w:val="0078412B"/>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D22"/>
    <w:rsid w:val="00787DDC"/>
    <w:rsid w:val="00787E97"/>
    <w:rsid w:val="00787FA0"/>
    <w:rsid w:val="0079024B"/>
    <w:rsid w:val="0079035A"/>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16"/>
    <w:rsid w:val="007A32AC"/>
    <w:rsid w:val="007A357D"/>
    <w:rsid w:val="007A35E5"/>
    <w:rsid w:val="007A3AF5"/>
    <w:rsid w:val="007A3BB4"/>
    <w:rsid w:val="007A3C8D"/>
    <w:rsid w:val="007A3CE3"/>
    <w:rsid w:val="007A3E35"/>
    <w:rsid w:val="007A3E5A"/>
    <w:rsid w:val="007A4537"/>
    <w:rsid w:val="007A455B"/>
    <w:rsid w:val="007A4939"/>
    <w:rsid w:val="007A4A05"/>
    <w:rsid w:val="007A4A24"/>
    <w:rsid w:val="007A4E53"/>
    <w:rsid w:val="007A4F4E"/>
    <w:rsid w:val="007A4F9C"/>
    <w:rsid w:val="007A4FB0"/>
    <w:rsid w:val="007A5033"/>
    <w:rsid w:val="007A5054"/>
    <w:rsid w:val="007A509D"/>
    <w:rsid w:val="007A50B8"/>
    <w:rsid w:val="007A5129"/>
    <w:rsid w:val="007A5876"/>
    <w:rsid w:val="007A59E1"/>
    <w:rsid w:val="007A5B28"/>
    <w:rsid w:val="007A6366"/>
    <w:rsid w:val="007A6418"/>
    <w:rsid w:val="007A653F"/>
    <w:rsid w:val="007A6703"/>
    <w:rsid w:val="007A676A"/>
    <w:rsid w:val="007A6887"/>
    <w:rsid w:val="007A6FD5"/>
    <w:rsid w:val="007A6FE9"/>
    <w:rsid w:val="007A70F2"/>
    <w:rsid w:val="007A7131"/>
    <w:rsid w:val="007A7187"/>
    <w:rsid w:val="007A71E0"/>
    <w:rsid w:val="007A7338"/>
    <w:rsid w:val="007A74E8"/>
    <w:rsid w:val="007A754E"/>
    <w:rsid w:val="007A7591"/>
    <w:rsid w:val="007A79CC"/>
    <w:rsid w:val="007A7AD8"/>
    <w:rsid w:val="007A7AFE"/>
    <w:rsid w:val="007A7B4D"/>
    <w:rsid w:val="007A7D30"/>
    <w:rsid w:val="007A7D8F"/>
    <w:rsid w:val="007A7E58"/>
    <w:rsid w:val="007A7EBC"/>
    <w:rsid w:val="007A7ECE"/>
    <w:rsid w:val="007B00CA"/>
    <w:rsid w:val="007B0179"/>
    <w:rsid w:val="007B0332"/>
    <w:rsid w:val="007B03C0"/>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67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FAA"/>
    <w:rsid w:val="007B5FE3"/>
    <w:rsid w:val="007B643D"/>
    <w:rsid w:val="007B688F"/>
    <w:rsid w:val="007B68BC"/>
    <w:rsid w:val="007B6A1B"/>
    <w:rsid w:val="007B6CB6"/>
    <w:rsid w:val="007B6D6E"/>
    <w:rsid w:val="007B6DB8"/>
    <w:rsid w:val="007B714F"/>
    <w:rsid w:val="007B71D2"/>
    <w:rsid w:val="007B732C"/>
    <w:rsid w:val="007B73EC"/>
    <w:rsid w:val="007B7569"/>
    <w:rsid w:val="007B776F"/>
    <w:rsid w:val="007B7A8E"/>
    <w:rsid w:val="007B7BAD"/>
    <w:rsid w:val="007B7E9C"/>
    <w:rsid w:val="007C008A"/>
    <w:rsid w:val="007C0847"/>
    <w:rsid w:val="007C0851"/>
    <w:rsid w:val="007C0A60"/>
    <w:rsid w:val="007C0A8C"/>
    <w:rsid w:val="007C0C72"/>
    <w:rsid w:val="007C0DE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A2C"/>
    <w:rsid w:val="007C3E72"/>
    <w:rsid w:val="007C3E80"/>
    <w:rsid w:val="007C3ECE"/>
    <w:rsid w:val="007C4123"/>
    <w:rsid w:val="007C42C3"/>
    <w:rsid w:val="007C43EF"/>
    <w:rsid w:val="007C45F2"/>
    <w:rsid w:val="007C50EE"/>
    <w:rsid w:val="007C510B"/>
    <w:rsid w:val="007C5169"/>
    <w:rsid w:val="007C56A5"/>
    <w:rsid w:val="007C572A"/>
    <w:rsid w:val="007C5975"/>
    <w:rsid w:val="007C5AC1"/>
    <w:rsid w:val="007C5B9B"/>
    <w:rsid w:val="007C6299"/>
    <w:rsid w:val="007C661D"/>
    <w:rsid w:val="007C6914"/>
    <w:rsid w:val="007C6F8C"/>
    <w:rsid w:val="007C7338"/>
    <w:rsid w:val="007C7481"/>
    <w:rsid w:val="007C78B0"/>
    <w:rsid w:val="007C7AAB"/>
    <w:rsid w:val="007C7CB3"/>
    <w:rsid w:val="007C7F72"/>
    <w:rsid w:val="007D001E"/>
    <w:rsid w:val="007D03D9"/>
    <w:rsid w:val="007D087C"/>
    <w:rsid w:val="007D0E36"/>
    <w:rsid w:val="007D0EBF"/>
    <w:rsid w:val="007D0F0D"/>
    <w:rsid w:val="007D1007"/>
    <w:rsid w:val="007D1144"/>
    <w:rsid w:val="007D1296"/>
    <w:rsid w:val="007D155C"/>
    <w:rsid w:val="007D1AAA"/>
    <w:rsid w:val="007D1B2E"/>
    <w:rsid w:val="007D1B39"/>
    <w:rsid w:val="007D1D08"/>
    <w:rsid w:val="007D1D0C"/>
    <w:rsid w:val="007D1D75"/>
    <w:rsid w:val="007D1EF8"/>
    <w:rsid w:val="007D20D1"/>
    <w:rsid w:val="007D25A0"/>
    <w:rsid w:val="007D29E2"/>
    <w:rsid w:val="007D2E96"/>
    <w:rsid w:val="007D356B"/>
    <w:rsid w:val="007D3951"/>
    <w:rsid w:val="007D3BB2"/>
    <w:rsid w:val="007D3F37"/>
    <w:rsid w:val="007D4227"/>
    <w:rsid w:val="007D449F"/>
    <w:rsid w:val="007D4584"/>
    <w:rsid w:val="007D4817"/>
    <w:rsid w:val="007D48EF"/>
    <w:rsid w:val="007D4962"/>
    <w:rsid w:val="007D4B81"/>
    <w:rsid w:val="007D4ED5"/>
    <w:rsid w:val="007D5104"/>
    <w:rsid w:val="007D590D"/>
    <w:rsid w:val="007D598A"/>
    <w:rsid w:val="007D5B08"/>
    <w:rsid w:val="007D5BDC"/>
    <w:rsid w:val="007D5DE5"/>
    <w:rsid w:val="007D5F5C"/>
    <w:rsid w:val="007D6546"/>
    <w:rsid w:val="007D6AF0"/>
    <w:rsid w:val="007D6AFC"/>
    <w:rsid w:val="007D6FAE"/>
    <w:rsid w:val="007D7097"/>
    <w:rsid w:val="007D741D"/>
    <w:rsid w:val="007D79B5"/>
    <w:rsid w:val="007D7E73"/>
    <w:rsid w:val="007E0188"/>
    <w:rsid w:val="007E01D2"/>
    <w:rsid w:val="007E03ED"/>
    <w:rsid w:val="007E055F"/>
    <w:rsid w:val="007E0561"/>
    <w:rsid w:val="007E0727"/>
    <w:rsid w:val="007E0778"/>
    <w:rsid w:val="007E0891"/>
    <w:rsid w:val="007E0C47"/>
    <w:rsid w:val="007E0DD9"/>
    <w:rsid w:val="007E120D"/>
    <w:rsid w:val="007E1376"/>
    <w:rsid w:val="007E1395"/>
    <w:rsid w:val="007E1628"/>
    <w:rsid w:val="007E1AC8"/>
    <w:rsid w:val="007E1B3E"/>
    <w:rsid w:val="007E1D38"/>
    <w:rsid w:val="007E1E77"/>
    <w:rsid w:val="007E2161"/>
    <w:rsid w:val="007E2165"/>
    <w:rsid w:val="007E2229"/>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5AB"/>
    <w:rsid w:val="007E6E55"/>
    <w:rsid w:val="007E7012"/>
    <w:rsid w:val="007E716F"/>
    <w:rsid w:val="007E73EC"/>
    <w:rsid w:val="007E7466"/>
    <w:rsid w:val="007E75A2"/>
    <w:rsid w:val="007E777B"/>
    <w:rsid w:val="007F0133"/>
    <w:rsid w:val="007F0291"/>
    <w:rsid w:val="007F0408"/>
    <w:rsid w:val="007F0974"/>
    <w:rsid w:val="007F0C4B"/>
    <w:rsid w:val="007F1071"/>
    <w:rsid w:val="007F10DC"/>
    <w:rsid w:val="007F1114"/>
    <w:rsid w:val="007F12D2"/>
    <w:rsid w:val="007F150D"/>
    <w:rsid w:val="007F16F2"/>
    <w:rsid w:val="007F1928"/>
    <w:rsid w:val="007F1935"/>
    <w:rsid w:val="007F20CB"/>
    <w:rsid w:val="007F2272"/>
    <w:rsid w:val="007F22C7"/>
    <w:rsid w:val="007F2428"/>
    <w:rsid w:val="007F2681"/>
    <w:rsid w:val="007F2851"/>
    <w:rsid w:val="007F2A33"/>
    <w:rsid w:val="007F2EBC"/>
    <w:rsid w:val="007F3169"/>
    <w:rsid w:val="007F3173"/>
    <w:rsid w:val="007F32A3"/>
    <w:rsid w:val="007F346E"/>
    <w:rsid w:val="007F3685"/>
    <w:rsid w:val="007F37EE"/>
    <w:rsid w:val="007F3E31"/>
    <w:rsid w:val="007F4468"/>
    <w:rsid w:val="007F44BD"/>
    <w:rsid w:val="007F48ED"/>
    <w:rsid w:val="007F4A2A"/>
    <w:rsid w:val="007F5320"/>
    <w:rsid w:val="007F5518"/>
    <w:rsid w:val="007F57B0"/>
    <w:rsid w:val="007F58B4"/>
    <w:rsid w:val="007F5E63"/>
    <w:rsid w:val="007F604E"/>
    <w:rsid w:val="007F6301"/>
    <w:rsid w:val="007F632F"/>
    <w:rsid w:val="007F6407"/>
    <w:rsid w:val="007F650E"/>
    <w:rsid w:val="007F6C91"/>
    <w:rsid w:val="007F6C97"/>
    <w:rsid w:val="007F6D03"/>
    <w:rsid w:val="007F6DF9"/>
    <w:rsid w:val="007F71A0"/>
    <w:rsid w:val="007F7952"/>
    <w:rsid w:val="007F7B59"/>
    <w:rsid w:val="007F7E28"/>
    <w:rsid w:val="008002F3"/>
    <w:rsid w:val="008002F5"/>
    <w:rsid w:val="00800334"/>
    <w:rsid w:val="008004FE"/>
    <w:rsid w:val="008006DF"/>
    <w:rsid w:val="00800A78"/>
    <w:rsid w:val="00800AE8"/>
    <w:rsid w:val="00800B69"/>
    <w:rsid w:val="00800C4A"/>
    <w:rsid w:val="00800D61"/>
    <w:rsid w:val="00800EB8"/>
    <w:rsid w:val="00800F4A"/>
    <w:rsid w:val="0080169C"/>
    <w:rsid w:val="0080190C"/>
    <w:rsid w:val="00801EA2"/>
    <w:rsid w:val="00802087"/>
    <w:rsid w:val="00802171"/>
    <w:rsid w:val="0080221C"/>
    <w:rsid w:val="00802365"/>
    <w:rsid w:val="0080264D"/>
    <w:rsid w:val="00802947"/>
    <w:rsid w:val="00802961"/>
    <w:rsid w:val="008029F1"/>
    <w:rsid w:val="00802F58"/>
    <w:rsid w:val="00802FFC"/>
    <w:rsid w:val="00803756"/>
    <w:rsid w:val="00803918"/>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976"/>
    <w:rsid w:val="00805B23"/>
    <w:rsid w:val="00805B3B"/>
    <w:rsid w:val="00805E23"/>
    <w:rsid w:val="00805F54"/>
    <w:rsid w:val="0080604B"/>
    <w:rsid w:val="00806633"/>
    <w:rsid w:val="0080689B"/>
    <w:rsid w:val="00806F2C"/>
    <w:rsid w:val="008072B0"/>
    <w:rsid w:val="0080752A"/>
    <w:rsid w:val="00807952"/>
    <w:rsid w:val="00807A06"/>
    <w:rsid w:val="00807ABB"/>
    <w:rsid w:val="00807D16"/>
    <w:rsid w:val="00807DA0"/>
    <w:rsid w:val="00810058"/>
    <w:rsid w:val="00810292"/>
    <w:rsid w:val="00810407"/>
    <w:rsid w:val="008104B8"/>
    <w:rsid w:val="008106B2"/>
    <w:rsid w:val="00810720"/>
    <w:rsid w:val="00810776"/>
    <w:rsid w:val="00810A86"/>
    <w:rsid w:val="00810B0D"/>
    <w:rsid w:val="00810BB8"/>
    <w:rsid w:val="00810E3B"/>
    <w:rsid w:val="0081101B"/>
    <w:rsid w:val="00811175"/>
    <w:rsid w:val="008115E4"/>
    <w:rsid w:val="0081177A"/>
    <w:rsid w:val="008117F2"/>
    <w:rsid w:val="0081192D"/>
    <w:rsid w:val="00811D9A"/>
    <w:rsid w:val="00811F50"/>
    <w:rsid w:val="00811F9C"/>
    <w:rsid w:val="008120DD"/>
    <w:rsid w:val="0081234A"/>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2FA"/>
    <w:rsid w:val="00814337"/>
    <w:rsid w:val="008145EF"/>
    <w:rsid w:val="00814709"/>
    <w:rsid w:val="008147F2"/>
    <w:rsid w:val="008149C5"/>
    <w:rsid w:val="00814A12"/>
    <w:rsid w:val="00814C6A"/>
    <w:rsid w:val="00814ECA"/>
    <w:rsid w:val="00814F85"/>
    <w:rsid w:val="008153A3"/>
    <w:rsid w:val="0081570F"/>
    <w:rsid w:val="00815739"/>
    <w:rsid w:val="00815765"/>
    <w:rsid w:val="0081578F"/>
    <w:rsid w:val="008157A1"/>
    <w:rsid w:val="00815895"/>
    <w:rsid w:val="008158E5"/>
    <w:rsid w:val="008159F5"/>
    <w:rsid w:val="008160C0"/>
    <w:rsid w:val="00816428"/>
    <w:rsid w:val="0081645E"/>
    <w:rsid w:val="0081678C"/>
    <w:rsid w:val="008168B0"/>
    <w:rsid w:val="00816BB1"/>
    <w:rsid w:val="00816C76"/>
    <w:rsid w:val="00816CD4"/>
    <w:rsid w:val="00816E07"/>
    <w:rsid w:val="00816E33"/>
    <w:rsid w:val="008170F4"/>
    <w:rsid w:val="008171B8"/>
    <w:rsid w:val="008174E0"/>
    <w:rsid w:val="008178E0"/>
    <w:rsid w:val="008179DB"/>
    <w:rsid w:val="00817B08"/>
    <w:rsid w:val="00820034"/>
    <w:rsid w:val="00820108"/>
    <w:rsid w:val="0082021C"/>
    <w:rsid w:val="008205D9"/>
    <w:rsid w:val="008206D4"/>
    <w:rsid w:val="008206E1"/>
    <w:rsid w:val="0082083F"/>
    <w:rsid w:val="00820870"/>
    <w:rsid w:val="008208D1"/>
    <w:rsid w:val="00820A4E"/>
    <w:rsid w:val="00820AE3"/>
    <w:rsid w:val="00820D32"/>
    <w:rsid w:val="00820F48"/>
    <w:rsid w:val="0082103A"/>
    <w:rsid w:val="008211E0"/>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E9"/>
    <w:rsid w:val="00824531"/>
    <w:rsid w:val="00824674"/>
    <w:rsid w:val="0082482A"/>
    <w:rsid w:val="00824832"/>
    <w:rsid w:val="00824ABE"/>
    <w:rsid w:val="00824D97"/>
    <w:rsid w:val="00824F7E"/>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31B"/>
    <w:rsid w:val="008304B5"/>
    <w:rsid w:val="00830798"/>
    <w:rsid w:val="00831246"/>
    <w:rsid w:val="0083125B"/>
    <w:rsid w:val="00831855"/>
    <w:rsid w:val="00831A9A"/>
    <w:rsid w:val="00831D01"/>
    <w:rsid w:val="00832527"/>
    <w:rsid w:val="00832786"/>
    <w:rsid w:val="00832AFC"/>
    <w:rsid w:val="00832B16"/>
    <w:rsid w:val="00833090"/>
    <w:rsid w:val="0083348F"/>
    <w:rsid w:val="00833565"/>
    <w:rsid w:val="00833B6F"/>
    <w:rsid w:val="00833CA9"/>
    <w:rsid w:val="00833DC9"/>
    <w:rsid w:val="00833E1E"/>
    <w:rsid w:val="0083409C"/>
    <w:rsid w:val="00834200"/>
    <w:rsid w:val="0083435F"/>
    <w:rsid w:val="008346DC"/>
    <w:rsid w:val="0083483C"/>
    <w:rsid w:val="008349A7"/>
    <w:rsid w:val="00834C15"/>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7D9"/>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93"/>
    <w:rsid w:val="008419DB"/>
    <w:rsid w:val="00841C58"/>
    <w:rsid w:val="00841CA0"/>
    <w:rsid w:val="0084209F"/>
    <w:rsid w:val="00842259"/>
    <w:rsid w:val="00842314"/>
    <w:rsid w:val="0084280C"/>
    <w:rsid w:val="008428F0"/>
    <w:rsid w:val="00842AEA"/>
    <w:rsid w:val="00842AFD"/>
    <w:rsid w:val="00842F96"/>
    <w:rsid w:val="00843076"/>
    <w:rsid w:val="00843612"/>
    <w:rsid w:val="00843A8A"/>
    <w:rsid w:val="00843BA6"/>
    <w:rsid w:val="00843BB7"/>
    <w:rsid w:val="008440B8"/>
    <w:rsid w:val="0084418F"/>
    <w:rsid w:val="008441C1"/>
    <w:rsid w:val="0084420E"/>
    <w:rsid w:val="0084432D"/>
    <w:rsid w:val="00844775"/>
    <w:rsid w:val="00844BE3"/>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A98"/>
    <w:rsid w:val="00847BFC"/>
    <w:rsid w:val="00847DB0"/>
    <w:rsid w:val="00847DB6"/>
    <w:rsid w:val="008502D1"/>
    <w:rsid w:val="00850343"/>
    <w:rsid w:val="00850444"/>
    <w:rsid w:val="008504C4"/>
    <w:rsid w:val="0085077F"/>
    <w:rsid w:val="008507F8"/>
    <w:rsid w:val="00850C42"/>
    <w:rsid w:val="00850ED1"/>
    <w:rsid w:val="00850FA0"/>
    <w:rsid w:val="008511B2"/>
    <w:rsid w:val="0085157A"/>
    <w:rsid w:val="00851594"/>
    <w:rsid w:val="00851874"/>
    <w:rsid w:val="00851A21"/>
    <w:rsid w:val="00851F1C"/>
    <w:rsid w:val="008520D0"/>
    <w:rsid w:val="008521D7"/>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EBD"/>
    <w:rsid w:val="00854075"/>
    <w:rsid w:val="00854193"/>
    <w:rsid w:val="00854621"/>
    <w:rsid w:val="0085480D"/>
    <w:rsid w:val="008549AB"/>
    <w:rsid w:val="00854D3F"/>
    <w:rsid w:val="00855025"/>
    <w:rsid w:val="00855141"/>
    <w:rsid w:val="0085522F"/>
    <w:rsid w:val="00855561"/>
    <w:rsid w:val="008557E7"/>
    <w:rsid w:val="00855921"/>
    <w:rsid w:val="00855969"/>
    <w:rsid w:val="00855E58"/>
    <w:rsid w:val="008560A3"/>
    <w:rsid w:val="008563DE"/>
    <w:rsid w:val="0085694B"/>
    <w:rsid w:val="008569B6"/>
    <w:rsid w:val="00856A39"/>
    <w:rsid w:val="00856E00"/>
    <w:rsid w:val="008570A0"/>
    <w:rsid w:val="00857184"/>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40F"/>
    <w:rsid w:val="00866109"/>
    <w:rsid w:val="00866174"/>
    <w:rsid w:val="0086636B"/>
    <w:rsid w:val="008663EE"/>
    <w:rsid w:val="008668B6"/>
    <w:rsid w:val="0086692F"/>
    <w:rsid w:val="00866CD5"/>
    <w:rsid w:val="00866F8C"/>
    <w:rsid w:val="00867139"/>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AA"/>
    <w:rsid w:val="008714D5"/>
    <w:rsid w:val="0087186F"/>
    <w:rsid w:val="00871A85"/>
    <w:rsid w:val="00872620"/>
    <w:rsid w:val="00872AC0"/>
    <w:rsid w:val="00872B53"/>
    <w:rsid w:val="00873030"/>
    <w:rsid w:val="00873195"/>
    <w:rsid w:val="008731A5"/>
    <w:rsid w:val="00873209"/>
    <w:rsid w:val="0087322A"/>
    <w:rsid w:val="00873608"/>
    <w:rsid w:val="0087361E"/>
    <w:rsid w:val="00873C7E"/>
    <w:rsid w:val="00873DCC"/>
    <w:rsid w:val="00874153"/>
    <w:rsid w:val="008745A2"/>
    <w:rsid w:val="00874856"/>
    <w:rsid w:val="008749FF"/>
    <w:rsid w:val="00874BB2"/>
    <w:rsid w:val="008752D4"/>
    <w:rsid w:val="008752FA"/>
    <w:rsid w:val="0087554F"/>
    <w:rsid w:val="00875939"/>
    <w:rsid w:val="00875AD8"/>
    <w:rsid w:val="00876013"/>
    <w:rsid w:val="00876137"/>
    <w:rsid w:val="00876185"/>
    <w:rsid w:val="00876411"/>
    <w:rsid w:val="00876633"/>
    <w:rsid w:val="008766A0"/>
    <w:rsid w:val="0087699B"/>
    <w:rsid w:val="00876C71"/>
    <w:rsid w:val="00877037"/>
    <w:rsid w:val="0087717A"/>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E0"/>
    <w:rsid w:val="00882C2A"/>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46"/>
    <w:rsid w:val="00884E9F"/>
    <w:rsid w:val="00885100"/>
    <w:rsid w:val="00885104"/>
    <w:rsid w:val="008854FE"/>
    <w:rsid w:val="00885557"/>
    <w:rsid w:val="00885A93"/>
    <w:rsid w:val="00885E46"/>
    <w:rsid w:val="00885E87"/>
    <w:rsid w:val="0088606E"/>
    <w:rsid w:val="00886104"/>
    <w:rsid w:val="00886150"/>
    <w:rsid w:val="008864D2"/>
    <w:rsid w:val="008866D7"/>
    <w:rsid w:val="00886A21"/>
    <w:rsid w:val="00886CDA"/>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6DC"/>
    <w:rsid w:val="0089293A"/>
    <w:rsid w:val="00892E17"/>
    <w:rsid w:val="00892F98"/>
    <w:rsid w:val="00892FF2"/>
    <w:rsid w:val="00893325"/>
    <w:rsid w:val="008933D1"/>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C7"/>
    <w:rsid w:val="008A45DE"/>
    <w:rsid w:val="008A4816"/>
    <w:rsid w:val="008A4A55"/>
    <w:rsid w:val="008A4D38"/>
    <w:rsid w:val="008A4DC8"/>
    <w:rsid w:val="008A4E0C"/>
    <w:rsid w:val="008A4E45"/>
    <w:rsid w:val="008A4F9E"/>
    <w:rsid w:val="008A504B"/>
    <w:rsid w:val="008A58B1"/>
    <w:rsid w:val="008A5A6B"/>
    <w:rsid w:val="008A5AFB"/>
    <w:rsid w:val="008A5CCC"/>
    <w:rsid w:val="008A5D07"/>
    <w:rsid w:val="008A62B1"/>
    <w:rsid w:val="008A6620"/>
    <w:rsid w:val="008A696B"/>
    <w:rsid w:val="008A69E1"/>
    <w:rsid w:val="008A6CB9"/>
    <w:rsid w:val="008A727C"/>
    <w:rsid w:val="008A736B"/>
    <w:rsid w:val="008A73EC"/>
    <w:rsid w:val="008A7753"/>
    <w:rsid w:val="008A7997"/>
    <w:rsid w:val="008A7C82"/>
    <w:rsid w:val="008A7E39"/>
    <w:rsid w:val="008B035B"/>
    <w:rsid w:val="008B0388"/>
    <w:rsid w:val="008B0609"/>
    <w:rsid w:val="008B0911"/>
    <w:rsid w:val="008B0C7A"/>
    <w:rsid w:val="008B0E30"/>
    <w:rsid w:val="008B12AE"/>
    <w:rsid w:val="008B1382"/>
    <w:rsid w:val="008B1468"/>
    <w:rsid w:val="008B1546"/>
    <w:rsid w:val="008B155B"/>
    <w:rsid w:val="008B1667"/>
    <w:rsid w:val="008B1B07"/>
    <w:rsid w:val="008B2421"/>
    <w:rsid w:val="008B250C"/>
    <w:rsid w:val="008B2A32"/>
    <w:rsid w:val="008B320C"/>
    <w:rsid w:val="008B36C1"/>
    <w:rsid w:val="008B380A"/>
    <w:rsid w:val="008B3825"/>
    <w:rsid w:val="008B3A6B"/>
    <w:rsid w:val="008B3EA1"/>
    <w:rsid w:val="008B3F12"/>
    <w:rsid w:val="008B40DB"/>
    <w:rsid w:val="008B428B"/>
    <w:rsid w:val="008B441A"/>
    <w:rsid w:val="008B45A2"/>
    <w:rsid w:val="008B46CE"/>
    <w:rsid w:val="008B48F4"/>
    <w:rsid w:val="008B4A81"/>
    <w:rsid w:val="008B4D27"/>
    <w:rsid w:val="008B4F41"/>
    <w:rsid w:val="008B50DB"/>
    <w:rsid w:val="008B5276"/>
    <w:rsid w:val="008B53F2"/>
    <w:rsid w:val="008B54D0"/>
    <w:rsid w:val="008B5516"/>
    <w:rsid w:val="008B5666"/>
    <w:rsid w:val="008B578A"/>
    <w:rsid w:val="008B57A7"/>
    <w:rsid w:val="008B57F1"/>
    <w:rsid w:val="008B5E3E"/>
    <w:rsid w:val="008B5F66"/>
    <w:rsid w:val="008B61C5"/>
    <w:rsid w:val="008B632F"/>
    <w:rsid w:val="008B64F7"/>
    <w:rsid w:val="008B68F9"/>
    <w:rsid w:val="008B6B65"/>
    <w:rsid w:val="008B727D"/>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D73"/>
    <w:rsid w:val="008C0D9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7B6"/>
    <w:rsid w:val="008C393B"/>
    <w:rsid w:val="008C3B6F"/>
    <w:rsid w:val="008C3BB0"/>
    <w:rsid w:val="008C3C87"/>
    <w:rsid w:val="008C3DD9"/>
    <w:rsid w:val="008C3E1A"/>
    <w:rsid w:val="008C40E6"/>
    <w:rsid w:val="008C4123"/>
    <w:rsid w:val="008C41C4"/>
    <w:rsid w:val="008C4296"/>
    <w:rsid w:val="008C44D7"/>
    <w:rsid w:val="008C453C"/>
    <w:rsid w:val="008C45B5"/>
    <w:rsid w:val="008C46C8"/>
    <w:rsid w:val="008C4DB6"/>
    <w:rsid w:val="008C4E19"/>
    <w:rsid w:val="008C4E2D"/>
    <w:rsid w:val="008C546B"/>
    <w:rsid w:val="008C5513"/>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A70"/>
    <w:rsid w:val="008D4D76"/>
    <w:rsid w:val="008D4FA6"/>
    <w:rsid w:val="008D5074"/>
    <w:rsid w:val="008D5151"/>
    <w:rsid w:val="008D55DC"/>
    <w:rsid w:val="008D58B3"/>
    <w:rsid w:val="008D5C11"/>
    <w:rsid w:val="008D5E47"/>
    <w:rsid w:val="008D5F00"/>
    <w:rsid w:val="008D6023"/>
    <w:rsid w:val="008D6212"/>
    <w:rsid w:val="008D62A4"/>
    <w:rsid w:val="008D658C"/>
    <w:rsid w:val="008D66C0"/>
    <w:rsid w:val="008D692F"/>
    <w:rsid w:val="008D6B5A"/>
    <w:rsid w:val="008D6BD6"/>
    <w:rsid w:val="008D6D33"/>
    <w:rsid w:val="008D7272"/>
    <w:rsid w:val="008D7286"/>
    <w:rsid w:val="008D73DB"/>
    <w:rsid w:val="008D778E"/>
    <w:rsid w:val="008D7B86"/>
    <w:rsid w:val="008E00BA"/>
    <w:rsid w:val="008E00C4"/>
    <w:rsid w:val="008E018A"/>
    <w:rsid w:val="008E0204"/>
    <w:rsid w:val="008E03D4"/>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3E"/>
    <w:rsid w:val="008E2EB6"/>
    <w:rsid w:val="008E308C"/>
    <w:rsid w:val="008E328A"/>
    <w:rsid w:val="008E3408"/>
    <w:rsid w:val="008E3472"/>
    <w:rsid w:val="008E351D"/>
    <w:rsid w:val="008E368C"/>
    <w:rsid w:val="008E38F8"/>
    <w:rsid w:val="008E3C54"/>
    <w:rsid w:val="008E3EF6"/>
    <w:rsid w:val="008E4837"/>
    <w:rsid w:val="008E4957"/>
    <w:rsid w:val="008E4A82"/>
    <w:rsid w:val="008E4B4F"/>
    <w:rsid w:val="008E4D0E"/>
    <w:rsid w:val="008E505A"/>
    <w:rsid w:val="008E520B"/>
    <w:rsid w:val="008E55CF"/>
    <w:rsid w:val="008E5673"/>
    <w:rsid w:val="008E568E"/>
    <w:rsid w:val="008E5CB2"/>
    <w:rsid w:val="008E5DE9"/>
    <w:rsid w:val="008E5EAC"/>
    <w:rsid w:val="008E6692"/>
    <w:rsid w:val="008E674E"/>
    <w:rsid w:val="008E6916"/>
    <w:rsid w:val="008E6925"/>
    <w:rsid w:val="008E69EA"/>
    <w:rsid w:val="008E6C00"/>
    <w:rsid w:val="008E6D89"/>
    <w:rsid w:val="008E6F4C"/>
    <w:rsid w:val="008E733D"/>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54D"/>
    <w:rsid w:val="008F26DF"/>
    <w:rsid w:val="008F28FD"/>
    <w:rsid w:val="008F2A5E"/>
    <w:rsid w:val="008F2A63"/>
    <w:rsid w:val="008F2C04"/>
    <w:rsid w:val="008F2C97"/>
    <w:rsid w:val="008F2DCA"/>
    <w:rsid w:val="008F2E57"/>
    <w:rsid w:val="008F2F79"/>
    <w:rsid w:val="008F3040"/>
    <w:rsid w:val="008F34FA"/>
    <w:rsid w:val="008F3B03"/>
    <w:rsid w:val="008F3C3D"/>
    <w:rsid w:val="008F41B2"/>
    <w:rsid w:val="008F43FE"/>
    <w:rsid w:val="008F4678"/>
    <w:rsid w:val="008F538F"/>
    <w:rsid w:val="008F5421"/>
    <w:rsid w:val="008F54EE"/>
    <w:rsid w:val="008F56F9"/>
    <w:rsid w:val="008F5B34"/>
    <w:rsid w:val="008F5E99"/>
    <w:rsid w:val="008F5FD4"/>
    <w:rsid w:val="008F6430"/>
    <w:rsid w:val="008F6526"/>
    <w:rsid w:val="008F652F"/>
    <w:rsid w:val="008F6564"/>
    <w:rsid w:val="008F6601"/>
    <w:rsid w:val="008F6A0D"/>
    <w:rsid w:val="008F6B92"/>
    <w:rsid w:val="008F6C02"/>
    <w:rsid w:val="008F6C29"/>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D1"/>
    <w:rsid w:val="00901219"/>
    <w:rsid w:val="0090141F"/>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39D"/>
    <w:rsid w:val="00903737"/>
    <w:rsid w:val="009037E2"/>
    <w:rsid w:val="00903955"/>
    <w:rsid w:val="00903F57"/>
    <w:rsid w:val="00904105"/>
    <w:rsid w:val="00904385"/>
    <w:rsid w:val="009046DD"/>
    <w:rsid w:val="009048FC"/>
    <w:rsid w:val="00904A80"/>
    <w:rsid w:val="00904B8F"/>
    <w:rsid w:val="00905393"/>
    <w:rsid w:val="00905BBF"/>
    <w:rsid w:val="00905D0B"/>
    <w:rsid w:val="00905EF6"/>
    <w:rsid w:val="00906379"/>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6D3"/>
    <w:rsid w:val="0091075D"/>
    <w:rsid w:val="0091086A"/>
    <w:rsid w:val="00910C40"/>
    <w:rsid w:val="00910C8F"/>
    <w:rsid w:val="00910F37"/>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2C87"/>
    <w:rsid w:val="009138F1"/>
    <w:rsid w:val="00913AE7"/>
    <w:rsid w:val="00913B57"/>
    <w:rsid w:val="00913CB5"/>
    <w:rsid w:val="009144E8"/>
    <w:rsid w:val="0091460B"/>
    <w:rsid w:val="00914899"/>
    <w:rsid w:val="009149C3"/>
    <w:rsid w:val="00914A7C"/>
    <w:rsid w:val="00914B63"/>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882"/>
    <w:rsid w:val="00917AF3"/>
    <w:rsid w:val="00917E11"/>
    <w:rsid w:val="00920102"/>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AD"/>
    <w:rsid w:val="00924042"/>
    <w:rsid w:val="00924314"/>
    <w:rsid w:val="00924974"/>
    <w:rsid w:val="00924B1A"/>
    <w:rsid w:val="00924F1B"/>
    <w:rsid w:val="0092504C"/>
    <w:rsid w:val="009250C0"/>
    <w:rsid w:val="0092525A"/>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1FF"/>
    <w:rsid w:val="0092737A"/>
    <w:rsid w:val="009274D0"/>
    <w:rsid w:val="00927532"/>
    <w:rsid w:val="009276F8"/>
    <w:rsid w:val="00927B69"/>
    <w:rsid w:val="00927B89"/>
    <w:rsid w:val="00927F8A"/>
    <w:rsid w:val="00930014"/>
    <w:rsid w:val="0093038D"/>
    <w:rsid w:val="009305D5"/>
    <w:rsid w:val="00930A0E"/>
    <w:rsid w:val="00930A10"/>
    <w:rsid w:val="00930CF8"/>
    <w:rsid w:val="00930D42"/>
    <w:rsid w:val="00930E53"/>
    <w:rsid w:val="00930FC9"/>
    <w:rsid w:val="00931016"/>
    <w:rsid w:val="009310E2"/>
    <w:rsid w:val="0093141F"/>
    <w:rsid w:val="009314C3"/>
    <w:rsid w:val="00931564"/>
    <w:rsid w:val="009315D8"/>
    <w:rsid w:val="009316D2"/>
    <w:rsid w:val="00931838"/>
    <w:rsid w:val="009318D6"/>
    <w:rsid w:val="00931BA4"/>
    <w:rsid w:val="00931D0B"/>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EB"/>
    <w:rsid w:val="00933F97"/>
    <w:rsid w:val="00933FCF"/>
    <w:rsid w:val="009340A8"/>
    <w:rsid w:val="00934335"/>
    <w:rsid w:val="00934556"/>
    <w:rsid w:val="00934720"/>
    <w:rsid w:val="00934752"/>
    <w:rsid w:val="0093491B"/>
    <w:rsid w:val="00934C84"/>
    <w:rsid w:val="00934FE8"/>
    <w:rsid w:val="00935092"/>
    <w:rsid w:val="00935258"/>
    <w:rsid w:val="00935575"/>
    <w:rsid w:val="00935FBA"/>
    <w:rsid w:val="009360DA"/>
    <w:rsid w:val="00936250"/>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868"/>
    <w:rsid w:val="00940BD0"/>
    <w:rsid w:val="00940F2E"/>
    <w:rsid w:val="009416AC"/>
    <w:rsid w:val="0094178A"/>
    <w:rsid w:val="00941873"/>
    <w:rsid w:val="0094190A"/>
    <w:rsid w:val="00941C81"/>
    <w:rsid w:val="00942196"/>
    <w:rsid w:val="00942353"/>
    <w:rsid w:val="00942391"/>
    <w:rsid w:val="009425B8"/>
    <w:rsid w:val="009426F9"/>
    <w:rsid w:val="009426FF"/>
    <w:rsid w:val="009427FF"/>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CF9"/>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2065"/>
    <w:rsid w:val="0095256A"/>
    <w:rsid w:val="009525D7"/>
    <w:rsid w:val="0095277D"/>
    <w:rsid w:val="009527D5"/>
    <w:rsid w:val="0095296A"/>
    <w:rsid w:val="00952B01"/>
    <w:rsid w:val="00952C8C"/>
    <w:rsid w:val="00952E8F"/>
    <w:rsid w:val="00953095"/>
    <w:rsid w:val="009530D6"/>
    <w:rsid w:val="0095338D"/>
    <w:rsid w:val="00953413"/>
    <w:rsid w:val="009534EF"/>
    <w:rsid w:val="009534FC"/>
    <w:rsid w:val="00953B3F"/>
    <w:rsid w:val="00953DF6"/>
    <w:rsid w:val="009540DA"/>
    <w:rsid w:val="009549A4"/>
    <w:rsid w:val="00954B7D"/>
    <w:rsid w:val="00955292"/>
    <w:rsid w:val="009552F0"/>
    <w:rsid w:val="00955702"/>
    <w:rsid w:val="009557C0"/>
    <w:rsid w:val="009558EB"/>
    <w:rsid w:val="00956173"/>
    <w:rsid w:val="00956499"/>
    <w:rsid w:val="009564E6"/>
    <w:rsid w:val="009567E9"/>
    <w:rsid w:val="0095690B"/>
    <w:rsid w:val="009569A8"/>
    <w:rsid w:val="00956AA6"/>
    <w:rsid w:val="00956BD1"/>
    <w:rsid w:val="00956DDC"/>
    <w:rsid w:val="00957115"/>
    <w:rsid w:val="009572D7"/>
    <w:rsid w:val="009573FD"/>
    <w:rsid w:val="009574C9"/>
    <w:rsid w:val="00957719"/>
    <w:rsid w:val="00957B81"/>
    <w:rsid w:val="00957EFA"/>
    <w:rsid w:val="009600F3"/>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D08"/>
    <w:rsid w:val="00965F50"/>
    <w:rsid w:val="00965F82"/>
    <w:rsid w:val="0096646E"/>
    <w:rsid w:val="00966784"/>
    <w:rsid w:val="009668CF"/>
    <w:rsid w:val="00966999"/>
    <w:rsid w:val="00966B90"/>
    <w:rsid w:val="00966BEA"/>
    <w:rsid w:val="00966CCB"/>
    <w:rsid w:val="00966D47"/>
    <w:rsid w:val="00966F9B"/>
    <w:rsid w:val="00967152"/>
    <w:rsid w:val="00967160"/>
    <w:rsid w:val="00967446"/>
    <w:rsid w:val="009677B0"/>
    <w:rsid w:val="00967B5B"/>
    <w:rsid w:val="00967D54"/>
    <w:rsid w:val="009700B9"/>
    <w:rsid w:val="00970234"/>
    <w:rsid w:val="00970334"/>
    <w:rsid w:val="009705CB"/>
    <w:rsid w:val="00970A79"/>
    <w:rsid w:val="00970A9B"/>
    <w:rsid w:val="00970BC1"/>
    <w:rsid w:val="00970F75"/>
    <w:rsid w:val="00971058"/>
    <w:rsid w:val="00971186"/>
    <w:rsid w:val="009712F8"/>
    <w:rsid w:val="009714A3"/>
    <w:rsid w:val="009715E4"/>
    <w:rsid w:val="009719D4"/>
    <w:rsid w:val="00971BD9"/>
    <w:rsid w:val="00971C75"/>
    <w:rsid w:val="00971DB5"/>
    <w:rsid w:val="00971E3A"/>
    <w:rsid w:val="009721C5"/>
    <w:rsid w:val="009724FA"/>
    <w:rsid w:val="00972700"/>
    <w:rsid w:val="00972B29"/>
    <w:rsid w:val="00972CF3"/>
    <w:rsid w:val="00972DDE"/>
    <w:rsid w:val="00972DF4"/>
    <w:rsid w:val="00973062"/>
    <w:rsid w:val="00973132"/>
    <w:rsid w:val="009731D7"/>
    <w:rsid w:val="00973397"/>
    <w:rsid w:val="00973A9C"/>
    <w:rsid w:val="00973ABD"/>
    <w:rsid w:val="00973C2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61"/>
    <w:rsid w:val="00975D8F"/>
    <w:rsid w:val="00975F6A"/>
    <w:rsid w:val="00976297"/>
    <w:rsid w:val="0097633E"/>
    <w:rsid w:val="00976413"/>
    <w:rsid w:val="009764AE"/>
    <w:rsid w:val="0097659D"/>
    <w:rsid w:val="009765BD"/>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313"/>
    <w:rsid w:val="00983ACB"/>
    <w:rsid w:val="00983D38"/>
    <w:rsid w:val="009841A8"/>
    <w:rsid w:val="0098429A"/>
    <w:rsid w:val="00984695"/>
    <w:rsid w:val="00984A9C"/>
    <w:rsid w:val="00984B97"/>
    <w:rsid w:val="00984BE1"/>
    <w:rsid w:val="00984E92"/>
    <w:rsid w:val="00984EB4"/>
    <w:rsid w:val="00984F3B"/>
    <w:rsid w:val="0098567B"/>
    <w:rsid w:val="0098590F"/>
    <w:rsid w:val="00985A23"/>
    <w:rsid w:val="00985B78"/>
    <w:rsid w:val="00985DFE"/>
    <w:rsid w:val="00986345"/>
    <w:rsid w:val="00986685"/>
    <w:rsid w:val="00986A1A"/>
    <w:rsid w:val="00986BAA"/>
    <w:rsid w:val="00987018"/>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BBF"/>
    <w:rsid w:val="00991EE1"/>
    <w:rsid w:val="009922D7"/>
    <w:rsid w:val="009926EE"/>
    <w:rsid w:val="009928DD"/>
    <w:rsid w:val="00992949"/>
    <w:rsid w:val="00992B56"/>
    <w:rsid w:val="009931D3"/>
    <w:rsid w:val="009932BF"/>
    <w:rsid w:val="00993B42"/>
    <w:rsid w:val="00993C5B"/>
    <w:rsid w:val="00993E28"/>
    <w:rsid w:val="009941D5"/>
    <w:rsid w:val="009944E1"/>
    <w:rsid w:val="0099489A"/>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303"/>
    <w:rsid w:val="009973DA"/>
    <w:rsid w:val="00997420"/>
    <w:rsid w:val="00997B1E"/>
    <w:rsid w:val="00997CF0"/>
    <w:rsid w:val="00997D83"/>
    <w:rsid w:val="00997ECC"/>
    <w:rsid w:val="00997F0A"/>
    <w:rsid w:val="00997FED"/>
    <w:rsid w:val="009A005C"/>
    <w:rsid w:val="009A01AB"/>
    <w:rsid w:val="009A03DF"/>
    <w:rsid w:val="009A0654"/>
    <w:rsid w:val="009A0C12"/>
    <w:rsid w:val="009A0C1C"/>
    <w:rsid w:val="009A0CA8"/>
    <w:rsid w:val="009A0DC1"/>
    <w:rsid w:val="009A1471"/>
    <w:rsid w:val="009A149D"/>
    <w:rsid w:val="009A1560"/>
    <w:rsid w:val="009A18D7"/>
    <w:rsid w:val="009A1A92"/>
    <w:rsid w:val="009A1D3B"/>
    <w:rsid w:val="009A1E2D"/>
    <w:rsid w:val="009A1F1C"/>
    <w:rsid w:val="009A233A"/>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46"/>
    <w:rsid w:val="009A3E93"/>
    <w:rsid w:val="009A4080"/>
    <w:rsid w:val="009A41BA"/>
    <w:rsid w:val="009A4374"/>
    <w:rsid w:val="009A4775"/>
    <w:rsid w:val="009A482E"/>
    <w:rsid w:val="009A48B3"/>
    <w:rsid w:val="009A4964"/>
    <w:rsid w:val="009A4998"/>
    <w:rsid w:val="009A49DD"/>
    <w:rsid w:val="009A4B3F"/>
    <w:rsid w:val="009A4C16"/>
    <w:rsid w:val="009A504F"/>
    <w:rsid w:val="009A5076"/>
    <w:rsid w:val="009A50FC"/>
    <w:rsid w:val="009A515B"/>
    <w:rsid w:val="009A5562"/>
    <w:rsid w:val="009A576E"/>
    <w:rsid w:val="009A5B09"/>
    <w:rsid w:val="009A5B57"/>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1E7F"/>
    <w:rsid w:val="009B21F5"/>
    <w:rsid w:val="009B28BB"/>
    <w:rsid w:val="009B2937"/>
    <w:rsid w:val="009B2BA6"/>
    <w:rsid w:val="009B2F82"/>
    <w:rsid w:val="009B3086"/>
    <w:rsid w:val="009B3242"/>
    <w:rsid w:val="009B3560"/>
    <w:rsid w:val="009B3723"/>
    <w:rsid w:val="009B372D"/>
    <w:rsid w:val="009B3809"/>
    <w:rsid w:val="009B39DC"/>
    <w:rsid w:val="009B4290"/>
    <w:rsid w:val="009B42B9"/>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D9F"/>
    <w:rsid w:val="009B709F"/>
    <w:rsid w:val="009B71AE"/>
    <w:rsid w:val="009B7221"/>
    <w:rsid w:val="009B767C"/>
    <w:rsid w:val="009B779C"/>
    <w:rsid w:val="009B7B50"/>
    <w:rsid w:val="009B7EF6"/>
    <w:rsid w:val="009C0215"/>
    <w:rsid w:val="009C02AA"/>
    <w:rsid w:val="009C0424"/>
    <w:rsid w:val="009C05C7"/>
    <w:rsid w:val="009C072E"/>
    <w:rsid w:val="009C07D9"/>
    <w:rsid w:val="009C0BB2"/>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A13"/>
    <w:rsid w:val="009C2BA4"/>
    <w:rsid w:val="009C2D88"/>
    <w:rsid w:val="009C2D95"/>
    <w:rsid w:val="009C3258"/>
    <w:rsid w:val="009C32EB"/>
    <w:rsid w:val="009C342A"/>
    <w:rsid w:val="009C3611"/>
    <w:rsid w:val="009C375A"/>
    <w:rsid w:val="009C3947"/>
    <w:rsid w:val="009C3CDB"/>
    <w:rsid w:val="009C3E1C"/>
    <w:rsid w:val="009C3FC8"/>
    <w:rsid w:val="009C414D"/>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83D"/>
    <w:rsid w:val="009D299A"/>
    <w:rsid w:val="009D2D2F"/>
    <w:rsid w:val="009D2EBE"/>
    <w:rsid w:val="009D2FCA"/>
    <w:rsid w:val="009D32C0"/>
    <w:rsid w:val="009D3793"/>
    <w:rsid w:val="009D3A2F"/>
    <w:rsid w:val="009D4034"/>
    <w:rsid w:val="009D43F8"/>
    <w:rsid w:val="009D462D"/>
    <w:rsid w:val="009D480F"/>
    <w:rsid w:val="009D4867"/>
    <w:rsid w:val="009D4BCF"/>
    <w:rsid w:val="009D4D8E"/>
    <w:rsid w:val="009D4E6C"/>
    <w:rsid w:val="009D4E90"/>
    <w:rsid w:val="009D4F8E"/>
    <w:rsid w:val="009D4FCE"/>
    <w:rsid w:val="009D4FEE"/>
    <w:rsid w:val="009D5052"/>
    <w:rsid w:val="009D52CF"/>
    <w:rsid w:val="009D59F3"/>
    <w:rsid w:val="009D5BF2"/>
    <w:rsid w:val="009D5DF0"/>
    <w:rsid w:val="009D654A"/>
    <w:rsid w:val="009D685C"/>
    <w:rsid w:val="009D689D"/>
    <w:rsid w:val="009D6BBF"/>
    <w:rsid w:val="009D6D3F"/>
    <w:rsid w:val="009D7427"/>
    <w:rsid w:val="009D742F"/>
    <w:rsid w:val="009D7572"/>
    <w:rsid w:val="009D758F"/>
    <w:rsid w:val="009D793A"/>
    <w:rsid w:val="009D7A8F"/>
    <w:rsid w:val="009D7C33"/>
    <w:rsid w:val="009D7FEB"/>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724"/>
    <w:rsid w:val="009E488C"/>
    <w:rsid w:val="009E4A63"/>
    <w:rsid w:val="009E4B99"/>
    <w:rsid w:val="009E4BF4"/>
    <w:rsid w:val="009E4C0A"/>
    <w:rsid w:val="009E4D1A"/>
    <w:rsid w:val="009E4D49"/>
    <w:rsid w:val="009E4EC8"/>
    <w:rsid w:val="009E56BF"/>
    <w:rsid w:val="009E5948"/>
    <w:rsid w:val="009E5C2B"/>
    <w:rsid w:val="009E5E6B"/>
    <w:rsid w:val="009E604A"/>
    <w:rsid w:val="009E6159"/>
    <w:rsid w:val="009E6265"/>
    <w:rsid w:val="009E6408"/>
    <w:rsid w:val="009E6572"/>
    <w:rsid w:val="009E6F7B"/>
    <w:rsid w:val="009E75D9"/>
    <w:rsid w:val="009E76CF"/>
    <w:rsid w:val="009E772E"/>
    <w:rsid w:val="009E7BAA"/>
    <w:rsid w:val="009E7D3A"/>
    <w:rsid w:val="009E7D4F"/>
    <w:rsid w:val="009E7DD9"/>
    <w:rsid w:val="009E7EC0"/>
    <w:rsid w:val="009E7F05"/>
    <w:rsid w:val="009E7FA8"/>
    <w:rsid w:val="009F0871"/>
    <w:rsid w:val="009F08A1"/>
    <w:rsid w:val="009F09FE"/>
    <w:rsid w:val="009F0B11"/>
    <w:rsid w:val="009F0C9C"/>
    <w:rsid w:val="009F0DA8"/>
    <w:rsid w:val="009F0DFA"/>
    <w:rsid w:val="009F0E15"/>
    <w:rsid w:val="009F0EBF"/>
    <w:rsid w:val="009F12EF"/>
    <w:rsid w:val="009F1389"/>
    <w:rsid w:val="009F1500"/>
    <w:rsid w:val="009F181D"/>
    <w:rsid w:val="009F1A26"/>
    <w:rsid w:val="009F1C89"/>
    <w:rsid w:val="009F1E56"/>
    <w:rsid w:val="009F1E66"/>
    <w:rsid w:val="009F1EB9"/>
    <w:rsid w:val="009F1ED6"/>
    <w:rsid w:val="009F1F78"/>
    <w:rsid w:val="009F202E"/>
    <w:rsid w:val="009F2184"/>
    <w:rsid w:val="009F22FC"/>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B37"/>
    <w:rsid w:val="009F5DFD"/>
    <w:rsid w:val="009F5EC3"/>
    <w:rsid w:val="009F5F55"/>
    <w:rsid w:val="009F6435"/>
    <w:rsid w:val="009F696C"/>
    <w:rsid w:val="009F69AA"/>
    <w:rsid w:val="009F6C8E"/>
    <w:rsid w:val="009F6F69"/>
    <w:rsid w:val="009F717F"/>
    <w:rsid w:val="009F7321"/>
    <w:rsid w:val="009F7604"/>
    <w:rsid w:val="009F78BD"/>
    <w:rsid w:val="009F79E5"/>
    <w:rsid w:val="009F7B10"/>
    <w:rsid w:val="009F7BC9"/>
    <w:rsid w:val="009F7CD7"/>
    <w:rsid w:val="00A00073"/>
    <w:rsid w:val="00A00474"/>
    <w:rsid w:val="00A00868"/>
    <w:rsid w:val="00A008F1"/>
    <w:rsid w:val="00A00E71"/>
    <w:rsid w:val="00A010CC"/>
    <w:rsid w:val="00A01561"/>
    <w:rsid w:val="00A01A07"/>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F5"/>
    <w:rsid w:val="00A046D6"/>
    <w:rsid w:val="00A04A4B"/>
    <w:rsid w:val="00A04A76"/>
    <w:rsid w:val="00A04F08"/>
    <w:rsid w:val="00A05018"/>
    <w:rsid w:val="00A05184"/>
    <w:rsid w:val="00A05476"/>
    <w:rsid w:val="00A056B3"/>
    <w:rsid w:val="00A057C2"/>
    <w:rsid w:val="00A05931"/>
    <w:rsid w:val="00A05C73"/>
    <w:rsid w:val="00A05F74"/>
    <w:rsid w:val="00A060B0"/>
    <w:rsid w:val="00A06187"/>
    <w:rsid w:val="00A06382"/>
    <w:rsid w:val="00A06657"/>
    <w:rsid w:val="00A0690F"/>
    <w:rsid w:val="00A06A37"/>
    <w:rsid w:val="00A06DF9"/>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DF"/>
    <w:rsid w:val="00A11369"/>
    <w:rsid w:val="00A11423"/>
    <w:rsid w:val="00A118B5"/>
    <w:rsid w:val="00A11BCC"/>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4DDE"/>
    <w:rsid w:val="00A14E23"/>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8B6"/>
    <w:rsid w:val="00A16C46"/>
    <w:rsid w:val="00A1769B"/>
    <w:rsid w:val="00A1798B"/>
    <w:rsid w:val="00A17B6F"/>
    <w:rsid w:val="00A17C13"/>
    <w:rsid w:val="00A17CBD"/>
    <w:rsid w:val="00A17CF3"/>
    <w:rsid w:val="00A17D19"/>
    <w:rsid w:val="00A17D5E"/>
    <w:rsid w:val="00A17ED8"/>
    <w:rsid w:val="00A17F91"/>
    <w:rsid w:val="00A20185"/>
    <w:rsid w:val="00A20315"/>
    <w:rsid w:val="00A20349"/>
    <w:rsid w:val="00A203AA"/>
    <w:rsid w:val="00A20505"/>
    <w:rsid w:val="00A206FB"/>
    <w:rsid w:val="00A207A1"/>
    <w:rsid w:val="00A2087F"/>
    <w:rsid w:val="00A20DB1"/>
    <w:rsid w:val="00A20DDB"/>
    <w:rsid w:val="00A20EF1"/>
    <w:rsid w:val="00A20FF6"/>
    <w:rsid w:val="00A210E3"/>
    <w:rsid w:val="00A21140"/>
    <w:rsid w:val="00A21150"/>
    <w:rsid w:val="00A2122D"/>
    <w:rsid w:val="00A21251"/>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438"/>
    <w:rsid w:val="00A275FC"/>
    <w:rsid w:val="00A27899"/>
    <w:rsid w:val="00A27A38"/>
    <w:rsid w:val="00A27C01"/>
    <w:rsid w:val="00A27FAE"/>
    <w:rsid w:val="00A30176"/>
    <w:rsid w:val="00A301D5"/>
    <w:rsid w:val="00A30738"/>
    <w:rsid w:val="00A3084C"/>
    <w:rsid w:val="00A30B7A"/>
    <w:rsid w:val="00A30C52"/>
    <w:rsid w:val="00A30F05"/>
    <w:rsid w:val="00A30F5C"/>
    <w:rsid w:val="00A3106C"/>
    <w:rsid w:val="00A31153"/>
    <w:rsid w:val="00A31270"/>
    <w:rsid w:val="00A313BA"/>
    <w:rsid w:val="00A31426"/>
    <w:rsid w:val="00A31517"/>
    <w:rsid w:val="00A316B4"/>
    <w:rsid w:val="00A3176B"/>
    <w:rsid w:val="00A317B9"/>
    <w:rsid w:val="00A317BC"/>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9DF"/>
    <w:rsid w:val="00A32B8B"/>
    <w:rsid w:val="00A32D2D"/>
    <w:rsid w:val="00A33145"/>
    <w:rsid w:val="00A333E9"/>
    <w:rsid w:val="00A33733"/>
    <w:rsid w:val="00A3389B"/>
    <w:rsid w:val="00A338B6"/>
    <w:rsid w:val="00A339B9"/>
    <w:rsid w:val="00A33A2D"/>
    <w:rsid w:val="00A33B14"/>
    <w:rsid w:val="00A33C45"/>
    <w:rsid w:val="00A33E87"/>
    <w:rsid w:val="00A33EEA"/>
    <w:rsid w:val="00A33EF7"/>
    <w:rsid w:val="00A340F4"/>
    <w:rsid w:val="00A34285"/>
    <w:rsid w:val="00A34683"/>
    <w:rsid w:val="00A3469E"/>
    <w:rsid w:val="00A349E4"/>
    <w:rsid w:val="00A34A0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D04"/>
    <w:rsid w:val="00A37E5B"/>
    <w:rsid w:val="00A400DD"/>
    <w:rsid w:val="00A403BA"/>
    <w:rsid w:val="00A4043C"/>
    <w:rsid w:val="00A404DA"/>
    <w:rsid w:val="00A40535"/>
    <w:rsid w:val="00A406CE"/>
    <w:rsid w:val="00A408B1"/>
    <w:rsid w:val="00A409D6"/>
    <w:rsid w:val="00A40D71"/>
    <w:rsid w:val="00A40F49"/>
    <w:rsid w:val="00A40FF3"/>
    <w:rsid w:val="00A411F3"/>
    <w:rsid w:val="00A41505"/>
    <w:rsid w:val="00A4154E"/>
    <w:rsid w:val="00A41818"/>
    <w:rsid w:val="00A418AD"/>
    <w:rsid w:val="00A41978"/>
    <w:rsid w:val="00A41D91"/>
    <w:rsid w:val="00A41D9D"/>
    <w:rsid w:val="00A42469"/>
    <w:rsid w:val="00A42543"/>
    <w:rsid w:val="00A4259E"/>
    <w:rsid w:val="00A42E30"/>
    <w:rsid w:val="00A4303A"/>
    <w:rsid w:val="00A43062"/>
    <w:rsid w:val="00A437C2"/>
    <w:rsid w:val="00A4397D"/>
    <w:rsid w:val="00A43BBC"/>
    <w:rsid w:val="00A43DB4"/>
    <w:rsid w:val="00A43DF2"/>
    <w:rsid w:val="00A43E3D"/>
    <w:rsid w:val="00A43FEC"/>
    <w:rsid w:val="00A4408E"/>
    <w:rsid w:val="00A440AC"/>
    <w:rsid w:val="00A4461D"/>
    <w:rsid w:val="00A44943"/>
    <w:rsid w:val="00A44D4D"/>
    <w:rsid w:val="00A45054"/>
    <w:rsid w:val="00A450B3"/>
    <w:rsid w:val="00A45234"/>
    <w:rsid w:val="00A458EC"/>
    <w:rsid w:val="00A45B83"/>
    <w:rsid w:val="00A45E2E"/>
    <w:rsid w:val="00A45E83"/>
    <w:rsid w:val="00A45EDD"/>
    <w:rsid w:val="00A45F36"/>
    <w:rsid w:val="00A463A5"/>
    <w:rsid w:val="00A464B6"/>
    <w:rsid w:val="00A46633"/>
    <w:rsid w:val="00A46D32"/>
    <w:rsid w:val="00A46DDA"/>
    <w:rsid w:val="00A46E41"/>
    <w:rsid w:val="00A473C9"/>
    <w:rsid w:val="00A47693"/>
    <w:rsid w:val="00A4792E"/>
    <w:rsid w:val="00A47959"/>
    <w:rsid w:val="00A47A10"/>
    <w:rsid w:val="00A47F53"/>
    <w:rsid w:val="00A5008F"/>
    <w:rsid w:val="00A502B4"/>
    <w:rsid w:val="00A503F4"/>
    <w:rsid w:val="00A504BC"/>
    <w:rsid w:val="00A50584"/>
    <w:rsid w:val="00A506A1"/>
    <w:rsid w:val="00A50962"/>
    <w:rsid w:val="00A50AFD"/>
    <w:rsid w:val="00A50C8F"/>
    <w:rsid w:val="00A50DA0"/>
    <w:rsid w:val="00A50F7F"/>
    <w:rsid w:val="00A5193C"/>
    <w:rsid w:val="00A51BD2"/>
    <w:rsid w:val="00A51E33"/>
    <w:rsid w:val="00A51F17"/>
    <w:rsid w:val="00A52493"/>
    <w:rsid w:val="00A526B7"/>
    <w:rsid w:val="00A52BFE"/>
    <w:rsid w:val="00A52F9E"/>
    <w:rsid w:val="00A533CC"/>
    <w:rsid w:val="00A53406"/>
    <w:rsid w:val="00A53418"/>
    <w:rsid w:val="00A539F6"/>
    <w:rsid w:val="00A53D32"/>
    <w:rsid w:val="00A53D36"/>
    <w:rsid w:val="00A53FAC"/>
    <w:rsid w:val="00A5409F"/>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18"/>
    <w:rsid w:val="00A57BC2"/>
    <w:rsid w:val="00A57C19"/>
    <w:rsid w:val="00A57E34"/>
    <w:rsid w:val="00A57EC7"/>
    <w:rsid w:val="00A57F71"/>
    <w:rsid w:val="00A60153"/>
    <w:rsid w:val="00A601D7"/>
    <w:rsid w:val="00A60256"/>
    <w:rsid w:val="00A602E8"/>
    <w:rsid w:val="00A6064F"/>
    <w:rsid w:val="00A606EF"/>
    <w:rsid w:val="00A60D00"/>
    <w:rsid w:val="00A60D20"/>
    <w:rsid w:val="00A60D43"/>
    <w:rsid w:val="00A60D91"/>
    <w:rsid w:val="00A6103E"/>
    <w:rsid w:val="00A61335"/>
    <w:rsid w:val="00A61347"/>
    <w:rsid w:val="00A614BA"/>
    <w:rsid w:val="00A61607"/>
    <w:rsid w:val="00A6167C"/>
    <w:rsid w:val="00A61717"/>
    <w:rsid w:val="00A61A26"/>
    <w:rsid w:val="00A61BFB"/>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C8F"/>
    <w:rsid w:val="00A63E3A"/>
    <w:rsid w:val="00A63F07"/>
    <w:rsid w:val="00A64585"/>
    <w:rsid w:val="00A6467B"/>
    <w:rsid w:val="00A64932"/>
    <w:rsid w:val="00A64964"/>
    <w:rsid w:val="00A64975"/>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921"/>
    <w:rsid w:val="00A66985"/>
    <w:rsid w:val="00A66A9F"/>
    <w:rsid w:val="00A66B4E"/>
    <w:rsid w:val="00A66D23"/>
    <w:rsid w:val="00A66F1F"/>
    <w:rsid w:val="00A67282"/>
    <w:rsid w:val="00A67319"/>
    <w:rsid w:val="00A6744B"/>
    <w:rsid w:val="00A67D10"/>
    <w:rsid w:val="00A67D7E"/>
    <w:rsid w:val="00A67EB6"/>
    <w:rsid w:val="00A70130"/>
    <w:rsid w:val="00A701E5"/>
    <w:rsid w:val="00A705FB"/>
    <w:rsid w:val="00A707D1"/>
    <w:rsid w:val="00A70B2E"/>
    <w:rsid w:val="00A70C9C"/>
    <w:rsid w:val="00A70DF6"/>
    <w:rsid w:val="00A70F91"/>
    <w:rsid w:val="00A71002"/>
    <w:rsid w:val="00A714C8"/>
    <w:rsid w:val="00A71640"/>
    <w:rsid w:val="00A7182B"/>
    <w:rsid w:val="00A71CD9"/>
    <w:rsid w:val="00A71FD6"/>
    <w:rsid w:val="00A72238"/>
    <w:rsid w:val="00A72330"/>
    <w:rsid w:val="00A72366"/>
    <w:rsid w:val="00A723F4"/>
    <w:rsid w:val="00A72787"/>
    <w:rsid w:val="00A728E0"/>
    <w:rsid w:val="00A72918"/>
    <w:rsid w:val="00A72AD5"/>
    <w:rsid w:val="00A72D8A"/>
    <w:rsid w:val="00A73135"/>
    <w:rsid w:val="00A731BD"/>
    <w:rsid w:val="00A73311"/>
    <w:rsid w:val="00A73405"/>
    <w:rsid w:val="00A734A6"/>
    <w:rsid w:val="00A73DDF"/>
    <w:rsid w:val="00A73EE2"/>
    <w:rsid w:val="00A74002"/>
    <w:rsid w:val="00A7410C"/>
    <w:rsid w:val="00A74435"/>
    <w:rsid w:val="00A7452C"/>
    <w:rsid w:val="00A7455C"/>
    <w:rsid w:val="00A74A3D"/>
    <w:rsid w:val="00A74C20"/>
    <w:rsid w:val="00A74DF2"/>
    <w:rsid w:val="00A74E1C"/>
    <w:rsid w:val="00A75379"/>
    <w:rsid w:val="00A7541C"/>
    <w:rsid w:val="00A75692"/>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B7D"/>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54"/>
    <w:rsid w:val="00A87C35"/>
    <w:rsid w:val="00A87D55"/>
    <w:rsid w:val="00A900D7"/>
    <w:rsid w:val="00A90223"/>
    <w:rsid w:val="00A90370"/>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7E5"/>
    <w:rsid w:val="00A93971"/>
    <w:rsid w:val="00A93B44"/>
    <w:rsid w:val="00A93B61"/>
    <w:rsid w:val="00A93E76"/>
    <w:rsid w:val="00A9456F"/>
    <w:rsid w:val="00A94991"/>
    <w:rsid w:val="00A94A1E"/>
    <w:rsid w:val="00A94C16"/>
    <w:rsid w:val="00A94D55"/>
    <w:rsid w:val="00A95027"/>
    <w:rsid w:val="00A9519C"/>
    <w:rsid w:val="00A9530D"/>
    <w:rsid w:val="00A954E5"/>
    <w:rsid w:val="00A955EC"/>
    <w:rsid w:val="00A958EF"/>
    <w:rsid w:val="00A964C4"/>
    <w:rsid w:val="00A964E6"/>
    <w:rsid w:val="00A96534"/>
    <w:rsid w:val="00A96A2C"/>
    <w:rsid w:val="00A96CD9"/>
    <w:rsid w:val="00A96D3F"/>
    <w:rsid w:val="00A96F66"/>
    <w:rsid w:val="00A97608"/>
    <w:rsid w:val="00A97880"/>
    <w:rsid w:val="00A97AEF"/>
    <w:rsid w:val="00A97D81"/>
    <w:rsid w:val="00AA0137"/>
    <w:rsid w:val="00AA01E9"/>
    <w:rsid w:val="00AA0283"/>
    <w:rsid w:val="00AA0561"/>
    <w:rsid w:val="00AA07E9"/>
    <w:rsid w:val="00AA0821"/>
    <w:rsid w:val="00AA0868"/>
    <w:rsid w:val="00AA0AC7"/>
    <w:rsid w:val="00AA0BCB"/>
    <w:rsid w:val="00AA0C1C"/>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945"/>
    <w:rsid w:val="00AA3A1A"/>
    <w:rsid w:val="00AA3BA2"/>
    <w:rsid w:val="00AA3CBE"/>
    <w:rsid w:val="00AA40CE"/>
    <w:rsid w:val="00AA4129"/>
    <w:rsid w:val="00AA47C3"/>
    <w:rsid w:val="00AA4A7D"/>
    <w:rsid w:val="00AA4CD9"/>
    <w:rsid w:val="00AA4D7C"/>
    <w:rsid w:val="00AA4F22"/>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B04"/>
    <w:rsid w:val="00AA7DB0"/>
    <w:rsid w:val="00AB01AC"/>
    <w:rsid w:val="00AB01E0"/>
    <w:rsid w:val="00AB051A"/>
    <w:rsid w:val="00AB0712"/>
    <w:rsid w:val="00AB0811"/>
    <w:rsid w:val="00AB0815"/>
    <w:rsid w:val="00AB083E"/>
    <w:rsid w:val="00AB08FE"/>
    <w:rsid w:val="00AB0918"/>
    <w:rsid w:val="00AB09FA"/>
    <w:rsid w:val="00AB0B81"/>
    <w:rsid w:val="00AB0C52"/>
    <w:rsid w:val="00AB0F24"/>
    <w:rsid w:val="00AB0F3E"/>
    <w:rsid w:val="00AB0F62"/>
    <w:rsid w:val="00AB1191"/>
    <w:rsid w:val="00AB15AD"/>
    <w:rsid w:val="00AB15B4"/>
    <w:rsid w:val="00AB1779"/>
    <w:rsid w:val="00AB180A"/>
    <w:rsid w:val="00AB1935"/>
    <w:rsid w:val="00AB1E89"/>
    <w:rsid w:val="00AB22A9"/>
    <w:rsid w:val="00AB2707"/>
    <w:rsid w:val="00AB2771"/>
    <w:rsid w:val="00AB2946"/>
    <w:rsid w:val="00AB2E47"/>
    <w:rsid w:val="00AB2E4E"/>
    <w:rsid w:val="00AB3099"/>
    <w:rsid w:val="00AB33B6"/>
    <w:rsid w:val="00AB3539"/>
    <w:rsid w:val="00AB3685"/>
    <w:rsid w:val="00AB3709"/>
    <w:rsid w:val="00AB3842"/>
    <w:rsid w:val="00AB3CCB"/>
    <w:rsid w:val="00AB3EF0"/>
    <w:rsid w:val="00AB3EF8"/>
    <w:rsid w:val="00AB4197"/>
    <w:rsid w:val="00AB433B"/>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1F5"/>
    <w:rsid w:val="00AB63FD"/>
    <w:rsid w:val="00AB6530"/>
    <w:rsid w:val="00AB6650"/>
    <w:rsid w:val="00AB67B8"/>
    <w:rsid w:val="00AB691C"/>
    <w:rsid w:val="00AB6B31"/>
    <w:rsid w:val="00AB6BC1"/>
    <w:rsid w:val="00AB6C05"/>
    <w:rsid w:val="00AB6DCA"/>
    <w:rsid w:val="00AB6E15"/>
    <w:rsid w:val="00AB7023"/>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B1A"/>
    <w:rsid w:val="00AC4002"/>
    <w:rsid w:val="00AC4058"/>
    <w:rsid w:val="00AC406A"/>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D01B9"/>
    <w:rsid w:val="00AD0381"/>
    <w:rsid w:val="00AD05BB"/>
    <w:rsid w:val="00AD060C"/>
    <w:rsid w:val="00AD0722"/>
    <w:rsid w:val="00AD0924"/>
    <w:rsid w:val="00AD0B7E"/>
    <w:rsid w:val="00AD0D6A"/>
    <w:rsid w:val="00AD0F2B"/>
    <w:rsid w:val="00AD129B"/>
    <w:rsid w:val="00AD164E"/>
    <w:rsid w:val="00AD1979"/>
    <w:rsid w:val="00AD1BFC"/>
    <w:rsid w:val="00AD1CE5"/>
    <w:rsid w:val="00AD1D96"/>
    <w:rsid w:val="00AD2229"/>
    <w:rsid w:val="00AD23C4"/>
    <w:rsid w:val="00AD240E"/>
    <w:rsid w:val="00AD26C7"/>
    <w:rsid w:val="00AD2ACE"/>
    <w:rsid w:val="00AD2D64"/>
    <w:rsid w:val="00AD2F8B"/>
    <w:rsid w:val="00AD321C"/>
    <w:rsid w:val="00AD3803"/>
    <w:rsid w:val="00AD38E9"/>
    <w:rsid w:val="00AD3B10"/>
    <w:rsid w:val="00AD3C9F"/>
    <w:rsid w:val="00AD3EE2"/>
    <w:rsid w:val="00AD3EFA"/>
    <w:rsid w:val="00AD402E"/>
    <w:rsid w:val="00AD411A"/>
    <w:rsid w:val="00AD4175"/>
    <w:rsid w:val="00AD42C7"/>
    <w:rsid w:val="00AD4706"/>
    <w:rsid w:val="00AD4748"/>
    <w:rsid w:val="00AD4C6E"/>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6FAE"/>
    <w:rsid w:val="00AD74B8"/>
    <w:rsid w:val="00AD75CD"/>
    <w:rsid w:val="00AD7601"/>
    <w:rsid w:val="00AD77FC"/>
    <w:rsid w:val="00AD7877"/>
    <w:rsid w:val="00AD7E33"/>
    <w:rsid w:val="00AE01B7"/>
    <w:rsid w:val="00AE025D"/>
    <w:rsid w:val="00AE026F"/>
    <w:rsid w:val="00AE0625"/>
    <w:rsid w:val="00AE0B31"/>
    <w:rsid w:val="00AE0B66"/>
    <w:rsid w:val="00AE0C3C"/>
    <w:rsid w:val="00AE0DDB"/>
    <w:rsid w:val="00AE0E80"/>
    <w:rsid w:val="00AE0EE9"/>
    <w:rsid w:val="00AE1361"/>
    <w:rsid w:val="00AE1A08"/>
    <w:rsid w:val="00AE1B88"/>
    <w:rsid w:val="00AE1BA7"/>
    <w:rsid w:val="00AE1E1D"/>
    <w:rsid w:val="00AE22C7"/>
    <w:rsid w:val="00AE25AB"/>
    <w:rsid w:val="00AE2637"/>
    <w:rsid w:val="00AE272A"/>
    <w:rsid w:val="00AE2B1A"/>
    <w:rsid w:val="00AE2BE3"/>
    <w:rsid w:val="00AE2E30"/>
    <w:rsid w:val="00AE31A7"/>
    <w:rsid w:val="00AE3511"/>
    <w:rsid w:val="00AE38FF"/>
    <w:rsid w:val="00AE3A83"/>
    <w:rsid w:val="00AE3AB1"/>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431"/>
    <w:rsid w:val="00AE6AFE"/>
    <w:rsid w:val="00AE7197"/>
    <w:rsid w:val="00AE7353"/>
    <w:rsid w:val="00AE73E5"/>
    <w:rsid w:val="00AE74C3"/>
    <w:rsid w:val="00AE756D"/>
    <w:rsid w:val="00AE76FA"/>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479"/>
    <w:rsid w:val="00AF4550"/>
    <w:rsid w:val="00AF475D"/>
    <w:rsid w:val="00AF48C1"/>
    <w:rsid w:val="00AF4939"/>
    <w:rsid w:val="00AF4A60"/>
    <w:rsid w:val="00AF4B1F"/>
    <w:rsid w:val="00AF4B6B"/>
    <w:rsid w:val="00AF52E9"/>
    <w:rsid w:val="00AF532D"/>
    <w:rsid w:val="00AF5635"/>
    <w:rsid w:val="00AF5637"/>
    <w:rsid w:val="00AF5891"/>
    <w:rsid w:val="00AF59EE"/>
    <w:rsid w:val="00AF5A05"/>
    <w:rsid w:val="00AF5A51"/>
    <w:rsid w:val="00AF5C01"/>
    <w:rsid w:val="00AF5E4A"/>
    <w:rsid w:val="00AF62AB"/>
    <w:rsid w:val="00AF63F0"/>
    <w:rsid w:val="00AF654E"/>
    <w:rsid w:val="00AF678C"/>
    <w:rsid w:val="00AF6804"/>
    <w:rsid w:val="00AF7499"/>
    <w:rsid w:val="00AF774A"/>
    <w:rsid w:val="00AF7D27"/>
    <w:rsid w:val="00AF7D3F"/>
    <w:rsid w:val="00AF7DD4"/>
    <w:rsid w:val="00AF7F66"/>
    <w:rsid w:val="00B0000C"/>
    <w:rsid w:val="00B0028E"/>
    <w:rsid w:val="00B00450"/>
    <w:rsid w:val="00B00888"/>
    <w:rsid w:val="00B009DC"/>
    <w:rsid w:val="00B00B53"/>
    <w:rsid w:val="00B00C26"/>
    <w:rsid w:val="00B0112B"/>
    <w:rsid w:val="00B011BD"/>
    <w:rsid w:val="00B0149D"/>
    <w:rsid w:val="00B0157B"/>
    <w:rsid w:val="00B01607"/>
    <w:rsid w:val="00B0172A"/>
    <w:rsid w:val="00B01919"/>
    <w:rsid w:val="00B01E59"/>
    <w:rsid w:val="00B021A5"/>
    <w:rsid w:val="00B02694"/>
    <w:rsid w:val="00B0272C"/>
    <w:rsid w:val="00B029E9"/>
    <w:rsid w:val="00B02D0B"/>
    <w:rsid w:val="00B02D9A"/>
    <w:rsid w:val="00B02ED0"/>
    <w:rsid w:val="00B02ED5"/>
    <w:rsid w:val="00B03019"/>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708E"/>
    <w:rsid w:val="00B071FB"/>
    <w:rsid w:val="00B073D8"/>
    <w:rsid w:val="00B0741A"/>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1C8"/>
    <w:rsid w:val="00B111D9"/>
    <w:rsid w:val="00B112A9"/>
    <w:rsid w:val="00B11368"/>
    <w:rsid w:val="00B11619"/>
    <w:rsid w:val="00B116D6"/>
    <w:rsid w:val="00B117F5"/>
    <w:rsid w:val="00B11EDE"/>
    <w:rsid w:val="00B120F1"/>
    <w:rsid w:val="00B1213A"/>
    <w:rsid w:val="00B122E8"/>
    <w:rsid w:val="00B12451"/>
    <w:rsid w:val="00B126A5"/>
    <w:rsid w:val="00B128D7"/>
    <w:rsid w:val="00B12A2D"/>
    <w:rsid w:val="00B12ADE"/>
    <w:rsid w:val="00B12AF5"/>
    <w:rsid w:val="00B12DB6"/>
    <w:rsid w:val="00B12F32"/>
    <w:rsid w:val="00B130B0"/>
    <w:rsid w:val="00B13340"/>
    <w:rsid w:val="00B13341"/>
    <w:rsid w:val="00B1372D"/>
    <w:rsid w:val="00B1396A"/>
    <w:rsid w:val="00B13A2F"/>
    <w:rsid w:val="00B13B0C"/>
    <w:rsid w:val="00B13D49"/>
    <w:rsid w:val="00B13D72"/>
    <w:rsid w:val="00B13EC1"/>
    <w:rsid w:val="00B13FE4"/>
    <w:rsid w:val="00B1430A"/>
    <w:rsid w:val="00B14389"/>
    <w:rsid w:val="00B1441B"/>
    <w:rsid w:val="00B1450C"/>
    <w:rsid w:val="00B145D2"/>
    <w:rsid w:val="00B145D8"/>
    <w:rsid w:val="00B147CE"/>
    <w:rsid w:val="00B148F6"/>
    <w:rsid w:val="00B14AC9"/>
    <w:rsid w:val="00B14D3A"/>
    <w:rsid w:val="00B14F70"/>
    <w:rsid w:val="00B15802"/>
    <w:rsid w:val="00B15A03"/>
    <w:rsid w:val="00B161B3"/>
    <w:rsid w:val="00B161EF"/>
    <w:rsid w:val="00B165E6"/>
    <w:rsid w:val="00B165ED"/>
    <w:rsid w:val="00B1665B"/>
    <w:rsid w:val="00B166F8"/>
    <w:rsid w:val="00B16ACA"/>
    <w:rsid w:val="00B16AD7"/>
    <w:rsid w:val="00B16BDF"/>
    <w:rsid w:val="00B17003"/>
    <w:rsid w:val="00B170FA"/>
    <w:rsid w:val="00B170FE"/>
    <w:rsid w:val="00B1737D"/>
    <w:rsid w:val="00B17440"/>
    <w:rsid w:val="00B17846"/>
    <w:rsid w:val="00B17928"/>
    <w:rsid w:val="00B17980"/>
    <w:rsid w:val="00B17CAF"/>
    <w:rsid w:val="00B17D2C"/>
    <w:rsid w:val="00B17E22"/>
    <w:rsid w:val="00B201D0"/>
    <w:rsid w:val="00B20293"/>
    <w:rsid w:val="00B20358"/>
    <w:rsid w:val="00B2036E"/>
    <w:rsid w:val="00B2053B"/>
    <w:rsid w:val="00B206E4"/>
    <w:rsid w:val="00B207FE"/>
    <w:rsid w:val="00B20A7F"/>
    <w:rsid w:val="00B20B91"/>
    <w:rsid w:val="00B20EF6"/>
    <w:rsid w:val="00B21223"/>
    <w:rsid w:val="00B216B0"/>
    <w:rsid w:val="00B2171A"/>
    <w:rsid w:val="00B21918"/>
    <w:rsid w:val="00B21AB8"/>
    <w:rsid w:val="00B21EB6"/>
    <w:rsid w:val="00B221F3"/>
    <w:rsid w:val="00B22213"/>
    <w:rsid w:val="00B2231C"/>
    <w:rsid w:val="00B223E5"/>
    <w:rsid w:val="00B227A1"/>
    <w:rsid w:val="00B22801"/>
    <w:rsid w:val="00B230F0"/>
    <w:rsid w:val="00B23340"/>
    <w:rsid w:val="00B23624"/>
    <w:rsid w:val="00B23D05"/>
    <w:rsid w:val="00B23D5B"/>
    <w:rsid w:val="00B24277"/>
    <w:rsid w:val="00B2431D"/>
    <w:rsid w:val="00B24508"/>
    <w:rsid w:val="00B2475C"/>
    <w:rsid w:val="00B247B3"/>
    <w:rsid w:val="00B24A25"/>
    <w:rsid w:val="00B24BD4"/>
    <w:rsid w:val="00B24F0D"/>
    <w:rsid w:val="00B25148"/>
    <w:rsid w:val="00B25475"/>
    <w:rsid w:val="00B2554C"/>
    <w:rsid w:val="00B2558E"/>
    <w:rsid w:val="00B2560E"/>
    <w:rsid w:val="00B25718"/>
    <w:rsid w:val="00B259E0"/>
    <w:rsid w:val="00B25A11"/>
    <w:rsid w:val="00B25B07"/>
    <w:rsid w:val="00B25E2E"/>
    <w:rsid w:val="00B26019"/>
    <w:rsid w:val="00B261C2"/>
    <w:rsid w:val="00B26366"/>
    <w:rsid w:val="00B263ED"/>
    <w:rsid w:val="00B26DFF"/>
    <w:rsid w:val="00B27257"/>
    <w:rsid w:val="00B272B6"/>
    <w:rsid w:val="00B2733F"/>
    <w:rsid w:val="00B2735E"/>
    <w:rsid w:val="00B2756B"/>
    <w:rsid w:val="00B27648"/>
    <w:rsid w:val="00B2766E"/>
    <w:rsid w:val="00B276A5"/>
    <w:rsid w:val="00B27725"/>
    <w:rsid w:val="00B27755"/>
    <w:rsid w:val="00B2790D"/>
    <w:rsid w:val="00B27CA0"/>
    <w:rsid w:val="00B2D223"/>
    <w:rsid w:val="00B30104"/>
    <w:rsid w:val="00B3030D"/>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69"/>
    <w:rsid w:val="00B32FFD"/>
    <w:rsid w:val="00B33998"/>
    <w:rsid w:val="00B33A79"/>
    <w:rsid w:val="00B3442C"/>
    <w:rsid w:val="00B34459"/>
    <w:rsid w:val="00B345FC"/>
    <w:rsid w:val="00B3466B"/>
    <w:rsid w:val="00B34876"/>
    <w:rsid w:val="00B3488A"/>
    <w:rsid w:val="00B34FEC"/>
    <w:rsid w:val="00B35059"/>
    <w:rsid w:val="00B35821"/>
    <w:rsid w:val="00B35B28"/>
    <w:rsid w:val="00B36451"/>
    <w:rsid w:val="00B36609"/>
    <w:rsid w:val="00B36819"/>
    <w:rsid w:val="00B368FA"/>
    <w:rsid w:val="00B36D83"/>
    <w:rsid w:val="00B36E54"/>
    <w:rsid w:val="00B36EF1"/>
    <w:rsid w:val="00B36F70"/>
    <w:rsid w:val="00B370BC"/>
    <w:rsid w:val="00B371A8"/>
    <w:rsid w:val="00B37211"/>
    <w:rsid w:val="00B3744D"/>
    <w:rsid w:val="00B374EB"/>
    <w:rsid w:val="00B3756E"/>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6C3"/>
    <w:rsid w:val="00B4176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FDD"/>
    <w:rsid w:val="00B601C8"/>
    <w:rsid w:val="00B6042C"/>
    <w:rsid w:val="00B608E9"/>
    <w:rsid w:val="00B60FF1"/>
    <w:rsid w:val="00B613F6"/>
    <w:rsid w:val="00B61608"/>
    <w:rsid w:val="00B61AA7"/>
    <w:rsid w:val="00B61B36"/>
    <w:rsid w:val="00B61C19"/>
    <w:rsid w:val="00B61E8E"/>
    <w:rsid w:val="00B620DF"/>
    <w:rsid w:val="00B62101"/>
    <w:rsid w:val="00B62141"/>
    <w:rsid w:val="00B62235"/>
    <w:rsid w:val="00B624DC"/>
    <w:rsid w:val="00B62581"/>
    <w:rsid w:val="00B62678"/>
    <w:rsid w:val="00B6271C"/>
    <w:rsid w:val="00B628CC"/>
    <w:rsid w:val="00B6290A"/>
    <w:rsid w:val="00B62A09"/>
    <w:rsid w:val="00B62A74"/>
    <w:rsid w:val="00B62B6F"/>
    <w:rsid w:val="00B62DA7"/>
    <w:rsid w:val="00B63042"/>
    <w:rsid w:val="00B6305B"/>
    <w:rsid w:val="00B630D2"/>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5FD"/>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A99"/>
    <w:rsid w:val="00B75092"/>
    <w:rsid w:val="00B75196"/>
    <w:rsid w:val="00B75278"/>
    <w:rsid w:val="00B752FE"/>
    <w:rsid w:val="00B75578"/>
    <w:rsid w:val="00B7570F"/>
    <w:rsid w:val="00B75768"/>
    <w:rsid w:val="00B75A6F"/>
    <w:rsid w:val="00B75CA0"/>
    <w:rsid w:val="00B75CCA"/>
    <w:rsid w:val="00B75D80"/>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FE2"/>
    <w:rsid w:val="00B832B2"/>
    <w:rsid w:val="00B834F5"/>
    <w:rsid w:val="00B835EB"/>
    <w:rsid w:val="00B835F6"/>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63BA"/>
    <w:rsid w:val="00B86461"/>
    <w:rsid w:val="00B86574"/>
    <w:rsid w:val="00B86775"/>
    <w:rsid w:val="00B8688C"/>
    <w:rsid w:val="00B86C79"/>
    <w:rsid w:val="00B86ED3"/>
    <w:rsid w:val="00B86FB4"/>
    <w:rsid w:val="00B87052"/>
    <w:rsid w:val="00B870FE"/>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3CE"/>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B8A"/>
    <w:rsid w:val="00B95D46"/>
    <w:rsid w:val="00B95E70"/>
    <w:rsid w:val="00B963CE"/>
    <w:rsid w:val="00B96630"/>
    <w:rsid w:val="00B96C27"/>
    <w:rsid w:val="00B96D39"/>
    <w:rsid w:val="00B96F26"/>
    <w:rsid w:val="00B96FB6"/>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8E1"/>
    <w:rsid w:val="00BA094F"/>
    <w:rsid w:val="00BA0A7C"/>
    <w:rsid w:val="00BA0BF2"/>
    <w:rsid w:val="00BA0D90"/>
    <w:rsid w:val="00BA0EA2"/>
    <w:rsid w:val="00BA11FB"/>
    <w:rsid w:val="00BA1559"/>
    <w:rsid w:val="00BA1602"/>
    <w:rsid w:val="00BA16CF"/>
    <w:rsid w:val="00BA18B5"/>
    <w:rsid w:val="00BA1B3F"/>
    <w:rsid w:val="00BA1C56"/>
    <w:rsid w:val="00BA1F76"/>
    <w:rsid w:val="00BA1FFF"/>
    <w:rsid w:val="00BA23DE"/>
    <w:rsid w:val="00BA2823"/>
    <w:rsid w:val="00BA2A25"/>
    <w:rsid w:val="00BA2B73"/>
    <w:rsid w:val="00BA2B90"/>
    <w:rsid w:val="00BA2C28"/>
    <w:rsid w:val="00BA2C86"/>
    <w:rsid w:val="00BA321A"/>
    <w:rsid w:val="00BA32B7"/>
    <w:rsid w:val="00BA3723"/>
    <w:rsid w:val="00BA37A2"/>
    <w:rsid w:val="00BA3C72"/>
    <w:rsid w:val="00BA402B"/>
    <w:rsid w:val="00BA446A"/>
    <w:rsid w:val="00BA49D1"/>
    <w:rsid w:val="00BA4B84"/>
    <w:rsid w:val="00BA4BEF"/>
    <w:rsid w:val="00BA4CDF"/>
    <w:rsid w:val="00BA4DDC"/>
    <w:rsid w:val="00BA4E48"/>
    <w:rsid w:val="00BA4FF7"/>
    <w:rsid w:val="00BA518F"/>
    <w:rsid w:val="00BA52F7"/>
    <w:rsid w:val="00BA57F7"/>
    <w:rsid w:val="00BA59FA"/>
    <w:rsid w:val="00BA61D8"/>
    <w:rsid w:val="00BA6412"/>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C47"/>
    <w:rsid w:val="00BB31DE"/>
    <w:rsid w:val="00BB31E0"/>
    <w:rsid w:val="00BB31F4"/>
    <w:rsid w:val="00BB3237"/>
    <w:rsid w:val="00BB3258"/>
    <w:rsid w:val="00BB329D"/>
    <w:rsid w:val="00BB38A8"/>
    <w:rsid w:val="00BB3A07"/>
    <w:rsid w:val="00BB3B5C"/>
    <w:rsid w:val="00BB3D04"/>
    <w:rsid w:val="00BB3DC8"/>
    <w:rsid w:val="00BB3F90"/>
    <w:rsid w:val="00BB43B3"/>
    <w:rsid w:val="00BB46EF"/>
    <w:rsid w:val="00BB48C4"/>
    <w:rsid w:val="00BB495D"/>
    <w:rsid w:val="00BB4970"/>
    <w:rsid w:val="00BB4995"/>
    <w:rsid w:val="00BB4A2D"/>
    <w:rsid w:val="00BB4CEA"/>
    <w:rsid w:val="00BB4EDC"/>
    <w:rsid w:val="00BB5336"/>
    <w:rsid w:val="00BB53E3"/>
    <w:rsid w:val="00BB5686"/>
    <w:rsid w:val="00BB5A81"/>
    <w:rsid w:val="00BB5C1B"/>
    <w:rsid w:val="00BB5C1D"/>
    <w:rsid w:val="00BB5DE0"/>
    <w:rsid w:val="00BB5EC6"/>
    <w:rsid w:val="00BB5FE4"/>
    <w:rsid w:val="00BB614A"/>
    <w:rsid w:val="00BB62A2"/>
    <w:rsid w:val="00BB6383"/>
    <w:rsid w:val="00BB668B"/>
    <w:rsid w:val="00BB6761"/>
    <w:rsid w:val="00BB691D"/>
    <w:rsid w:val="00BB6B41"/>
    <w:rsid w:val="00BB6DF1"/>
    <w:rsid w:val="00BB75BE"/>
    <w:rsid w:val="00BB7A06"/>
    <w:rsid w:val="00BB7B20"/>
    <w:rsid w:val="00BB7D99"/>
    <w:rsid w:val="00BB7FBD"/>
    <w:rsid w:val="00BC0097"/>
    <w:rsid w:val="00BC0131"/>
    <w:rsid w:val="00BC017F"/>
    <w:rsid w:val="00BC07CF"/>
    <w:rsid w:val="00BC0A9E"/>
    <w:rsid w:val="00BC0CE8"/>
    <w:rsid w:val="00BC114E"/>
    <w:rsid w:val="00BC11E4"/>
    <w:rsid w:val="00BC1873"/>
    <w:rsid w:val="00BC18AA"/>
    <w:rsid w:val="00BC193A"/>
    <w:rsid w:val="00BC1A0F"/>
    <w:rsid w:val="00BC1BDF"/>
    <w:rsid w:val="00BC1D03"/>
    <w:rsid w:val="00BC1EF4"/>
    <w:rsid w:val="00BC26C0"/>
    <w:rsid w:val="00BC297E"/>
    <w:rsid w:val="00BC2A03"/>
    <w:rsid w:val="00BC2B12"/>
    <w:rsid w:val="00BC2D13"/>
    <w:rsid w:val="00BC2EC4"/>
    <w:rsid w:val="00BC30D1"/>
    <w:rsid w:val="00BC335A"/>
    <w:rsid w:val="00BC387A"/>
    <w:rsid w:val="00BC3F79"/>
    <w:rsid w:val="00BC402A"/>
    <w:rsid w:val="00BC41BA"/>
    <w:rsid w:val="00BC43C7"/>
    <w:rsid w:val="00BC48C1"/>
    <w:rsid w:val="00BC4B39"/>
    <w:rsid w:val="00BC4D14"/>
    <w:rsid w:val="00BC529F"/>
    <w:rsid w:val="00BC53EB"/>
    <w:rsid w:val="00BC5603"/>
    <w:rsid w:val="00BC5688"/>
    <w:rsid w:val="00BC5692"/>
    <w:rsid w:val="00BC58DA"/>
    <w:rsid w:val="00BC5B64"/>
    <w:rsid w:val="00BC5DF5"/>
    <w:rsid w:val="00BC5F35"/>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88E"/>
    <w:rsid w:val="00BD0C40"/>
    <w:rsid w:val="00BD0D27"/>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69F"/>
    <w:rsid w:val="00BD378F"/>
    <w:rsid w:val="00BD3856"/>
    <w:rsid w:val="00BD3C8C"/>
    <w:rsid w:val="00BD3D16"/>
    <w:rsid w:val="00BD3F41"/>
    <w:rsid w:val="00BD40BD"/>
    <w:rsid w:val="00BD4135"/>
    <w:rsid w:val="00BD44F9"/>
    <w:rsid w:val="00BD4DFF"/>
    <w:rsid w:val="00BD5122"/>
    <w:rsid w:val="00BD5161"/>
    <w:rsid w:val="00BD53B6"/>
    <w:rsid w:val="00BD53B7"/>
    <w:rsid w:val="00BD551B"/>
    <w:rsid w:val="00BD58AA"/>
    <w:rsid w:val="00BD5957"/>
    <w:rsid w:val="00BD59CD"/>
    <w:rsid w:val="00BD5A88"/>
    <w:rsid w:val="00BD5B16"/>
    <w:rsid w:val="00BD5BE2"/>
    <w:rsid w:val="00BD5C71"/>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697"/>
    <w:rsid w:val="00BD7984"/>
    <w:rsid w:val="00BD79FD"/>
    <w:rsid w:val="00BD7A8A"/>
    <w:rsid w:val="00BD7B31"/>
    <w:rsid w:val="00BD7C3F"/>
    <w:rsid w:val="00BD7F94"/>
    <w:rsid w:val="00BE05FA"/>
    <w:rsid w:val="00BE0629"/>
    <w:rsid w:val="00BE071E"/>
    <w:rsid w:val="00BE081C"/>
    <w:rsid w:val="00BE0B46"/>
    <w:rsid w:val="00BE0F0C"/>
    <w:rsid w:val="00BE1008"/>
    <w:rsid w:val="00BE1045"/>
    <w:rsid w:val="00BE1228"/>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EA1"/>
    <w:rsid w:val="00BE5F5B"/>
    <w:rsid w:val="00BE60A3"/>
    <w:rsid w:val="00BE6265"/>
    <w:rsid w:val="00BE6394"/>
    <w:rsid w:val="00BE65C3"/>
    <w:rsid w:val="00BE6724"/>
    <w:rsid w:val="00BE67CA"/>
    <w:rsid w:val="00BE6954"/>
    <w:rsid w:val="00BE6B50"/>
    <w:rsid w:val="00BE6C82"/>
    <w:rsid w:val="00BE6CC2"/>
    <w:rsid w:val="00BE6D0D"/>
    <w:rsid w:val="00BE6DAB"/>
    <w:rsid w:val="00BE6EFA"/>
    <w:rsid w:val="00BE72BA"/>
    <w:rsid w:val="00BE73FA"/>
    <w:rsid w:val="00BE757D"/>
    <w:rsid w:val="00BE77A7"/>
    <w:rsid w:val="00BE78B4"/>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B9B"/>
    <w:rsid w:val="00BF4D68"/>
    <w:rsid w:val="00BF4DE7"/>
    <w:rsid w:val="00BF4E29"/>
    <w:rsid w:val="00BF5159"/>
    <w:rsid w:val="00BF521A"/>
    <w:rsid w:val="00BF55B7"/>
    <w:rsid w:val="00BF5721"/>
    <w:rsid w:val="00BF57BB"/>
    <w:rsid w:val="00BF5B08"/>
    <w:rsid w:val="00BF5BA3"/>
    <w:rsid w:val="00BF5BCA"/>
    <w:rsid w:val="00BF5D83"/>
    <w:rsid w:val="00BF5F90"/>
    <w:rsid w:val="00BF616C"/>
    <w:rsid w:val="00BF6301"/>
    <w:rsid w:val="00BF63C6"/>
    <w:rsid w:val="00BF6401"/>
    <w:rsid w:val="00BF6476"/>
    <w:rsid w:val="00BF6939"/>
    <w:rsid w:val="00BF6C4E"/>
    <w:rsid w:val="00BF6D1D"/>
    <w:rsid w:val="00BF739D"/>
    <w:rsid w:val="00BF740F"/>
    <w:rsid w:val="00BF7456"/>
    <w:rsid w:val="00BF747B"/>
    <w:rsid w:val="00BF7A08"/>
    <w:rsid w:val="00BF7A44"/>
    <w:rsid w:val="00BF7B74"/>
    <w:rsid w:val="00BFDE5D"/>
    <w:rsid w:val="00C001A6"/>
    <w:rsid w:val="00C0057F"/>
    <w:rsid w:val="00C007F0"/>
    <w:rsid w:val="00C00E48"/>
    <w:rsid w:val="00C00FE5"/>
    <w:rsid w:val="00C010FE"/>
    <w:rsid w:val="00C0130B"/>
    <w:rsid w:val="00C01350"/>
    <w:rsid w:val="00C0138C"/>
    <w:rsid w:val="00C014F5"/>
    <w:rsid w:val="00C015F4"/>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32"/>
    <w:rsid w:val="00C038AF"/>
    <w:rsid w:val="00C040CE"/>
    <w:rsid w:val="00C040FD"/>
    <w:rsid w:val="00C0446A"/>
    <w:rsid w:val="00C0455F"/>
    <w:rsid w:val="00C045BE"/>
    <w:rsid w:val="00C0466B"/>
    <w:rsid w:val="00C04813"/>
    <w:rsid w:val="00C04EA3"/>
    <w:rsid w:val="00C050CF"/>
    <w:rsid w:val="00C0514A"/>
    <w:rsid w:val="00C0520D"/>
    <w:rsid w:val="00C052CA"/>
    <w:rsid w:val="00C052D7"/>
    <w:rsid w:val="00C05EF8"/>
    <w:rsid w:val="00C05FB3"/>
    <w:rsid w:val="00C06043"/>
    <w:rsid w:val="00C06080"/>
    <w:rsid w:val="00C063D4"/>
    <w:rsid w:val="00C068B7"/>
    <w:rsid w:val="00C068F8"/>
    <w:rsid w:val="00C069CF"/>
    <w:rsid w:val="00C06A16"/>
    <w:rsid w:val="00C06DAF"/>
    <w:rsid w:val="00C070C5"/>
    <w:rsid w:val="00C07266"/>
    <w:rsid w:val="00C0739C"/>
    <w:rsid w:val="00C07749"/>
    <w:rsid w:val="00C077EE"/>
    <w:rsid w:val="00C0784A"/>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931"/>
    <w:rsid w:val="00C11B7E"/>
    <w:rsid w:val="00C11BF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1E3"/>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F62"/>
    <w:rsid w:val="00C15FFA"/>
    <w:rsid w:val="00C162C0"/>
    <w:rsid w:val="00C163FF"/>
    <w:rsid w:val="00C16421"/>
    <w:rsid w:val="00C1666F"/>
    <w:rsid w:val="00C166AA"/>
    <w:rsid w:val="00C16725"/>
    <w:rsid w:val="00C16A54"/>
    <w:rsid w:val="00C16B84"/>
    <w:rsid w:val="00C16C74"/>
    <w:rsid w:val="00C16F44"/>
    <w:rsid w:val="00C1709D"/>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186"/>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B7F"/>
    <w:rsid w:val="00C26B85"/>
    <w:rsid w:val="00C26C24"/>
    <w:rsid w:val="00C26D5A"/>
    <w:rsid w:val="00C26FB4"/>
    <w:rsid w:val="00C27351"/>
    <w:rsid w:val="00C27622"/>
    <w:rsid w:val="00C27981"/>
    <w:rsid w:val="00C27A3D"/>
    <w:rsid w:val="00C27CD0"/>
    <w:rsid w:val="00C27CE9"/>
    <w:rsid w:val="00C27D07"/>
    <w:rsid w:val="00C27E25"/>
    <w:rsid w:val="00C27FA5"/>
    <w:rsid w:val="00C27FAD"/>
    <w:rsid w:val="00C30138"/>
    <w:rsid w:val="00C301AF"/>
    <w:rsid w:val="00C301EE"/>
    <w:rsid w:val="00C302BB"/>
    <w:rsid w:val="00C30686"/>
    <w:rsid w:val="00C30E5E"/>
    <w:rsid w:val="00C30EFD"/>
    <w:rsid w:val="00C30FAA"/>
    <w:rsid w:val="00C31144"/>
    <w:rsid w:val="00C315F6"/>
    <w:rsid w:val="00C31614"/>
    <w:rsid w:val="00C3173B"/>
    <w:rsid w:val="00C31822"/>
    <w:rsid w:val="00C318B9"/>
    <w:rsid w:val="00C31AC7"/>
    <w:rsid w:val="00C31ACA"/>
    <w:rsid w:val="00C31B7D"/>
    <w:rsid w:val="00C31D3A"/>
    <w:rsid w:val="00C31E7F"/>
    <w:rsid w:val="00C31F34"/>
    <w:rsid w:val="00C31FB0"/>
    <w:rsid w:val="00C320D2"/>
    <w:rsid w:val="00C323A6"/>
    <w:rsid w:val="00C32621"/>
    <w:rsid w:val="00C32862"/>
    <w:rsid w:val="00C328BB"/>
    <w:rsid w:val="00C32E91"/>
    <w:rsid w:val="00C33414"/>
    <w:rsid w:val="00C33A64"/>
    <w:rsid w:val="00C33FCD"/>
    <w:rsid w:val="00C34076"/>
    <w:rsid w:val="00C3435C"/>
    <w:rsid w:val="00C34460"/>
    <w:rsid w:val="00C34573"/>
    <w:rsid w:val="00C347B0"/>
    <w:rsid w:val="00C34937"/>
    <w:rsid w:val="00C34996"/>
    <w:rsid w:val="00C349E6"/>
    <w:rsid w:val="00C34A17"/>
    <w:rsid w:val="00C34BE8"/>
    <w:rsid w:val="00C35204"/>
    <w:rsid w:val="00C355E8"/>
    <w:rsid w:val="00C35763"/>
    <w:rsid w:val="00C357D0"/>
    <w:rsid w:val="00C359C7"/>
    <w:rsid w:val="00C35C1C"/>
    <w:rsid w:val="00C35C97"/>
    <w:rsid w:val="00C35D39"/>
    <w:rsid w:val="00C35E24"/>
    <w:rsid w:val="00C361DC"/>
    <w:rsid w:val="00C361DF"/>
    <w:rsid w:val="00C36A60"/>
    <w:rsid w:val="00C36D3B"/>
    <w:rsid w:val="00C37186"/>
    <w:rsid w:val="00C371F0"/>
    <w:rsid w:val="00C3754B"/>
    <w:rsid w:val="00C37C0A"/>
    <w:rsid w:val="00C37CDE"/>
    <w:rsid w:val="00C37FE1"/>
    <w:rsid w:val="00C40275"/>
    <w:rsid w:val="00C4027D"/>
    <w:rsid w:val="00C40405"/>
    <w:rsid w:val="00C40468"/>
    <w:rsid w:val="00C4050B"/>
    <w:rsid w:val="00C408FD"/>
    <w:rsid w:val="00C40AE5"/>
    <w:rsid w:val="00C40B2E"/>
    <w:rsid w:val="00C40B59"/>
    <w:rsid w:val="00C40D7A"/>
    <w:rsid w:val="00C40E3F"/>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ECC"/>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973"/>
    <w:rsid w:val="00C45AE1"/>
    <w:rsid w:val="00C45B5D"/>
    <w:rsid w:val="00C45D33"/>
    <w:rsid w:val="00C45E2B"/>
    <w:rsid w:val="00C465E2"/>
    <w:rsid w:val="00C46741"/>
    <w:rsid w:val="00C467CC"/>
    <w:rsid w:val="00C4685B"/>
    <w:rsid w:val="00C4696F"/>
    <w:rsid w:val="00C469C2"/>
    <w:rsid w:val="00C471A2"/>
    <w:rsid w:val="00C47569"/>
    <w:rsid w:val="00C476D2"/>
    <w:rsid w:val="00C47894"/>
    <w:rsid w:val="00C47D56"/>
    <w:rsid w:val="00C47DA3"/>
    <w:rsid w:val="00C47FBC"/>
    <w:rsid w:val="00C50215"/>
    <w:rsid w:val="00C50285"/>
    <w:rsid w:val="00C5036A"/>
    <w:rsid w:val="00C5063B"/>
    <w:rsid w:val="00C50658"/>
    <w:rsid w:val="00C5067D"/>
    <w:rsid w:val="00C50723"/>
    <w:rsid w:val="00C5098F"/>
    <w:rsid w:val="00C50CAD"/>
    <w:rsid w:val="00C512C2"/>
    <w:rsid w:val="00C512E7"/>
    <w:rsid w:val="00C51805"/>
    <w:rsid w:val="00C51F4B"/>
    <w:rsid w:val="00C52073"/>
    <w:rsid w:val="00C521F0"/>
    <w:rsid w:val="00C52309"/>
    <w:rsid w:val="00C52415"/>
    <w:rsid w:val="00C5274B"/>
    <w:rsid w:val="00C52807"/>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50E2"/>
    <w:rsid w:val="00C5549B"/>
    <w:rsid w:val="00C556B4"/>
    <w:rsid w:val="00C55A74"/>
    <w:rsid w:val="00C55A7E"/>
    <w:rsid w:val="00C55C63"/>
    <w:rsid w:val="00C55EAA"/>
    <w:rsid w:val="00C56497"/>
    <w:rsid w:val="00C56C97"/>
    <w:rsid w:val="00C57290"/>
    <w:rsid w:val="00C575DB"/>
    <w:rsid w:val="00C57754"/>
    <w:rsid w:val="00C57789"/>
    <w:rsid w:val="00C578CE"/>
    <w:rsid w:val="00C57AE8"/>
    <w:rsid w:val="00C57B5A"/>
    <w:rsid w:val="00C57F53"/>
    <w:rsid w:val="00C57F96"/>
    <w:rsid w:val="00C6021A"/>
    <w:rsid w:val="00C60B0A"/>
    <w:rsid w:val="00C60E57"/>
    <w:rsid w:val="00C60F71"/>
    <w:rsid w:val="00C60F77"/>
    <w:rsid w:val="00C610D0"/>
    <w:rsid w:val="00C610F6"/>
    <w:rsid w:val="00C61459"/>
    <w:rsid w:val="00C616DF"/>
    <w:rsid w:val="00C61ACE"/>
    <w:rsid w:val="00C61D3C"/>
    <w:rsid w:val="00C62012"/>
    <w:rsid w:val="00C6209F"/>
    <w:rsid w:val="00C62162"/>
    <w:rsid w:val="00C62175"/>
    <w:rsid w:val="00C6218A"/>
    <w:rsid w:val="00C62221"/>
    <w:rsid w:val="00C6222F"/>
    <w:rsid w:val="00C6236C"/>
    <w:rsid w:val="00C6266B"/>
    <w:rsid w:val="00C62D43"/>
    <w:rsid w:val="00C62DF7"/>
    <w:rsid w:val="00C62F25"/>
    <w:rsid w:val="00C632EF"/>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724"/>
    <w:rsid w:val="00C6594E"/>
    <w:rsid w:val="00C65B3D"/>
    <w:rsid w:val="00C65D2E"/>
    <w:rsid w:val="00C65D35"/>
    <w:rsid w:val="00C65F73"/>
    <w:rsid w:val="00C6628C"/>
    <w:rsid w:val="00C662C2"/>
    <w:rsid w:val="00C6650B"/>
    <w:rsid w:val="00C6675D"/>
    <w:rsid w:val="00C668C4"/>
    <w:rsid w:val="00C66A98"/>
    <w:rsid w:val="00C670D5"/>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01A"/>
    <w:rsid w:val="00C71954"/>
    <w:rsid w:val="00C71AC2"/>
    <w:rsid w:val="00C71B56"/>
    <w:rsid w:val="00C71CDF"/>
    <w:rsid w:val="00C71E03"/>
    <w:rsid w:val="00C71F44"/>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DE8"/>
    <w:rsid w:val="00C73F66"/>
    <w:rsid w:val="00C740EE"/>
    <w:rsid w:val="00C7418F"/>
    <w:rsid w:val="00C7435C"/>
    <w:rsid w:val="00C7460A"/>
    <w:rsid w:val="00C7486B"/>
    <w:rsid w:val="00C74891"/>
    <w:rsid w:val="00C74918"/>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9AD"/>
    <w:rsid w:val="00C77253"/>
    <w:rsid w:val="00C7761F"/>
    <w:rsid w:val="00C776B1"/>
    <w:rsid w:val="00C777F4"/>
    <w:rsid w:val="00C77875"/>
    <w:rsid w:val="00C8011E"/>
    <w:rsid w:val="00C80327"/>
    <w:rsid w:val="00C8038C"/>
    <w:rsid w:val="00C80589"/>
    <w:rsid w:val="00C80692"/>
    <w:rsid w:val="00C807F7"/>
    <w:rsid w:val="00C80ABF"/>
    <w:rsid w:val="00C80C48"/>
    <w:rsid w:val="00C80CBC"/>
    <w:rsid w:val="00C80DC7"/>
    <w:rsid w:val="00C80F9D"/>
    <w:rsid w:val="00C80FAB"/>
    <w:rsid w:val="00C8118E"/>
    <w:rsid w:val="00C8139E"/>
    <w:rsid w:val="00C81550"/>
    <w:rsid w:val="00C81708"/>
    <w:rsid w:val="00C818A1"/>
    <w:rsid w:val="00C81A4E"/>
    <w:rsid w:val="00C81A56"/>
    <w:rsid w:val="00C81EB6"/>
    <w:rsid w:val="00C81ECB"/>
    <w:rsid w:val="00C82538"/>
    <w:rsid w:val="00C8264C"/>
    <w:rsid w:val="00C82947"/>
    <w:rsid w:val="00C829C1"/>
    <w:rsid w:val="00C82AF3"/>
    <w:rsid w:val="00C82D14"/>
    <w:rsid w:val="00C82E1C"/>
    <w:rsid w:val="00C82F32"/>
    <w:rsid w:val="00C82F4A"/>
    <w:rsid w:val="00C82F9B"/>
    <w:rsid w:val="00C82FF1"/>
    <w:rsid w:val="00C83044"/>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564"/>
    <w:rsid w:val="00C90B97"/>
    <w:rsid w:val="00C90BBE"/>
    <w:rsid w:val="00C90BD8"/>
    <w:rsid w:val="00C9106D"/>
    <w:rsid w:val="00C91166"/>
    <w:rsid w:val="00C9125E"/>
    <w:rsid w:val="00C912C4"/>
    <w:rsid w:val="00C9192A"/>
    <w:rsid w:val="00C91A18"/>
    <w:rsid w:val="00C91C53"/>
    <w:rsid w:val="00C91DF3"/>
    <w:rsid w:val="00C922AC"/>
    <w:rsid w:val="00C9267A"/>
    <w:rsid w:val="00C92707"/>
    <w:rsid w:val="00C927B8"/>
    <w:rsid w:val="00C9292F"/>
    <w:rsid w:val="00C92967"/>
    <w:rsid w:val="00C9306B"/>
    <w:rsid w:val="00C93075"/>
    <w:rsid w:val="00C931D1"/>
    <w:rsid w:val="00C93448"/>
    <w:rsid w:val="00C93593"/>
    <w:rsid w:val="00C93673"/>
    <w:rsid w:val="00C936AA"/>
    <w:rsid w:val="00C9393A"/>
    <w:rsid w:val="00C93F39"/>
    <w:rsid w:val="00C94078"/>
    <w:rsid w:val="00C941DC"/>
    <w:rsid w:val="00C942A2"/>
    <w:rsid w:val="00C9463C"/>
    <w:rsid w:val="00C94C36"/>
    <w:rsid w:val="00C94CB4"/>
    <w:rsid w:val="00C95016"/>
    <w:rsid w:val="00C954A6"/>
    <w:rsid w:val="00C9580C"/>
    <w:rsid w:val="00C9590C"/>
    <w:rsid w:val="00C95EB6"/>
    <w:rsid w:val="00C96010"/>
    <w:rsid w:val="00C96A82"/>
    <w:rsid w:val="00C96B2B"/>
    <w:rsid w:val="00C96CAE"/>
    <w:rsid w:val="00C97002"/>
    <w:rsid w:val="00C9708B"/>
    <w:rsid w:val="00C971F4"/>
    <w:rsid w:val="00C97343"/>
    <w:rsid w:val="00C97A65"/>
    <w:rsid w:val="00C97A9B"/>
    <w:rsid w:val="00C97ACD"/>
    <w:rsid w:val="00C97ED7"/>
    <w:rsid w:val="00CA00B0"/>
    <w:rsid w:val="00CA00F9"/>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DE3"/>
    <w:rsid w:val="00CA613A"/>
    <w:rsid w:val="00CA6334"/>
    <w:rsid w:val="00CA6761"/>
    <w:rsid w:val="00CA6AAA"/>
    <w:rsid w:val="00CA6D5F"/>
    <w:rsid w:val="00CA6EB0"/>
    <w:rsid w:val="00CA6EE4"/>
    <w:rsid w:val="00CA7079"/>
    <w:rsid w:val="00CA7612"/>
    <w:rsid w:val="00CA7687"/>
    <w:rsid w:val="00CA7A19"/>
    <w:rsid w:val="00CA7C2B"/>
    <w:rsid w:val="00CA7DA5"/>
    <w:rsid w:val="00CA7E63"/>
    <w:rsid w:val="00CA7F55"/>
    <w:rsid w:val="00CB013C"/>
    <w:rsid w:val="00CB04FE"/>
    <w:rsid w:val="00CB06D0"/>
    <w:rsid w:val="00CB0921"/>
    <w:rsid w:val="00CB0A1F"/>
    <w:rsid w:val="00CB0BFB"/>
    <w:rsid w:val="00CB0CB7"/>
    <w:rsid w:val="00CB1279"/>
    <w:rsid w:val="00CB1707"/>
    <w:rsid w:val="00CB173F"/>
    <w:rsid w:val="00CB185F"/>
    <w:rsid w:val="00CB19C1"/>
    <w:rsid w:val="00CB1DD2"/>
    <w:rsid w:val="00CB2017"/>
    <w:rsid w:val="00CB21E4"/>
    <w:rsid w:val="00CB22C3"/>
    <w:rsid w:val="00CB2688"/>
    <w:rsid w:val="00CB28D0"/>
    <w:rsid w:val="00CB2C21"/>
    <w:rsid w:val="00CB2D5A"/>
    <w:rsid w:val="00CB2F9B"/>
    <w:rsid w:val="00CB3073"/>
    <w:rsid w:val="00CB3108"/>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BFF"/>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1FFD"/>
    <w:rsid w:val="00CC20A2"/>
    <w:rsid w:val="00CC2340"/>
    <w:rsid w:val="00CC24E6"/>
    <w:rsid w:val="00CC2BCE"/>
    <w:rsid w:val="00CC2D59"/>
    <w:rsid w:val="00CC3270"/>
    <w:rsid w:val="00CC33CD"/>
    <w:rsid w:val="00CC3570"/>
    <w:rsid w:val="00CC3762"/>
    <w:rsid w:val="00CC3A36"/>
    <w:rsid w:val="00CC3B28"/>
    <w:rsid w:val="00CC3BE2"/>
    <w:rsid w:val="00CC3BF3"/>
    <w:rsid w:val="00CC3D55"/>
    <w:rsid w:val="00CC3F15"/>
    <w:rsid w:val="00CC40DD"/>
    <w:rsid w:val="00CC4296"/>
    <w:rsid w:val="00CC42AB"/>
    <w:rsid w:val="00CC4440"/>
    <w:rsid w:val="00CC4E3C"/>
    <w:rsid w:val="00CC4E94"/>
    <w:rsid w:val="00CC5017"/>
    <w:rsid w:val="00CC523D"/>
    <w:rsid w:val="00CC6379"/>
    <w:rsid w:val="00CC6A3F"/>
    <w:rsid w:val="00CC7109"/>
    <w:rsid w:val="00CC7383"/>
    <w:rsid w:val="00CC73B1"/>
    <w:rsid w:val="00CC7402"/>
    <w:rsid w:val="00CC741A"/>
    <w:rsid w:val="00CC7542"/>
    <w:rsid w:val="00CC78E9"/>
    <w:rsid w:val="00CC7910"/>
    <w:rsid w:val="00CC7BE5"/>
    <w:rsid w:val="00CC7E8D"/>
    <w:rsid w:val="00CD00D8"/>
    <w:rsid w:val="00CD01A2"/>
    <w:rsid w:val="00CD0393"/>
    <w:rsid w:val="00CD0425"/>
    <w:rsid w:val="00CD04A6"/>
    <w:rsid w:val="00CD0698"/>
    <w:rsid w:val="00CD0F56"/>
    <w:rsid w:val="00CD1130"/>
    <w:rsid w:val="00CD162C"/>
    <w:rsid w:val="00CD1C3D"/>
    <w:rsid w:val="00CD1E86"/>
    <w:rsid w:val="00CD20C8"/>
    <w:rsid w:val="00CD22FC"/>
    <w:rsid w:val="00CD263A"/>
    <w:rsid w:val="00CD2663"/>
    <w:rsid w:val="00CD2765"/>
    <w:rsid w:val="00CD28C8"/>
    <w:rsid w:val="00CD2AA4"/>
    <w:rsid w:val="00CD2B75"/>
    <w:rsid w:val="00CD2D4F"/>
    <w:rsid w:val="00CD2E4B"/>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070"/>
    <w:rsid w:val="00CD44C9"/>
    <w:rsid w:val="00CD483B"/>
    <w:rsid w:val="00CD48A2"/>
    <w:rsid w:val="00CD4EB2"/>
    <w:rsid w:val="00CD50AF"/>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725"/>
    <w:rsid w:val="00CD796E"/>
    <w:rsid w:val="00CD798A"/>
    <w:rsid w:val="00CD79D5"/>
    <w:rsid w:val="00CD7B30"/>
    <w:rsid w:val="00CD7D98"/>
    <w:rsid w:val="00CE021D"/>
    <w:rsid w:val="00CE049A"/>
    <w:rsid w:val="00CE076C"/>
    <w:rsid w:val="00CE0C54"/>
    <w:rsid w:val="00CE0DC0"/>
    <w:rsid w:val="00CE0E04"/>
    <w:rsid w:val="00CE1231"/>
    <w:rsid w:val="00CE123C"/>
    <w:rsid w:val="00CE12B3"/>
    <w:rsid w:val="00CE13B1"/>
    <w:rsid w:val="00CE185B"/>
    <w:rsid w:val="00CE1A01"/>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054"/>
    <w:rsid w:val="00CE52C2"/>
    <w:rsid w:val="00CE552B"/>
    <w:rsid w:val="00CE59B6"/>
    <w:rsid w:val="00CE5C45"/>
    <w:rsid w:val="00CE63E6"/>
    <w:rsid w:val="00CE67D8"/>
    <w:rsid w:val="00CE689B"/>
    <w:rsid w:val="00CE6F1A"/>
    <w:rsid w:val="00CE70C9"/>
    <w:rsid w:val="00CE70E8"/>
    <w:rsid w:val="00CE72D1"/>
    <w:rsid w:val="00CE72DD"/>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49D"/>
    <w:rsid w:val="00CF2E40"/>
    <w:rsid w:val="00CF3103"/>
    <w:rsid w:val="00CF346B"/>
    <w:rsid w:val="00CF3A70"/>
    <w:rsid w:val="00CF3AA6"/>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6"/>
    <w:rsid w:val="00CF7927"/>
    <w:rsid w:val="00CF7D6D"/>
    <w:rsid w:val="00D000B6"/>
    <w:rsid w:val="00D00227"/>
    <w:rsid w:val="00D0036A"/>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F69"/>
    <w:rsid w:val="00D022EE"/>
    <w:rsid w:val="00D023B8"/>
    <w:rsid w:val="00D02684"/>
    <w:rsid w:val="00D02692"/>
    <w:rsid w:val="00D02A30"/>
    <w:rsid w:val="00D02F60"/>
    <w:rsid w:val="00D02FE8"/>
    <w:rsid w:val="00D03115"/>
    <w:rsid w:val="00D0350E"/>
    <w:rsid w:val="00D037D8"/>
    <w:rsid w:val="00D037D9"/>
    <w:rsid w:val="00D03A34"/>
    <w:rsid w:val="00D03A98"/>
    <w:rsid w:val="00D03AF2"/>
    <w:rsid w:val="00D03DE5"/>
    <w:rsid w:val="00D041B9"/>
    <w:rsid w:val="00D04546"/>
    <w:rsid w:val="00D0464B"/>
    <w:rsid w:val="00D046AA"/>
    <w:rsid w:val="00D0478A"/>
    <w:rsid w:val="00D04D41"/>
    <w:rsid w:val="00D04DE7"/>
    <w:rsid w:val="00D04E93"/>
    <w:rsid w:val="00D0529C"/>
    <w:rsid w:val="00D056FD"/>
    <w:rsid w:val="00D05758"/>
    <w:rsid w:val="00D05AB6"/>
    <w:rsid w:val="00D065E8"/>
    <w:rsid w:val="00D06D3D"/>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09"/>
    <w:rsid w:val="00D120FE"/>
    <w:rsid w:val="00D121BF"/>
    <w:rsid w:val="00D127F9"/>
    <w:rsid w:val="00D12CB4"/>
    <w:rsid w:val="00D12D99"/>
    <w:rsid w:val="00D12ED1"/>
    <w:rsid w:val="00D1306B"/>
    <w:rsid w:val="00D13445"/>
    <w:rsid w:val="00D140CB"/>
    <w:rsid w:val="00D141EA"/>
    <w:rsid w:val="00D142D3"/>
    <w:rsid w:val="00D146C9"/>
    <w:rsid w:val="00D149EB"/>
    <w:rsid w:val="00D14B7F"/>
    <w:rsid w:val="00D1503C"/>
    <w:rsid w:val="00D152E7"/>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A6"/>
    <w:rsid w:val="00D27C59"/>
    <w:rsid w:val="00D304D2"/>
    <w:rsid w:val="00D30580"/>
    <w:rsid w:val="00D30603"/>
    <w:rsid w:val="00D3075B"/>
    <w:rsid w:val="00D30801"/>
    <w:rsid w:val="00D30B7D"/>
    <w:rsid w:val="00D310E3"/>
    <w:rsid w:val="00D314CB"/>
    <w:rsid w:val="00D31DB9"/>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24C"/>
    <w:rsid w:val="00D335E7"/>
    <w:rsid w:val="00D3363B"/>
    <w:rsid w:val="00D33C44"/>
    <w:rsid w:val="00D33CAF"/>
    <w:rsid w:val="00D33D05"/>
    <w:rsid w:val="00D340B4"/>
    <w:rsid w:val="00D3466F"/>
    <w:rsid w:val="00D3470E"/>
    <w:rsid w:val="00D34778"/>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D7"/>
    <w:rsid w:val="00D4522A"/>
    <w:rsid w:val="00D45708"/>
    <w:rsid w:val="00D4590A"/>
    <w:rsid w:val="00D45C8D"/>
    <w:rsid w:val="00D45D98"/>
    <w:rsid w:val="00D45F06"/>
    <w:rsid w:val="00D4661F"/>
    <w:rsid w:val="00D46641"/>
    <w:rsid w:val="00D466E8"/>
    <w:rsid w:val="00D4698A"/>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558"/>
    <w:rsid w:val="00D527F4"/>
    <w:rsid w:val="00D5287C"/>
    <w:rsid w:val="00D52EAD"/>
    <w:rsid w:val="00D53092"/>
    <w:rsid w:val="00D530CA"/>
    <w:rsid w:val="00D531F8"/>
    <w:rsid w:val="00D53770"/>
    <w:rsid w:val="00D53A56"/>
    <w:rsid w:val="00D53AE2"/>
    <w:rsid w:val="00D53C5D"/>
    <w:rsid w:val="00D53C62"/>
    <w:rsid w:val="00D53CA1"/>
    <w:rsid w:val="00D53D4F"/>
    <w:rsid w:val="00D540D3"/>
    <w:rsid w:val="00D544ED"/>
    <w:rsid w:val="00D54908"/>
    <w:rsid w:val="00D54AD2"/>
    <w:rsid w:val="00D54BA2"/>
    <w:rsid w:val="00D54EEF"/>
    <w:rsid w:val="00D5549C"/>
    <w:rsid w:val="00D5564A"/>
    <w:rsid w:val="00D55791"/>
    <w:rsid w:val="00D55998"/>
    <w:rsid w:val="00D559C4"/>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57EAA"/>
    <w:rsid w:val="00D6021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2E5A"/>
    <w:rsid w:val="00D632BC"/>
    <w:rsid w:val="00D633B6"/>
    <w:rsid w:val="00D633FA"/>
    <w:rsid w:val="00D634A8"/>
    <w:rsid w:val="00D635E9"/>
    <w:rsid w:val="00D63726"/>
    <w:rsid w:val="00D638EB"/>
    <w:rsid w:val="00D63D02"/>
    <w:rsid w:val="00D63D7B"/>
    <w:rsid w:val="00D63FAD"/>
    <w:rsid w:val="00D641F9"/>
    <w:rsid w:val="00D64B74"/>
    <w:rsid w:val="00D64F5C"/>
    <w:rsid w:val="00D6515E"/>
    <w:rsid w:val="00D654BF"/>
    <w:rsid w:val="00D65640"/>
    <w:rsid w:val="00D6573E"/>
    <w:rsid w:val="00D65F03"/>
    <w:rsid w:val="00D65FA0"/>
    <w:rsid w:val="00D6618C"/>
    <w:rsid w:val="00D662B9"/>
    <w:rsid w:val="00D662D5"/>
    <w:rsid w:val="00D663E0"/>
    <w:rsid w:val="00D664EF"/>
    <w:rsid w:val="00D66829"/>
    <w:rsid w:val="00D66882"/>
    <w:rsid w:val="00D669E3"/>
    <w:rsid w:val="00D66BC1"/>
    <w:rsid w:val="00D66EA0"/>
    <w:rsid w:val="00D67560"/>
    <w:rsid w:val="00D67818"/>
    <w:rsid w:val="00D700A6"/>
    <w:rsid w:val="00D702BB"/>
    <w:rsid w:val="00D70427"/>
    <w:rsid w:val="00D7042F"/>
    <w:rsid w:val="00D70700"/>
    <w:rsid w:val="00D7072E"/>
    <w:rsid w:val="00D7074B"/>
    <w:rsid w:val="00D70FF7"/>
    <w:rsid w:val="00D71773"/>
    <w:rsid w:val="00D717C2"/>
    <w:rsid w:val="00D71AC0"/>
    <w:rsid w:val="00D71D9A"/>
    <w:rsid w:val="00D71F84"/>
    <w:rsid w:val="00D722BD"/>
    <w:rsid w:val="00D7284D"/>
    <w:rsid w:val="00D72ACE"/>
    <w:rsid w:val="00D72BE1"/>
    <w:rsid w:val="00D72EBD"/>
    <w:rsid w:val="00D730D6"/>
    <w:rsid w:val="00D7318D"/>
    <w:rsid w:val="00D73691"/>
    <w:rsid w:val="00D7373B"/>
    <w:rsid w:val="00D738B6"/>
    <w:rsid w:val="00D73B02"/>
    <w:rsid w:val="00D73E18"/>
    <w:rsid w:val="00D73F6F"/>
    <w:rsid w:val="00D7417B"/>
    <w:rsid w:val="00D7418E"/>
    <w:rsid w:val="00D7421B"/>
    <w:rsid w:val="00D7466B"/>
    <w:rsid w:val="00D7492D"/>
    <w:rsid w:val="00D74C6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478"/>
    <w:rsid w:val="00D776C7"/>
    <w:rsid w:val="00D7770C"/>
    <w:rsid w:val="00D778AD"/>
    <w:rsid w:val="00D77B98"/>
    <w:rsid w:val="00D77E74"/>
    <w:rsid w:val="00D77E8D"/>
    <w:rsid w:val="00D77EED"/>
    <w:rsid w:val="00D77F0E"/>
    <w:rsid w:val="00D77FCA"/>
    <w:rsid w:val="00D80168"/>
    <w:rsid w:val="00D801E3"/>
    <w:rsid w:val="00D80495"/>
    <w:rsid w:val="00D80690"/>
    <w:rsid w:val="00D80ADA"/>
    <w:rsid w:val="00D80B4A"/>
    <w:rsid w:val="00D80C4E"/>
    <w:rsid w:val="00D80C9B"/>
    <w:rsid w:val="00D80F80"/>
    <w:rsid w:val="00D8127F"/>
    <w:rsid w:val="00D81658"/>
    <w:rsid w:val="00D81F08"/>
    <w:rsid w:val="00D8208E"/>
    <w:rsid w:val="00D8209C"/>
    <w:rsid w:val="00D82182"/>
    <w:rsid w:val="00D82230"/>
    <w:rsid w:val="00D82350"/>
    <w:rsid w:val="00D82712"/>
    <w:rsid w:val="00D8278C"/>
    <w:rsid w:val="00D82DB8"/>
    <w:rsid w:val="00D82E44"/>
    <w:rsid w:val="00D82E56"/>
    <w:rsid w:val="00D82F49"/>
    <w:rsid w:val="00D83141"/>
    <w:rsid w:val="00D83427"/>
    <w:rsid w:val="00D83696"/>
    <w:rsid w:val="00D83B9F"/>
    <w:rsid w:val="00D83BA9"/>
    <w:rsid w:val="00D84111"/>
    <w:rsid w:val="00D8436A"/>
    <w:rsid w:val="00D849BB"/>
    <w:rsid w:val="00D84E3A"/>
    <w:rsid w:val="00D85189"/>
    <w:rsid w:val="00D851C3"/>
    <w:rsid w:val="00D85557"/>
    <w:rsid w:val="00D85715"/>
    <w:rsid w:val="00D85866"/>
    <w:rsid w:val="00D858D9"/>
    <w:rsid w:val="00D8596B"/>
    <w:rsid w:val="00D85A90"/>
    <w:rsid w:val="00D85C09"/>
    <w:rsid w:val="00D85CAA"/>
    <w:rsid w:val="00D8616F"/>
    <w:rsid w:val="00D86663"/>
    <w:rsid w:val="00D8666D"/>
    <w:rsid w:val="00D866D0"/>
    <w:rsid w:val="00D8688B"/>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4F6"/>
    <w:rsid w:val="00D925A2"/>
    <w:rsid w:val="00D926E3"/>
    <w:rsid w:val="00D92779"/>
    <w:rsid w:val="00D92A5F"/>
    <w:rsid w:val="00D92EFA"/>
    <w:rsid w:val="00D9343A"/>
    <w:rsid w:val="00D934AE"/>
    <w:rsid w:val="00D934C9"/>
    <w:rsid w:val="00D93578"/>
    <w:rsid w:val="00D9393C"/>
    <w:rsid w:val="00D93AAF"/>
    <w:rsid w:val="00D94070"/>
    <w:rsid w:val="00D94081"/>
    <w:rsid w:val="00D940AA"/>
    <w:rsid w:val="00D940E7"/>
    <w:rsid w:val="00D943B4"/>
    <w:rsid w:val="00D9441E"/>
    <w:rsid w:val="00D9442F"/>
    <w:rsid w:val="00D94600"/>
    <w:rsid w:val="00D949F5"/>
    <w:rsid w:val="00D94D77"/>
    <w:rsid w:val="00D94F35"/>
    <w:rsid w:val="00D9520D"/>
    <w:rsid w:val="00D95556"/>
    <w:rsid w:val="00D95AF0"/>
    <w:rsid w:val="00D95C0A"/>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398"/>
    <w:rsid w:val="00DA639E"/>
    <w:rsid w:val="00DA672E"/>
    <w:rsid w:val="00DA681D"/>
    <w:rsid w:val="00DA68E1"/>
    <w:rsid w:val="00DA69C6"/>
    <w:rsid w:val="00DA6A07"/>
    <w:rsid w:val="00DA6CDE"/>
    <w:rsid w:val="00DA6F8C"/>
    <w:rsid w:val="00DA7060"/>
    <w:rsid w:val="00DA7332"/>
    <w:rsid w:val="00DA773E"/>
    <w:rsid w:val="00DA78A1"/>
    <w:rsid w:val="00DB0002"/>
    <w:rsid w:val="00DB01BE"/>
    <w:rsid w:val="00DB01F5"/>
    <w:rsid w:val="00DB05D6"/>
    <w:rsid w:val="00DB0673"/>
    <w:rsid w:val="00DB09D0"/>
    <w:rsid w:val="00DB09DE"/>
    <w:rsid w:val="00DB0AED"/>
    <w:rsid w:val="00DB0ED6"/>
    <w:rsid w:val="00DB0EE4"/>
    <w:rsid w:val="00DB0FEC"/>
    <w:rsid w:val="00DB1046"/>
    <w:rsid w:val="00DB1091"/>
    <w:rsid w:val="00DB1589"/>
    <w:rsid w:val="00DB15DC"/>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C1C"/>
    <w:rsid w:val="00DB3E73"/>
    <w:rsid w:val="00DB3F16"/>
    <w:rsid w:val="00DB412C"/>
    <w:rsid w:val="00DB41CA"/>
    <w:rsid w:val="00DB4207"/>
    <w:rsid w:val="00DB4247"/>
    <w:rsid w:val="00DB44A6"/>
    <w:rsid w:val="00DB482E"/>
    <w:rsid w:val="00DB483D"/>
    <w:rsid w:val="00DB4E06"/>
    <w:rsid w:val="00DB503A"/>
    <w:rsid w:val="00DB50FB"/>
    <w:rsid w:val="00DB5165"/>
    <w:rsid w:val="00DB54A8"/>
    <w:rsid w:val="00DB5B93"/>
    <w:rsid w:val="00DB5BB0"/>
    <w:rsid w:val="00DB5DF3"/>
    <w:rsid w:val="00DB5E2F"/>
    <w:rsid w:val="00DB6028"/>
    <w:rsid w:val="00DB61D7"/>
    <w:rsid w:val="00DB6200"/>
    <w:rsid w:val="00DB641F"/>
    <w:rsid w:val="00DB650A"/>
    <w:rsid w:val="00DB65E2"/>
    <w:rsid w:val="00DB6B93"/>
    <w:rsid w:val="00DB6CFE"/>
    <w:rsid w:val="00DB6D65"/>
    <w:rsid w:val="00DB6D73"/>
    <w:rsid w:val="00DB6FA6"/>
    <w:rsid w:val="00DB708A"/>
    <w:rsid w:val="00DB7113"/>
    <w:rsid w:val="00DB7641"/>
    <w:rsid w:val="00DB76DD"/>
    <w:rsid w:val="00DB77BB"/>
    <w:rsid w:val="00DB77CA"/>
    <w:rsid w:val="00DB7A2B"/>
    <w:rsid w:val="00DB7BA8"/>
    <w:rsid w:val="00DB7D01"/>
    <w:rsid w:val="00DB7EA6"/>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DDC"/>
    <w:rsid w:val="00DC2E58"/>
    <w:rsid w:val="00DC2E77"/>
    <w:rsid w:val="00DC313A"/>
    <w:rsid w:val="00DC31FE"/>
    <w:rsid w:val="00DC3389"/>
    <w:rsid w:val="00DC36A2"/>
    <w:rsid w:val="00DC3B86"/>
    <w:rsid w:val="00DC3E7A"/>
    <w:rsid w:val="00DC42B0"/>
    <w:rsid w:val="00DC4355"/>
    <w:rsid w:val="00DC45CE"/>
    <w:rsid w:val="00DC4673"/>
    <w:rsid w:val="00DC4B64"/>
    <w:rsid w:val="00DC4DA8"/>
    <w:rsid w:val="00DC52F4"/>
    <w:rsid w:val="00DC555A"/>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FC"/>
    <w:rsid w:val="00DD3491"/>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843"/>
    <w:rsid w:val="00DD58E3"/>
    <w:rsid w:val="00DD59E5"/>
    <w:rsid w:val="00DD5A7C"/>
    <w:rsid w:val="00DD5E83"/>
    <w:rsid w:val="00DD632F"/>
    <w:rsid w:val="00DD649F"/>
    <w:rsid w:val="00DD6AF3"/>
    <w:rsid w:val="00DD6B51"/>
    <w:rsid w:val="00DD6BDC"/>
    <w:rsid w:val="00DD6D2A"/>
    <w:rsid w:val="00DD6F42"/>
    <w:rsid w:val="00DD6F48"/>
    <w:rsid w:val="00DD6F60"/>
    <w:rsid w:val="00DD71CD"/>
    <w:rsid w:val="00DD720A"/>
    <w:rsid w:val="00DD72D7"/>
    <w:rsid w:val="00DD72FF"/>
    <w:rsid w:val="00DD784D"/>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2B7A"/>
    <w:rsid w:val="00DE335A"/>
    <w:rsid w:val="00DE38BD"/>
    <w:rsid w:val="00DE3BCA"/>
    <w:rsid w:val="00DE3C57"/>
    <w:rsid w:val="00DE3D7A"/>
    <w:rsid w:val="00DE4000"/>
    <w:rsid w:val="00DE41A1"/>
    <w:rsid w:val="00DE454E"/>
    <w:rsid w:val="00DE46DD"/>
    <w:rsid w:val="00DE46E9"/>
    <w:rsid w:val="00DE4902"/>
    <w:rsid w:val="00DE495E"/>
    <w:rsid w:val="00DE4B9E"/>
    <w:rsid w:val="00DE4DCE"/>
    <w:rsid w:val="00DE4F3B"/>
    <w:rsid w:val="00DE4F40"/>
    <w:rsid w:val="00DE4F45"/>
    <w:rsid w:val="00DE4F76"/>
    <w:rsid w:val="00DE507C"/>
    <w:rsid w:val="00DE5D90"/>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7452"/>
    <w:rsid w:val="00DE74B5"/>
    <w:rsid w:val="00DE7F14"/>
    <w:rsid w:val="00DE7F55"/>
    <w:rsid w:val="00DF0079"/>
    <w:rsid w:val="00DF041B"/>
    <w:rsid w:val="00DF0498"/>
    <w:rsid w:val="00DF0772"/>
    <w:rsid w:val="00DF0D90"/>
    <w:rsid w:val="00DF0E1E"/>
    <w:rsid w:val="00DF0E1F"/>
    <w:rsid w:val="00DF105D"/>
    <w:rsid w:val="00DF1114"/>
    <w:rsid w:val="00DF11E9"/>
    <w:rsid w:val="00DF140F"/>
    <w:rsid w:val="00DF1462"/>
    <w:rsid w:val="00DF14D7"/>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E9"/>
    <w:rsid w:val="00DF3B90"/>
    <w:rsid w:val="00DF3E9A"/>
    <w:rsid w:val="00DF3EE3"/>
    <w:rsid w:val="00DF3FC4"/>
    <w:rsid w:val="00DF4058"/>
    <w:rsid w:val="00DF437D"/>
    <w:rsid w:val="00DF4380"/>
    <w:rsid w:val="00DF448C"/>
    <w:rsid w:val="00DF480F"/>
    <w:rsid w:val="00DF4C11"/>
    <w:rsid w:val="00DF4DC9"/>
    <w:rsid w:val="00DF4DE2"/>
    <w:rsid w:val="00DF4EAA"/>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E68"/>
    <w:rsid w:val="00E004EB"/>
    <w:rsid w:val="00E00540"/>
    <w:rsid w:val="00E006B7"/>
    <w:rsid w:val="00E00890"/>
    <w:rsid w:val="00E009EE"/>
    <w:rsid w:val="00E00BE8"/>
    <w:rsid w:val="00E00C5D"/>
    <w:rsid w:val="00E00CEF"/>
    <w:rsid w:val="00E00E79"/>
    <w:rsid w:val="00E01141"/>
    <w:rsid w:val="00E0155D"/>
    <w:rsid w:val="00E01639"/>
    <w:rsid w:val="00E01929"/>
    <w:rsid w:val="00E01EDA"/>
    <w:rsid w:val="00E020F4"/>
    <w:rsid w:val="00E02236"/>
    <w:rsid w:val="00E023DB"/>
    <w:rsid w:val="00E0263F"/>
    <w:rsid w:val="00E027F0"/>
    <w:rsid w:val="00E02E7C"/>
    <w:rsid w:val="00E02E7F"/>
    <w:rsid w:val="00E03128"/>
    <w:rsid w:val="00E03B1B"/>
    <w:rsid w:val="00E03D68"/>
    <w:rsid w:val="00E0442E"/>
    <w:rsid w:val="00E044BD"/>
    <w:rsid w:val="00E04EA0"/>
    <w:rsid w:val="00E04F07"/>
    <w:rsid w:val="00E04FD9"/>
    <w:rsid w:val="00E051F4"/>
    <w:rsid w:val="00E053D5"/>
    <w:rsid w:val="00E059CE"/>
    <w:rsid w:val="00E05F9E"/>
    <w:rsid w:val="00E06263"/>
    <w:rsid w:val="00E06386"/>
    <w:rsid w:val="00E064C2"/>
    <w:rsid w:val="00E0652F"/>
    <w:rsid w:val="00E06622"/>
    <w:rsid w:val="00E066FB"/>
    <w:rsid w:val="00E067AA"/>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26D"/>
    <w:rsid w:val="00E15313"/>
    <w:rsid w:val="00E1546E"/>
    <w:rsid w:val="00E156F0"/>
    <w:rsid w:val="00E15AEF"/>
    <w:rsid w:val="00E15F60"/>
    <w:rsid w:val="00E16114"/>
    <w:rsid w:val="00E1625B"/>
    <w:rsid w:val="00E165AE"/>
    <w:rsid w:val="00E16BBD"/>
    <w:rsid w:val="00E1718B"/>
    <w:rsid w:val="00E1733C"/>
    <w:rsid w:val="00E17476"/>
    <w:rsid w:val="00E1759B"/>
    <w:rsid w:val="00E17688"/>
    <w:rsid w:val="00E176E0"/>
    <w:rsid w:val="00E178A5"/>
    <w:rsid w:val="00E178CA"/>
    <w:rsid w:val="00E178E5"/>
    <w:rsid w:val="00E17AE7"/>
    <w:rsid w:val="00E17B9D"/>
    <w:rsid w:val="00E17EF9"/>
    <w:rsid w:val="00E204B6"/>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50B"/>
    <w:rsid w:val="00E265CD"/>
    <w:rsid w:val="00E265F0"/>
    <w:rsid w:val="00E267B0"/>
    <w:rsid w:val="00E26B96"/>
    <w:rsid w:val="00E26C85"/>
    <w:rsid w:val="00E26E16"/>
    <w:rsid w:val="00E27513"/>
    <w:rsid w:val="00E275A2"/>
    <w:rsid w:val="00E277F0"/>
    <w:rsid w:val="00E27AD1"/>
    <w:rsid w:val="00E27B90"/>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A7C"/>
    <w:rsid w:val="00E31D22"/>
    <w:rsid w:val="00E323D7"/>
    <w:rsid w:val="00E324A0"/>
    <w:rsid w:val="00E32911"/>
    <w:rsid w:val="00E32D06"/>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AE"/>
    <w:rsid w:val="00E40CF5"/>
    <w:rsid w:val="00E4110F"/>
    <w:rsid w:val="00E41486"/>
    <w:rsid w:val="00E4182A"/>
    <w:rsid w:val="00E41F89"/>
    <w:rsid w:val="00E422EA"/>
    <w:rsid w:val="00E4238B"/>
    <w:rsid w:val="00E42397"/>
    <w:rsid w:val="00E42424"/>
    <w:rsid w:val="00E42BCC"/>
    <w:rsid w:val="00E42E1B"/>
    <w:rsid w:val="00E42F6D"/>
    <w:rsid w:val="00E431F1"/>
    <w:rsid w:val="00E43280"/>
    <w:rsid w:val="00E43343"/>
    <w:rsid w:val="00E43452"/>
    <w:rsid w:val="00E435B5"/>
    <w:rsid w:val="00E4398B"/>
    <w:rsid w:val="00E43F74"/>
    <w:rsid w:val="00E4413E"/>
    <w:rsid w:val="00E44445"/>
    <w:rsid w:val="00E447B2"/>
    <w:rsid w:val="00E4488B"/>
    <w:rsid w:val="00E44920"/>
    <w:rsid w:val="00E44959"/>
    <w:rsid w:val="00E44D36"/>
    <w:rsid w:val="00E44E36"/>
    <w:rsid w:val="00E450E7"/>
    <w:rsid w:val="00E45298"/>
    <w:rsid w:val="00E45611"/>
    <w:rsid w:val="00E4565B"/>
    <w:rsid w:val="00E45B80"/>
    <w:rsid w:val="00E45BD4"/>
    <w:rsid w:val="00E45C42"/>
    <w:rsid w:val="00E45DBC"/>
    <w:rsid w:val="00E461C4"/>
    <w:rsid w:val="00E46215"/>
    <w:rsid w:val="00E462B5"/>
    <w:rsid w:val="00E46757"/>
    <w:rsid w:val="00E467AA"/>
    <w:rsid w:val="00E467AF"/>
    <w:rsid w:val="00E46D95"/>
    <w:rsid w:val="00E46E00"/>
    <w:rsid w:val="00E470D3"/>
    <w:rsid w:val="00E471E0"/>
    <w:rsid w:val="00E47455"/>
    <w:rsid w:val="00E47ADF"/>
    <w:rsid w:val="00E47F81"/>
    <w:rsid w:val="00E4DEA3"/>
    <w:rsid w:val="00E502E5"/>
    <w:rsid w:val="00E50303"/>
    <w:rsid w:val="00E5074E"/>
    <w:rsid w:val="00E50818"/>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CA4"/>
    <w:rsid w:val="00E60FAB"/>
    <w:rsid w:val="00E6128D"/>
    <w:rsid w:val="00E618D7"/>
    <w:rsid w:val="00E61BBA"/>
    <w:rsid w:val="00E61C5F"/>
    <w:rsid w:val="00E61DA2"/>
    <w:rsid w:val="00E61DA7"/>
    <w:rsid w:val="00E61EEF"/>
    <w:rsid w:val="00E62083"/>
    <w:rsid w:val="00E620E1"/>
    <w:rsid w:val="00E621DF"/>
    <w:rsid w:val="00E62286"/>
    <w:rsid w:val="00E626E1"/>
    <w:rsid w:val="00E627CC"/>
    <w:rsid w:val="00E62820"/>
    <w:rsid w:val="00E62B57"/>
    <w:rsid w:val="00E62E0B"/>
    <w:rsid w:val="00E62FD8"/>
    <w:rsid w:val="00E63056"/>
    <w:rsid w:val="00E632D4"/>
    <w:rsid w:val="00E633FA"/>
    <w:rsid w:val="00E63508"/>
    <w:rsid w:val="00E63897"/>
    <w:rsid w:val="00E63DEC"/>
    <w:rsid w:val="00E63EC4"/>
    <w:rsid w:val="00E640AB"/>
    <w:rsid w:val="00E6417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29C"/>
    <w:rsid w:val="00E67418"/>
    <w:rsid w:val="00E675BF"/>
    <w:rsid w:val="00E675CC"/>
    <w:rsid w:val="00E6760F"/>
    <w:rsid w:val="00E677C4"/>
    <w:rsid w:val="00E677FA"/>
    <w:rsid w:val="00E67846"/>
    <w:rsid w:val="00E67949"/>
    <w:rsid w:val="00E67982"/>
    <w:rsid w:val="00E679C3"/>
    <w:rsid w:val="00E67ACD"/>
    <w:rsid w:val="00E67C6E"/>
    <w:rsid w:val="00E67D9E"/>
    <w:rsid w:val="00E70321"/>
    <w:rsid w:val="00E70471"/>
    <w:rsid w:val="00E706B5"/>
    <w:rsid w:val="00E7072E"/>
    <w:rsid w:val="00E70830"/>
    <w:rsid w:val="00E708AC"/>
    <w:rsid w:val="00E70C51"/>
    <w:rsid w:val="00E70D06"/>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6FC"/>
    <w:rsid w:val="00E73A1C"/>
    <w:rsid w:val="00E73A1E"/>
    <w:rsid w:val="00E73BC1"/>
    <w:rsid w:val="00E73C1A"/>
    <w:rsid w:val="00E73D44"/>
    <w:rsid w:val="00E73D61"/>
    <w:rsid w:val="00E73DBD"/>
    <w:rsid w:val="00E73ECA"/>
    <w:rsid w:val="00E74000"/>
    <w:rsid w:val="00E7422B"/>
    <w:rsid w:val="00E742A2"/>
    <w:rsid w:val="00E746CA"/>
    <w:rsid w:val="00E7472E"/>
    <w:rsid w:val="00E74A69"/>
    <w:rsid w:val="00E74B60"/>
    <w:rsid w:val="00E75160"/>
    <w:rsid w:val="00E7540D"/>
    <w:rsid w:val="00E754A6"/>
    <w:rsid w:val="00E754B9"/>
    <w:rsid w:val="00E754CB"/>
    <w:rsid w:val="00E75AB1"/>
    <w:rsid w:val="00E75DD4"/>
    <w:rsid w:val="00E76082"/>
    <w:rsid w:val="00E760D9"/>
    <w:rsid w:val="00E765B1"/>
    <w:rsid w:val="00E76645"/>
    <w:rsid w:val="00E76792"/>
    <w:rsid w:val="00E768BC"/>
    <w:rsid w:val="00E76CD7"/>
    <w:rsid w:val="00E76D71"/>
    <w:rsid w:val="00E76E4E"/>
    <w:rsid w:val="00E76F9E"/>
    <w:rsid w:val="00E7713D"/>
    <w:rsid w:val="00E773CD"/>
    <w:rsid w:val="00E77523"/>
    <w:rsid w:val="00E77C42"/>
    <w:rsid w:val="00E77CCA"/>
    <w:rsid w:val="00E77D68"/>
    <w:rsid w:val="00E77DD4"/>
    <w:rsid w:val="00E8019B"/>
    <w:rsid w:val="00E8031D"/>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901"/>
    <w:rsid w:val="00E83C2F"/>
    <w:rsid w:val="00E83E42"/>
    <w:rsid w:val="00E83F63"/>
    <w:rsid w:val="00E83FAD"/>
    <w:rsid w:val="00E84012"/>
    <w:rsid w:val="00E84173"/>
    <w:rsid w:val="00E843B3"/>
    <w:rsid w:val="00E8449F"/>
    <w:rsid w:val="00E845DD"/>
    <w:rsid w:val="00E84A64"/>
    <w:rsid w:val="00E84E1A"/>
    <w:rsid w:val="00E84EBE"/>
    <w:rsid w:val="00E850C2"/>
    <w:rsid w:val="00E850E2"/>
    <w:rsid w:val="00E850E7"/>
    <w:rsid w:val="00E8556F"/>
    <w:rsid w:val="00E8558E"/>
    <w:rsid w:val="00E855B8"/>
    <w:rsid w:val="00E85EC5"/>
    <w:rsid w:val="00E85FB3"/>
    <w:rsid w:val="00E86156"/>
    <w:rsid w:val="00E861FB"/>
    <w:rsid w:val="00E864C3"/>
    <w:rsid w:val="00E8687E"/>
    <w:rsid w:val="00E86DED"/>
    <w:rsid w:val="00E86F10"/>
    <w:rsid w:val="00E8703F"/>
    <w:rsid w:val="00E870C7"/>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53"/>
    <w:rsid w:val="00E91C9F"/>
    <w:rsid w:val="00E91CDC"/>
    <w:rsid w:val="00E91D70"/>
    <w:rsid w:val="00E91EEA"/>
    <w:rsid w:val="00E91F0A"/>
    <w:rsid w:val="00E91FFA"/>
    <w:rsid w:val="00E92324"/>
    <w:rsid w:val="00E923A0"/>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1F0"/>
    <w:rsid w:val="00EA137D"/>
    <w:rsid w:val="00EA140B"/>
    <w:rsid w:val="00EA1482"/>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403"/>
    <w:rsid w:val="00EA450D"/>
    <w:rsid w:val="00EA47BA"/>
    <w:rsid w:val="00EA4815"/>
    <w:rsid w:val="00EA4AA7"/>
    <w:rsid w:val="00EA5063"/>
    <w:rsid w:val="00EA5182"/>
    <w:rsid w:val="00EA5201"/>
    <w:rsid w:val="00EA5745"/>
    <w:rsid w:val="00EA594A"/>
    <w:rsid w:val="00EA5C43"/>
    <w:rsid w:val="00EA600D"/>
    <w:rsid w:val="00EA676E"/>
    <w:rsid w:val="00EA6972"/>
    <w:rsid w:val="00EA698A"/>
    <w:rsid w:val="00EA6E13"/>
    <w:rsid w:val="00EA72CC"/>
    <w:rsid w:val="00EA7340"/>
    <w:rsid w:val="00EA76B5"/>
    <w:rsid w:val="00EA7732"/>
    <w:rsid w:val="00EA791B"/>
    <w:rsid w:val="00EA7B71"/>
    <w:rsid w:val="00EA7CAB"/>
    <w:rsid w:val="00EA7FB4"/>
    <w:rsid w:val="00EB01A6"/>
    <w:rsid w:val="00EB0234"/>
    <w:rsid w:val="00EB0327"/>
    <w:rsid w:val="00EB044E"/>
    <w:rsid w:val="00EB05C7"/>
    <w:rsid w:val="00EB0CBE"/>
    <w:rsid w:val="00EB0CF6"/>
    <w:rsid w:val="00EB0FB2"/>
    <w:rsid w:val="00EB1805"/>
    <w:rsid w:val="00EB186D"/>
    <w:rsid w:val="00EB1D47"/>
    <w:rsid w:val="00EB1DC3"/>
    <w:rsid w:val="00EB1E38"/>
    <w:rsid w:val="00EB1E54"/>
    <w:rsid w:val="00EB20D7"/>
    <w:rsid w:val="00EB221E"/>
    <w:rsid w:val="00EB2307"/>
    <w:rsid w:val="00EB2959"/>
    <w:rsid w:val="00EB2A5F"/>
    <w:rsid w:val="00EB3268"/>
    <w:rsid w:val="00EB32A0"/>
    <w:rsid w:val="00EB3519"/>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9A1"/>
    <w:rsid w:val="00EB70DD"/>
    <w:rsid w:val="00EB73CC"/>
    <w:rsid w:val="00EB762D"/>
    <w:rsid w:val="00EB7972"/>
    <w:rsid w:val="00EB7A6F"/>
    <w:rsid w:val="00EB7DAE"/>
    <w:rsid w:val="00EB7F7A"/>
    <w:rsid w:val="00EC0370"/>
    <w:rsid w:val="00EC0553"/>
    <w:rsid w:val="00EC058B"/>
    <w:rsid w:val="00EC0670"/>
    <w:rsid w:val="00EC0689"/>
    <w:rsid w:val="00EC0740"/>
    <w:rsid w:val="00EC0786"/>
    <w:rsid w:val="00EC0926"/>
    <w:rsid w:val="00EC0992"/>
    <w:rsid w:val="00EC0B8D"/>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7FC"/>
    <w:rsid w:val="00EC591C"/>
    <w:rsid w:val="00EC629E"/>
    <w:rsid w:val="00EC6385"/>
    <w:rsid w:val="00EC6403"/>
    <w:rsid w:val="00EC6DAE"/>
    <w:rsid w:val="00EC6F45"/>
    <w:rsid w:val="00EC7059"/>
    <w:rsid w:val="00EC7606"/>
    <w:rsid w:val="00EC7622"/>
    <w:rsid w:val="00EC78B7"/>
    <w:rsid w:val="00EC7907"/>
    <w:rsid w:val="00EC7DFC"/>
    <w:rsid w:val="00EC7E98"/>
    <w:rsid w:val="00ED0056"/>
    <w:rsid w:val="00ED00BA"/>
    <w:rsid w:val="00ED01CF"/>
    <w:rsid w:val="00ED02C1"/>
    <w:rsid w:val="00ED03E6"/>
    <w:rsid w:val="00ED0AB9"/>
    <w:rsid w:val="00ED0C15"/>
    <w:rsid w:val="00ED0C46"/>
    <w:rsid w:val="00ED0EAF"/>
    <w:rsid w:val="00ED0F10"/>
    <w:rsid w:val="00ED12A0"/>
    <w:rsid w:val="00ED14B4"/>
    <w:rsid w:val="00ED14CD"/>
    <w:rsid w:val="00ED18F1"/>
    <w:rsid w:val="00ED1BFF"/>
    <w:rsid w:val="00ED1EC0"/>
    <w:rsid w:val="00ED1F01"/>
    <w:rsid w:val="00ED2182"/>
    <w:rsid w:val="00ED228F"/>
    <w:rsid w:val="00ED2447"/>
    <w:rsid w:val="00ED26B8"/>
    <w:rsid w:val="00ED2E93"/>
    <w:rsid w:val="00ED2F07"/>
    <w:rsid w:val="00ED2F2E"/>
    <w:rsid w:val="00ED3070"/>
    <w:rsid w:val="00ED38B2"/>
    <w:rsid w:val="00ED3AF0"/>
    <w:rsid w:val="00ED3F70"/>
    <w:rsid w:val="00ED3F9D"/>
    <w:rsid w:val="00ED421E"/>
    <w:rsid w:val="00ED4396"/>
    <w:rsid w:val="00ED440A"/>
    <w:rsid w:val="00ED4424"/>
    <w:rsid w:val="00ED45B0"/>
    <w:rsid w:val="00ED45F9"/>
    <w:rsid w:val="00ED474C"/>
    <w:rsid w:val="00ED483F"/>
    <w:rsid w:val="00ED498C"/>
    <w:rsid w:val="00ED49FA"/>
    <w:rsid w:val="00ED5421"/>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BB5"/>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844"/>
    <w:rsid w:val="00EE5098"/>
    <w:rsid w:val="00EE5180"/>
    <w:rsid w:val="00EE54AE"/>
    <w:rsid w:val="00EE592B"/>
    <w:rsid w:val="00EE5AE1"/>
    <w:rsid w:val="00EE5DCF"/>
    <w:rsid w:val="00EE5DF1"/>
    <w:rsid w:val="00EE5FBA"/>
    <w:rsid w:val="00EE5FBC"/>
    <w:rsid w:val="00EE6082"/>
    <w:rsid w:val="00EE636A"/>
    <w:rsid w:val="00EE6375"/>
    <w:rsid w:val="00EE6532"/>
    <w:rsid w:val="00EE65A9"/>
    <w:rsid w:val="00EE65E3"/>
    <w:rsid w:val="00EE67F5"/>
    <w:rsid w:val="00EE6829"/>
    <w:rsid w:val="00EE6A73"/>
    <w:rsid w:val="00EE6CA8"/>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984"/>
    <w:rsid w:val="00EF0B18"/>
    <w:rsid w:val="00EF0C27"/>
    <w:rsid w:val="00EF0FD9"/>
    <w:rsid w:val="00EF11F0"/>
    <w:rsid w:val="00EF1307"/>
    <w:rsid w:val="00EF1681"/>
    <w:rsid w:val="00EF16B8"/>
    <w:rsid w:val="00EF176A"/>
    <w:rsid w:val="00EF1787"/>
    <w:rsid w:val="00EF183B"/>
    <w:rsid w:val="00EF18F6"/>
    <w:rsid w:val="00EF1958"/>
    <w:rsid w:val="00EF1A4D"/>
    <w:rsid w:val="00EF1ABC"/>
    <w:rsid w:val="00EF21F7"/>
    <w:rsid w:val="00EF224C"/>
    <w:rsid w:val="00EF2770"/>
    <w:rsid w:val="00EF27B8"/>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91"/>
    <w:rsid w:val="00EF51C6"/>
    <w:rsid w:val="00EF51E8"/>
    <w:rsid w:val="00EF5478"/>
    <w:rsid w:val="00EF56CF"/>
    <w:rsid w:val="00EF57EC"/>
    <w:rsid w:val="00EF597C"/>
    <w:rsid w:val="00EF5DB3"/>
    <w:rsid w:val="00EF5F40"/>
    <w:rsid w:val="00EF6118"/>
    <w:rsid w:val="00EF6171"/>
    <w:rsid w:val="00EF668A"/>
    <w:rsid w:val="00EF690A"/>
    <w:rsid w:val="00EF6DA6"/>
    <w:rsid w:val="00EF706D"/>
    <w:rsid w:val="00EF7165"/>
    <w:rsid w:val="00EF751E"/>
    <w:rsid w:val="00EF76DF"/>
    <w:rsid w:val="00EF7BD2"/>
    <w:rsid w:val="00EF7C47"/>
    <w:rsid w:val="00EF7CC6"/>
    <w:rsid w:val="00F003DA"/>
    <w:rsid w:val="00F0041A"/>
    <w:rsid w:val="00F00AA5"/>
    <w:rsid w:val="00F00FC7"/>
    <w:rsid w:val="00F01039"/>
    <w:rsid w:val="00F01298"/>
    <w:rsid w:val="00F0129B"/>
    <w:rsid w:val="00F01504"/>
    <w:rsid w:val="00F01527"/>
    <w:rsid w:val="00F01B91"/>
    <w:rsid w:val="00F01F01"/>
    <w:rsid w:val="00F02165"/>
    <w:rsid w:val="00F023E4"/>
    <w:rsid w:val="00F0266B"/>
    <w:rsid w:val="00F02BD7"/>
    <w:rsid w:val="00F02C76"/>
    <w:rsid w:val="00F02DA3"/>
    <w:rsid w:val="00F02F8B"/>
    <w:rsid w:val="00F030A0"/>
    <w:rsid w:val="00F033D5"/>
    <w:rsid w:val="00F03AE3"/>
    <w:rsid w:val="00F03C8B"/>
    <w:rsid w:val="00F03CA8"/>
    <w:rsid w:val="00F03D61"/>
    <w:rsid w:val="00F03D83"/>
    <w:rsid w:val="00F03F37"/>
    <w:rsid w:val="00F04176"/>
    <w:rsid w:val="00F04269"/>
    <w:rsid w:val="00F043C1"/>
    <w:rsid w:val="00F04630"/>
    <w:rsid w:val="00F04633"/>
    <w:rsid w:val="00F04750"/>
    <w:rsid w:val="00F050F7"/>
    <w:rsid w:val="00F05469"/>
    <w:rsid w:val="00F05AEC"/>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38"/>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67C"/>
    <w:rsid w:val="00F1671D"/>
    <w:rsid w:val="00F1678A"/>
    <w:rsid w:val="00F16790"/>
    <w:rsid w:val="00F16795"/>
    <w:rsid w:val="00F167D0"/>
    <w:rsid w:val="00F16A33"/>
    <w:rsid w:val="00F16B06"/>
    <w:rsid w:val="00F16C2D"/>
    <w:rsid w:val="00F16CA9"/>
    <w:rsid w:val="00F16CF3"/>
    <w:rsid w:val="00F16E16"/>
    <w:rsid w:val="00F16E5D"/>
    <w:rsid w:val="00F171DB"/>
    <w:rsid w:val="00F17521"/>
    <w:rsid w:val="00F2028B"/>
    <w:rsid w:val="00F2029F"/>
    <w:rsid w:val="00F203D0"/>
    <w:rsid w:val="00F2044A"/>
    <w:rsid w:val="00F20497"/>
    <w:rsid w:val="00F207DE"/>
    <w:rsid w:val="00F20831"/>
    <w:rsid w:val="00F20936"/>
    <w:rsid w:val="00F20A77"/>
    <w:rsid w:val="00F20A82"/>
    <w:rsid w:val="00F20C6C"/>
    <w:rsid w:val="00F20DB9"/>
    <w:rsid w:val="00F20E87"/>
    <w:rsid w:val="00F210E2"/>
    <w:rsid w:val="00F21177"/>
    <w:rsid w:val="00F21A16"/>
    <w:rsid w:val="00F21CBB"/>
    <w:rsid w:val="00F21D1D"/>
    <w:rsid w:val="00F21DB0"/>
    <w:rsid w:val="00F2213C"/>
    <w:rsid w:val="00F22344"/>
    <w:rsid w:val="00F22601"/>
    <w:rsid w:val="00F228AA"/>
    <w:rsid w:val="00F22A77"/>
    <w:rsid w:val="00F22B4B"/>
    <w:rsid w:val="00F22C0B"/>
    <w:rsid w:val="00F22F16"/>
    <w:rsid w:val="00F22F83"/>
    <w:rsid w:val="00F2300C"/>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820"/>
    <w:rsid w:val="00F24F3C"/>
    <w:rsid w:val="00F2506C"/>
    <w:rsid w:val="00F252F3"/>
    <w:rsid w:val="00F255E3"/>
    <w:rsid w:val="00F257AA"/>
    <w:rsid w:val="00F25A37"/>
    <w:rsid w:val="00F25D69"/>
    <w:rsid w:val="00F25DB9"/>
    <w:rsid w:val="00F25FFE"/>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7E"/>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696"/>
    <w:rsid w:val="00F3284A"/>
    <w:rsid w:val="00F32B5E"/>
    <w:rsid w:val="00F32C9D"/>
    <w:rsid w:val="00F32F16"/>
    <w:rsid w:val="00F32F19"/>
    <w:rsid w:val="00F3308F"/>
    <w:rsid w:val="00F334A0"/>
    <w:rsid w:val="00F339DA"/>
    <w:rsid w:val="00F33AA0"/>
    <w:rsid w:val="00F33B2F"/>
    <w:rsid w:val="00F33BDC"/>
    <w:rsid w:val="00F33E55"/>
    <w:rsid w:val="00F33FE3"/>
    <w:rsid w:val="00F340B1"/>
    <w:rsid w:val="00F3413F"/>
    <w:rsid w:val="00F34342"/>
    <w:rsid w:val="00F34901"/>
    <w:rsid w:val="00F349B8"/>
    <w:rsid w:val="00F34AF2"/>
    <w:rsid w:val="00F34C1B"/>
    <w:rsid w:val="00F34DAA"/>
    <w:rsid w:val="00F351E8"/>
    <w:rsid w:val="00F353A3"/>
    <w:rsid w:val="00F353C7"/>
    <w:rsid w:val="00F35486"/>
    <w:rsid w:val="00F35584"/>
    <w:rsid w:val="00F35F42"/>
    <w:rsid w:val="00F3625E"/>
    <w:rsid w:val="00F36336"/>
    <w:rsid w:val="00F36391"/>
    <w:rsid w:val="00F364FF"/>
    <w:rsid w:val="00F36529"/>
    <w:rsid w:val="00F36551"/>
    <w:rsid w:val="00F3667C"/>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D1C"/>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2F"/>
    <w:rsid w:val="00F440EE"/>
    <w:rsid w:val="00F44377"/>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36"/>
    <w:rsid w:val="00F46857"/>
    <w:rsid w:val="00F46899"/>
    <w:rsid w:val="00F468DD"/>
    <w:rsid w:val="00F46A34"/>
    <w:rsid w:val="00F46B1E"/>
    <w:rsid w:val="00F46C58"/>
    <w:rsid w:val="00F46CEE"/>
    <w:rsid w:val="00F46F9E"/>
    <w:rsid w:val="00F4721D"/>
    <w:rsid w:val="00F475C1"/>
    <w:rsid w:val="00F47630"/>
    <w:rsid w:val="00F4764F"/>
    <w:rsid w:val="00F47695"/>
    <w:rsid w:val="00F47B9A"/>
    <w:rsid w:val="00F47CBB"/>
    <w:rsid w:val="00F47F12"/>
    <w:rsid w:val="00F501FE"/>
    <w:rsid w:val="00F5035E"/>
    <w:rsid w:val="00F50A25"/>
    <w:rsid w:val="00F50AB9"/>
    <w:rsid w:val="00F50DDB"/>
    <w:rsid w:val="00F50FB1"/>
    <w:rsid w:val="00F510B4"/>
    <w:rsid w:val="00F510CB"/>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A3"/>
    <w:rsid w:val="00F53BA5"/>
    <w:rsid w:val="00F53CE3"/>
    <w:rsid w:val="00F53EE6"/>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6C30"/>
    <w:rsid w:val="00F570FB"/>
    <w:rsid w:val="00F571DE"/>
    <w:rsid w:val="00F5726A"/>
    <w:rsid w:val="00F57489"/>
    <w:rsid w:val="00F5754B"/>
    <w:rsid w:val="00F575F9"/>
    <w:rsid w:val="00F576D5"/>
    <w:rsid w:val="00F5773C"/>
    <w:rsid w:val="00F57770"/>
    <w:rsid w:val="00F5781A"/>
    <w:rsid w:val="00F57C69"/>
    <w:rsid w:val="00F57D84"/>
    <w:rsid w:val="00F57E68"/>
    <w:rsid w:val="00F57E94"/>
    <w:rsid w:val="00F57F45"/>
    <w:rsid w:val="00F600B5"/>
    <w:rsid w:val="00F602D5"/>
    <w:rsid w:val="00F60323"/>
    <w:rsid w:val="00F609CF"/>
    <w:rsid w:val="00F60D44"/>
    <w:rsid w:val="00F60EBF"/>
    <w:rsid w:val="00F60ED2"/>
    <w:rsid w:val="00F60F17"/>
    <w:rsid w:val="00F60F5E"/>
    <w:rsid w:val="00F61032"/>
    <w:rsid w:val="00F6123C"/>
    <w:rsid w:val="00F6129D"/>
    <w:rsid w:val="00F61442"/>
    <w:rsid w:val="00F61913"/>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3FF5"/>
    <w:rsid w:val="00F641D4"/>
    <w:rsid w:val="00F641F0"/>
    <w:rsid w:val="00F6422A"/>
    <w:rsid w:val="00F642CA"/>
    <w:rsid w:val="00F6441A"/>
    <w:rsid w:val="00F644BA"/>
    <w:rsid w:val="00F64727"/>
    <w:rsid w:val="00F6484B"/>
    <w:rsid w:val="00F64917"/>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72FD"/>
    <w:rsid w:val="00F77563"/>
    <w:rsid w:val="00F777C4"/>
    <w:rsid w:val="00F777C9"/>
    <w:rsid w:val="00F77854"/>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E6"/>
    <w:rsid w:val="00F808FB"/>
    <w:rsid w:val="00F8098B"/>
    <w:rsid w:val="00F80DBF"/>
    <w:rsid w:val="00F80F94"/>
    <w:rsid w:val="00F8103C"/>
    <w:rsid w:val="00F813BB"/>
    <w:rsid w:val="00F814EC"/>
    <w:rsid w:val="00F81539"/>
    <w:rsid w:val="00F819B4"/>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0"/>
    <w:rsid w:val="00F8398C"/>
    <w:rsid w:val="00F83A89"/>
    <w:rsid w:val="00F83BA4"/>
    <w:rsid w:val="00F83BCC"/>
    <w:rsid w:val="00F83C7F"/>
    <w:rsid w:val="00F83DBE"/>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0D8"/>
    <w:rsid w:val="00F9211E"/>
    <w:rsid w:val="00F9224A"/>
    <w:rsid w:val="00F9224B"/>
    <w:rsid w:val="00F922EE"/>
    <w:rsid w:val="00F9256F"/>
    <w:rsid w:val="00F92755"/>
    <w:rsid w:val="00F9289E"/>
    <w:rsid w:val="00F928AD"/>
    <w:rsid w:val="00F931B5"/>
    <w:rsid w:val="00F931D6"/>
    <w:rsid w:val="00F933F7"/>
    <w:rsid w:val="00F9358C"/>
    <w:rsid w:val="00F93668"/>
    <w:rsid w:val="00F9369A"/>
    <w:rsid w:val="00F93869"/>
    <w:rsid w:val="00F93CE9"/>
    <w:rsid w:val="00F93D76"/>
    <w:rsid w:val="00F94302"/>
    <w:rsid w:val="00F94443"/>
    <w:rsid w:val="00F9451E"/>
    <w:rsid w:val="00F94881"/>
    <w:rsid w:val="00F948D0"/>
    <w:rsid w:val="00F948FB"/>
    <w:rsid w:val="00F94A34"/>
    <w:rsid w:val="00F94D90"/>
    <w:rsid w:val="00F95173"/>
    <w:rsid w:val="00F9526F"/>
    <w:rsid w:val="00F9531C"/>
    <w:rsid w:val="00F9547D"/>
    <w:rsid w:val="00F955C0"/>
    <w:rsid w:val="00F956E9"/>
    <w:rsid w:val="00F95779"/>
    <w:rsid w:val="00F9584C"/>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68F"/>
    <w:rsid w:val="00FB372D"/>
    <w:rsid w:val="00FB3B76"/>
    <w:rsid w:val="00FB409A"/>
    <w:rsid w:val="00FB426C"/>
    <w:rsid w:val="00FB45C5"/>
    <w:rsid w:val="00FB4627"/>
    <w:rsid w:val="00FB4BB3"/>
    <w:rsid w:val="00FB4F8D"/>
    <w:rsid w:val="00FB549C"/>
    <w:rsid w:val="00FB5638"/>
    <w:rsid w:val="00FB56B7"/>
    <w:rsid w:val="00FB56DE"/>
    <w:rsid w:val="00FB594B"/>
    <w:rsid w:val="00FB5A0E"/>
    <w:rsid w:val="00FB5B46"/>
    <w:rsid w:val="00FB6259"/>
    <w:rsid w:val="00FB638B"/>
    <w:rsid w:val="00FB651A"/>
    <w:rsid w:val="00FB6D92"/>
    <w:rsid w:val="00FB6F42"/>
    <w:rsid w:val="00FB6FED"/>
    <w:rsid w:val="00FB703C"/>
    <w:rsid w:val="00FB7591"/>
    <w:rsid w:val="00FB7623"/>
    <w:rsid w:val="00FB76AB"/>
    <w:rsid w:val="00FB7813"/>
    <w:rsid w:val="00FB78B8"/>
    <w:rsid w:val="00FB7904"/>
    <w:rsid w:val="00FB7CF3"/>
    <w:rsid w:val="00FB7EA2"/>
    <w:rsid w:val="00FB7F36"/>
    <w:rsid w:val="00FB7FE3"/>
    <w:rsid w:val="00FC01B6"/>
    <w:rsid w:val="00FC0941"/>
    <w:rsid w:val="00FC0D04"/>
    <w:rsid w:val="00FC0F58"/>
    <w:rsid w:val="00FC106A"/>
    <w:rsid w:val="00FC1393"/>
    <w:rsid w:val="00FC165D"/>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5D0"/>
    <w:rsid w:val="00FC474C"/>
    <w:rsid w:val="00FC4844"/>
    <w:rsid w:val="00FC489D"/>
    <w:rsid w:val="00FC4970"/>
    <w:rsid w:val="00FC4C14"/>
    <w:rsid w:val="00FC4C16"/>
    <w:rsid w:val="00FC4C5F"/>
    <w:rsid w:val="00FC4F14"/>
    <w:rsid w:val="00FC50C9"/>
    <w:rsid w:val="00FC523A"/>
    <w:rsid w:val="00FC526D"/>
    <w:rsid w:val="00FC52BC"/>
    <w:rsid w:val="00FC5311"/>
    <w:rsid w:val="00FC5358"/>
    <w:rsid w:val="00FC53B4"/>
    <w:rsid w:val="00FC5A1A"/>
    <w:rsid w:val="00FC5C23"/>
    <w:rsid w:val="00FC5C93"/>
    <w:rsid w:val="00FC6638"/>
    <w:rsid w:val="00FC686C"/>
    <w:rsid w:val="00FC69FF"/>
    <w:rsid w:val="00FC6C12"/>
    <w:rsid w:val="00FC6EED"/>
    <w:rsid w:val="00FC70CF"/>
    <w:rsid w:val="00FC75FF"/>
    <w:rsid w:val="00FC7742"/>
    <w:rsid w:val="00FC777A"/>
    <w:rsid w:val="00FD0A20"/>
    <w:rsid w:val="00FD0AFA"/>
    <w:rsid w:val="00FD10A2"/>
    <w:rsid w:val="00FD1336"/>
    <w:rsid w:val="00FD1441"/>
    <w:rsid w:val="00FD14BA"/>
    <w:rsid w:val="00FD1B75"/>
    <w:rsid w:val="00FD201E"/>
    <w:rsid w:val="00FD240E"/>
    <w:rsid w:val="00FD2496"/>
    <w:rsid w:val="00FD2528"/>
    <w:rsid w:val="00FD2754"/>
    <w:rsid w:val="00FD28D1"/>
    <w:rsid w:val="00FD2B40"/>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3BF"/>
    <w:rsid w:val="00FE08C2"/>
    <w:rsid w:val="00FE0954"/>
    <w:rsid w:val="00FE0B8B"/>
    <w:rsid w:val="00FE0E16"/>
    <w:rsid w:val="00FE0E30"/>
    <w:rsid w:val="00FE0E5C"/>
    <w:rsid w:val="00FE10E4"/>
    <w:rsid w:val="00FE1297"/>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A1D"/>
    <w:rsid w:val="00FE3B72"/>
    <w:rsid w:val="00FE3D24"/>
    <w:rsid w:val="00FE43CC"/>
    <w:rsid w:val="00FE4945"/>
    <w:rsid w:val="00FE49B2"/>
    <w:rsid w:val="00FE4B6C"/>
    <w:rsid w:val="00FE529E"/>
    <w:rsid w:val="00FE52CF"/>
    <w:rsid w:val="00FE5402"/>
    <w:rsid w:val="00FE54BA"/>
    <w:rsid w:val="00FE555F"/>
    <w:rsid w:val="00FE55B0"/>
    <w:rsid w:val="00FE5AD4"/>
    <w:rsid w:val="00FE603A"/>
    <w:rsid w:val="00FE60C0"/>
    <w:rsid w:val="00FE64E7"/>
    <w:rsid w:val="00FE65E0"/>
    <w:rsid w:val="00FE70C0"/>
    <w:rsid w:val="00FE7453"/>
    <w:rsid w:val="00FE760C"/>
    <w:rsid w:val="00FE792B"/>
    <w:rsid w:val="00FE7D47"/>
    <w:rsid w:val="00FF01F4"/>
    <w:rsid w:val="00FF0386"/>
    <w:rsid w:val="00FF03D5"/>
    <w:rsid w:val="00FF06D3"/>
    <w:rsid w:val="00FF0781"/>
    <w:rsid w:val="00FF0A1B"/>
    <w:rsid w:val="00FF0A6D"/>
    <w:rsid w:val="00FF0BCF"/>
    <w:rsid w:val="00FF0D2F"/>
    <w:rsid w:val="00FF0F6F"/>
    <w:rsid w:val="00FF14E3"/>
    <w:rsid w:val="00FF172D"/>
    <w:rsid w:val="00FF1ACB"/>
    <w:rsid w:val="00FF1C92"/>
    <w:rsid w:val="00FF1F46"/>
    <w:rsid w:val="00FF26B2"/>
    <w:rsid w:val="00FF2C9E"/>
    <w:rsid w:val="00FF3D26"/>
    <w:rsid w:val="00FF3F11"/>
    <w:rsid w:val="00FF40FD"/>
    <w:rsid w:val="00FF413F"/>
    <w:rsid w:val="00FF4169"/>
    <w:rsid w:val="00FF43F7"/>
    <w:rsid w:val="00FF44EE"/>
    <w:rsid w:val="00FF45EA"/>
    <w:rsid w:val="00FF46D1"/>
    <w:rsid w:val="00FF4B7B"/>
    <w:rsid w:val="00FF4CB8"/>
    <w:rsid w:val="00FF4D30"/>
    <w:rsid w:val="00FF4DBC"/>
    <w:rsid w:val="00FF57F6"/>
    <w:rsid w:val="00FF5E90"/>
    <w:rsid w:val="00FF6071"/>
    <w:rsid w:val="00FF61F7"/>
    <w:rsid w:val="00FF62AF"/>
    <w:rsid w:val="00FF63B8"/>
    <w:rsid w:val="00FF6451"/>
    <w:rsid w:val="00FF66FB"/>
    <w:rsid w:val="00FF6820"/>
    <w:rsid w:val="00FF698F"/>
    <w:rsid w:val="00FF6AA0"/>
    <w:rsid w:val="00FF6C89"/>
    <w:rsid w:val="00FF6E44"/>
    <w:rsid w:val="00FF6F03"/>
    <w:rsid w:val="00FF6F8A"/>
    <w:rsid w:val="00FF713F"/>
    <w:rsid w:val="00FF73BD"/>
    <w:rsid w:val="00FF76BF"/>
    <w:rsid w:val="00FF7780"/>
    <w:rsid w:val="00FF79B7"/>
    <w:rsid w:val="00FF7D66"/>
    <w:rsid w:val="0101BE7B"/>
    <w:rsid w:val="0109AC01"/>
    <w:rsid w:val="010A95AA"/>
    <w:rsid w:val="01218763"/>
    <w:rsid w:val="013D7555"/>
    <w:rsid w:val="013F1BAD"/>
    <w:rsid w:val="0150D5B3"/>
    <w:rsid w:val="0157893F"/>
    <w:rsid w:val="015A8470"/>
    <w:rsid w:val="015D4175"/>
    <w:rsid w:val="0161C3CF"/>
    <w:rsid w:val="017C8C86"/>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71F77"/>
    <w:rsid w:val="02C07BA9"/>
    <w:rsid w:val="02C1F7BB"/>
    <w:rsid w:val="02D2F60C"/>
    <w:rsid w:val="02DC6ED0"/>
    <w:rsid w:val="02EB1FF9"/>
    <w:rsid w:val="0306FAAA"/>
    <w:rsid w:val="030A6F74"/>
    <w:rsid w:val="030ECFE8"/>
    <w:rsid w:val="031BB556"/>
    <w:rsid w:val="0321710C"/>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89D4C9"/>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C90CC"/>
    <w:rsid w:val="1009F13E"/>
    <w:rsid w:val="100AB47F"/>
    <w:rsid w:val="100E005C"/>
    <w:rsid w:val="100FEDC3"/>
    <w:rsid w:val="10163067"/>
    <w:rsid w:val="10187421"/>
    <w:rsid w:val="101A70D8"/>
    <w:rsid w:val="10222B8D"/>
    <w:rsid w:val="102A71EC"/>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75913"/>
    <w:rsid w:val="147AB212"/>
    <w:rsid w:val="1480882B"/>
    <w:rsid w:val="149F0D5D"/>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272FEF"/>
    <w:rsid w:val="18552C7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8B6EE"/>
    <w:rsid w:val="19C19278"/>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14AC3"/>
    <w:rsid w:val="1B6C807C"/>
    <w:rsid w:val="1B776D3A"/>
    <w:rsid w:val="1B78FB22"/>
    <w:rsid w:val="1B87FFD9"/>
    <w:rsid w:val="1B88E8CE"/>
    <w:rsid w:val="1B8C1B4C"/>
    <w:rsid w:val="1BA0CC10"/>
    <w:rsid w:val="1BCA5A20"/>
    <w:rsid w:val="1BD8F93B"/>
    <w:rsid w:val="1BE15600"/>
    <w:rsid w:val="1BE1BC12"/>
    <w:rsid w:val="1BEFEA9D"/>
    <w:rsid w:val="1BF40936"/>
    <w:rsid w:val="1C07677C"/>
    <w:rsid w:val="1C0A20BA"/>
    <w:rsid w:val="1C11D69D"/>
    <w:rsid w:val="1C158282"/>
    <w:rsid w:val="1C2120B7"/>
    <w:rsid w:val="1C39EC21"/>
    <w:rsid w:val="1C5F6728"/>
    <w:rsid w:val="1C62EAB0"/>
    <w:rsid w:val="1C6538FC"/>
    <w:rsid w:val="1C7A9A2A"/>
    <w:rsid w:val="1C884041"/>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CF49A"/>
    <w:rsid w:val="20808054"/>
    <w:rsid w:val="20A17D79"/>
    <w:rsid w:val="20AFFC18"/>
    <w:rsid w:val="20B51968"/>
    <w:rsid w:val="20BCB4A9"/>
    <w:rsid w:val="20CC8865"/>
    <w:rsid w:val="20D90744"/>
    <w:rsid w:val="20DA183A"/>
    <w:rsid w:val="20DB5922"/>
    <w:rsid w:val="2114EFDC"/>
    <w:rsid w:val="2115AED5"/>
    <w:rsid w:val="212C124A"/>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986A2"/>
    <w:rsid w:val="22DADF71"/>
    <w:rsid w:val="22F15458"/>
    <w:rsid w:val="22F2EB03"/>
    <w:rsid w:val="230E3A60"/>
    <w:rsid w:val="2324FA7A"/>
    <w:rsid w:val="2329B293"/>
    <w:rsid w:val="2348987F"/>
    <w:rsid w:val="2355F2B4"/>
    <w:rsid w:val="23591FEA"/>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DA032"/>
    <w:rsid w:val="273FE051"/>
    <w:rsid w:val="2754B11B"/>
    <w:rsid w:val="2754C1EE"/>
    <w:rsid w:val="27807D6B"/>
    <w:rsid w:val="278A07FB"/>
    <w:rsid w:val="278EE96C"/>
    <w:rsid w:val="2791F844"/>
    <w:rsid w:val="2799D4D5"/>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F0DC8B"/>
    <w:rsid w:val="29FA67E0"/>
    <w:rsid w:val="29FB8BC0"/>
    <w:rsid w:val="29FC9F89"/>
    <w:rsid w:val="2A2C53FA"/>
    <w:rsid w:val="2A356F6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A8027D"/>
    <w:rsid w:val="2BB529A1"/>
    <w:rsid w:val="2BB77071"/>
    <w:rsid w:val="2BC75FD4"/>
    <w:rsid w:val="2BD9B449"/>
    <w:rsid w:val="2BEE9834"/>
    <w:rsid w:val="2C072399"/>
    <w:rsid w:val="2C0E6295"/>
    <w:rsid w:val="2C1D49EA"/>
    <w:rsid w:val="2C1F7FD1"/>
    <w:rsid w:val="2C2457FC"/>
    <w:rsid w:val="2C366B84"/>
    <w:rsid w:val="2C3E21E1"/>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08312A"/>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B257"/>
    <w:rsid w:val="2FE2D344"/>
    <w:rsid w:val="2FE4C3EC"/>
    <w:rsid w:val="2FFE022E"/>
    <w:rsid w:val="300F1365"/>
    <w:rsid w:val="3023F46D"/>
    <w:rsid w:val="302CFBB7"/>
    <w:rsid w:val="302F3924"/>
    <w:rsid w:val="306E2743"/>
    <w:rsid w:val="30702A32"/>
    <w:rsid w:val="307C1C27"/>
    <w:rsid w:val="307DCEAD"/>
    <w:rsid w:val="3082A929"/>
    <w:rsid w:val="308B03D6"/>
    <w:rsid w:val="309D8CA9"/>
    <w:rsid w:val="30A1F23D"/>
    <w:rsid w:val="30A67D74"/>
    <w:rsid w:val="30A7B580"/>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F6BD74"/>
    <w:rsid w:val="321A5319"/>
    <w:rsid w:val="32262E0A"/>
    <w:rsid w:val="323BCF06"/>
    <w:rsid w:val="325188E1"/>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0129E"/>
    <w:rsid w:val="3471A747"/>
    <w:rsid w:val="347A09A7"/>
    <w:rsid w:val="34850FAC"/>
    <w:rsid w:val="3485FE3C"/>
    <w:rsid w:val="34A39ECF"/>
    <w:rsid w:val="34A5C90F"/>
    <w:rsid w:val="34A85FB5"/>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29D85"/>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433DD"/>
    <w:rsid w:val="360C393A"/>
    <w:rsid w:val="36110718"/>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C49F5F"/>
    <w:rsid w:val="36D71565"/>
    <w:rsid w:val="36DA1979"/>
    <w:rsid w:val="36FE5D23"/>
    <w:rsid w:val="374722CE"/>
    <w:rsid w:val="37474C27"/>
    <w:rsid w:val="375A43D5"/>
    <w:rsid w:val="376D6958"/>
    <w:rsid w:val="376EB622"/>
    <w:rsid w:val="377FF9B6"/>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51FFF"/>
    <w:rsid w:val="38781508"/>
    <w:rsid w:val="388B4FA3"/>
    <w:rsid w:val="3890972D"/>
    <w:rsid w:val="389D34F1"/>
    <w:rsid w:val="389D81DC"/>
    <w:rsid w:val="38A47FAF"/>
    <w:rsid w:val="38C57AA9"/>
    <w:rsid w:val="38CA5C39"/>
    <w:rsid w:val="38CE1A53"/>
    <w:rsid w:val="38D08357"/>
    <w:rsid w:val="38EAAFCD"/>
    <w:rsid w:val="38FEBC3C"/>
    <w:rsid w:val="390DD672"/>
    <w:rsid w:val="39120EAE"/>
    <w:rsid w:val="39284125"/>
    <w:rsid w:val="393B99E6"/>
    <w:rsid w:val="393DB602"/>
    <w:rsid w:val="394900EF"/>
    <w:rsid w:val="394FA009"/>
    <w:rsid w:val="3953DD95"/>
    <w:rsid w:val="398956DB"/>
    <w:rsid w:val="399F0B74"/>
    <w:rsid w:val="39A73D75"/>
    <w:rsid w:val="39AB1EA3"/>
    <w:rsid w:val="39B777DE"/>
    <w:rsid w:val="39C4DA82"/>
    <w:rsid w:val="39C8093D"/>
    <w:rsid w:val="39CD8903"/>
    <w:rsid w:val="39F3AB46"/>
    <w:rsid w:val="39FD596B"/>
    <w:rsid w:val="3A18783A"/>
    <w:rsid w:val="3A1F83C8"/>
    <w:rsid w:val="3A28DB73"/>
    <w:rsid w:val="3A5C353D"/>
    <w:rsid w:val="3A66A4F7"/>
    <w:rsid w:val="3A6C53B8"/>
    <w:rsid w:val="3A6CA11D"/>
    <w:rsid w:val="3A7C6081"/>
    <w:rsid w:val="3A87762C"/>
    <w:rsid w:val="3A8FE0F2"/>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0E61E8"/>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C674D"/>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2161EB"/>
    <w:rsid w:val="40C9CB9F"/>
    <w:rsid w:val="40E2A1C8"/>
    <w:rsid w:val="40F55C22"/>
    <w:rsid w:val="410C9AD3"/>
    <w:rsid w:val="411DCCB8"/>
    <w:rsid w:val="416CC436"/>
    <w:rsid w:val="41716959"/>
    <w:rsid w:val="41792B7F"/>
    <w:rsid w:val="418A2092"/>
    <w:rsid w:val="41906AF2"/>
    <w:rsid w:val="41965C6B"/>
    <w:rsid w:val="4198D4AD"/>
    <w:rsid w:val="419C3EF9"/>
    <w:rsid w:val="41AC91CD"/>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5C54A"/>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36530"/>
    <w:rsid w:val="45641F75"/>
    <w:rsid w:val="457410DD"/>
    <w:rsid w:val="45776B3D"/>
    <w:rsid w:val="457A3FAA"/>
    <w:rsid w:val="457CCC45"/>
    <w:rsid w:val="45845EC1"/>
    <w:rsid w:val="459B9FB3"/>
    <w:rsid w:val="45AE8E5B"/>
    <w:rsid w:val="45B1429A"/>
    <w:rsid w:val="45BD89A3"/>
    <w:rsid w:val="45BE5B06"/>
    <w:rsid w:val="45BFF7D0"/>
    <w:rsid w:val="45CEE556"/>
    <w:rsid w:val="45D583DF"/>
    <w:rsid w:val="45D82F39"/>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8BAA4C"/>
    <w:rsid w:val="4796195B"/>
    <w:rsid w:val="47A32D1D"/>
    <w:rsid w:val="47AF1C09"/>
    <w:rsid w:val="47B0D498"/>
    <w:rsid w:val="47C31A33"/>
    <w:rsid w:val="47CD91E8"/>
    <w:rsid w:val="47FA17A5"/>
    <w:rsid w:val="47FF9D2D"/>
    <w:rsid w:val="48078986"/>
    <w:rsid w:val="4816EA8A"/>
    <w:rsid w:val="48239A37"/>
    <w:rsid w:val="48274C81"/>
    <w:rsid w:val="482AB06F"/>
    <w:rsid w:val="482CEF01"/>
    <w:rsid w:val="48327E48"/>
    <w:rsid w:val="4832C7B7"/>
    <w:rsid w:val="48341794"/>
    <w:rsid w:val="4835B311"/>
    <w:rsid w:val="486027C3"/>
    <w:rsid w:val="48612ACE"/>
    <w:rsid w:val="4861CE17"/>
    <w:rsid w:val="4867BFC6"/>
    <w:rsid w:val="48857289"/>
    <w:rsid w:val="4889F3DA"/>
    <w:rsid w:val="489713A1"/>
    <w:rsid w:val="48A1A8EE"/>
    <w:rsid w:val="48AE4A1C"/>
    <w:rsid w:val="48B0395D"/>
    <w:rsid w:val="48B23195"/>
    <w:rsid w:val="48B3DE80"/>
    <w:rsid w:val="48B46D07"/>
    <w:rsid w:val="48E8FE5C"/>
    <w:rsid w:val="4903093E"/>
    <w:rsid w:val="490B1359"/>
    <w:rsid w:val="492B4C60"/>
    <w:rsid w:val="493036AD"/>
    <w:rsid w:val="49402E9B"/>
    <w:rsid w:val="4950DBB4"/>
    <w:rsid w:val="4965F9C4"/>
    <w:rsid w:val="496A019A"/>
    <w:rsid w:val="497BA63A"/>
    <w:rsid w:val="497F7AEB"/>
    <w:rsid w:val="4987FD01"/>
    <w:rsid w:val="49880DD5"/>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92304"/>
    <w:rsid w:val="4A8318CC"/>
    <w:rsid w:val="4A8F55F4"/>
    <w:rsid w:val="4AB416AC"/>
    <w:rsid w:val="4AB4523D"/>
    <w:rsid w:val="4ABD690C"/>
    <w:rsid w:val="4AC293E1"/>
    <w:rsid w:val="4AC7DC0D"/>
    <w:rsid w:val="4AE1B9A8"/>
    <w:rsid w:val="4AEB65BA"/>
    <w:rsid w:val="4AECAC15"/>
    <w:rsid w:val="4AED7D94"/>
    <w:rsid w:val="4AFC1608"/>
    <w:rsid w:val="4B0054AF"/>
    <w:rsid w:val="4B23C917"/>
    <w:rsid w:val="4B33BCA4"/>
    <w:rsid w:val="4B38028F"/>
    <w:rsid w:val="4B396028"/>
    <w:rsid w:val="4B56EB72"/>
    <w:rsid w:val="4B7558E1"/>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84999"/>
    <w:rsid w:val="4C9247F2"/>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F20073"/>
    <w:rsid w:val="5001E685"/>
    <w:rsid w:val="500C1010"/>
    <w:rsid w:val="5014051D"/>
    <w:rsid w:val="5038F5FF"/>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A058E"/>
    <w:rsid w:val="51B0A74C"/>
    <w:rsid w:val="51D5F0A7"/>
    <w:rsid w:val="51DE0A70"/>
    <w:rsid w:val="51DF2A1D"/>
    <w:rsid w:val="51E61642"/>
    <w:rsid w:val="51E6F82A"/>
    <w:rsid w:val="51EB750E"/>
    <w:rsid w:val="51F7A364"/>
    <w:rsid w:val="5208F335"/>
    <w:rsid w:val="52341BB6"/>
    <w:rsid w:val="5241A0D3"/>
    <w:rsid w:val="52484F1D"/>
    <w:rsid w:val="5257CF09"/>
    <w:rsid w:val="525E0268"/>
    <w:rsid w:val="5272E2D8"/>
    <w:rsid w:val="52890DFC"/>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7E6AA"/>
    <w:rsid w:val="5493CE4F"/>
    <w:rsid w:val="54A13376"/>
    <w:rsid w:val="54A21985"/>
    <w:rsid w:val="54BBF1C0"/>
    <w:rsid w:val="54CD6BA5"/>
    <w:rsid w:val="54D1453A"/>
    <w:rsid w:val="54E35BB6"/>
    <w:rsid w:val="54EAE2A1"/>
    <w:rsid w:val="54FD3D0A"/>
    <w:rsid w:val="55068794"/>
    <w:rsid w:val="5530366D"/>
    <w:rsid w:val="55457FB5"/>
    <w:rsid w:val="5545A523"/>
    <w:rsid w:val="5560D728"/>
    <w:rsid w:val="55774583"/>
    <w:rsid w:val="557ED25C"/>
    <w:rsid w:val="5581637F"/>
    <w:rsid w:val="558C5E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C4B88"/>
    <w:rsid w:val="56403628"/>
    <w:rsid w:val="5646FD6A"/>
    <w:rsid w:val="56514165"/>
    <w:rsid w:val="566D2267"/>
    <w:rsid w:val="5674A58F"/>
    <w:rsid w:val="56B7D54F"/>
    <w:rsid w:val="56CA820D"/>
    <w:rsid w:val="56CC06CE"/>
    <w:rsid w:val="56E237FE"/>
    <w:rsid w:val="56E49D33"/>
    <w:rsid w:val="56F33C92"/>
    <w:rsid w:val="57018EC8"/>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A0D86"/>
    <w:rsid w:val="585B7417"/>
    <w:rsid w:val="585B9228"/>
    <w:rsid w:val="587D285C"/>
    <w:rsid w:val="588CB820"/>
    <w:rsid w:val="5896501B"/>
    <w:rsid w:val="58A7FDD0"/>
    <w:rsid w:val="58A83BDF"/>
    <w:rsid w:val="58BCED3B"/>
    <w:rsid w:val="58C10B74"/>
    <w:rsid w:val="58CAE5B0"/>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445287"/>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FBF56"/>
    <w:rsid w:val="61631AED"/>
    <w:rsid w:val="6172D991"/>
    <w:rsid w:val="618BCA47"/>
    <w:rsid w:val="61A3C4F1"/>
    <w:rsid w:val="61A7E4F8"/>
    <w:rsid w:val="61AE314E"/>
    <w:rsid w:val="61B3BCCA"/>
    <w:rsid w:val="61B661C6"/>
    <w:rsid w:val="61B74C01"/>
    <w:rsid w:val="61C41FDC"/>
    <w:rsid w:val="61D4D162"/>
    <w:rsid w:val="61DA8600"/>
    <w:rsid w:val="61E94027"/>
    <w:rsid w:val="61EF72A6"/>
    <w:rsid w:val="62099225"/>
    <w:rsid w:val="620C2199"/>
    <w:rsid w:val="6226B012"/>
    <w:rsid w:val="62336ECB"/>
    <w:rsid w:val="6235663C"/>
    <w:rsid w:val="62397ED6"/>
    <w:rsid w:val="6243E9D2"/>
    <w:rsid w:val="624E8B30"/>
    <w:rsid w:val="6268CA4E"/>
    <w:rsid w:val="628C700E"/>
    <w:rsid w:val="6291DCBA"/>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EE8D7C"/>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09138A"/>
    <w:rsid w:val="6614A0D4"/>
    <w:rsid w:val="661F04E2"/>
    <w:rsid w:val="662A5DEA"/>
    <w:rsid w:val="662F6FA5"/>
    <w:rsid w:val="66416A17"/>
    <w:rsid w:val="664779CE"/>
    <w:rsid w:val="66562B6A"/>
    <w:rsid w:val="66761E17"/>
    <w:rsid w:val="668FF11B"/>
    <w:rsid w:val="66A0498D"/>
    <w:rsid w:val="66ADB198"/>
    <w:rsid w:val="66ADB794"/>
    <w:rsid w:val="66B7AD8C"/>
    <w:rsid w:val="66B97DFC"/>
    <w:rsid w:val="66F1E1E5"/>
    <w:rsid w:val="66FBA803"/>
    <w:rsid w:val="67005861"/>
    <w:rsid w:val="6700C622"/>
    <w:rsid w:val="6704E37A"/>
    <w:rsid w:val="6715307A"/>
    <w:rsid w:val="671A3BE2"/>
    <w:rsid w:val="67262E3E"/>
    <w:rsid w:val="672BB00F"/>
    <w:rsid w:val="673B3BDF"/>
    <w:rsid w:val="673B8D9B"/>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368B01"/>
    <w:rsid w:val="6938D1EF"/>
    <w:rsid w:val="693B33F7"/>
    <w:rsid w:val="693C8C1C"/>
    <w:rsid w:val="694FCBFD"/>
    <w:rsid w:val="6951F6B9"/>
    <w:rsid w:val="6962672D"/>
    <w:rsid w:val="697ACAFE"/>
    <w:rsid w:val="6981B4F7"/>
    <w:rsid w:val="6985D5FB"/>
    <w:rsid w:val="6988856C"/>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6CFEF0"/>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1D2D3"/>
    <w:rsid w:val="6FA7A96E"/>
    <w:rsid w:val="6FAC8353"/>
    <w:rsid w:val="6FD818F5"/>
    <w:rsid w:val="6FDB6C87"/>
    <w:rsid w:val="7004733F"/>
    <w:rsid w:val="70097820"/>
    <w:rsid w:val="702EED38"/>
    <w:rsid w:val="7030907C"/>
    <w:rsid w:val="703FCE9C"/>
    <w:rsid w:val="70427A32"/>
    <w:rsid w:val="704C3062"/>
    <w:rsid w:val="704CF837"/>
    <w:rsid w:val="705ACC72"/>
    <w:rsid w:val="70740DC3"/>
    <w:rsid w:val="7075E1A7"/>
    <w:rsid w:val="708A7C6F"/>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89162"/>
    <w:rsid w:val="71E58C32"/>
    <w:rsid w:val="71E6CA7C"/>
    <w:rsid w:val="71E76F22"/>
    <w:rsid w:val="71F80590"/>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8B291"/>
    <w:rsid w:val="7340D92C"/>
    <w:rsid w:val="734A00C4"/>
    <w:rsid w:val="735B7405"/>
    <w:rsid w:val="7363DCDE"/>
    <w:rsid w:val="736FAE8A"/>
    <w:rsid w:val="737010A9"/>
    <w:rsid w:val="7386D12B"/>
    <w:rsid w:val="73945661"/>
    <w:rsid w:val="73974E15"/>
    <w:rsid w:val="73986C75"/>
    <w:rsid w:val="739B0EBD"/>
    <w:rsid w:val="73ABE80C"/>
    <w:rsid w:val="73BC28E4"/>
    <w:rsid w:val="73C4C742"/>
    <w:rsid w:val="73D62B94"/>
    <w:rsid w:val="73D758A9"/>
    <w:rsid w:val="73E3AEF0"/>
    <w:rsid w:val="73FA8B27"/>
    <w:rsid w:val="74009418"/>
    <w:rsid w:val="7408D480"/>
    <w:rsid w:val="7421AA80"/>
    <w:rsid w:val="743B734A"/>
    <w:rsid w:val="74449DD1"/>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46D9B"/>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BD653A"/>
    <w:rsid w:val="79C9747E"/>
    <w:rsid w:val="79DAF254"/>
    <w:rsid w:val="79E0056C"/>
    <w:rsid w:val="79E532B0"/>
    <w:rsid w:val="79E5DB16"/>
    <w:rsid w:val="79E93CD7"/>
    <w:rsid w:val="79EED4AC"/>
    <w:rsid w:val="79EFF3FA"/>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71707E"/>
    <w:rsid w:val="7C75EA27"/>
    <w:rsid w:val="7CA1842C"/>
    <w:rsid w:val="7CA3C23F"/>
    <w:rsid w:val="7CC07E4B"/>
    <w:rsid w:val="7CC5AAE3"/>
    <w:rsid w:val="7CD71D88"/>
    <w:rsid w:val="7CEF383D"/>
    <w:rsid w:val="7CF363FB"/>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37"/>
    <w:rPr>
      <w:rFonts w:ascii="Times New Roman" w:hAnsi="Times New Roman"/>
      <w:sz w:val="24"/>
    </w:rPr>
  </w:style>
  <w:style w:type="paragraph" w:styleId="Heading1">
    <w:name w:val="heading 1"/>
    <w:basedOn w:val="ActTitle"/>
    <w:next w:val="Normal"/>
    <w:link w:val="Heading1Char"/>
    <w:uiPriority w:val="9"/>
    <w:qFormat/>
    <w:rsid w:val="00D34C3A"/>
    <w:pPr>
      <w:keepNext/>
      <w:keepLines w:val="0"/>
      <w:numPr>
        <w:numId w:val="3"/>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4C3A"/>
    <w:pPr>
      <w:numPr>
        <w:ilvl w:val="1"/>
        <w:numId w:val="3"/>
      </w:numPr>
      <w:spacing w:before="240" w:after="120" w:line="280" w:lineRule="exact"/>
      <w:jc w:val="both"/>
      <w:outlineLvl w:val="1"/>
    </w:pPr>
    <w:rPr>
      <w:rFonts w:eastAsia="Calibri" w:cs="Arial"/>
      <w:iCs/>
      <w:lang w:val="en"/>
    </w:rPr>
  </w:style>
  <w:style w:type="paragraph" w:styleId="Heading3">
    <w:name w:val="heading 3"/>
    <w:basedOn w:val="Normal"/>
    <w:next w:val="Normal"/>
    <w:link w:val="Heading3Char"/>
    <w:uiPriority w:val="9"/>
    <w:unhideWhenUsed/>
    <w:qFormat/>
    <w:rsid w:val="00F61CF2"/>
    <w:pPr>
      <w:numPr>
        <w:ilvl w:val="2"/>
        <w:numId w:val="3"/>
      </w:numPr>
      <w:spacing w:before="240" w:after="120" w:line="280" w:lineRule="exact"/>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61CF2"/>
    <w:pPr>
      <w:numPr>
        <w:ilvl w:val="3"/>
        <w:numId w:val="3"/>
      </w:numPr>
      <w:spacing w:before="240" w:after="120" w:line="280" w:lineRule="exact"/>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F61CF2"/>
    <w:pPr>
      <w:numPr>
        <w:ilvl w:val="4"/>
        <w:numId w:val="3"/>
      </w:numPr>
      <w:spacing w:before="240" w:after="120" w:line="280" w:lineRule="exact"/>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F61CF2"/>
    <w:pPr>
      <w:numPr>
        <w:ilvl w:val="5"/>
        <w:numId w:val="3"/>
      </w:numPr>
      <w:spacing w:before="240" w:after="120" w:line="280" w:lineRule="exact"/>
      <w:jc w:val="both"/>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D34C3A"/>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D34C3A"/>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F61C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61CF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61CF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61CF2"/>
    <w:rPr>
      <w:rFonts w:ascii="Times New Roman" w:eastAsiaTheme="majorEastAsia" w:hAnsi="Times New Roman" w:cstheme="majorBidi"/>
      <w:sz w:val="24"/>
    </w:rPr>
  </w:style>
  <w:style w:type="paragraph" w:styleId="Header">
    <w:name w:val="header"/>
    <w:basedOn w:val="Normal"/>
    <w:link w:val="Head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HeaderChar">
    <w:name w:val="Header Char"/>
    <w:basedOn w:val="DefaultParagraphFont"/>
    <w:link w:val="Header"/>
    <w:uiPriority w:val="99"/>
    <w:rsid w:val="000A52DE"/>
    <w:rPr>
      <w:rFonts w:ascii="Arial" w:eastAsia="Calibri" w:hAnsi="Arial" w:cs="Arial"/>
      <w:lang w:val="en"/>
    </w:rPr>
  </w:style>
  <w:style w:type="paragraph" w:styleId="Footer">
    <w:name w:val="footer"/>
    <w:basedOn w:val="Normal"/>
    <w:link w:val="Foot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FooterChar">
    <w:name w:val="Footer Char"/>
    <w:basedOn w:val="DefaultParagraphFont"/>
    <w:link w:val="Footer"/>
    <w:uiPriority w:val="99"/>
    <w:rsid w:val="000A52DE"/>
    <w:rPr>
      <w:rFonts w:ascii="Arial" w:eastAsia="Calibri" w:hAnsi="Arial" w:cs="Arial"/>
      <w:lang w:val="en"/>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C4133"/>
    <w:rPr>
      <w:sz w:val="16"/>
      <w:szCs w:val="16"/>
    </w:rPr>
  </w:style>
  <w:style w:type="paragraph" w:styleId="CommentText">
    <w:name w:val="annotation text"/>
    <w:basedOn w:val="Normal"/>
    <w:link w:val="CommentTextChar"/>
    <w:uiPriority w:val="99"/>
    <w:unhideWhenUsed/>
    <w:rsid w:val="00AC4133"/>
    <w:pPr>
      <w:spacing w:line="240" w:lineRule="auto"/>
    </w:pPr>
    <w:rPr>
      <w:sz w:val="20"/>
      <w:szCs w:val="20"/>
    </w:rPr>
  </w:style>
  <w:style w:type="character" w:customStyle="1" w:styleId="CommentTextChar">
    <w:name w:val="Comment Text Char"/>
    <w:basedOn w:val="DefaultParagraphFont"/>
    <w:link w:val="CommentText"/>
    <w:uiPriority w:val="99"/>
    <w:rsid w:val="00AC41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133"/>
    <w:rPr>
      <w:b/>
      <w:bCs/>
    </w:rPr>
  </w:style>
  <w:style w:type="character" w:customStyle="1" w:styleId="CommentSubjectChar">
    <w:name w:val="Comment Subject Char"/>
    <w:basedOn w:val="CommentTextChar"/>
    <w:link w:val="CommentSubject"/>
    <w:uiPriority w:val="99"/>
    <w:semiHidden/>
    <w:rsid w:val="00AC4133"/>
    <w:rPr>
      <w:rFonts w:ascii="Arial" w:hAnsi="Arial"/>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FA"/>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F83980"/>
    <w:pPr>
      <w:tabs>
        <w:tab w:val="left" w:pos="660"/>
        <w:tab w:val="right" w:leader="dot" w:pos="9016"/>
      </w:tabs>
      <w:spacing w:after="100"/>
    </w:p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Cs w:val="24"/>
    </w:rPr>
  </w:style>
  <w:style w:type="paragraph" w:customStyle="1" w:styleId="Indent25">
    <w:name w:val="Indent 2.5"/>
    <w:basedOn w:val="Normal"/>
    <w:qFormat/>
    <w:rsid w:val="008706B6"/>
    <w:pPr>
      <w:spacing w:before="240" w:after="120" w:line="280" w:lineRule="exact"/>
      <w:ind w:left="1418"/>
      <w:jc w:val="both"/>
    </w:pPr>
    <w:rPr>
      <w:szCs w:val="24"/>
    </w:rPr>
  </w:style>
  <w:style w:type="paragraph" w:customStyle="1" w:styleId="Indent375">
    <w:name w:val="Indent 3.75"/>
    <w:basedOn w:val="Normal"/>
    <w:qFormat/>
    <w:rsid w:val="008706B6"/>
    <w:pPr>
      <w:spacing w:before="240" w:after="120" w:line="280" w:lineRule="exact"/>
      <w:ind w:left="2126"/>
      <w:jc w:val="both"/>
    </w:p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B0692C"/>
    <w:pPr>
      <w:spacing w:before="360" w:after="120" w:line="280" w:lineRule="exact"/>
    </w:pPr>
    <w:rPr>
      <w:b/>
      <w:sz w:val="32"/>
    </w:rPr>
  </w:style>
  <w:style w:type="character" w:styleId="UnresolvedMention">
    <w:name w:val="Unresolved Mention"/>
    <w:basedOn w:val="DefaultParagraphFont"/>
    <w:uiPriority w:val="99"/>
    <w:semiHidden/>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A">
    <w:name w:val="Para (A)"/>
    <w:basedOn w:val="Parai"/>
    <w:qFormat/>
    <w:rsid w:val="007B5FAA"/>
    <w:pPr>
      <w:tabs>
        <w:tab w:val="clear" w:pos="2268"/>
        <w:tab w:val="left" w:pos="2835"/>
      </w:tabs>
      <w:ind w:left="2835"/>
    </w:pPr>
  </w:style>
  <w:style w:type="paragraph" w:customStyle="1" w:styleId="Paranonumber">
    <w:name w:val="Para (no number)"/>
    <w:basedOn w:val="Normal"/>
    <w:qFormat/>
    <w:rsid w:val="007B5FAA"/>
    <w:pPr>
      <w:tabs>
        <w:tab w:val="left" w:pos="567"/>
      </w:tabs>
      <w:spacing w:before="120" w:after="120" w:line="280" w:lineRule="exact"/>
      <w:ind w:left="567"/>
    </w:pPr>
    <w:rPr>
      <w:rFonts w:eastAsia="Calibri" w:cs="Arial"/>
      <w:lang w:val="en"/>
    </w:rPr>
  </w:style>
  <w:style w:type="paragraph" w:customStyle="1" w:styleId="Para1">
    <w:name w:val="Para (1)"/>
    <w:basedOn w:val="Normal"/>
    <w:autoRedefine/>
    <w:uiPriority w:val="5"/>
    <w:qFormat/>
    <w:rsid w:val="007B5FAA"/>
    <w:pPr>
      <w:tabs>
        <w:tab w:val="left" w:pos="1134"/>
      </w:tabs>
      <w:spacing w:before="120" w:after="120" w:line="280" w:lineRule="exact"/>
      <w:ind w:left="1135" w:right="567" w:hanging="567"/>
      <w:jc w:val="both"/>
    </w:pPr>
    <w:rPr>
      <w:rFonts w:eastAsia="Times New Roman" w:cs="Arial"/>
      <w:kern w:val="20"/>
      <w:szCs w:val="24"/>
      <w:lang w:eastAsia="en-AU"/>
    </w:rPr>
  </w:style>
  <w:style w:type="paragraph" w:customStyle="1" w:styleId="Paraa0">
    <w:name w:val="Para (a)"/>
    <w:basedOn w:val="Para1"/>
    <w:qFormat/>
    <w:rsid w:val="007B5FAA"/>
    <w:pPr>
      <w:tabs>
        <w:tab w:val="clear" w:pos="1134"/>
        <w:tab w:val="left" w:pos="1701"/>
      </w:tabs>
      <w:ind w:left="2268"/>
    </w:pPr>
  </w:style>
  <w:style w:type="paragraph" w:customStyle="1" w:styleId="Parai">
    <w:name w:val="Para (i)"/>
    <w:basedOn w:val="Paraa0"/>
    <w:qFormat/>
    <w:rsid w:val="007B5FAA"/>
    <w:pPr>
      <w:tabs>
        <w:tab w:val="clear" w:pos="1701"/>
        <w:tab w:val="left" w:pos="2268"/>
      </w:tabs>
    </w:pPr>
  </w:style>
  <w:style w:type="paragraph" w:customStyle="1" w:styleId="Clauseheading">
    <w:name w:val="Clause heading"/>
    <w:basedOn w:val="Heading1"/>
    <w:link w:val="ClauseheadingChar"/>
    <w:qFormat/>
    <w:rsid w:val="007B5FAA"/>
    <w:pPr>
      <w:keepLines/>
      <w:numPr>
        <w:numId w:val="1"/>
      </w:numPr>
      <w:ind w:left="567" w:hanging="567"/>
      <w:jc w:val="left"/>
    </w:pPr>
    <w:rPr>
      <w:rFonts w:cs="Times New Roman"/>
    </w:rPr>
  </w:style>
  <w:style w:type="character" w:customStyle="1" w:styleId="ClauseheadingChar">
    <w:name w:val="Clause heading Char"/>
    <w:basedOn w:val="Heading1Char"/>
    <w:link w:val="Clauseheading"/>
    <w:rsid w:val="007B5FAA"/>
    <w:rPr>
      <w:rFonts w:ascii="Times New Roman" w:eastAsia="Times New Roman" w:hAnsi="Times New Roman" w:cs="Times New Roman"/>
      <w:b/>
      <w:bCs/>
      <w:iCs/>
      <w:kern w:val="32"/>
      <w:sz w:val="24"/>
      <w:lang w:eastAsia="en-AU"/>
    </w:rPr>
  </w:style>
  <w:style w:type="paragraph" w:customStyle="1" w:styleId="Noteexamples-covidorder">
    <w:name w:val="Note/examples - covid order"/>
    <w:basedOn w:val="Paraa0"/>
    <w:qFormat/>
    <w:rsid w:val="007B5FAA"/>
    <w:pPr>
      <w:numPr>
        <w:ilvl w:val="3"/>
      </w:numPr>
      <w:tabs>
        <w:tab w:val="clear" w:pos="1701"/>
        <w:tab w:val="left" w:pos="1985"/>
      </w:tabs>
      <w:spacing w:before="0"/>
      <w:ind w:left="1985" w:right="95" w:hanging="567"/>
    </w:pPr>
    <w:rPr>
      <w:rFonts w:cs="Times New Roman"/>
      <w:i/>
      <w:iCs/>
      <w:sz w:val="20"/>
      <w:szCs w:val="20"/>
    </w:rPr>
  </w:style>
  <w:style w:type="paragraph" w:customStyle="1" w:styleId="Indent0">
    <w:name w:val="Indent 0"/>
    <w:basedOn w:val="Normal"/>
    <w:qFormat/>
    <w:rsid w:val="004B5C88"/>
    <w:pPr>
      <w:spacing w:before="240" w:after="120" w:line="280" w:lineRule="exact"/>
      <w:outlineLvl w:val="0"/>
    </w:pPr>
    <w:rPr>
      <w:rFonts w:eastAsia="Times New Roman" w:cs="Times New Roman"/>
      <w:bCs/>
      <w:kern w:val="32"/>
      <w:szCs w:val="24"/>
      <w:lang w:eastAsia="en-AU"/>
    </w:rPr>
  </w:style>
  <w:style w:type="paragraph" w:customStyle="1" w:styleId="Penalty">
    <w:name w:val="Penalty"/>
    <w:next w:val="Normal"/>
    <w:rsid w:val="004B5C88"/>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xxmsonormal">
    <w:name w:val="x_xmsonormal"/>
    <w:basedOn w:val="Normal"/>
    <w:rsid w:val="00E84E1A"/>
    <w:pPr>
      <w:spacing w:before="100" w:beforeAutospacing="1" w:after="100" w:afterAutospacing="1" w:line="240" w:lineRule="auto"/>
    </w:pPr>
    <w:rPr>
      <w:rFonts w:ascii="Calibri" w:eastAsia="Calibri" w:hAnsi="Calibri" w:cs="Calibri"/>
      <w:sz w:val="22"/>
      <w:lang w:eastAsia="en-AU"/>
    </w:rPr>
  </w:style>
  <w:style w:type="paragraph" w:customStyle="1" w:styleId="xxxmsolistparagraph">
    <w:name w:val="x_xxmsolistparagraph"/>
    <w:basedOn w:val="Normal"/>
    <w:rsid w:val="00A97D81"/>
    <w:pPr>
      <w:spacing w:before="100" w:beforeAutospacing="1" w:after="100" w:afterAutospacing="1" w:line="240" w:lineRule="auto"/>
    </w:pPr>
    <w:rPr>
      <w:rFonts w:eastAsia="Times New Roman" w:cs="Times New Roman"/>
      <w:szCs w:val="24"/>
      <w:lang w:eastAsia="en-AU"/>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F12738"/>
    <w:pPr>
      <w:spacing w:after="160" w:line="259" w:lineRule="auto"/>
      <w:ind w:left="720"/>
      <w:contextualSpacing/>
    </w:pPr>
    <w:rPr>
      <w:rFonts w:asciiTheme="minorHAnsi" w:hAnsiTheme="minorHAnsi"/>
      <w:sz w:val="22"/>
    </w:rPr>
  </w:style>
  <w:style w:type="paragraph" w:customStyle="1" w:styleId="DefinitionsNumbering">
    <w:name w:val="Definitions Numbering"/>
    <w:basedOn w:val="Normal"/>
    <w:qFormat/>
    <w:rsid w:val="00857184"/>
    <w:pPr>
      <w:tabs>
        <w:tab w:val="left" w:pos="567"/>
      </w:tabs>
      <w:spacing w:before="120" w:after="120" w:line="280" w:lineRule="exact"/>
      <w:ind w:left="360" w:hanging="360"/>
    </w:pPr>
    <w:rPr>
      <w:rFonts w:eastAsia="Calibri" w:cs="Arial"/>
      <w:bCs/>
      <w:lang w:val="en"/>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9714A3"/>
  </w:style>
  <w:style w:type="character" w:styleId="Mention">
    <w:name w:val="Mention"/>
    <w:basedOn w:val="DefaultParagraphFont"/>
    <w:uiPriority w:val="99"/>
    <w:unhideWhenUsed/>
    <w:rsid w:val="009037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45166283">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177">
      <w:bodyDiv w:val="1"/>
      <w:marLeft w:val="0"/>
      <w:marRight w:val="0"/>
      <w:marTop w:val="0"/>
      <w:marBottom w:val="0"/>
      <w:divBdr>
        <w:top w:val="none" w:sz="0" w:space="0" w:color="auto"/>
        <w:left w:val="none" w:sz="0" w:space="0" w:color="auto"/>
        <w:bottom w:val="none" w:sz="0" w:space="0" w:color="auto"/>
        <w:right w:val="none" w:sz="0" w:space="0" w:color="auto"/>
      </w:divBdr>
    </w:div>
    <w:div w:id="358969388">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02508326">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96449961">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6974967">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1BC1F64-0469-4F36-A84A-C0A53BF74875}">
  <ds:schemaRefs>
    <ds:schemaRef ds:uri="http://schemas.openxmlformats.org/officeDocument/2006/bibliography"/>
  </ds:schemaRefs>
</ds:datastoreItem>
</file>

<file path=customXml/itemProps2.xml><?xml version="1.0" encoding="utf-8"?>
<ds:datastoreItem xmlns:ds="http://schemas.openxmlformats.org/officeDocument/2006/customXml" ds:itemID="{531A3589-8CA3-4929-9E46-047479F58F96}">
  <ds:schemaRefs>
    <ds:schemaRef ds:uri="http://www.w3.org/2001/XMLSchema"/>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39</Pages>
  <Words>9240</Words>
  <Characters>52669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61786</CharactersWithSpaces>
  <SharedDoc>false</SharedDoc>
  <HLinks>
    <vt:vector size="426" baseType="variant">
      <vt:variant>
        <vt:i4>3866634</vt:i4>
      </vt:variant>
      <vt:variant>
        <vt:i4>639</vt:i4>
      </vt:variant>
      <vt:variant>
        <vt:i4>0</vt:i4>
      </vt:variant>
      <vt:variant>
        <vt:i4>5</vt:i4>
      </vt:variant>
      <vt:variant>
        <vt:lpwstr/>
      </vt:variant>
      <vt:variant>
        <vt:lpwstr>_a_premises_that</vt:lpwstr>
      </vt:variant>
      <vt:variant>
        <vt:i4>3145743</vt:i4>
      </vt:variant>
      <vt:variant>
        <vt:i4>636</vt:i4>
      </vt:variant>
      <vt:variant>
        <vt:i4>0</vt:i4>
      </vt:variant>
      <vt:variant>
        <vt:i4>5</vt:i4>
      </vt:variant>
      <vt:variant>
        <vt:lpwstr/>
      </vt:variant>
      <vt:variant>
        <vt:lpwstr>_a_premises_used</vt:lpwstr>
      </vt:variant>
      <vt:variant>
        <vt:i4>1114217</vt:i4>
      </vt:variant>
      <vt:variant>
        <vt:i4>627</vt:i4>
      </vt:variant>
      <vt:variant>
        <vt:i4>0</vt:i4>
      </vt:variant>
      <vt:variant>
        <vt:i4>5</vt:i4>
      </vt:variant>
      <vt:variant>
        <vt:lpwstr/>
      </vt:variant>
      <vt:variant>
        <vt:lpwstr>_a_food_court;</vt:lpwstr>
      </vt:variant>
      <vt:variant>
        <vt:i4>6225924</vt:i4>
      </vt:variant>
      <vt:variant>
        <vt:i4>624</vt:i4>
      </vt:variant>
      <vt:variant>
        <vt:i4>0</vt:i4>
      </vt:variant>
      <vt:variant>
        <vt:i4>5</vt:i4>
      </vt:variant>
      <vt:variant>
        <vt:lpwstr/>
      </vt:variant>
      <vt:variant>
        <vt:lpwstr>_a_cafe;</vt:lpwstr>
      </vt:variant>
      <vt:variant>
        <vt:i4>3735567</vt:i4>
      </vt:variant>
      <vt:variant>
        <vt:i4>615</vt:i4>
      </vt:variant>
      <vt:variant>
        <vt:i4>0</vt:i4>
      </vt:variant>
      <vt:variant>
        <vt:i4>5</vt:i4>
      </vt:variant>
      <vt:variant>
        <vt:lpwstr/>
      </vt:variant>
      <vt:variant>
        <vt:lpwstr>_a_convention_centre;</vt:lpwstr>
      </vt:variant>
      <vt:variant>
        <vt:i4>6357115</vt:i4>
      </vt:variant>
      <vt:variant>
        <vt:i4>612</vt:i4>
      </vt:variant>
      <vt:variant>
        <vt:i4>0</vt:i4>
      </vt:variant>
      <vt:variant>
        <vt:i4>5</vt:i4>
      </vt:variant>
      <vt:variant>
        <vt:lpwstr/>
      </vt:variant>
      <vt:variant>
        <vt:lpwstr>_a_theatre;</vt:lpwstr>
      </vt:variant>
      <vt:variant>
        <vt:i4>1310778</vt:i4>
      </vt:variant>
      <vt:variant>
        <vt:i4>386</vt:i4>
      </vt:variant>
      <vt:variant>
        <vt:i4>0</vt:i4>
      </vt:variant>
      <vt:variant>
        <vt:i4>5</vt:i4>
      </vt:variant>
      <vt:variant>
        <vt:lpwstr/>
      </vt:variant>
      <vt:variant>
        <vt:lpwstr>_Toc92378284</vt:lpwstr>
      </vt:variant>
      <vt:variant>
        <vt:i4>1245242</vt:i4>
      </vt:variant>
      <vt:variant>
        <vt:i4>380</vt:i4>
      </vt:variant>
      <vt:variant>
        <vt:i4>0</vt:i4>
      </vt:variant>
      <vt:variant>
        <vt:i4>5</vt:i4>
      </vt:variant>
      <vt:variant>
        <vt:lpwstr/>
      </vt:variant>
      <vt:variant>
        <vt:lpwstr>_Toc92378283</vt:lpwstr>
      </vt:variant>
      <vt:variant>
        <vt:i4>1179706</vt:i4>
      </vt:variant>
      <vt:variant>
        <vt:i4>374</vt:i4>
      </vt:variant>
      <vt:variant>
        <vt:i4>0</vt:i4>
      </vt:variant>
      <vt:variant>
        <vt:i4>5</vt:i4>
      </vt:variant>
      <vt:variant>
        <vt:lpwstr/>
      </vt:variant>
      <vt:variant>
        <vt:lpwstr>_Toc92378282</vt:lpwstr>
      </vt:variant>
      <vt:variant>
        <vt:i4>1114170</vt:i4>
      </vt:variant>
      <vt:variant>
        <vt:i4>368</vt:i4>
      </vt:variant>
      <vt:variant>
        <vt:i4>0</vt:i4>
      </vt:variant>
      <vt:variant>
        <vt:i4>5</vt:i4>
      </vt:variant>
      <vt:variant>
        <vt:lpwstr/>
      </vt:variant>
      <vt:variant>
        <vt:lpwstr>_Toc92378281</vt:lpwstr>
      </vt:variant>
      <vt:variant>
        <vt:i4>1048634</vt:i4>
      </vt:variant>
      <vt:variant>
        <vt:i4>362</vt:i4>
      </vt:variant>
      <vt:variant>
        <vt:i4>0</vt:i4>
      </vt:variant>
      <vt:variant>
        <vt:i4>5</vt:i4>
      </vt:variant>
      <vt:variant>
        <vt:lpwstr/>
      </vt:variant>
      <vt:variant>
        <vt:lpwstr>_Toc92378280</vt:lpwstr>
      </vt:variant>
      <vt:variant>
        <vt:i4>1638453</vt:i4>
      </vt:variant>
      <vt:variant>
        <vt:i4>356</vt:i4>
      </vt:variant>
      <vt:variant>
        <vt:i4>0</vt:i4>
      </vt:variant>
      <vt:variant>
        <vt:i4>5</vt:i4>
      </vt:variant>
      <vt:variant>
        <vt:lpwstr/>
      </vt:variant>
      <vt:variant>
        <vt:lpwstr>_Toc92378279</vt:lpwstr>
      </vt:variant>
      <vt:variant>
        <vt:i4>1572917</vt:i4>
      </vt:variant>
      <vt:variant>
        <vt:i4>350</vt:i4>
      </vt:variant>
      <vt:variant>
        <vt:i4>0</vt:i4>
      </vt:variant>
      <vt:variant>
        <vt:i4>5</vt:i4>
      </vt:variant>
      <vt:variant>
        <vt:lpwstr/>
      </vt:variant>
      <vt:variant>
        <vt:lpwstr>_Toc92378278</vt:lpwstr>
      </vt:variant>
      <vt:variant>
        <vt:i4>1507381</vt:i4>
      </vt:variant>
      <vt:variant>
        <vt:i4>344</vt:i4>
      </vt:variant>
      <vt:variant>
        <vt:i4>0</vt:i4>
      </vt:variant>
      <vt:variant>
        <vt:i4>5</vt:i4>
      </vt:variant>
      <vt:variant>
        <vt:lpwstr/>
      </vt:variant>
      <vt:variant>
        <vt:lpwstr>_Toc92378277</vt:lpwstr>
      </vt:variant>
      <vt:variant>
        <vt:i4>1441845</vt:i4>
      </vt:variant>
      <vt:variant>
        <vt:i4>338</vt:i4>
      </vt:variant>
      <vt:variant>
        <vt:i4>0</vt:i4>
      </vt:variant>
      <vt:variant>
        <vt:i4>5</vt:i4>
      </vt:variant>
      <vt:variant>
        <vt:lpwstr/>
      </vt:variant>
      <vt:variant>
        <vt:lpwstr>_Toc92378276</vt:lpwstr>
      </vt:variant>
      <vt:variant>
        <vt:i4>1376309</vt:i4>
      </vt:variant>
      <vt:variant>
        <vt:i4>332</vt:i4>
      </vt:variant>
      <vt:variant>
        <vt:i4>0</vt:i4>
      </vt:variant>
      <vt:variant>
        <vt:i4>5</vt:i4>
      </vt:variant>
      <vt:variant>
        <vt:lpwstr/>
      </vt:variant>
      <vt:variant>
        <vt:lpwstr>_Toc92378275</vt:lpwstr>
      </vt:variant>
      <vt:variant>
        <vt:i4>1310773</vt:i4>
      </vt:variant>
      <vt:variant>
        <vt:i4>326</vt:i4>
      </vt:variant>
      <vt:variant>
        <vt:i4>0</vt:i4>
      </vt:variant>
      <vt:variant>
        <vt:i4>5</vt:i4>
      </vt:variant>
      <vt:variant>
        <vt:lpwstr/>
      </vt:variant>
      <vt:variant>
        <vt:lpwstr>_Toc92378274</vt:lpwstr>
      </vt:variant>
      <vt:variant>
        <vt:i4>1245237</vt:i4>
      </vt:variant>
      <vt:variant>
        <vt:i4>320</vt:i4>
      </vt:variant>
      <vt:variant>
        <vt:i4>0</vt:i4>
      </vt:variant>
      <vt:variant>
        <vt:i4>5</vt:i4>
      </vt:variant>
      <vt:variant>
        <vt:lpwstr/>
      </vt:variant>
      <vt:variant>
        <vt:lpwstr>_Toc92378273</vt:lpwstr>
      </vt:variant>
      <vt:variant>
        <vt:i4>1179701</vt:i4>
      </vt:variant>
      <vt:variant>
        <vt:i4>314</vt:i4>
      </vt:variant>
      <vt:variant>
        <vt:i4>0</vt:i4>
      </vt:variant>
      <vt:variant>
        <vt:i4>5</vt:i4>
      </vt:variant>
      <vt:variant>
        <vt:lpwstr/>
      </vt:variant>
      <vt:variant>
        <vt:lpwstr>_Toc92378272</vt:lpwstr>
      </vt:variant>
      <vt:variant>
        <vt:i4>1114165</vt:i4>
      </vt:variant>
      <vt:variant>
        <vt:i4>308</vt:i4>
      </vt:variant>
      <vt:variant>
        <vt:i4>0</vt:i4>
      </vt:variant>
      <vt:variant>
        <vt:i4>5</vt:i4>
      </vt:variant>
      <vt:variant>
        <vt:lpwstr/>
      </vt:variant>
      <vt:variant>
        <vt:lpwstr>_Toc92378271</vt:lpwstr>
      </vt:variant>
      <vt:variant>
        <vt:i4>1048629</vt:i4>
      </vt:variant>
      <vt:variant>
        <vt:i4>302</vt:i4>
      </vt:variant>
      <vt:variant>
        <vt:i4>0</vt:i4>
      </vt:variant>
      <vt:variant>
        <vt:i4>5</vt:i4>
      </vt:variant>
      <vt:variant>
        <vt:lpwstr/>
      </vt:variant>
      <vt:variant>
        <vt:lpwstr>_Toc92378270</vt:lpwstr>
      </vt:variant>
      <vt:variant>
        <vt:i4>1638452</vt:i4>
      </vt:variant>
      <vt:variant>
        <vt:i4>296</vt:i4>
      </vt:variant>
      <vt:variant>
        <vt:i4>0</vt:i4>
      </vt:variant>
      <vt:variant>
        <vt:i4>5</vt:i4>
      </vt:variant>
      <vt:variant>
        <vt:lpwstr/>
      </vt:variant>
      <vt:variant>
        <vt:lpwstr>_Toc92378269</vt:lpwstr>
      </vt:variant>
      <vt:variant>
        <vt:i4>1572916</vt:i4>
      </vt:variant>
      <vt:variant>
        <vt:i4>290</vt:i4>
      </vt:variant>
      <vt:variant>
        <vt:i4>0</vt:i4>
      </vt:variant>
      <vt:variant>
        <vt:i4>5</vt:i4>
      </vt:variant>
      <vt:variant>
        <vt:lpwstr/>
      </vt:variant>
      <vt:variant>
        <vt:lpwstr>_Toc92378268</vt:lpwstr>
      </vt:variant>
      <vt:variant>
        <vt:i4>1507380</vt:i4>
      </vt:variant>
      <vt:variant>
        <vt:i4>284</vt:i4>
      </vt:variant>
      <vt:variant>
        <vt:i4>0</vt:i4>
      </vt:variant>
      <vt:variant>
        <vt:i4>5</vt:i4>
      </vt:variant>
      <vt:variant>
        <vt:lpwstr/>
      </vt:variant>
      <vt:variant>
        <vt:lpwstr>_Toc92378267</vt:lpwstr>
      </vt:variant>
      <vt:variant>
        <vt:i4>1441844</vt:i4>
      </vt:variant>
      <vt:variant>
        <vt:i4>278</vt:i4>
      </vt:variant>
      <vt:variant>
        <vt:i4>0</vt:i4>
      </vt:variant>
      <vt:variant>
        <vt:i4>5</vt:i4>
      </vt:variant>
      <vt:variant>
        <vt:lpwstr/>
      </vt:variant>
      <vt:variant>
        <vt:lpwstr>_Toc92378266</vt:lpwstr>
      </vt:variant>
      <vt:variant>
        <vt:i4>1376308</vt:i4>
      </vt:variant>
      <vt:variant>
        <vt:i4>272</vt:i4>
      </vt:variant>
      <vt:variant>
        <vt:i4>0</vt:i4>
      </vt:variant>
      <vt:variant>
        <vt:i4>5</vt:i4>
      </vt:variant>
      <vt:variant>
        <vt:lpwstr/>
      </vt:variant>
      <vt:variant>
        <vt:lpwstr>_Toc92378265</vt:lpwstr>
      </vt:variant>
      <vt:variant>
        <vt:i4>1310772</vt:i4>
      </vt:variant>
      <vt:variant>
        <vt:i4>266</vt:i4>
      </vt:variant>
      <vt:variant>
        <vt:i4>0</vt:i4>
      </vt:variant>
      <vt:variant>
        <vt:i4>5</vt:i4>
      </vt:variant>
      <vt:variant>
        <vt:lpwstr/>
      </vt:variant>
      <vt:variant>
        <vt:lpwstr>_Toc92378264</vt:lpwstr>
      </vt:variant>
      <vt:variant>
        <vt:i4>1245236</vt:i4>
      </vt:variant>
      <vt:variant>
        <vt:i4>260</vt:i4>
      </vt:variant>
      <vt:variant>
        <vt:i4>0</vt:i4>
      </vt:variant>
      <vt:variant>
        <vt:i4>5</vt:i4>
      </vt:variant>
      <vt:variant>
        <vt:lpwstr/>
      </vt:variant>
      <vt:variant>
        <vt:lpwstr>_Toc92378263</vt:lpwstr>
      </vt:variant>
      <vt:variant>
        <vt:i4>1179700</vt:i4>
      </vt:variant>
      <vt:variant>
        <vt:i4>254</vt:i4>
      </vt:variant>
      <vt:variant>
        <vt:i4>0</vt:i4>
      </vt:variant>
      <vt:variant>
        <vt:i4>5</vt:i4>
      </vt:variant>
      <vt:variant>
        <vt:lpwstr/>
      </vt:variant>
      <vt:variant>
        <vt:lpwstr>_Toc92378262</vt:lpwstr>
      </vt:variant>
      <vt:variant>
        <vt:i4>1114164</vt:i4>
      </vt:variant>
      <vt:variant>
        <vt:i4>248</vt:i4>
      </vt:variant>
      <vt:variant>
        <vt:i4>0</vt:i4>
      </vt:variant>
      <vt:variant>
        <vt:i4>5</vt:i4>
      </vt:variant>
      <vt:variant>
        <vt:lpwstr/>
      </vt:variant>
      <vt:variant>
        <vt:lpwstr>_Toc92378261</vt:lpwstr>
      </vt:variant>
      <vt:variant>
        <vt:i4>1048628</vt:i4>
      </vt:variant>
      <vt:variant>
        <vt:i4>242</vt:i4>
      </vt:variant>
      <vt:variant>
        <vt:i4>0</vt:i4>
      </vt:variant>
      <vt:variant>
        <vt:i4>5</vt:i4>
      </vt:variant>
      <vt:variant>
        <vt:lpwstr/>
      </vt:variant>
      <vt:variant>
        <vt:lpwstr>_Toc92378260</vt:lpwstr>
      </vt:variant>
      <vt:variant>
        <vt:i4>1638455</vt:i4>
      </vt:variant>
      <vt:variant>
        <vt:i4>236</vt:i4>
      </vt:variant>
      <vt:variant>
        <vt:i4>0</vt:i4>
      </vt:variant>
      <vt:variant>
        <vt:i4>5</vt:i4>
      </vt:variant>
      <vt:variant>
        <vt:lpwstr/>
      </vt:variant>
      <vt:variant>
        <vt:lpwstr>_Toc92378259</vt:lpwstr>
      </vt:variant>
      <vt:variant>
        <vt:i4>1572919</vt:i4>
      </vt:variant>
      <vt:variant>
        <vt:i4>230</vt:i4>
      </vt:variant>
      <vt:variant>
        <vt:i4>0</vt:i4>
      </vt:variant>
      <vt:variant>
        <vt:i4>5</vt:i4>
      </vt:variant>
      <vt:variant>
        <vt:lpwstr/>
      </vt:variant>
      <vt:variant>
        <vt:lpwstr>_Toc92378258</vt:lpwstr>
      </vt:variant>
      <vt:variant>
        <vt:i4>1507383</vt:i4>
      </vt:variant>
      <vt:variant>
        <vt:i4>224</vt:i4>
      </vt:variant>
      <vt:variant>
        <vt:i4>0</vt:i4>
      </vt:variant>
      <vt:variant>
        <vt:i4>5</vt:i4>
      </vt:variant>
      <vt:variant>
        <vt:lpwstr/>
      </vt:variant>
      <vt:variant>
        <vt:lpwstr>_Toc92378257</vt:lpwstr>
      </vt:variant>
      <vt:variant>
        <vt:i4>1441847</vt:i4>
      </vt:variant>
      <vt:variant>
        <vt:i4>218</vt:i4>
      </vt:variant>
      <vt:variant>
        <vt:i4>0</vt:i4>
      </vt:variant>
      <vt:variant>
        <vt:i4>5</vt:i4>
      </vt:variant>
      <vt:variant>
        <vt:lpwstr/>
      </vt:variant>
      <vt:variant>
        <vt:lpwstr>_Toc92378256</vt:lpwstr>
      </vt:variant>
      <vt:variant>
        <vt:i4>1376311</vt:i4>
      </vt:variant>
      <vt:variant>
        <vt:i4>212</vt:i4>
      </vt:variant>
      <vt:variant>
        <vt:i4>0</vt:i4>
      </vt:variant>
      <vt:variant>
        <vt:i4>5</vt:i4>
      </vt:variant>
      <vt:variant>
        <vt:lpwstr/>
      </vt:variant>
      <vt:variant>
        <vt:lpwstr>_Toc92378255</vt:lpwstr>
      </vt:variant>
      <vt:variant>
        <vt:i4>1310775</vt:i4>
      </vt:variant>
      <vt:variant>
        <vt:i4>206</vt:i4>
      </vt:variant>
      <vt:variant>
        <vt:i4>0</vt:i4>
      </vt:variant>
      <vt:variant>
        <vt:i4>5</vt:i4>
      </vt:variant>
      <vt:variant>
        <vt:lpwstr/>
      </vt:variant>
      <vt:variant>
        <vt:lpwstr>_Toc92378254</vt:lpwstr>
      </vt:variant>
      <vt:variant>
        <vt:i4>1245239</vt:i4>
      </vt:variant>
      <vt:variant>
        <vt:i4>200</vt:i4>
      </vt:variant>
      <vt:variant>
        <vt:i4>0</vt:i4>
      </vt:variant>
      <vt:variant>
        <vt:i4>5</vt:i4>
      </vt:variant>
      <vt:variant>
        <vt:lpwstr/>
      </vt:variant>
      <vt:variant>
        <vt:lpwstr>_Toc92378253</vt:lpwstr>
      </vt:variant>
      <vt:variant>
        <vt:i4>1179703</vt:i4>
      </vt:variant>
      <vt:variant>
        <vt:i4>194</vt:i4>
      </vt:variant>
      <vt:variant>
        <vt:i4>0</vt:i4>
      </vt:variant>
      <vt:variant>
        <vt:i4>5</vt:i4>
      </vt:variant>
      <vt:variant>
        <vt:lpwstr/>
      </vt:variant>
      <vt:variant>
        <vt:lpwstr>_Toc92378252</vt:lpwstr>
      </vt:variant>
      <vt:variant>
        <vt:i4>1114167</vt:i4>
      </vt:variant>
      <vt:variant>
        <vt:i4>188</vt:i4>
      </vt:variant>
      <vt:variant>
        <vt:i4>0</vt:i4>
      </vt:variant>
      <vt:variant>
        <vt:i4>5</vt:i4>
      </vt:variant>
      <vt:variant>
        <vt:lpwstr/>
      </vt:variant>
      <vt:variant>
        <vt:lpwstr>_Toc92378251</vt:lpwstr>
      </vt:variant>
      <vt:variant>
        <vt:i4>1048631</vt:i4>
      </vt:variant>
      <vt:variant>
        <vt:i4>182</vt:i4>
      </vt:variant>
      <vt:variant>
        <vt:i4>0</vt:i4>
      </vt:variant>
      <vt:variant>
        <vt:i4>5</vt:i4>
      </vt:variant>
      <vt:variant>
        <vt:lpwstr/>
      </vt:variant>
      <vt:variant>
        <vt:lpwstr>_Toc92378250</vt:lpwstr>
      </vt:variant>
      <vt:variant>
        <vt:i4>1638454</vt:i4>
      </vt:variant>
      <vt:variant>
        <vt:i4>176</vt:i4>
      </vt:variant>
      <vt:variant>
        <vt:i4>0</vt:i4>
      </vt:variant>
      <vt:variant>
        <vt:i4>5</vt:i4>
      </vt:variant>
      <vt:variant>
        <vt:lpwstr/>
      </vt:variant>
      <vt:variant>
        <vt:lpwstr>_Toc92378249</vt:lpwstr>
      </vt:variant>
      <vt:variant>
        <vt:i4>1572918</vt:i4>
      </vt:variant>
      <vt:variant>
        <vt:i4>170</vt:i4>
      </vt:variant>
      <vt:variant>
        <vt:i4>0</vt:i4>
      </vt:variant>
      <vt:variant>
        <vt:i4>5</vt:i4>
      </vt:variant>
      <vt:variant>
        <vt:lpwstr/>
      </vt:variant>
      <vt:variant>
        <vt:lpwstr>_Toc92378248</vt:lpwstr>
      </vt:variant>
      <vt:variant>
        <vt:i4>1507382</vt:i4>
      </vt:variant>
      <vt:variant>
        <vt:i4>164</vt:i4>
      </vt:variant>
      <vt:variant>
        <vt:i4>0</vt:i4>
      </vt:variant>
      <vt:variant>
        <vt:i4>5</vt:i4>
      </vt:variant>
      <vt:variant>
        <vt:lpwstr/>
      </vt:variant>
      <vt:variant>
        <vt:lpwstr>_Toc92378247</vt:lpwstr>
      </vt:variant>
      <vt:variant>
        <vt:i4>1441846</vt:i4>
      </vt:variant>
      <vt:variant>
        <vt:i4>158</vt:i4>
      </vt:variant>
      <vt:variant>
        <vt:i4>0</vt:i4>
      </vt:variant>
      <vt:variant>
        <vt:i4>5</vt:i4>
      </vt:variant>
      <vt:variant>
        <vt:lpwstr/>
      </vt:variant>
      <vt:variant>
        <vt:lpwstr>_Toc92378246</vt:lpwstr>
      </vt:variant>
      <vt:variant>
        <vt:i4>1376310</vt:i4>
      </vt:variant>
      <vt:variant>
        <vt:i4>152</vt:i4>
      </vt:variant>
      <vt:variant>
        <vt:i4>0</vt:i4>
      </vt:variant>
      <vt:variant>
        <vt:i4>5</vt:i4>
      </vt:variant>
      <vt:variant>
        <vt:lpwstr/>
      </vt:variant>
      <vt:variant>
        <vt:lpwstr>_Toc92378245</vt:lpwstr>
      </vt:variant>
      <vt:variant>
        <vt:i4>1310774</vt:i4>
      </vt:variant>
      <vt:variant>
        <vt:i4>146</vt:i4>
      </vt:variant>
      <vt:variant>
        <vt:i4>0</vt:i4>
      </vt:variant>
      <vt:variant>
        <vt:i4>5</vt:i4>
      </vt:variant>
      <vt:variant>
        <vt:lpwstr/>
      </vt:variant>
      <vt:variant>
        <vt:lpwstr>_Toc92378244</vt:lpwstr>
      </vt:variant>
      <vt:variant>
        <vt:i4>1245238</vt:i4>
      </vt:variant>
      <vt:variant>
        <vt:i4>140</vt:i4>
      </vt:variant>
      <vt:variant>
        <vt:i4>0</vt:i4>
      </vt:variant>
      <vt:variant>
        <vt:i4>5</vt:i4>
      </vt:variant>
      <vt:variant>
        <vt:lpwstr/>
      </vt:variant>
      <vt:variant>
        <vt:lpwstr>_Toc92378243</vt:lpwstr>
      </vt:variant>
      <vt:variant>
        <vt:i4>1179702</vt:i4>
      </vt:variant>
      <vt:variant>
        <vt:i4>134</vt:i4>
      </vt:variant>
      <vt:variant>
        <vt:i4>0</vt:i4>
      </vt:variant>
      <vt:variant>
        <vt:i4>5</vt:i4>
      </vt:variant>
      <vt:variant>
        <vt:lpwstr/>
      </vt:variant>
      <vt:variant>
        <vt:lpwstr>_Toc92378242</vt:lpwstr>
      </vt:variant>
      <vt:variant>
        <vt:i4>1114166</vt:i4>
      </vt:variant>
      <vt:variant>
        <vt:i4>128</vt:i4>
      </vt:variant>
      <vt:variant>
        <vt:i4>0</vt:i4>
      </vt:variant>
      <vt:variant>
        <vt:i4>5</vt:i4>
      </vt:variant>
      <vt:variant>
        <vt:lpwstr/>
      </vt:variant>
      <vt:variant>
        <vt:lpwstr>_Toc92378241</vt:lpwstr>
      </vt:variant>
      <vt:variant>
        <vt:i4>1048630</vt:i4>
      </vt:variant>
      <vt:variant>
        <vt:i4>122</vt:i4>
      </vt:variant>
      <vt:variant>
        <vt:i4>0</vt:i4>
      </vt:variant>
      <vt:variant>
        <vt:i4>5</vt:i4>
      </vt:variant>
      <vt:variant>
        <vt:lpwstr/>
      </vt:variant>
      <vt:variant>
        <vt:lpwstr>_Toc92378240</vt:lpwstr>
      </vt:variant>
      <vt:variant>
        <vt:i4>1638449</vt:i4>
      </vt:variant>
      <vt:variant>
        <vt:i4>116</vt:i4>
      </vt:variant>
      <vt:variant>
        <vt:i4>0</vt:i4>
      </vt:variant>
      <vt:variant>
        <vt:i4>5</vt:i4>
      </vt:variant>
      <vt:variant>
        <vt:lpwstr/>
      </vt:variant>
      <vt:variant>
        <vt:lpwstr>_Toc92378239</vt:lpwstr>
      </vt:variant>
      <vt:variant>
        <vt:i4>1572913</vt:i4>
      </vt:variant>
      <vt:variant>
        <vt:i4>110</vt:i4>
      </vt:variant>
      <vt:variant>
        <vt:i4>0</vt:i4>
      </vt:variant>
      <vt:variant>
        <vt:i4>5</vt:i4>
      </vt:variant>
      <vt:variant>
        <vt:lpwstr/>
      </vt:variant>
      <vt:variant>
        <vt:lpwstr>_Toc92378238</vt:lpwstr>
      </vt:variant>
      <vt:variant>
        <vt:i4>1507377</vt:i4>
      </vt:variant>
      <vt:variant>
        <vt:i4>104</vt:i4>
      </vt:variant>
      <vt:variant>
        <vt:i4>0</vt:i4>
      </vt:variant>
      <vt:variant>
        <vt:i4>5</vt:i4>
      </vt:variant>
      <vt:variant>
        <vt:lpwstr/>
      </vt:variant>
      <vt:variant>
        <vt:lpwstr>_Toc92378237</vt:lpwstr>
      </vt:variant>
      <vt:variant>
        <vt:i4>1441841</vt:i4>
      </vt:variant>
      <vt:variant>
        <vt:i4>98</vt:i4>
      </vt:variant>
      <vt:variant>
        <vt:i4>0</vt:i4>
      </vt:variant>
      <vt:variant>
        <vt:i4>5</vt:i4>
      </vt:variant>
      <vt:variant>
        <vt:lpwstr/>
      </vt:variant>
      <vt:variant>
        <vt:lpwstr>_Toc92378236</vt:lpwstr>
      </vt:variant>
      <vt:variant>
        <vt:i4>1376305</vt:i4>
      </vt:variant>
      <vt:variant>
        <vt:i4>92</vt:i4>
      </vt:variant>
      <vt:variant>
        <vt:i4>0</vt:i4>
      </vt:variant>
      <vt:variant>
        <vt:i4>5</vt:i4>
      </vt:variant>
      <vt:variant>
        <vt:lpwstr/>
      </vt:variant>
      <vt:variant>
        <vt:lpwstr>_Toc92378235</vt:lpwstr>
      </vt:variant>
      <vt:variant>
        <vt:i4>1310769</vt:i4>
      </vt:variant>
      <vt:variant>
        <vt:i4>86</vt:i4>
      </vt:variant>
      <vt:variant>
        <vt:i4>0</vt:i4>
      </vt:variant>
      <vt:variant>
        <vt:i4>5</vt:i4>
      </vt:variant>
      <vt:variant>
        <vt:lpwstr/>
      </vt:variant>
      <vt:variant>
        <vt:lpwstr>_Toc92378234</vt:lpwstr>
      </vt:variant>
      <vt:variant>
        <vt:i4>1245233</vt:i4>
      </vt:variant>
      <vt:variant>
        <vt:i4>80</vt:i4>
      </vt:variant>
      <vt:variant>
        <vt:i4>0</vt:i4>
      </vt:variant>
      <vt:variant>
        <vt:i4>5</vt:i4>
      </vt:variant>
      <vt:variant>
        <vt:lpwstr/>
      </vt:variant>
      <vt:variant>
        <vt:lpwstr>_Toc92378233</vt:lpwstr>
      </vt:variant>
      <vt:variant>
        <vt:i4>1179697</vt:i4>
      </vt:variant>
      <vt:variant>
        <vt:i4>74</vt:i4>
      </vt:variant>
      <vt:variant>
        <vt:i4>0</vt:i4>
      </vt:variant>
      <vt:variant>
        <vt:i4>5</vt:i4>
      </vt:variant>
      <vt:variant>
        <vt:lpwstr/>
      </vt:variant>
      <vt:variant>
        <vt:lpwstr>_Toc92378232</vt:lpwstr>
      </vt:variant>
      <vt:variant>
        <vt:i4>1114161</vt:i4>
      </vt:variant>
      <vt:variant>
        <vt:i4>68</vt:i4>
      </vt:variant>
      <vt:variant>
        <vt:i4>0</vt:i4>
      </vt:variant>
      <vt:variant>
        <vt:i4>5</vt:i4>
      </vt:variant>
      <vt:variant>
        <vt:lpwstr/>
      </vt:variant>
      <vt:variant>
        <vt:lpwstr>_Toc92378231</vt:lpwstr>
      </vt:variant>
      <vt:variant>
        <vt:i4>1048625</vt:i4>
      </vt:variant>
      <vt:variant>
        <vt:i4>62</vt:i4>
      </vt:variant>
      <vt:variant>
        <vt:i4>0</vt:i4>
      </vt:variant>
      <vt:variant>
        <vt:i4>5</vt:i4>
      </vt:variant>
      <vt:variant>
        <vt:lpwstr/>
      </vt:variant>
      <vt:variant>
        <vt:lpwstr>_Toc92378230</vt:lpwstr>
      </vt:variant>
      <vt:variant>
        <vt:i4>1638448</vt:i4>
      </vt:variant>
      <vt:variant>
        <vt:i4>56</vt:i4>
      </vt:variant>
      <vt:variant>
        <vt:i4>0</vt:i4>
      </vt:variant>
      <vt:variant>
        <vt:i4>5</vt:i4>
      </vt:variant>
      <vt:variant>
        <vt:lpwstr/>
      </vt:variant>
      <vt:variant>
        <vt:lpwstr>_Toc92378229</vt:lpwstr>
      </vt:variant>
      <vt:variant>
        <vt:i4>1572912</vt:i4>
      </vt:variant>
      <vt:variant>
        <vt:i4>50</vt:i4>
      </vt:variant>
      <vt:variant>
        <vt:i4>0</vt:i4>
      </vt:variant>
      <vt:variant>
        <vt:i4>5</vt:i4>
      </vt:variant>
      <vt:variant>
        <vt:lpwstr/>
      </vt:variant>
      <vt:variant>
        <vt:lpwstr>_Toc92378228</vt:lpwstr>
      </vt:variant>
      <vt:variant>
        <vt:i4>1507376</vt:i4>
      </vt:variant>
      <vt:variant>
        <vt:i4>44</vt:i4>
      </vt:variant>
      <vt:variant>
        <vt:i4>0</vt:i4>
      </vt:variant>
      <vt:variant>
        <vt:i4>5</vt:i4>
      </vt:variant>
      <vt:variant>
        <vt:lpwstr/>
      </vt:variant>
      <vt:variant>
        <vt:lpwstr>_Toc92378227</vt:lpwstr>
      </vt:variant>
      <vt:variant>
        <vt:i4>1441840</vt:i4>
      </vt:variant>
      <vt:variant>
        <vt:i4>38</vt:i4>
      </vt:variant>
      <vt:variant>
        <vt:i4>0</vt:i4>
      </vt:variant>
      <vt:variant>
        <vt:i4>5</vt:i4>
      </vt:variant>
      <vt:variant>
        <vt:lpwstr/>
      </vt:variant>
      <vt:variant>
        <vt:lpwstr>_Toc92378226</vt:lpwstr>
      </vt:variant>
      <vt:variant>
        <vt:i4>1376304</vt:i4>
      </vt:variant>
      <vt:variant>
        <vt:i4>32</vt:i4>
      </vt:variant>
      <vt:variant>
        <vt:i4>0</vt:i4>
      </vt:variant>
      <vt:variant>
        <vt:i4>5</vt:i4>
      </vt:variant>
      <vt:variant>
        <vt:lpwstr/>
      </vt:variant>
      <vt:variant>
        <vt:lpwstr>_Toc92378225</vt:lpwstr>
      </vt:variant>
      <vt:variant>
        <vt:i4>1310768</vt:i4>
      </vt:variant>
      <vt:variant>
        <vt:i4>26</vt:i4>
      </vt:variant>
      <vt:variant>
        <vt:i4>0</vt:i4>
      </vt:variant>
      <vt:variant>
        <vt:i4>5</vt:i4>
      </vt:variant>
      <vt:variant>
        <vt:lpwstr/>
      </vt:variant>
      <vt:variant>
        <vt:lpwstr>_Toc92378224</vt:lpwstr>
      </vt:variant>
      <vt:variant>
        <vt:i4>1245232</vt:i4>
      </vt:variant>
      <vt:variant>
        <vt:i4>20</vt:i4>
      </vt:variant>
      <vt:variant>
        <vt:i4>0</vt:i4>
      </vt:variant>
      <vt:variant>
        <vt:i4>5</vt:i4>
      </vt:variant>
      <vt:variant>
        <vt:lpwstr/>
      </vt:variant>
      <vt:variant>
        <vt:lpwstr>_Toc92378223</vt:lpwstr>
      </vt:variant>
      <vt:variant>
        <vt:i4>1179696</vt:i4>
      </vt:variant>
      <vt:variant>
        <vt:i4>14</vt:i4>
      </vt:variant>
      <vt:variant>
        <vt:i4>0</vt:i4>
      </vt:variant>
      <vt:variant>
        <vt:i4>5</vt:i4>
      </vt:variant>
      <vt:variant>
        <vt:lpwstr/>
      </vt:variant>
      <vt:variant>
        <vt:lpwstr>_Toc92378222</vt:lpwstr>
      </vt:variant>
      <vt:variant>
        <vt:i4>1114160</vt:i4>
      </vt:variant>
      <vt:variant>
        <vt:i4>8</vt:i4>
      </vt:variant>
      <vt:variant>
        <vt:i4>0</vt:i4>
      </vt:variant>
      <vt:variant>
        <vt:i4>5</vt:i4>
      </vt:variant>
      <vt:variant>
        <vt:lpwstr/>
      </vt:variant>
      <vt:variant>
        <vt:lpwstr>_Toc92378221</vt:lpwstr>
      </vt:variant>
      <vt:variant>
        <vt:i4>1048624</vt:i4>
      </vt:variant>
      <vt:variant>
        <vt:i4>2</vt:i4>
      </vt:variant>
      <vt:variant>
        <vt:i4>0</vt:i4>
      </vt:variant>
      <vt:variant>
        <vt:i4>5</vt:i4>
      </vt:variant>
      <vt:variant>
        <vt:lpwstr/>
      </vt:variant>
      <vt:variant>
        <vt:lpwstr>_Toc92378220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2022-01-06T05:28:00Z</dcterms:created>
  <dcterms:modified xsi:type="dcterms:W3CDTF">2022-01-06T05:30:00Z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2022-01-06T05:30:30Z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c231b2e0-975c-478f-a11e-00e634a0c632</vt:lpwstr>
  </property>
  <property fmtid="{D5CDD505-2E9C-101B-9397-08002B2CF9AE}" pid="8" name="MSIP_Label_efdf5488-3066-4b6c-8fea-9472b8a1f34c_ContentBits">
    <vt:lpwstr>0</vt:lpwstr>
  </property>
</Properties>
</file>