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BE8A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26ABBF7B" wp14:editId="25DD8E3A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29611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B756670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FD3CD3C" w14:textId="0D5AD194" w:rsidR="003B5733" w:rsidRPr="003B5733" w:rsidRDefault="001C042A" w:rsidP="003B5733">
            <w:pPr>
              <w:pStyle w:val="Documenttitle"/>
            </w:pPr>
            <w:r>
              <w:t>Complaint</w:t>
            </w:r>
            <w:r w:rsidR="00CA38EC">
              <w:t>s</w:t>
            </w:r>
            <w:r>
              <w:t xml:space="preserve"> Register</w:t>
            </w:r>
          </w:p>
        </w:tc>
      </w:tr>
      <w:tr w:rsidR="003B5733" w14:paraId="74209209" w14:textId="77777777" w:rsidTr="00B07FF7">
        <w:tc>
          <w:tcPr>
            <w:tcW w:w="10348" w:type="dxa"/>
          </w:tcPr>
          <w:p w14:paraId="41E7C941" w14:textId="06245C7A" w:rsidR="003B5733" w:rsidRPr="00A1389F" w:rsidRDefault="001C042A" w:rsidP="002C5E82">
            <w:pPr>
              <w:pStyle w:val="Documentsubtitle"/>
            </w:pPr>
            <w:r>
              <w:t>First Aid Sector</w:t>
            </w:r>
          </w:p>
        </w:tc>
      </w:tr>
      <w:tr w:rsidR="003B5733" w14:paraId="3541893A" w14:textId="77777777" w:rsidTr="00B07FF7">
        <w:tc>
          <w:tcPr>
            <w:tcW w:w="10348" w:type="dxa"/>
          </w:tcPr>
          <w:p w14:paraId="208F51CA" w14:textId="77777777" w:rsidR="003B5733" w:rsidRPr="001E5058" w:rsidRDefault="002C5E82" w:rsidP="001E5058">
            <w:pPr>
              <w:pStyle w:val="Bannermarking"/>
            </w:pPr>
            <w:fldSimple w:instr="FILLIN  &quot;Type the protective marking&quot; \d OFFICIAL \o  \* MERGEFORMAT">
              <w:r w:rsidR="001C042A">
                <w:t>OFFICIAL</w:t>
              </w:r>
            </w:fldSimple>
          </w:p>
        </w:tc>
      </w:tr>
    </w:tbl>
    <w:p w14:paraId="541BB24A" w14:textId="77777777" w:rsidR="00BA3ED2" w:rsidRPr="00BA3ED2" w:rsidRDefault="00BA3ED2" w:rsidP="00280AF4">
      <w:pPr>
        <w:pStyle w:val="Heading1"/>
        <w:spacing w:before="0" w:after="0" w:line="240" w:lineRule="auto"/>
        <w:rPr>
          <w:sz w:val="20"/>
          <w:szCs w:val="20"/>
        </w:rPr>
      </w:pPr>
    </w:p>
    <w:p w14:paraId="7ECBF34B" w14:textId="4366A6D9" w:rsidR="00C51F0A" w:rsidRDefault="001C042A" w:rsidP="00C51F0A">
      <w:pPr>
        <w:pStyle w:val="Heading1"/>
        <w:spacing w:before="0"/>
      </w:pPr>
      <w:r>
        <w:t>Reference</w:t>
      </w:r>
    </w:p>
    <w:p w14:paraId="00F8AF53" w14:textId="4B86E760" w:rsidR="00835548" w:rsidRDefault="00153A80" w:rsidP="00835548">
      <w:pPr>
        <w:pStyle w:val="Body"/>
      </w:pPr>
      <w:r>
        <w:t>Non-Emergency Patient Transport and First Aid Services (First Aid Services) Regulations 2021</w:t>
      </w:r>
      <w:r w:rsidR="00AA579D">
        <w:t xml:space="preserve"> Part 7,</w:t>
      </w:r>
      <w:r w:rsidR="00951C0F">
        <w:t xml:space="preserve"> Regulation 38-40</w:t>
      </w:r>
      <w:r w:rsidR="00AA579D">
        <w:t xml:space="preserve"> </w:t>
      </w:r>
    </w:p>
    <w:p w14:paraId="3AA9DC00" w14:textId="7304247C" w:rsidR="001C042A" w:rsidRDefault="001C042A" w:rsidP="00835548">
      <w:pPr>
        <w:pStyle w:val="Heading1"/>
      </w:pPr>
      <w:r>
        <w:t>Introduction</w:t>
      </w:r>
    </w:p>
    <w:p w14:paraId="60AF57AE" w14:textId="7F5FBDF2" w:rsidR="00AA579D" w:rsidRPr="00AA579D" w:rsidRDefault="00835548" w:rsidP="00AA579D">
      <w:pPr>
        <w:pStyle w:val="Body"/>
      </w:pPr>
      <w:r>
        <w:t xml:space="preserve">Complaints </w:t>
      </w:r>
      <w:r w:rsidR="00AA4510">
        <w:t xml:space="preserve">are a vital form of feedback </w:t>
      </w:r>
      <w:r w:rsidR="00A26D97">
        <w:t>and</w:t>
      </w:r>
      <w:r w:rsidR="00AA4510">
        <w:t xml:space="preserve"> </w:t>
      </w:r>
      <w:r>
        <w:t xml:space="preserve">help to improve the quality and safety of care provided to patients. The Non-Emergency Patient Transport and First Aid Services (First Aid Services) Regulations 2021, include requirements for the establishment of a complaints register, including complaint management and investigation. </w:t>
      </w:r>
    </w:p>
    <w:p w14:paraId="195EE212" w14:textId="0C64AD58" w:rsidR="001C042A" w:rsidRDefault="001C042A" w:rsidP="001C042A">
      <w:pPr>
        <w:pStyle w:val="Heading1"/>
      </w:pPr>
      <w:r>
        <w:t>Complaint</w:t>
      </w:r>
      <w:r w:rsidR="00CA38EC">
        <w:t>s</w:t>
      </w:r>
      <w:r>
        <w:t xml:space="preserve"> Register</w:t>
      </w:r>
    </w:p>
    <w:p w14:paraId="77DB2A3A" w14:textId="7F44EF55" w:rsidR="001C042A" w:rsidRDefault="001C042A" w:rsidP="001C042A">
      <w:pPr>
        <w:pStyle w:val="Body"/>
      </w:pPr>
      <w:r>
        <w:t xml:space="preserve">A first aid service licence holder must establish a </w:t>
      </w:r>
      <w:proofErr w:type="gramStart"/>
      <w:r w:rsidR="00CF086E">
        <w:t>complaint</w:t>
      </w:r>
      <w:r w:rsidR="006104DD">
        <w:t>s</w:t>
      </w:r>
      <w:proofErr w:type="gramEnd"/>
      <w:r>
        <w:t xml:space="preserve"> register for all </w:t>
      </w:r>
      <w:r w:rsidR="00A472CF">
        <w:t xml:space="preserve">potential </w:t>
      </w:r>
      <w:r>
        <w:t xml:space="preserve">complaints </w:t>
      </w:r>
      <w:r w:rsidR="00AF4A97">
        <w:t xml:space="preserve">received </w:t>
      </w:r>
      <w:r>
        <w:t>about the service, whether they be written or received verbally.</w:t>
      </w:r>
      <w:r w:rsidR="00AA579D">
        <w:t xml:space="preserve"> </w:t>
      </w:r>
      <w:r w:rsidR="00A47142">
        <w:t>W</w:t>
      </w:r>
      <w:r w:rsidR="00AA579D">
        <w:t xml:space="preserve">hen investigating a complaint, it must be done in a manner that is not detrimental to the complainant. </w:t>
      </w:r>
    </w:p>
    <w:p w14:paraId="61597803" w14:textId="6771EE4E" w:rsidR="001C042A" w:rsidRDefault="00881176" w:rsidP="001C042A">
      <w:pPr>
        <w:pStyle w:val="Body"/>
      </w:pPr>
      <w:r>
        <w:t>T</w:t>
      </w:r>
      <w:r w:rsidR="00AA579D">
        <w:t>he complaint</w:t>
      </w:r>
      <w:r w:rsidR="00493C65">
        <w:t>s</w:t>
      </w:r>
      <w:r w:rsidR="00AA579D">
        <w:t xml:space="preserve"> register must </w:t>
      </w:r>
      <w:r w:rsidR="003C5952">
        <w:t>include:</w:t>
      </w:r>
    </w:p>
    <w:p w14:paraId="7D2EA315" w14:textId="18D001E7" w:rsidR="00AA579D" w:rsidRDefault="00AA579D" w:rsidP="00AA579D">
      <w:pPr>
        <w:pStyle w:val="Bullet1"/>
      </w:pPr>
      <w:r>
        <w:t>date of complaint</w:t>
      </w:r>
    </w:p>
    <w:p w14:paraId="2875D6C5" w14:textId="7EE5AD0B" w:rsidR="00AA579D" w:rsidRDefault="00AA579D" w:rsidP="00AA579D">
      <w:pPr>
        <w:pStyle w:val="Bullet1"/>
      </w:pPr>
      <w:r>
        <w:t>name of the patient</w:t>
      </w:r>
    </w:p>
    <w:p w14:paraId="27CB482A" w14:textId="4C2C6CB1" w:rsidR="00AA579D" w:rsidRDefault="00AA579D" w:rsidP="00AA579D">
      <w:pPr>
        <w:pStyle w:val="Bullet1"/>
      </w:pPr>
      <w:r>
        <w:t>location of where first aid was provided</w:t>
      </w:r>
    </w:p>
    <w:p w14:paraId="50A6D726" w14:textId="5F529924" w:rsidR="00AA579D" w:rsidRDefault="00AA579D" w:rsidP="00AA579D">
      <w:pPr>
        <w:pStyle w:val="Bullet1"/>
      </w:pPr>
      <w:r>
        <w:t>nature of the complaint</w:t>
      </w:r>
    </w:p>
    <w:p w14:paraId="7C4019F4" w14:textId="7EC9E7EB" w:rsidR="00AA579D" w:rsidRDefault="003C5952" w:rsidP="00AA579D">
      <w:pPr>
        <w:pStyle w:val="Bullet1"/>
      </w:pPr>
      <w:r>
        <w:t xml:space="preserve">details </w:t>
      </w:r>
      <w:r w:rsidR="00AA579D">
        <w:t>of any complaint investigation</w:t>
      </w:r>
    </w:p>
    <w:p w14:paraId="21F52E15" w14:textId="22D32D84" w:rsidR="00AA579D" w:rsidRDefault="00AA579D" w:rsidP="00AA579D">
      <w:pPr>
        <w:pStyle w:val="Bullet1"/>
      </w:pPr>
      <w:r>
        <w:t>outcome of any investigation</w:t>
      </w:r>
    </w:p>
    <w:p w14:paraId="0C76297D" w14:textId="1A85E045" w:rsidR="00AA579D" w:rsidRDefault="003C5952" w:rsidP="00AA579D">
      <w:pPr>
        <w:pStyle w:val="Bullet1"/>
      </w:pPr>
      <w:r>
        <w:t xml:space="preserve">details </w:t>
      </w:r>
      <w:r w:rsidR="00AA579D">
        <w:t>of any action taken</w:t>
      </w:r>
    </w:p>
    <w:p w14:paraId="3A3AB16D" w14:textId="3FEC56E5" w:rsidR="00AA579D" w:rsidRDefault="00AA579D" w:rsidP="00AA579D">
      <w:pPr>
        <w:pStyle w:val="Body"/>
      </w:pPr>
      <w:r w:rsidRPr="00AA579D">
        <w:rPr>
          <w:rStyle w:val="BodyChar"/>
        </w:rPr>
        <w:t>It is the licence holder</w:t>
      </w:r>
      <w:r w:rsidR="00835548">
        <w:rPr>
          <w:rStyle w:val="BodyChar"/>
        </w:rPr>
        <w:t>’</w:t>
      </w:r>
      <w:r w:rsidRPr="00AA579D">
        <w:rPr>
          <w:rStyle w:val="BodyChar"/>
        </w:rPr>
        <w:t>s responsibility to make</w:t>
      </w:r>
      <w:r w:rsidR="003C5952">
        <w:rPr>
          <w:rStyle w:val="BodyChar"/>
        </w:rPr>
        <w:t xml:space="preserve"> a</w:t>
      </w:r>
      <w:r w:rsidRPr="00AA579D">
        <w:rPr>
          <w:rStyle w:val="BodyChar"/>
        </w:rPr>
        <w:t xml:space="preserve"> reasonable effort to </w:t>
      </w:r>
      <w:r w:rsidR="00835548">
        <w:rPr>
          <w:rStyle w:val="BodyChar"/>
        </w:rPr>
        <w:t>provide</w:t>
      </w:r>
      <w:r w:rsidRPr="00AA579D">
        <w:rPr>
          <w:rStyle w:val="BodyChar"/>
        </w:rPr>
        <w:t xml:space="preserve"> each patient </w:t>
      </w:r>
      <w:r w:rsidR="00835548">
        <w:rPr>
          <w:rStyle w:val="BodyChar"/>
        </w:rPr>
        <w:t>with</w:t>
      </w:r>
      <w:r w:rsidRPr="00AA579D">
        <w:rPr>
          <w:rStyle w:val="BodyChar"/>
        </w:rPr>
        <w:t xml:space="preserve"> </w:t>
      </w:r>
      <w:r>
        <w:rPr>
          <w:rStyle w:val="BodyChar"/>
        </w:rPr>
        <w:t xml:space="preserve">the first aid services </w:t>
      </w:r>
      <w:r w:rsidRPr="00AA579D">
        <w:rPr>
          <w:rStyle w:val="BodyChar"/>
        </w:rPr>
        <w:t>contact</w:t>
      </w:r>
      <w:r>
        <w:t xml:space="preserve"> information</w:t>
      </w:r>
      <w:r w:rsidR="00835548">
        <w:t xml:space="preserve">, to facilitate potential complaints. </w:t>
      </w:r>
    </w:p>
    <w:p w14:paraId="5140264A" w14:textId="3E10EE0C" w:rsidR="00881176" w:rsidRDefault="00881176" w:rsidP="00AA579D">
      <w:pPr>
        <w:pStyle w:val="Body"/>
      </w:pPr>
      <w:r>
        <w:t>Intermediate and Advanced services must include the complaint</w:t>
      </w:r>
      <w:r w:rsidR="00A456C2">
        <w:t xml:space="preserve">s </w:t>
      </w:r>
      <w:r>
        <w:t>register in their quality assurance plans.</w:t>
      </w:r>
    </w:p>
    <w:p w14:paraId="49CCEFC0" w14:textId="74D1DD45" w:rsidR="00AA579D" w:rsidRDefault="00835548" w:rsidP="00881176">
      <w:pPr>
        <w:pStyle w:val="Body"/>
        <w:spacing w:after="0" w:line="240" w:lineRule="auto"/>
      </w:pPr>
      <w:r>
        <w:t xml:space="preserve">For further information, email </w:t>
      </w:r>
      <w:hyperlink r:id="rId15" w:history="1">
        <w:r w:rsidRPr="00835548">
          <w:rPr>
            <w:rStyle w:val="Hyperlink"/>
          </w:rPr>
          <w:t>NEPT. First Aid Regulations</w:t>
        </w:r>
      </w:hyperlink>
      <w:r>
        <w:t>.</w:t>
      </w:r>
    </w:p>
    <w:p w14:paraId="7FCE885A" w14:textId="77777777" w:rsidR="00042E46" w:rsidRDefault="00042E46" w:rsidP="00881176">
      <w:pPr>
        <w:pStyle w:val="Body"/>
        <w:spacing w:after="0" w:line="240" w:lineRule="auto"/>
      </w:pPr>
    </w:p>
    <w:tbl>
      <w:tblPr>
        <w:tblStyle w:val="TableGrid"/>
        <w:tblpPr w:leftFromText="180" w:rightFromText="180" w:vertAnchor="text" w:horzAnchor="margin" w:tblpY="225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16F31" w14:paraId="206DB783" w14:textId="77777777" w:rsidTr="00516F31">
        <w:tc>
          <w:tcPr>
            <w:tcW w:w="10194" w:type="dxa"/>
          </w:tcPr>
          <w:p w14:paraId="494EF271" w14:textId="77777777" w:rsidR="00516F31" w:rsidRPr="00280AF4" w:rsidRDefault="00516F31" w:rsidP="00516F3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bookmarkStart w:id="0" w:name="_Hlk37240926"/>
            <w:r w:rsidRPr="00280AF4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To receive this document in another format, </w:t>
            </w:r>
            <w:hyperlink r:id="rId16" w:tgtFrame="_blank" w:history="1">
              <w:r w:rsidRPr="00280AF4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email NEPT, First Aid and Investigations</w:t>
              </w:r>
            </w:hyperlink>
            <w:r w:rsidRPr="00280AF4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 </w:t>
            </w:r>
            <w:r w:rsidRPr="00280AF4">
              <w:rPr>
                <w:rStyle w:val="normaltextrun"/>
                <w:rFonts w:ascii="Arial" w:eastAsia="MS Gothic" w:hAnsi="Arial" w:cs="Arial"/>
                <w:sz w:val="20"/>
                <w:szCs w:val="20"/>
              </w:rPr>
              <w:t>&lt; NEPTFirstAidRegulation@health.vic.gov.au&gt;. </w:t>
            </w:r>
            <w:r w:rsidRPr="0098077D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74B7B7E8" w14:textId="77777777" w:rsidR="00516F31" w:rsidRPr="00280AF4" w:rsidRDefault="00516F31" w:rsidP="00516F3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80AF4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Authorised and published by the Victorian Government, 1 Treasury Place, Melbourne. </w:t>
            </w:r>
            <w:r w:rsidRPr="0098077D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7173DD6" w14:textId="6A0896D1" w:rsidR="00516F31" w:rsidRPr="00280AF4" w:rsidRDefault="00516F31" w:rsidP="00516F3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280AF4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© State of Victoria, Australia, Department of Health,</w:t>
            </w:r>
            <w:r w:rsidR="0098077D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 D</w:t>
            </w:r>
            <w:r w:rsidR="0098077D" w:rsidRPr="00280AF4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 xml:space="preserve">ecember </w:t>
            </w:r>
            <w:r w:rsidRPr="00280AF4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2021</w:t>
            </w:r>
            <w:r w:rsidRPr="00280AF4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. </w:t>
            </w:r>
            <w:r w:rsidRPr="0098077D"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1AC0CA3" w14:textId="77777777" w:rsidR="00516F31" w:rsidRDefault="00516F31" w:rsidP="00516F31">
            <w:pPr>
              <w:pStyle w:val="paragraph"/>
              <w:spacing w:before="0" w:beforeAutospacing="0" w:after="0" w:afterAutospacing="0"/>
              <w:textAlignment w:val="baseline"/>
            </w:pPr>
            <w:r w:rsidRPr="00280AF4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Available at </w:t>
            </w:r>
            <w:hyperlink r:id="rId17" w:tgtFrame="_blank" w:history="1">
              <w:r w:rsidRPr="00280AF4">
                <w:rPr>
                  <w:rStyle w:val="normaltextrun"/>
                  <w:rFonts w:ascii="Arial" w:eastAsia="MS Gothic" w:hAnsi="Arial" w:cs="Arial"/>
                  <w:color w:val="004C97"/>
                  <w:sz w:val="20"/>
                  <w:szCs w:val="20"/>
                  <w:u w:val="single"/>
                </w:rPr>
                <w:t>First Aid</w:t>
              </w:r>
            </w:hyperlink>
            <w:r w:rsidRPr="00280AF4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 &lt; </w:t>
            </w:r>
            <w:r w:rsidRPr="00280AF4">
              <w:rPr>
                <w:rStyle w:val="normaltextrun"/>
                <w:rFonts w:ascii="Arial" w:eastAsia="MS Gothic" w:hAnsi="Arial" w:cs="Arial"/>
                <w:color w:val="004C97"/>
                <w:sz w:val="20"/>
                <w:szCs w:val="20"/>
              </w:rPr>
              <w:t>https://www2.health.vic.gov.au/hospitals-and-health-services/patient-care</w:t>
            </w:r>
            <w:r w:rsidRPr="00280AF4">
              <w:rPr>
                <w:rStyle w:val="normaltextrun"/>
                <w:rFonts w:ascii="Arial" w:eastAsia="MS Gothic" w:hAnsi="Arial" w:cs="Arial"/>
                <w:color w:val="000000"/>
                <w:sz w:val="20"/>
                <w:szCs w:val="20"/>
              </w:rPr>
              <w:t>&gt; 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0"/>
    </w:tbl>
    <w:p w14:paraId="1040F2B5" w14:textId="77777777" w:rsidR="00162CA9" w:rsidRDefault="00162CA9" w:rsidP="008A6F2E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2BFB3" w14:textId="77777777" w:rsidR="00D7435E" w:rsidRDefault="00D7435E">
      <w:r>
        <w:separator/>
      </w:r>
    </w:p>
  </w:endnote>
  <w:endnote w:type="continuationSeparator" w:id="0">
    <w:p w14:paraId="07C55244" w14:textId="77777777" w:rsidR="00D7435E" w:rsidRDefault="00D7435E">
      <w:r>
        <w:continuationSeparator/>
      </w:r>
    </w:p>
  </w:endnote>
  <w:endnote w:type="continuationNotice" w:id="1">
    <w:p w14:paraId="4B414893" w14:textId="77777777" w:rsidR="00D7435E" w:rsidRDefault="00D743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049D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4D16DBDD" wp14:editId="00FD8D33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1E7DD3" wp14:editId="1ECDC62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F737B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E7DD3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8F737B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8D18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57374B26" wp14:editId="7F4AE0DB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7D9F6F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74B26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17D9F6F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42F8D" w14:textId="0BDAA682" w:rsidR="00373890" w:rsidRPr="00F65AA9" w:rsidRDefault="00516F31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E327AC1" wp14:editId="44E263B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f2e3435d870210d88f21c00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13225D9" w14:textId="76D8256B" w:rsidR="00516F31" w:rsidRPr="00516F31" w:rsidRDefault="00516F31" w:rsidP="00516F3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516F3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327AC1" id="_x0000_t202" coordsize="21600,21600" o:spt="202" path="m,l,21600r21600,l21600,xe">
              <v:stroke joinstyle="miter"/>
              <v:path gradientshapeok="t" o:connecttype="rect"/>
            </v:shapetype>
            <v:shape id="MSIPCMf2e3435d870210d88f21c00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xIKcXq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013225D9" w14:textId="76D8256B" w:rsidR="00516F31" w:rsidRPr="00516F31" w:rsidRDefault="00516F31" w:rsidP="00516F3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516F3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6A1373A" wp14:editId="21D0AE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C4DF75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A1373A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62C4DF75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F328" w14:textId="77777777" w:rsidR="00D7435E" w:rsidRDefault="00D7435E" w:rsidP="002862F1">
      <w:pPr>
        <w:spacing w:before="120"/>
      </w:pPr>
      <w:r>
        <w:separator/>
      </w:r>
    </w:p>
  </w:footnote>
  <w:footnote w:type="continuationSeparator" w:id="0">
    <w:p w14:paraId="5334AC66" w14:textId="77777777" w:rsidR="00D7435E" w:rsidRDefault="00D7435E">
      <w:r>
        <w:continuationSeparator/>
      </w:r>
    </w:p>
  </w:footnote>
  <w:footnote w:type="continuationNotice" w:id="1">
    <w:p w14:paraId="2CE187D5" w14:textId="77777777" w:rsidR="00D7435E" w:rsidRDefault="00D743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27F9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2A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5E31"/>
    <w:rsid w:val="00033D81"/>
    <w:rsid w:val="00037366"/>
    <w:rsid w:val="00041BF0"/>
    <w:rsid w:val="00042A4D"/>
    <w:rsid w:val="00042C8A"/>
    <w:rsid w:val="00042E46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4C9B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0058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3C28"/>
    <w:rsid w:val="000F5213"/>
    <w:rsid w:val="00100002"/>
    <w:rsid w:val="00101001"/>
    <w:rsid w:val="00103276"/>
    <w:rsid w:val="0010392D"/>
    <w:rsid w:val="0010447F"/>
    <w:rsid w:val="00104FE3"/>
    <w:rsid w:val="0010714F"/>
    <w:rsid w:val="001120C5"/>
    <w:rsid w:val="00113180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3A80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1BB9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42A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D7047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0AF4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5727"/>
    <w:rsid w:val="002B77C1"/>
    <w:rsid w:val="002C0ED7"/>
    <w:rsid w:val="002C2728"/>
    <w:rsid w:val="002C5E82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5BD5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5952"/>
    <w:rsid w:val="003C7897"/>
    <w:rsid w:val="003C7A3F"/>
    <w:rsid w:val="003D172E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3C65"/>
    <w:rsid w:val="004946F4"/>
    <w:rsid w:val="0049487E"/>
    <w:rsid w:val="00494EDD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16F31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5A46"/>
    <w:rsid w:val="005D6597"/>
    <w:rsid w:val="005E1187"/>
    <w:rsid w:val="005E14E7"/>
    <w:rsid w:val="005E18F5"/>
    <w:rsid w:val="005E26A3"/>
    <w:rsid w:val="005E2ECB"/>
    <w:rsid w:val="005E447E"/>
    <w:rsid w:val="005E4FD1"/>
    <w:rsid w:val="005F0775"/>
    <w:rsid w:val="005F0CF5"/>
    <w:rsid w:val="005F21EB"/>
    <w:rsid w:val="00605908"/>
    <w:rsid w:val="006104DD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54F7"/>
    <w:rsid w:val="00696F27"/>
    <w:rsid w:val="006A18C2"/>
    <w:rsid w:val="006A3383"/>
    <w:rsid w:val="006A3B01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37893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0FDB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A1C4B"/>
    <w:rsid w:val="007B0914"/>
    <w:rsid w:val="007B1374"/>
    <w:rsid w:val="007B19B1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548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03F6"/>
    <w:rsid w:val="00881176"/>
    <w:rsid w:val="00884B62"/>
    <w:rsid w:val="0088529C"/>
    <w:rsid w:val="00887903"/>
    <w:rsid w:val="0089270A"/>
    <w:rsid w:val="00893AF6"/>
    <w:rsid w:val="00894BC4"/>
    <w:rsid w:val="008A28A8"/>
    <w:rsid w:val="008A5B32"/>
    <w:rsid w:val="008A6F2E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C0F"/>
    <w:rsid w:val="00951D50"/>
    <w:rsid w:val="009525EB"/>
    <w:rsid w:val="0095470B"/>
    <w:rsid w:val="00954874"/>
    <w:rsid w:val="0095615A"/>
    <w:rsid w:val="00957609"/>
    <w:rsid w:val="00961400"/>
    <w:rsid w:val="00963646"/>
    <w:rsid w:val="0096632D"/>
    <w:rsid w:val="009718C7"/>
    <w:rsid w:val="0097559F"/>
    <w:rsid w:val="0097761E"/>
    <w:rsid w:val="0098077D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00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6D97"/>
    <w:rsid w:val="00A330BB"/>
    <w:rsid w:val="00A43CFE"/>
    <w:rsid w:val="00A44882"/>
    <w:rsid w:val="00A45125"/>
    <w:rsid w:val="00A456C2"/>
    <w:rsid w:val="00A47142"/>
    <w:rsid w:val="00A472CF"/>
    <w:rsid w:val="00A54715"/>
    <w:rsid w:val="00A6061C"/>
    <w:rsid w:val="00A62D44"/>
    <w:rsid w:val="00A67263"/>
    <w:rsid w:val="00A70C1B"/>
    <w:rsid w:val="00A7161C"/>
    <w:rsid w:val="00A77AA3"/>
    <w:rsid w:val="00A8236D"/>
    <w:rsid w:val="00A854EB"/>
    <w:rsid w:val="00A872E5"/>
    <w:rsid w:val="00A91406"/>
    <w:rsid w:val="00A91BA3"/>
    <w:rsid w:val="00A96E65"/>
    <w:rsid w:val="00A97C72"/>
    <w:rsid w:val="00AA268E"/>
    <w:rsid w:val="00AA310B"/>
    <w:rsid w:val="00AA4510"/>
    <w:rsid w:val="00AA579D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611"/>
    <w:rsid w:val="00AD784C"/>
    <w:rsid w:val="00AE126A"/>
    <w:rsid w:val="00AE1BAE"/>
    <w:rsid w:val="00AE3005"/>
    <w:rsid w:val="00AE3BD5"/>
    <w:rsid w:val="00AE59A0"/>
    <w:rsid w:val="00AF0C57"/>
    <w:rsid w:val="00AF26F3"/>
    <w:rsid w:val="00AF4A97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ED2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4DB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71D6"/>
    <w:rsid w:val="00C26588"/>
    <w:rsid w:val="00C27DE9"/>
    <w:rsid w:val="00C32989"/>
    <w:rsid w:val="00C33388"/>
    <w:rsid w:val="00C35484"/>
    <w:rsid w:val="00C4173A"/>
    <w:rsid w:val="00C461F5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5A42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38EC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1F3"/>
    <w:rsid w:val="00CD3476"/>
    <w:rsid w:val="00CD64DF"/>
    <w:rsid w:val="00CE225F"/>
    <w:rsid w:val="00CF086E"/>
    <w:rsid w:val="00CF2F50"/>
    <w:rsid w:val="00CF6198"/>
    <w:rsid w:val="00D02919"/>
    <w:rsid w:val="00D04C61"/>
    <w:rsid w:val="00D057CD"/>
    <w:rsid w:val="00D05B8D"/>
    <w:rsid w:val="00D065A2"/>
    <w:rsid w:val="00D079AA"/>
    <w:rsid w:val="00D07F00"/>
    <w:rsid w:val="00D1130F"/>
    <w:rsid w:val="00D17B72"/>
    <w:rsid w:val="00D3185C"/>
    <w:rsid w:val="00D3205F"/>
    <w:rsid w:val="00D32E70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435E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50C"/>
    <w:rsid w:val="00E27FFC"/>
    <w:rsid w:val="00E30B15"/>
    <w:rsid w:val="00E33237"/>
    <w:rsid w:val="00E40181"/>
    <w:rsid w:val="00E44033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A7BD0"/>
    <w:rsid w:val="00EB00E0"/>
    <w:rsid w:val="00EB0D54"/>
    <w:rsid w:val="00EB4467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0D09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D4D8416"/>
  <w15:docId w15:val="{324A50E0-14AB-4B1D-AC5C-4DADA1CE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customStyle="1" w:styleId="paragraph">
    <w:name w:val="paragraph"/>
    <w:basedOn w:val="Normal"/>
    <w:rsid w:val="008355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35548"/>
  </w:style>
  <w:style w:type="character" w:customStyle="1" w:styleId="eop">
    <w:name w:val="eop"/>
    <w:basedOn w:val="DefaultParagraphFont"/>
    <w:rsid w:val="00835548"/>
  </w:style>
  <w:style w:type="character" w:styleId="Mention">
    <w:name w:val="Mention"/>
    <w:basedOn w:val="DefaultParagraphFont"/>
    <w:uiPriority w:val="99"/>
    <w:unhideWhenUsed/>
    <w:rsid w:val="000A4C9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health.vic.gov.au/hospitals-and-health-services/patient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0336A-A134-43FB-9BFB-56FED69A2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951ee8a1-a92c-40bc-9e81-d80532d07b49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671b8e-e891-4910-86ff-35e0958d08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956</TotalTime>
  <Pages>1</Pages>
  <Words>238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Aid Services Complaints Register</vt:lpstr>
    </vt:vector>
  </TitlesOfParts>
  <Manager/>
  <Company>Victoria State Government, Department of Health</Company>
  <LinksUpToDate>false</LinksUpToDate>
  <CharactersWithSpaces>2111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Aid Services Complaints Register</dc:title>
  <dc:subject>First Aid Services Complaints Register</dc:subject>
  <dc:creator>Devon Harrison (Health)</dc:creator>
  <cp:keywords/>
  <dc:description/>
  <cp:lastModifiedBy>Devon Harrison (Health)</cp:lastModifiedBy>
  <cp:revision>46</cp:revision>
  <cp:lastPrinted>2020-03-30T03:28:00Z</cp:lastPrinted>
  <dcterms:created xsi:type="dcterms:W3CDTF">2021-10-20T22:47:00Z</dcterms:created>
  <dcterms:modified xsi:type="dcterms:W3CDTF">2021-12-22T01:28:00Z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2021-10-21T00:23:08Z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