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0DF746D8" w:rsidR="003B5733" w:rsidRPr="003B5733" w:rsidRDefault="008A3392" w:rsidP="003B5733">
            <w:pPr>
              <w:pStyle w:val="Documenttitle"/>
            </w:pPr>
            <w:r>
              <w:t>Propos</w:t>
            </w:r>
            <w:r w:rsidR="00281D11">
              <w:t>als</w:t>
            </w:r>
            <w:r>
              <w:t xml:space="preserve"> </w:t>
            </w:r>
            <w:r w:rsidR="00281D11">
              <w:t xml:space="preserve">for </w:t>
            </w:r>
            <w:r>
              <w:t xml:space="preserve">changes </w:t>
            </w:r>
            <w:r w:rsidR="00281D11">
              <w:t>to VADC for 1 July 2022 and</w:t>
            </w:r>
            <w:r>
              <w:t xml:space="preserve"> feedback </w:t>
            </w:r>
          </w:p>
        </w:tc>
      </w:tr>
      <w:tr w:rsidR="003B5733" w14:paraId="7BC8D8EF" w14:textId="77777777" w:rsidTr="00AA6396">
        <w:tc>
          <w:tcPr>
            <w:tcW w:w="0" w:type="auto"/>
          </w:tcPr>
          <w:p w14:paraId="489AF57F" w14:textId="451FDF4A" w:rsidR="003B5733" w:rsidRPr="00A1389F" w:rsidRDefault="008F5781" w:rsidP="00AA6396">
            <w:pPr>
              <w:pStyle w:val="Documentsubtitle"/>
            </w:pPr>
            <w:r>
              <w:t>An</w:t>
            </w:r>
            <w:r w:rsidR="005A5997">
              <w:t>nual Change Proposals 2022-23</w:t>
            </w:r>
          </w:p>
        </w:tc>
      </w:tr>
      <w:tr w:rsidR="003B5733" w14:paraId="57CBE7D0" w14:textId="77777777" w:rsidTr="00AA6396">
        <w:tc>
          <w:tcPr>
            <w:tcW w:w="0" w:type="auto"/>
          </w:tcPr>
          <w:p w14:paraId="633733D2" w14:textId="77777777" w:rsidR="003B5733" w:rsidRDefault="006C6147" w:rsidP="00AA6396">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tc>
      </w:tr>
    </w:tbl>
    <w:p w14:paraId="545732EA" w14:textId="77777777" w:rsidR="008C3DCC" w:rsidRDefault="008C3DCC">
      <w:pPr>
        <w:spacing w:after="0" w:line="240" w:lineRule="auto"/>
        <w:rPr>
          <w:rFonts w:eastAsia="MS Gothic" w:cs="Arial"/>
          <w:bCs/>
          <w:color w:val="53565A"/>
          <w:kern w:val="32"/>
          <w:sz w:val="40"/>
          <w:szCs w:val="40"/>
        </w:rPr>
      </w:pPr>
      <w:r>
        <w:br w:type="page"/>
      </w:r>
    </w:p>
    <w:p w14:paraId="4B3C6386" w14:textId="4A164B65" w:rsidR="003B42C9" w:rsidRDefault="003B42C9" w:rsidP="003B42C9">
      <w:pPr>
        <w:pStyle w:val="Heading1"/>
      </w:pPr>
      <w:bookmarkStart w:id="0" w:name="_Toc85808090"/>
      <w:r>
        <w:lastRenderedPageBreak/>
        <w:t>Purpose</w:t>
      </w:r>
      <w:bookmarkEnd w:id="0"/>
    </w:p>
    <w:p w14:paraId="66C2F208" w14:textId="77777777" w:rsidR="003B42C9" w:rsidRDefault="003B42C9" w:rsidP="003B42C9">
      <w:pPr>
        <w:pStyle w:val="DHHSbody"/>
        <w:numPr>
          <w:ilvl w:val="0"/>
          <w:numId w:val="7"/>
        </w:numPr>
        <w:spacing w:line="240" w:lineRule="auto"/>
      </w:pPr>
      <w:r w:rsidRPr="00FC5B5B">
        <w:rPr>
          <w:rFonts w:eastAsia="Times New Roman"/>
        </w:rPr>
        <w:t xml:space="preserve">This paper is </w:t>
      </w:r>
      <w:r>
        <w:rPr>
          <w:rFonts w:eastAsia="Times New Roman"/>
        </w:rPr>
        <w:t>seeking feedback from the alcohol and other drug (AOD) sector regarding proposals for changes to the Victorian Alcohol and Drug Collection (VADC) for implementation on 01 July 2022.</w:t>
      </w:r>
    </w:p>
    <w:p w14:paraId="5FCBFB64" w14:textId="77579C1D" w:rsidR="003B42C9" w:rsidRDefault="003B42C9" w:rsidP="003B42C9">
      <w:pPr>
        <w:pStyle w:val="DHHSbody"/>
        <w:numPr>
          <w:ilvl w:val="0"/>
          <w:numId w:val="7"/>
        </w:numPr>
        <w:spacing w:line="240" w:lineRule="auto"/>
      </w:pPr>
      <w:r>
        <w:t>The proposals presented have been reviewed by the VADC Change Management Group and the VADC Change Control Group for distribution to the sector for feedback.</w:t>
      </w:r>
    </w:p>
    <w:p w14:paraId="2F78070B" w14:textId="6DBED5C2" w:rsidR="003B42C9" w:rsidRPr="00F9691F" w:rsidRDefault="003B42C9" w:rsidP="003B42C9">
      <w:pPr>
        <w:pStyle w:val="DHHSbody"/>
        <w:numPr>
          <w:ilvl w:val="0"/>
          <w:numId w:val="7"/>
        </w:numPr>
        <w:spacing w:line="240" w:lineRule="auto"/>
      </w:pPr>
      <w:r>
        <w:t xml:space="preserve">This feedback will inform the recommendations for changes, made by the Change Management and </w:t>
      </w:r>
      <w:r w:rsidR="00156D8F">
        <w:t xml:space="preserve">Change </w:t>
      </w:r>
      <w:r>
        <w:t xml:space="preserve">Control Groups to the Data Custodian. </w:t>
      </w:r>
    </w:p>
    <w:p w14:paraId="2AB2F110" w14:textId="77777777" w:rsidR="003B42C9" w:rsidRDefault="003B42C9" w:rsidP="003B42C9">
      <w:pPr>
        <w:pStyle w:val="DHHSbody"/>
        <w:numPr>
          <w:ilvl w:val="0"/>
          <w:numId w:val="7"/>
        </w:numPr>
        <w:spacing w:line="240" w:lineRule="auto"/>
      </w:pPr>
      <w:r>
        <w:t>Feedback from multiple people within your service should be collated into a single response for each proposal</w:t>
      </w:r>
    </w:p>
    <w:p w14:paraId="2DD6B1E7" w14:textId="77777777" w:rsidR="003B42C9" w:rsidRDefault="003B42C9" w:rsidP="003B42C9">
      <w:pPr>
        <w:pStyle w:val="DHHSbody"/>
        <w:numPr>
          <w:ilvl w:val="0"/>
          <w:numId w:val="7"/>
        </w:numPr>
        <w:spacing w:line="240" w:lineRule="auto"/>
      </w:pPr>
      <w:r>
        <w:t>We suggest speaking with the supplier of your client management system regarding technical impacts and your program manager regarding clinical impacts.</w:t>
      </w:r>
    </w:p>
    <w:p w14:paraId="2073C283" w14:textId="77777777" w:rsidR="003B42C9" w:rsidRDefault="003B42C9" w:rsidP="003B42C9">
      <w:pPr>
        <w:pStyle w:val="DHHSbody"/>
        <w:numPr>
          <w:ilvl w:val="0"/>
          <w:numId w:val="7"/>
        </w:numPr>
        <w:spacing w:line="240" w:lineRule="auto"/>
      </w:pPr>
      <w:r>
        <w:t xml:space="preserve">Please contact </w:t>
      </w:r>
      <w:hyperlink r:id="rId15" w:history="1">
        <w:r w:rsidRPr="00D55FA0">
          <w:rPr>
            <w:rStyle w:val="Hyperlink"/>
          </w:rPr>
          <w:t>VADC_data@health.vic.gov.au</w:t>
        </w:r>
      </w:hyperlink>
      <w:r>
        <w:t xml:space="preserve"> if you have any questions.</w:t>
      </w:r>
    </w:p>
    <w:p w14:paraId="13F9DC08" w14:textId="77777777" w:rsidR="003B42C9" w:rsidRPr="00B57329" w:rsidRDefault="003B42C9" w:rsidP="003B42C9">
      <w:pPr>
        <w:pStyle w:val="Heading1"/>
      </w:pPr>
      <w:bookmarkStart w:id="1" w:name="_Toc85808091"/>
      <w:r>
        <w:t>Orientation to this document</w:t>
      </w:r>
      <w:bookmarkEnd w:id="1"/>
    </w:p>
    <w:p w14:paraId="737ADA79" w14:textId="77777777" w:rsidR="003B42C9" w:rsidRDefault="003B42C9" w:rsidP="003B42C9">
      <w:pPr>
        <w:pStyle w:val="DHHSbody"/>
        <w:numPr>
          <w:ilvl w:val="0"/>
          <w:numId w:val="7"/>
        </w:numPr>
        <w:spacing w:line="240" w:lineRule="auto"/>
      </w:pPr>
      <w:r>
        <w:t>New elements and c</w:t>
      </w:r>
      <w:r w:rsidRPr="002C0E30">
        <w:t xml:space="preserve">hanges to existing data </w:t>
      </w:r>
      <w:r>
        <w:t>elements</w:t>
      </w:r>
      <w:r w:rsidRPr="002C0E30">
        <w:t xml:space="preserve"> are </w:t>
      </w:r>
      <w:r w:rsidRPr="00427EF0">
        <w:t xml:space="preserve">highlighted in </w:t>
      </w:r>
      <w:r w:rsidRPr="00427EF0">
        <w:rPr>
          <w:highlight w:val="green"/>
        </w:rPr>
        <w:t>green</w:t>
      </w:r>
    </w:p>
    <w:p w14:paraId="4B1C3D4E" w14:textId="77777777" w:rsidR="003B42C9" w:rsidRPr="002C0E30" w:rsidRDefault="003B42C9" w:rsidP="003B42C9">
      <w:pPr>
        <w:pStyle w:val="DHHSbody"/>
        <w:numPr>
          <w:ilvl w:val="0"/>
          <w:numId w:val="7"/>
        </w:numPr>
        <w:spacing w:line="240" w:lineRule="auto"/>
      </w:pPr>
      <w:r w:rsidRPr="002C0E30">
        <w:t>Redundant values and definitions relating to existing items are</w:t>
      </w:r>
      <w:r>
        <w:t xml:space="preserve"> </w:t>
      </w:r>
      <w:r w:rsidRPr="00427EF0">
        <w:rPr>
          <w:strike/>
          <w:highlight w:val="yellow"/>
        </w:rPr>
        <w:t>highlighted yellow and struck through</w:t>
      </w:r>
      <w:r w:rsidRPr="002C0E30">
        <w:t>.</w:t>
      </w:r>
    </w:p>
    <w:p w14:paraId="1568C22A" w14:textId="77777777" w:rsidR="003B42C9" w:rsidRPr="002C0E30" w:rsidRDefault="003B42C9" w:rsidP="003B42C9">
      <w:pPr>
        <w:pStyle w:val="DHHSbody"/>
        <w:numPr>
          <w:ilvl w:val="0"/>
          <w:numId w:val="7"/>
        </w:numPr>
        <w:spacing w:line="240" w:lineRule="auto"/>
      </w:pPr>
      <w:r w:rsidRPr="002C0E30">
        <w:t xml:space="preserve">Comments relating only to the proposal document appear in </w:t>
      </w:r>
      <w:r w:rsidRPr="00427EF0">
        <w:t>[</w:t>
      </w:r>
      <w:r w:rsidRPr="005B4D48">
        <w:rPr>
          <w:i/>
          <w:iCs/>
        </w:rPr>
        <w:t>square brackets and italics</w:t>
      </w:r>
      <w:r w:rsidRPr="00427EF0">
        <w:t>].</w:t>
      </w:r>
    </w:p>
    <w:p w14:paraId="6EED7D27" w14:textId="77777777" w:rsidR="003B42C9" w:rsidRPr="002C0E30" w:rsidRDefault="003B42C9" w:rsidP="003B42C9">
      <w:pPr>
        <w:pStyle w:val="DHHSbody"/>
        <w:numPr>
          <w:ilvl w:val="0"/>
          <w:numId w:val="7"/>
        </w:numPr>
        <w:spacing w:line="240" w:lineRule="auto"/>
      </w:pPr>
      <w:r w:rsidRPr="002C0E30">
        <w:t xml:space="preserve">New validations are marked ### </w:t>
      </w:r>
    </w:p>
    <w:p w14:paraId="27E72E57" w14:textId="77777777" w:rsidR="003B42C9" w:rsidRPr="002C0E30" w:rsidRDefault="003B42C9" w:rsidP="003B42C9">
      <w:pPr>
        <w:pStyle w:val="DHHSbody"/>
        <w:numPr>
          <w:ilvl w:val="0"/>
          <w:numId w:val="7"/>
        </w:numPr>
        <w:spacing w:line="240" w:lineRule="auto"/>
      </w:pPr>
      <w:r w:rsidRPr="002C0E30">
        <w:t xml:space="preserve">Validations to be changed are marked * when listed as part of a data item or below a validation table. </w:t>
      </w:r>
    </w:p>
    <w:p w14:paraId="6AE98C1B" w14:textId="1D14C4E2" w:rsidR="003B42C9" w:rsidRDefault="003B42C9" w:rsidP="003B42C9">
      <w:pPr>
        <w:pStyle w:val="DHHSbody"/>
        <w:numPr>
          <w:ilvl w:val="0"/>
          <w:numId w:val="7"/>
        </w:numPr>
        <w:spacing w:line="240" w:lineRule="auto"/>
      </w:pPr>
      <w:r w:rsidRPr="002C0E30">
        <w:t>Anticipated changes are shown under the appropriate manual section headings.</w:t>
      </w:r>
    </w:p>
    <w:p w14:paraId="40D1CEF2" w14:textId="299BBD50" w:rsidR="00064C80" w:rsidRPr="00064C80" w:rsidRDefault="00064C80" w:rsidP="003B42C9">
      <w:pPr>
        <w:pStyle w:val="DHHSbody"/>
        <w:numPr>
          <w:ilvl w:val="0"/>
          <w:numId w:val="7"/>
        </w:numPr>
        <w:spacing w:line="240" w:lineRule="auto"/>
        <w:rPr>
          <w:highlight w:val="green"/>
        </w:rPr>
      </w:pPr>
      <w:r w:rsidRPr="00064C80">
        <w:rPr>
          <w:highlight w:val="green"/>
        </w:rPr>
        <w:t>Refer to Appendix</w:t>
      </w:r>
      <w:r w:rsidR="00F567DC">
        <w:rPr>
          <w:highlight w:val="green"/>
        </w:rPr>
        <w:t xml:space="preserve"> 1</w:t>
      </w:r>
      <w:r w:rsidRPr="00064C80">
        <w:rPr>
          <w:highlight w:val="green"/>
        </w:rPr>
        <w:t xml:space="preserve"> which lists the proposals that have been withdrawn</w:t>
      </w:r>
      <w:r w:rsidR="00F567DC">
        <w:rPr>
          <w:highlight w:val="green"/>
        </w:rPr>
        <w:t xml:space="preserve"> or not proceeding.</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667"/>
      </w:tblGrid>
      <w:tr w:rsidR="003B42C9" w:rsidRPr="002C0E30" w14:paraId="4AB03646" w14:textId="77777777" w:rsidTr="00350114">
        <w:tc>
          <w:tcPr>
            <w:tcW w:w="1152" w:type="pct"/>
            <w:shd w:val="clear" w:color="auto" w:fill="D9D9D9" w:themeFill="background1" w:themeFillShade="D9"/>
          </w:tcPr>
          <w:p w14:paraId="728486BB" w14:textId="77777777" w:rsidR="003B42C9" w:rsidRPr="000F4FF9" w:rsidRDefault="003B42C9" w:rsidP="00350114">
            <w:pPr>
              <w:spacing w:before="80" w:after="60"/>
              <w:rPr>
                <w:b/>
              </w:rPr>
            </w:pPr>
            <w:r w:rsidRPr="000F4FF9">
              <w:rPr>
                <w:b/>
              </w:rPr>
              <w:t>Name</w:t>
            </w:r>
            <w:r>
              <w:rPr>
                <w:b/>
              </w:rPr>
              <w:t>:</w:t>
            </w:r>
          </w:p>
        </w:tc>
        <w:tc>
          <w:tcPr>
            <w:tcW w:w="3848" w:type="pct"/>
            <w:shd w:val="clear" w:color="auto" w:fill="auto"/>
          </w:tcPr>
          <w:p w14:paraId="6131B316" w14:textId="77777777" w:rsidR="003B42C9" w:rsidRPr="002C0E30" w:rsidRDefault="003B42C9" w:rsidP="00350114">
            <w:pPr>
              <w:pStyle w:val="DHHSbody"/>
            </w:pPr>
          </w:p>
        </w:tc>
      </w:tr>
      <w:tr w:rsidR="003B42C9" w:rsidRPr="002C0E30" w14:paraId="7DC2FD4E" w14:textId="77777777" w:rsidTr="00350114">
        <w:tc>
          <w:tcPr>
            <w:tcW w:w="1152" w:type="pct"/>
            <w:shd w:val="clear" w:color="auto" w:fill="D9D9D9" w:themeFill="background1" w:themeFillShade="D9"/>
          </w:tcPr>
          <w:p w14:paraId="651EE8C1" w14:textId="77777777" w:rsidR="003B42C9" w:rsidRPr="000F4FF9" w:rsidRDefault="003B42C9" w:rsidP="00350114">
            <w:pPr>
              <w:spacing w:before="80" w:after="60"/>
              <w:rPr>
                <w:b/>
              </w:rPr>
            </w:pPr>
            <w:r w:rsidRPr="000F4FF9">
              <w:rPr>
                <w:b/>
              </w:rPr>
              <w:t>Job Title</w:t>
            </w:r>
            <w:r>
              <w:rPr>
                <w:b/>
              </w:rPr>
              <w:t>:</w:t>
            </w:r>
          </w:p>
        </w:tc>
        <w:tc>
          <w:tcPr>
            <w:tcW w:w="3848" w:type="pct"/>
            <w:shd w:val="clear" w:color="auto" w:fill="auto"/>
          </w:tcPr>
          <w:p w14:paraId="6DD41F55" w14:textId="77777777" w:rsidR="003B42C9" w:rsidRPr="002C0E30" w:rsidRDefault="003B42C9" w:rsidP="00350114">
            <w:pPr>
              <w:pStyle w:val="DHHSbody"/>
            </w:pPr>
          </w:p>
        </w:tc>
      </w:tr>
      <w:tr w:rsidR="003B42C9" w:rsidRPr="002C0E30" w14:paraId="12E3C02A" w14:textId="77777777" w:rsidTr="00350114">
        <w:tc>
          <w:tcPr>
            <w:tcW w:w="1152" w:type="pct"/>
            <w:shd w:val="clear" w:color="auto" w:fill="D9D9D9" w:themeFill="background1" w:themeFillShade="D9"/>
          </w:tcPr>
          <w:p w14:paraId="3C7C9C3C" w14:textId="77777777" w:rsidR="003B42C9" w:rsidRPr="000F4FF9" w:rsidRDefault="003B42C9" w:rsidP="00350114">
            <w:pPr>
              <w:spacing w:before="80" w:after="60"/>
              <w:rPr>
                <w:b/>
              </w:rPr>
            </w:pPr>
            <w:r w:rsidRPr="000F4FF9">
              <w:rPr>
                <w:b/>
              </w:rPr>
              <w:t>AOD Service Provider name</w:t>
            </w:r>
            <w:r>
              <w:rPr>
                <w:b/>
              </w:rPr>
              <w:t>:</w:t>
            </w:r>
          </w:p>
        </w:tc>
        <w:tc>
          <w:tcPr>
            <w:tcW w:w="3848" w:type="pct"/>
            <w:shd w:val="clear" w:color="auto" w:fill="auto"/>
          </w:tcPr>
          <w:p w14:paraId="1382903A" w14:textId="77777777" w:rsidR="003B42C9" w:rsidRPr="002C0E30" w:rsidRDefault="003B42C9" w:rsidP="00350114">
            <w:pPr>
              <w:pStyle w:val="DHHSbody"/>
            </w:pPr>
          </w:p>
        </w:tc>
      </w:tr>
      <w:tr w:rsidR="003B42C9" w:rsidRPr="002C0E30" w14:paraId="7845B1C3" w14:textId="77777777" w:rsidTr="00350114">
        <w:tc>
          <w:tcPr>
            <w:tcW w:w="1152" w:type="pct"/>
            <w:shd w:val="clear" w:color="auto" w:fill="D9D9D9" w:themeFill="background1" w:themeFillShade="D9"/>
          </w:tcPr>
          <w:p w14:paraId="464FBC7C" w14:textId="77777777" w:rsidR="003B42C9" w:rsidRPr="000F4FF9" w:rsidRDefault="003B42C9" w:rsidP="00350114">
            <w:pPr>
              <w:spacing w:before="80" w:after="60"/>
              <w:rPr>
                <w:b/>
              </w:rPr>
            </w:pPr>
            <w:r w:rsidRPr="000F4FF9">
              <w:rPr>
                <w:b/>
              </w:rPr>
              <w:t>CMS System used</w:t>
            </w:r>
            <w:r>
              <w:rPr>
                <w:b/>
              </w:rPr>
              <w:t>:</w:t>
            </w:r>
          </w:p>
        </w:tc>
        <w:tc>
          <w:tcPr>
            <w:tcW w:w="3848" w:type="pct"/>
            <w:shd w:val="clear" w:color="auto" w:fill="auto"/>
          </w:tcPr>
          <w:p w14:paraId="7BFEC7D8" w14:textId="77777777" w:rsidR="003B42C9" w:rsidRPr="002C0E30" w:rsidRDefault="003B42C9" w:rsidP="00350114">
            <w:pPr>
              <w:pStyle w:val="DHHSbody"/>
            </w:pPr>
          </w:p>
        </w:tc>
      </w:tr>
    </w:tbl>
    <w:p w14:paraId="4488FF50" w14:textId="5A935C96" w:rsidR="00AD784C" w:rsidRPr="00B57329" w:rsidRDefault="00AD784C" w:rsidP="002365B4">
      <w:pPr>
        <w:pStyle w:val="TOCheadingfactsheet"/>
      </w:pPr>
      <w:r w:rsidRPr="00B57329">
        <w:lastRenderedPageBreak/>
        <w:t>Contents</w:t>
      </w:r>
    </w:p>
    <w:p w14:paraId="3A227E87" w14:textId="6831D513" w:rsidR="00CB32C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5808090" w:history="1">
        <w:r w:rsidR="00CB32C8" w:rsidRPr="00586B42">
          <w:rPr>
            <w:rStyle w:val="Hyperlink"/>
          </w:rPr>
          <w:t>Purpose</w:t>
        </w:r>
        <w:r w:rsidR="00CB32C8">
          <w:rPr>
            <w:webHidden/>
          </w:rPr>
          <w:tab/>
        </w:r>
        <w:r w:rsidR="00CB32C8">
          <w:rPr>
            <w:webHidden/>
          </w:rPr>
          <w:fldChar w:fldCharType="begin"/>
        </w:r>
        <w:r w:rsidR="00CB32C8">
          <w:rPr>
            <w:webHidden/>
          </w:rPr>
          <w:instrText xml:space="preserve"> PAGEREF _Toc85808090 \h </w:instrText>
        </w:r>
        <w:r w:rsidR="00CB32C8">
          <w:rPr>
            <w:webHidden/>
          </w:rPr>
        </w:r>
        <w:r w:rsidR="00CB32C8">
          <w:rPr>
            <w:webHidden/>
          </w:rPr>
          <w:fldChar w:fldCharType="separate"/>
        </w:r>
        <w:r w:rsidR="00CB32C8">
          <w:rPr>
            <w:webHidden/>
          </w:rPr>
          <w:t>2</w:t>
        </w:r>
        <w:r w:rsidR="00CB32C8">
          <w:rPr>
            <w:webHidden/>
          </w:rPr>
          <w:fldChar w:fldCharType="end"/>
        </w:r>
      </w:hyperlink>
    </w:p>
    <w:p w14:paraId="585CC30E" w14:textId="339B20DD" w:rsidR="00CB32C8" w:rsidRDefault="006C6147">
      <w:pPr>
        <w:pStyle w:val="TOC1"/>
        <w:rPr>
          <w:rFonts w:asciiTheme="minorHAnsi" w:eastAsiaTheme="minorEastAsia" w:hAnsiTheme="minorHAnsi" w:cstheme="minorBidi"/>
          <w:b w:val="0"/>
          <w:sz w:val="22"/>
          <w:szCs w:val="22"/>
          <w:lang w:eastAsia="en-AU"/>
        </w:rPr>
      </w:pPr>
      <w:hyperlink w:anchor="_Toc85808091" w:history="1">
        <w:r w:rsidR="00CB32C8" w:rsidRPr="00586B42">
          <w:rPr>
            <w:rStyle w:val="Hyperlink"/>
          </w:rPr>
          <w:t>Orientation to this document</w:t>
        </w:r>
        <w:r w:rsidR="00CB32C8">
          <w:rPr>
            <w:webHidden/>
          </w:rPr>
          <w:tab/>
        </w:r>
        <w:r w:rsidR="00CB32C8">
          <w:rPr>
            <w:webHidden/>
          </w:rPr>
          <w:fldChar w:fldCharType="begin"/>
        </w:r>
        <w:r w:rsidR="00CB32C8">
          <w:rPr>
            <w:webHidden/>
          </w:rPr>
          <w:instrText xml:space="preserve"> PAGEREF _Toc85808091 \h </w:instrText>
        </w:r>
        <w:r w:rsidR="00CB32C8">
          <w:rPr>
            <w:webHidden/>
          </w:rPr>
        </w:r>
        <w:r w:rsidR="00CB32C8">
          <w:rPr>
            <w:webHidden/>
          </w:rPr>
          <w:fldChar w:fldCharType="separate"/>
        </w:r>
        <w:r w:rsidR="00CB32C8">
          <w:rPr>
            <w:webHidden/>
          </w:rPr>
          <w:t>2</w:t>
        </w:r>
        <w:r w:rsidR="00CB32C8">
          <w:rPr>
            <w:webHidden/>
          </w:rPr>
          <w:fldChar w:fldCharType="end"/>
        </w:r>
      </w:hyperlink>
    </w:p>
    <w:p w14:paraId="79B3CAE5" w14:textId="27438839" w:rsidR="00CB32C8" w:rsidRDefault="006C6147">
      <w:pPr>
        <w:pStyle w:val="TOC1"/>
        <w:rPr>
          <w:rFonts w:asciiTheme="minorHAnsi" w:eastAsiaTheme="minorEastAsia" w:hAnsiTheme="minorHAnsi" w:cstheme="minorBidi"/>
          <w:b w:val="0"/>
          <w:sz w:val="22"/>
          <w:szCs w:val="22"/>
          <w:lang w:eastAsia="en-AU"/>
        </w:rPr>
      </w:pPr>
      <w:hyperlink w:anchor="_Toc85808092" w:history="1">
        <w:r w:rsidR="00CB32C8" w:rsidRPr="00586B42">
          <w:rPr>
            <w:rStyle w:val="Hyperlink"/>
          </w:rPr>
          <w:t>Proposal 1 – Change VADC01 to a warning validation</w:t>
        </w:r>
        <w:r w:rsidR="00CB32C8">
          <w:rPr>
            <w:webHidden/>
          </w:rPr>
          <w:tab/>
        </w:r>
        <w:r w:rsidR="00CB32C8">
          <w:rPr>
            <w:webHidden/>
          </w:rPr>
          <w:fldChar w:fldCharType="begin"/>
        </w:r>
        <w:r w:rsidR="00CB32C8">
          <w:rPr>
            <w:webHidden/>
          </w:rPr>
          <w:instrText xml:space="preserve"> PAGEREF _Toc85808092 \h </w:instrText>
        </w:r>
        <w:r w:rsidR="00CB32C8">
          <w:rPr>
            <w:webHidden/>
          </w:rPr>
        </w:r>
        <w:r w:rsidR="00CB32C8">
          <w:rPr>
            <w:webHidden/>
          </w:rPr>
          <w:fldChar w:fldCharType="separate"/>
        </w:r>
        <w:r w:rsidR="00CB32C8">
          <w:rPr>
            <w:webHidden/>
          </w:rPr>
          <w:t>4</w:t>
        </w:r>
        <w:r w:rsidR="00CB32C8">
          <w:rPr>
            <w:webHidden/>
          </w:rPr>
          <w:fldChar w:fldCharType="end"/>
        </w:r>
      </w:hyperlink>
    </w:p>
    <w:p w14:paraId="017BB918" w14:textId="46F33612" w:rsidR="00CB32C8" w:rsidRDefault="006C6147">
      <w:pPr>
        <w:pStyle w:val="TOC1"/>
        <w:rPr>
          <w:rFonts w:asciiTheme="minorHAnsi" w:eastAsiaTheme="minorEastAsia" w:hAnsiTheme="minorHAnsi" w:cstheme="minorBidi"/>
          <w:b w:val="0"/>
          <w:sz w:val="22"/>
          <w:szCs w:val="22"/>
          <w:lang w:eastAsia="en-AU"/>
        </w:rPr>
      </w:pPr>
      <w:hyperlink w:anchor="_Toc85808093" w:history="1">
        <w:r w:rsidR="00CB32C8" w:rsidRPr="00586B42">
          <w:rPr>
            <w:rStyle w:val="Hyperlink"/>
          </w:rPr>
          <w:t>Proposal 2 – Change VADC05 to a warning validation</w:t>
        </w:r>
        <w:r w:rsidR="00CB32C8">
          <w:rPr>
            <w:webHidden/>
          </w:rPr>
          <w:tab/>
        </w:r>
        <w:r w:rsidR="00CB32C8">
          <w:rPr>
            <w:webHidden/>
          </w:rPr>
          <w:fldChar w:fldCharType="begin"/>
        </w:r>
        <w:r w:rsidR="00CB32C8">
          <w:rPr>
            <w:webHidden/>
          </w:rPr>
          <w:instrText xml:space="preserve"> PAGEREF _Toc85808093 \h </w:instrText>
        </w:r>
        <w:r w:rsidR="00CB32C8">
          <w:rPr>
            <w:webHidden/>
          </w:rPr>
        </w:r>
        <w:r w:rsidR="00CB32C8">
          <w:rPr>
            <w:webHidden/>
          </w:rPr>
          <w:fldChar w:fldCharType="separate"/>
        </w:r>
        <w:r w:rsidR="00CB32C8">
          <w:rPr>
            <w:webHidden/>
          </w:rPr>
          <w:t>6</w:t>
        </w:r>
        <w:r w:rsidR="00CB32C8">
          <w:rPr>
            <w:webHidden/>
          </w:rPr>
          <w:fldChar w:fldCharType="end"/>
        </w:r>
      </w:hyperlink>
    </w:p>
    <w:p w14:paraId="0278719D" w14:textId="7107BE86" w:rsidR="00CB32C8" w:rsidRDefault="006C6147">
      <w:pPr>
        <w:pStyle w:val="TOC1"/>
        <w:rPr>
          <w:rFonts w:asciiTheme="minorHAnsi" w:eastAsiaTheme="minorEastAsia" w:hAnsiTheme="minorHAnsi" w:cstheme="minorBidi"/>
          <w:b w:val="0"/>
          <w:sz w:val="22"/>
          <w:szCs w:val="22"/>
          <w:lang w:eastAsia="en-AU"/>
        </w:rPr>
      </w:pPr>
      <w:hyperlink w:anchor="_Toc85808094" w:history="1">
        <w:r w:rsidR="00CB32C8" w:rsidRPr="00586B42">
          <w:rPr>
            <w:rStyle w:val="Hyperlink"/>
          </w:rPr>
          <w:t>Proposal 6 – Limit reportable VADC data</w:t>
        </w:r>
        <w:r w:rsidR="00CB32C8">
          <w:rPr>
            <w:webHidden/>
          </w:rPr>
          <w:tab/>
        </w:r>
        <w:r w:rsidR="00CB32C8">
          <w:rPr>
            <w:webHidden/>
          </w:rPr>
          <w:fldChar w:fldCharType="begin"/>
        </w:r>
        <w:r w:rsidR="00CB32C8">
          <w:rPr>
            <w:webHidden/>
          </w:rPr>
          <w:instrText xml:space="preserve"> PAGEREF _Toc85808094 \h </w:instrText>
        </w:r>
        <w:r w:rsidR="00CB32C8">
          <w:rPr>
            <w:webHidden/>
          </w:rPr>
        </w:r>
        <w:r w:rsidR="00CB32C8">
          <w:rPr>
            <w:webHidden/>
          </w:rPr>
          <w:fldChar w:fldCharType="separate"/>
        </w:r>
        <w:r w:rsidR="00CB32C8">
          <w:rPr>
            <w:webHidden/>
          </w:rPr>
          <w:t>9</w:t>
        </w:r>
        <w:r w:rsidR="00CB32C8">
          <w:rPr>
            <w:webHidden/>
          </w:rPr>
          <w:fldChar w:fldCharType="end"/>
        </w:r>
      </w:hyperlink>
    </w:p>
    <w:p w14:paraId="61AB47BC" w14:textId="59911688" w:rsidR="00CB32C8" w:rsidRDefault="006C6147">
      <w:pPr>
        <w:pStyle w:val="TOC1"/>
        <w:rPr>
          <w:rFonts w:asciiTheme="minorHAnsi" w:eastAsiaTheme="minorEastAsia" w:hAnsiTheme="minorHAnsi" w:cstheme="minorBidi"/>
          <w:b w:val="0"/>
          <w:sz w:val="22"/>
          <w:szCs w:val="22"/>
          <w:lang w:eastAsia="en-AU"/>
        </w:rPr>
      </w:pPr>
      <w:hyperlink w:anchor="_Toc85808095" w:history="1">
        <w:r w:rsidR="00CB32C8" w:rsidRPr="00586B42">
          <w:rPr>
            <w:rStyle w:val="Hyperlink"/>
          </w:rPr>
          <w:t>Proposal 7 – Discontinuation of Child code as an option in target population selection</w:t>
        </w:r>
        <w:r w:rsidR="00CB32C8">
          <w:rPr>
            <w:webHidden/>
          </w:rPr>
          <w:tab/>
        </w:r>
        <w:r w:rsidR="00CB32C8">
          <w:rPr>
            <w:webHidden/>
          </w:rPr>
          <w:fldChar w:fldCharType="begin"/>
        </w:r>
        <w:r w:rsidR="00CB32C8">
          <w:rPr>
            <w:webHidden/>
          </w:rPr>
          <w:instrText xml:space="preserve"> PAGEREF _Toc85808095 \h </w:instrText>
        </w:r>
        <w:r w:rsidR="00CB32C8">
          <w:rPr>
            <w:webHidden/>
          </w:rPr>
        </w:r>
        <w:r w:rsidR="00CB32C8">
          <w:rPr>
            <w:webHidden/>
          </w:rPr>
          <w:fldChar w:fldCharType="separate"/>
        </w:r>
        <w:r w:rsidR="00CB32C8">
          <w:rPr>
            <w:webHidden/>
          </w:rPr>
          <w:t>11</w:t>
        </w:r>
        <w:r w:rsidR="00CB32C8">
          <w:rPr>
            <w:webHidden/>
          </w:rPr>
          <w:fldChar w:fldCharType="end"/>
        </w:r>
      </w:hyperlink>
    </w:p>
    <w:p w14:paraId="02EBE960" w14:textId="7703BD5E" w:rsidR="00CB32C8" w:rsidRDefault="006C6147">
      <w:pPr>
        <w:pStyle w:val="TOC1"/>
        <w:rPr>
          <w:rFonts w:asciiTheme="minorHAnsi" w:eastAsiaTheme="minorEastAsia" w:hAnsiTheme="minorHAnsi" w:cstheme="minorBidi"/>
          <w:b w:val="0"/>
          <w:sz w:val="22"/>
          <w:szCs w:val="22"/>
          <w:lang w:eastAsia="en-AU"/>
        </w:rPr>
      </w:pPr>
      <w:hyperlink w:anchor="_Toc85808096" w:history="1">
        <w:r w:rsidR="00CB32C8" w:rsidRPr="00586B42">
          <w:rPr>
            <w:rStyle w:val="Hyperlink"/>
          </w:rPr>
          <w:t>Proposal 8 – Update Event - Service delivery setting and Forensic Type</w:t>
        </w:r>
        <w:r w:rsidR="00CB32C8">
          <w:rPr>
            <w:webHidden/>
          </w:rPr>
          <w:tab/>
        </w:r>
        <w:r w:rsidR="00CB32C8">
          <w:rPr>
            <w:webHidden/>
          </w:rPr>
          <w:fldChar w:fldCharType="begin"/>
        </w:r>
        <w:r w:rsidR="00CB32C8">
          <w:rPr>
            <w:webHidden/>
          </w:rPr>
          <w:instrText xml:space="preserve"> PAGEREF _Toc85808096 \h </w:instrText>
        </w:r>
        <w:r w:rsidR="00CB32C8">
          <w:rPr>
            <w:webHidden/>
          </w:rPr>
        </w:r>
        <w:r w:rsidR="00CB32C8">
          <w:rPr>
            <w:webHidden/>
          </w:rPr>
          <w:fldChar w:fldCharType="separate"/>
        </w:r>
        <w:r w:rsidR="00CB32C8">
          <w:rPr>
            <w:webHidden/>
          </w:rPr>
          <w:t>14</w:t>
        </w:r>
        <w:r w:rsidR="00CB32C8">
          <w:rPr>
            <w:webHidden/>
          </w:rPr>
          <w:fldChar w:fldCharType="end"/>
        </w:r>
      </w:hyperlink>
    </w:p>
    <w:p w14:paraId="2F64CC96" w14:textId="1B1F5DD4" w:rsidR="00CB32C8" w:rsidRDefault="006C6147">
      <w:pPr>
        <w:pStyle w:val="TOC1"/>
        <w:rPr>
          <w:rFonts w:asciiTheme="minorHAnsi" w:eastAsiaTheme="minorEastAsia" w:hAnsiTheme="minorHAnsi" w:cstheme="minorBidi"/>
          <w:b w:val="0"/>
          <w:sz w:val="22"/>
          <w:szCs w:val="22"/>
          <w:lang w:eastAsia="en-AU"/>
        </w:rPr>
      </w:pPr>
      <w:hyperlink w:anchor="_Toc85808097" w:history="1">
        <w:r w:rsidR="00CB32C8" w:rsidRPr="00586B42">
          <w:rPr>
            <w:rStyle w:val="Hyperlink"/>
          </w:rPr>
          <w:t>Proposal 13 – Change AOD177 warning to check  for consistency between reported family violence victim/survivor but no maltreatment code</w:t>
        </w:r>
        <w:r w:rsidR="00CB32C8">
          <w:rPr>
            <w:webHidden/>
          </w:rPr>
          <w:tab/>
        </w:r>
        <w:r w:rsidR="00CB32C8">
          <w:rPr>
            <w:webHidden/>
          </w:rPr>
          <w:fldChar w:fldCharType="begin"/>
        </w:r>
        <w:r w:rsidR="00CB32C8">
          <w:rPr>
            <w:webHidden/>
          </w:rPr>
          <w:instrText xml:space="preserve"> PAGEREF _Toc85808097 \h </w:instrText>
        </w:r>
        <w:r w:rsidR="00CB32C8">
          <w:rPr>
            <w:webHidden/>
          </w:rPr>
        </w:r>
        <w:r w:rsidR="00CB32C8">
          <w:rPr>
            <w:webHidden/>
          </w:rPr>
          <w:fldChar w:fldCharType="separate"/>
        </w:r>
        <w:r w:rsidR="00CB32C8">
          <w:rPr>
            <w:webHidden/>
          </w:rPr>
          <w:t>20</w:t>
        </w:r>
        <w:r w:rsidR="00CB32C8">
          <w:rPr>
            <w:webHidden/>
          </w:rPr>
          <w:fldChar w:fldCharType="end"/>
        </w:r>
      </w:hyperlink>
    </w:p>
    <w:p w14:paraId="49095FA0" w14:textId="5BBF3109" w:rsidR="00CB32C8" w:rsidRDefault="006C6147">
      <w:pPr>
        <w:pStyle w:val="TOC1"/>
        <w:rPr>
          <w:rFonts w:asciiTheme="minorHAnsi" w:eastAsiaTheme="minorEastAsia" w:hAnsiTheme="minorHAnsi" w:cstheme="minorBidi"/>
          <w:b w:val="0"/>
          <w:sz w:val="22"/>
          <w:szCs w:val="22"/>
          <w:lang w:eastAsia="en-AU"/>
        </w:rPr>
      </w:pPr>
      <w:hyperlink w:anchor="_Toc85808098" w:history="1">
        <w:r w:rsidR="00CB32C8" w:rsidRPr="00586B42">
          <w:rPr>
            <w:rStyle w:val="Hyperlink"/>
          </w:rPr>
          <w:t>Proposal 15 – Add missing funding unit</w:t>
        </w:r>
        <w:r w:rsidR="00CB32C8">
          <w:rPr>
            <w:webHidden/>
          </w:rPr>
          <w:tab/>
        </w:r>
        <w:r w:rsidR="00CB32C8">
          <w:rPr>
            <w:webHidden/>
          </w:rPr>
          <w:fldChar w:fldCharType="begin"/>
        </w:r>
        <w:r w:rsidR="00CB32C8">
          <w:rPr>
            <w:webHidden/>
          </w:rPr>
          <w:instrText xml:space="preserve"> PAGEREF _Toc85808098 \h </w:instrText>
        </w:r>
        <w:r w:rsidR="00CB32C8">
          <w:rPr>
            <w:webHidden/>
          </w:rPr>
        </w:r>
        <w:r w:rsidR="00CB32C8">
          <w:rPr>
            <w:webHidden/>
          </w:rPr>
          <w:fldChar w:fldCharType="separate"/>
        </w:r>
        <w:r w:rsidR="00CB32C8">
          <w:rPr>
            <w:webHidden/>
          </w:rPr>
          <w:t>27</w:t>
        </w:r>
        <w:r w:rsidR="00CB32C8">
          <w:rPr>
            <w:webHidden/>
          </w:rPr>
          <w:fldChar w:fldCharType="end"/>
        </w:r>
      </w:hyperlink>
    </w:p>
    <w:p w14:paraId="07A65266" w14:textId="4FD34595" w:rsidR="00CB32C8" w:rsidRDefault="006C6147">
      <w:pPr>
        <w:pStyle w:val="TOC1"/>
        <w:rPr>
          <w:rFonts w:asciiTheme="minorHAnsi" w:eastAsiaTheme="minorEastAsia" w:hAnsiTheme="minorHAnsi" w:cstheme="minorBidi"/>
          <w:b w:val="0"/>
          <w:sz w:val="22"/>
          <w:szCs w:val="22"/>
          <w:lang w:eastAsia="en-AU"/>
        </w:rPr>
      </w:pPr>
      <w:hyperlink w:anchor="_Toc85808099" w:history="1">
        <w:r w:rsidR="00CB32C8" w:rsidRPr="00586B42">
          <w:rPr>
            <w:rStyle w:val="Hyperlink"/>
          </w:rPr>
          <w:t>Proposal 16 – Change AOD140 validation to ensure at least one Drug of Concern is reported</w:t>
        </w:r>
        <w:r w:rsidR="00CB32C8">
          <w:rPr>
            <w:webHidden/>
          </w:rPr>
          <w:tab/>
        </w:r>
        <w:r w:rsidR="00CB32C8">
          <w:rPr>
            <w:webHidden/>
          </w:rPr>
          <w:fldChar w:fldCharType="begin"/>
        </w:r>
        <w:r w:rsidR="00CB32C8">
          <w:rPr>
            <w:webHidden/>
          </w:rPr>
          <w:instrText xml:space="preserve"> PAGEREF _Toc85808099 \h </w:instrText>
        </w:r>
        <w:r w:rsidR="00CB32C8">
          <w:rPr>
            <w:webHidden/>
          </w:rPr>
        </w:r>
        <w:r w:rsidR="00CB32C8">
          <w:rPr>
            <w:webHidden/>
          </w:rPr>
          <w:fldChar w:fldCharType="separate"/>
        </w:r>
        <w:r w:rsidR="00CB32C8">
          <w:rPr>
            <w:webHidden/>
          </w:rPr>
          <w:t>36</w:t>
        </w:r>
        <w:r w:rsidR="00CB32C8">
          <w:rPr>
            <w:webHidden/>
          </w:rPr>
          <w:fldChar w:fldCharType="end"/>
        </w:r>
      </w:hyperlink>
    </w:p>
    <w:p w14:paraId="12B3BB4B" w14:textId="6E8B801B" w:rsidR="00CB32C8" w:rsidRDefault="006C6147">
      <w:pPr>
        <w:pStyle w:val="TOC1"/>
        <w:rPr>
          <w:rFonts w:asciiTheme="minorHAnsi" w:eastAsiaTheme="minorEastAsia" w:hAnsiTheme="minorHAnsi" w:cstheme="minorBidi"/>
          <w:b w:val="0"/>
          <w:sz w:val="22"/>
          <w:szCs w:val="22"/>
          <w:lang w:eastAsia="en-AU"/>
        </w:rPr>
      </w:pPr>
      <w:hyperlink w:anchor="_Toc85808100" w:history="1">
        <w:r w:rsidR="00CB32C8" w:rsidRPr="00586B42">
          <w:rPr>
            <w:rStyle w:val="Hyperlink"/>
          </w:rPr>
          <w:t>Proposal 18 – Update Guide for use to clarify that Assessment only data element is to be reported as the comprehensive assessment completion date</w:t>
        </w:r>
        <w:r w:rsidR="00CB32C8">
          <w:rPr>
            <w:webHidden/>
          </w:rPr>
          <w:tab/>
        </w:r>
        <w:r w:rsidR="00CB32C8">
          <w:rPr>
            <w:webHidden/>
          </w:rPr>
          <w:fldChar w:fldCharType="begin"/>
        </w:r>
        <w:r w:rsidR="00CB32C8">
          <w:rPr>
            <w:webHidden/>
          </w:rPr>
          <w:instrText xml:space="preserve"> PAGEREF _Toc85808100 \h </w:instrText>
        </w:r>
        <w:r w:rsidR="00CB32C8">
          <w:rPr>
            <w:webHidden/>
          </w:rPr>
        </w:r>
        <w:r w:rsidR="00CB32C8">
          <w:rPr>
            <w:webHidden/>
          </w:rPr>
          <w:fldChar w:fldCharType="separate"/>
        </w:r>
        <w:r w:rsidR="00CB32C8">
          <w:rPr>
            <w:webHidden/>
          </w:rPr>
          <w:t>38</w:t>
        </w:r>
        <w:r w:rsidR="00CB32C8">
          <w:rPr>
            <w:webHidden/>
          </w:rPr>
          <w:fldChar w:fldCharType="end"/>
        </w:r>
      </w:hyperlink>
    </w:p>
    <w:p w14:paraId="1424F47B" w14:textId="13588B42" w:rsidR="00CB32C8" w:rsidRDefault="006C6147">
      <w:pPr>
        <w:pStyle w:val="TOC1"/>
        <w:rPr>
          <w:rFonts w:asciiTheme="minorHAnsi" w:eastAsiaTheme="minorEastAsia" w:hAnsiTheme="minorHAnsi" w:cstheme="minorBidi"/>
          <w:b w:val="0"/>
          <w:sz w:val="22"/>
          <w:szCs w:val="22"/>
          <w:lang w:eastAsia="en-AU"/>
        </w:rPr>
      </w:pPr>
      <w:hyperlink w:anchor="_Toc85808101" w:history="1">
        <w:r w:rsidR="00CB32C8" w:rsidRPr="00586B42">
          <w:rPr>
            <w:rStyle w:val="Hyperlink"/>
          </w:rPr>
          <w:t>Proposal 19 – Clarification between internal and external referral</w:t>
        </w:r>
        <w:r w:rsidR="00CB32C8">
          <w:rPr>
            <w:webHidden/>
          </w:rPr>
          <w:tab/>
        </w:r>
        <w:r w:rsidR="00CB32C8">
          <w:rPr>
            <w:webHidden/>
          </w:rPr>
          <w:fldChar w:fldCharType="begin"/>
        </w:r>
        <w:r w:rsidR="00CB32C8">
          <w:rPr>
            <w:webHidden/>
          </w:rPr>
          <w:instrText xml:space="preserve"> PAGEREF _Toc85808101 \h </w:instrText>
        </w:r>
        <w:r w:rsidR="00CB32C8">
          <w:rPr>
            <w:webHidden/>
          </w:rPr>
        </w:r>
        <w:r w:rsidR="00CB32C8">
          <w:rPr>
            <w:webHidden/>
          </w:rPr>
          <w:fldChar w:fldCharType="separate"/>
        </w:r>
        <w:r w:rsidR="00CB32C8">
          <w:rPr>
            <w:webHidden/>
          </w:rPr>
          <w:t>42</w:t>
        </w:r>
        <w:r w:rsidR="00CB32C8">
          <w:rPr>
            <w:webHidden/>
          </w:rPr>
          <w:fldChar w:fldCharType="end"/>
        </w:r>
      </w:hyperlink>
    </w:p>
    <w:p w14:paraId="68C3CA0E" w14:textId="0EBAC523" w:rsidR="00CB32C8" w:rsidRDefault="006C6147">
      <w:pPr>
        <w:pStyle w:val="TOC1"/>
        <w:rPr>
          <w:rFonts w:asciiTheme="minorHAnsi" w:eastAsiaTheme="minorEastAsia" w:hAnsiTheme="minorHAnsi" w:cstheme="minorBidi"/>
          <w:b w:val="0"/>
          <w:sz w:val="22"/>
          <w:szCs w:val="22"/>
          <w:lang w:eastAsia="en-AU"/>
        </w:rPr>
      </w:pPr>
      <w:hyperlink w:anchor="_Toc85808102" w:history="1">
        <w:r w:rsidR="00CB32C8" w:rsidRPr="00586B42">
          <w:rPr>
            <w:rStyle w:val="Hyperlink"/>
          </w:rPr>
          <w:t>VADC Compilation and Submission Specifications for revisions from 1 July 2022</w:t>
        </w:r>
        <w:r w:rsidR="00CB32C8">
          <w:rPr>
            <w:webHidden/>
          </w:rPr>
          <w:tab/>
        </w:r>
        <w:r w:rsidR="00CB32C8">
          <w:rPr>
            <w:webHidden/>
          </w:rPr>
          <w:fldChar w:fldCharType="begin"/>
        </w:r>
        <w:r w:rsidR="00CB32C8">
          <w:rPr>
            <w:webHidden/>
          </w:rPr>
          <w:instrText xml:space="preserve"> PAGEREF _Toc85808102 \h </w:instrText>
        </w:r>
        <w:r w:rsidR="00CB32C8">
          <w:rPr>
            <w:webHidden/>
          </w:rPr>
        </w:r>
        <w:r w:rsidR="00CB32C8">
          <w:rPr>
            <w:webHidden/>
          </w:rPr>
          <w:fldChar w:fldCharType="separate"/>
        </w:r>
        <w:r w:rsidR="00CB32C8">
          <w:rPr>
            <w:webHidden/>
          </w:rPr>
          <w:t>45</w:t>
        </w:r>
        <w:r w:rsidR="00CB32C8">
          <w:rPr>
            <w:webHidden/>
          </w:rPr>
          <w:fldChar w:fldCharType="end"/>
        </w:r>
      </w:hyperlink>
    </w:p>
    <w:p w14:paraId="3A2B5DD8" w14:textId="7BFDBB3F" w:rsidR="00CB32C8" w:rsidRDefault="006C6147">
      <w:pPr>
        <w:pStyle w:val="TOC2"/>
        <w:rPr>
          <w:rFonts w:asciiTheme="minorHAnsi" w:eastAsiaTheme="minorEastAsia" w:hAnsiTheme="minorHAnsi" w:cstheme="minorBidi"/>
          <w:sz w:val="22"/>
          <w:szCs w:val="22"/>
          <w:lang w:eastAsia="en-AU"/>
        </w:rPr>
      </w:pPr>
      <w:hyperlink w:anchor="_Toc85808103" w:history="1">
        <w:r w:rsidR="00CB32C8" w:rsidRPr="00586B42">
          <w:rPr>
            <w:rStyle w:val="Hyperlink"/>
          </w:rPr>
          <w:t>Proposal 1, 2 and 6 changes</w:t>
        </w:r>
        <w:r w:rsidR="00CB32C8">
          <w:rPr>
            <w:webHidden/>
          </w:rPr>
          <w:tab/>
        </w:r>
        <w:r w:rsidR="00CB32C8">
          <w:rPr>
            <w:webHidden/>
          </w:rPr>
          <w:fldChar w:fldCharType="begin"/>
        </w:r>
        <w:r w:rsidR="00CB32C8">
          <w:rPr>
            <w:webHidden/>
          </w:rPr>
          <w:instrText xml:space="preserve"> PAGEREF _Toc85808103 \h </w:instrText>
        </w:r>
        <w:r w:rsidR="00CB32C8">
          <w:rPr>
            <w:webHidden/>
          </w:rPr>
        </w:r>
        <w:r w:rsidR="00CB32C8">
          <w:rPr>
            <w:webHidden/>
          </w:rPr>
          <w:fldChar w:fldCharType="separate"/>
        </w:r>
        <w:r w:rsidR="00CB32C8">
          <w:rPr>
            <w:webHidden/>
          </w:rPr>
          <w:t>45</w:t>
        </w:r>
        <w:r w:rsidR="00CB32C8">
          <w:rPr>
            <w:webHidden/>
          </w:rPr>
          <w:fldChar w:fldCharType="end"/>
        </w:r>
      </w:hyperlink>
    </w:p>
    <w:p w14:paraId="2CBBEA62" w14:textId="125A6383" w:rsidR="00CB32C8" w:rsidRDefault="006C6147">
      <w:pPr>
        <w:pStyle w:val="TOC2"/>
        <w:tabs>
          <w:tab w:val="left" w:pos="567"/>
        </w:tabs>
        <w:rPr>
          <w:rFonts w:asciiTheme="minorHAnsi" w:eastAsiaTheme="minorEastAsia" w:hAnsiTheme="minorHAnsi" w:cstheme="minorBidi"/>
          <w:sz w:val="22"/>
          <w:szCs w:val="22"/>
          <w:lang w:eastAsia="en-AU"/>
        </w:rPr>
      </w:pPr>
      <w:hyperlink w:anchor="_Toc85808104" w:history="1">
        <w:r w:rsidR="00CB32C8" w:rsidRPr="00586B42">
          <w:rPr>
            <w:rStyle w:val="Hyperlink"/>
          </w:rPr>
          <w:t>4.7</w:t>
        </w:r>
        <w:r w:rsidR="00CB32C8">
          <w:rPr>
            <w:rFonts w:asciiTheme="minorHAnsi" w:eastAsiaTheme="minorEastAsia" w:hAnsiTheme="minorHAnsi" w:cstheme="minorBidi"/>
            <w:sz w:val="22"/>
            <w:szCs w:val="22"/>
            <w:lang w:eastAsia="en-AU"/>
          </w:rPr>
          <w:tab/>
        </w:r>
        <w:r w:rsidR="00CB32C8" w:rsidRPr="00586B42">
          <w:rPr>
            <w:rStyle w:val="Hyperlink"/>
          </w:rPr>
          <w:t>Implicit deletions</w:t>
        </w:r>
        <w:r w:rsidR="00CB32C8">
          <w:rPr>
            <w:webHidden/>
          </w:rPr>
          <w:tab/>
        </w:r>
        <w:r w:rsidR="00CB32C8">
          <w:rPr>
            <w:webHidden/>
          </w:rPr>
          <w:fldChar w:fldCharType="begin"/>
        </w:r>
        <w:r w:rsidR="00CB32C8">
          <w:rPr>
            <w:webHidden/>
          </w:rPr>
          <w:instrText xml:space="preserve"> PAGEREF _Toc85808104 \h </w:instrText>
        </w:r>
        <w:r w:rsidR="00CB32C8">
          <w:rPr>
            <w:webHidden/>
          </w:rPr>
        </w:r>
        <w:r w:rsidR="00CB32C8">
          <w:rPr>
            <w:webHidden/>
          </w:rPr>
          <w:fldChar w:fldCharType="separate"/>
        </w:r>
        <w:r w:rsidR="00CB32C8">
          <w:rPr>
            <w:webHidden/>
          </w:rPr>
          <w:t>45</w:t>
        </w:r>
        <w:r w:rsidR="00CB32C8">
          <w:rPr>
            <w:webHidden/>
          </w:rPr>
          <w:fldChar w:fldCharType="end"/>
        </w:r>
      </w:hyperlink>
    </w:p>
    <w:p w14:paraId="401B6CF2" w14:textId="0A4E9C90" w:rsidR="00CB32C8" w:rsidRDefault="006C6147">
      <w:pPr>
        <w:pStyle w:val="TOC2"/>
        <w:tabs>
          <w:tab w:val="left" w:pos="851"/>
        </w:tabs>
        <w:rPr>
          <w:rFonts w:asciiTheme="minorHAnsi" w:eastAsiaTheme="minorEastAsia" w:hAnsiTheme="minorHAnsi" w:cstheme="minorBidi"/>
          <w:sz w:val="22"/>
          <w:szCs w:val="22"/>
          <w:lang w:eastAsia="en-AU"/>
        </w:rPr>
      </w:pPr>
      <w:hyperlink w:anchor="_Toc85808105" w:history="1">
        <w:r w:rsidR="00CB32C8" w:rsidRPr="00586B42">
          <w:rPr>
            <w:rStyle w:val="Hyperlink"/>
          </w:rPr>
          <w:t>5.1.1</w:t>
        </w:r>
        <w:r w:rsidR="00CB32C8">
          <w:rPr>
            <w:rFonts w:asciiTheme="minorHAnsi" w:eastAsiaTheme="minorEastAsia" w:hAnsiTheme="minorHAnsi" w:cstheme="minorBidi"/>
            <w:sz w:val="22"/>
            <w:szCs w:val="22"/>
            <w:lang w:eastAsia="en-AU"/>
          </w:rPr>
          <w:tab/>
        </w:r>
        <w:r w:rsidR="00CB32C8" w:rsidRPr="00586B42">
          <w:rPr>
            <w:rStyle w:val="Hyperlink"/>
          </w:rPr>
          <w:t xml:space="preserve"> Data submission timelines</w:t>
        </w:r>
        <w:r w:rsidR="00CB32C8">
          <w:rPr>
            <w:webHidden/>
          </w:rPr>
          <w:tab/>
        </w:r>
        <w:r w:rsidR="00CB32C8">
          <w:rPr>
            <w:webHidden/>
          </w:rPr>
          <w:fldChar w:fldCharType="begin"/>
        </w:r>
        <w:r w:rsidR="00CB32C8">
          <w:rPr>
            <w:webHidden/>
          </w:rPr>
          <w:instrText xml:space="preserve"> PAGEREF _Toc85808105 \h </w:instrText>
        </w:r>
        <w:r w:rsidR="00CB32C8">
          <w:rPr>
            <w:webHidden/>
          </w:rPr>
        </w:r>
        <w:r w:rsidR="00CB32C8">
          <w:rPr>
            <w:webHidden/>
          </w:rPr>
          <w:fldChar w:fldCharType="separate"/>
        </w:r>
        <w:r w:rsidR="00CB32C8">
          <w:rPr>
            <w:webHidden/>
          </w:rPr>
          <w:t>45</w:t>
        </w:r>
        <w:r w:rsidR="00CB32C8">
          <w:rPr>
            <w:webHidden/>
          </w:rPr>
          <w:fldChar w:fldCharType="end"/>
        </w:r>
      </w:hyperlink>
    </w:p>
    <w:p w14:paraId="772F545B" w14:textId="61311EFA" w:rsidR="00CB32C8" w:rsidRDefault="006C6147">
      <w:pPr>
        <w:pStyle w:val="TOC2"/>
        <w:tabs>
          <w:tab w:val="left" w:pos="851"/>
        </w:tabs>
        <w:rPr>
          <w:rFonts w:asciiTheme="minorHAnsi" w:eastAsiaTheme="minorEastAsia" w:hAnsiTheme="minorHAnsi" w:cstheme="minorBidi"/>
          <w:sz w:val="22"/>
          <w:szCs w:val="22"/>
          <w:lang w:eastAsia="en-AU"/>
        </w:rPr>
      </w:pPr>
      <w:hyperlink w:anchor="_Toc85808106" w:history="1">
        <w:r w:rsidR="00CB32C8" w:rsidRPr="00586B42">
          <w:rPr>
            <w:rStyle w:val="Hyperlink"/>
          </w:rPr>
          <w:t>9.3.1</w:t>
        </w:r>
        <w:r w:rsidR="00CB32C8">
          <w:rPr>
            <w:rFonts w:asciiTheme="minorHAnsi" w:eastAsiaTheme="minorEastAsia" w:hAnsiTheme="minorHAnsi" w:cstheme="minorBidi"/>
            <w:sz w:val="22"/>
            <w:szCs w:val="22"/>
            <w:lang w:eastAsia="en-AU"/>
          </w:rPr>
          <w:tab/>
        </w:r>
        <w:r w:rsidR="00CB32C8" w:rsidRPr="00586B42">
          <w:rPr>
            <w:rStyle w:val="Hyperlink"/>
          </w:rPr>
          <w:t xml:space="preserve"> VADC01 Delete has no corresponding prior entry for reporting period</w:t>
        </w:r>
        <w:r w:rsidR="00CB32C8">
          <w:rPr>
            <w:webHidden/>
          </w:rPr>
          <w:tab/>
        </w:r>
        <w:r w:rsidR="00CB32C8">
          <w:rPr>
            <w:webHidden/>
          </w:rPr>
          <w:fldChar w:fldCharType="begin"/>
        </w:r>
        <w:r w:rsidR="00CB32C8">
          <w:rPr>
            <w:webHidden/>
          </w:rPr>
          <w:instrText xml:space="preserve"> PAGEREF _Toc85808106 \h </w:instrText>
        </w:r>
        <w:r w:rsidR="00CB32C8">
          <w:rPr>
            <w:webHidden/>
          </w:rPr>
        </w:r>
        <w:r w:rsidR="00CB32C8">
          <w:rPr>
            <w:webHidden/>
          </w:rPr>
          <w:fldChar w:fldCharType="separate"/>
        </w:r>
        <w:r w:rsidR="00CB32C8">
          <w:rPr>
            <w:webHidden/>
          </w:rPr>
          <w:t>45</w:t>
        </w:r>
        <w:r w:rsidR="00CB32C8">
          <w:rPr>
            <w:webHidden/>
          </w:rPr>
          <w:fldChar w:fldCharType="end"/>
        </w:r>
      </w:hyperlink>
    </w:p>
    <w:p w14:paraId="6DC41C18" w14:textId="0FF632B9" w:rsidR="00CB32C8" w:rsidRDefault="006C6147">
      <w:pPr>
        <w:pStyle w:val="TOC2"/>
        <w:tabs>
          <w:tab w:val="left" w:pos="851"/>
        </w:tabs>
        <w:rPr>
          <w:rFonts w:asciiTheme="minorHAnsi" w:eastAsiaTheme="minorEastAsia" w:hAnsiTheme="minorHAnsi" w:cstheme="minorBidi"/>
          <w:sz w:val="22"/>
          <w:szCs w:val="22"/>
          <w:lang w:eastAsia="en-AU"/>
        </w:rPr>
      </w:pPr>
      <w:hyperlink w:anchor="_Toc85808107" w:history="1">
        <w:r w:rsidR="00CB32C8" w:rsidRPr="00586B42">
          <w:rPr>
            <w:rStyle w:val="Hyperlink"/>
          </w:rPr>
          <w:t>9.3.5</w:t>
        </w:r>
        <w:r w:rsidR="00CB32C8">
          <w:rPr>
            <w:rFonts w:asciiTheme="minorHAnsi" w:eastAsiaTheme="minorEastAsia" w:hAnsiTheme="minorHAnsi" w:cstheme="minorBidi"/>
            <w:sz w:val="22"/>
            <w:szCs w:val="22"/>
            <w:lang w:eastAsia="en-AU"/>
          </w:rPr>
          <w:tab/>
        </w:r>
        <w:r w:rsidR="00CB32C8" w:rsidRPr="00586B42">
          <w:rPr>
            <w:rStyle w:val="Hyperlink"/>
          </w:rPr>
          <w:t xml:space="preserve"> VADC05 Service event is closing and service events removed in a later reporting period</w:t>
        </w:r>
        <w:r w:rsidR="00CB32C8">
          <w:rPr>
            <w:webHidden/>
          </w:rPr>
          <w:tab/>
        </w:r>
        <w:r w:rsidR="00CB32C8">
          <w:rPr>
            <w:webHidden/>
          </w:rPr>
          <w:fldChar w:fldCharType="begin"/>
        </w:r>
        <w:r w:rsidR="00CB32C8">
          <w:rPr>
            <w:webHidden/>
          </w:rPr>
          <w:instrText xml:space="preserve"> PAGEREF _Toc85808107 \h </w:instrText>
        </w:r>
        <w:r w:rsidR="00CB32C8">
          <w:rPr>
            <w:webHidden/>
          </w:rPr>
        </w:r>
        <w:r w:rsidR="00CB32C8">
          <w:rPr>
            <w:webHidden/>
          </w:rPr>
          <w:fldChar w:fldCharType="separate"/>
        </w:r>
        <w:r w:rsidR="00CB32C8">
          <w:rPr>
            <w:webHidden/>
          </w:rPr>
          <w:t>46</w:t>
        </w:r>
        <w:r w:rsidR="00CB32C8">
          <w:rPr>
            <w:webHidden/>
          </w:rPr>
          <w:fldChar w:fldCharType="end"/>
        </w:r>
      </w:hyperlink>
    </w:p>
    <w:p w14:paraId="1776BA6F" w14:textId="089E6349" w:rsidR="00CB32C8" w:rsidRDefault="006C6147">
      <w:pPr>
        <w:pStyle w:val="TOC1"/>
        <w:rPr>
          <w:rFonts w:asciiTheme="minorHAnsi" w:eastAsiaTheme="minorEastAsia" w:hAnsiTheme="minorHAnsi" w:cstheme="minorBidi"/>
          <w:b w:val="0"/>
          <w:sz w:val="22"/>
          <w:szCs w:val="22"/>
          <w:lang w:eastAsia="en-AU"/>
        </w:rPr>
      </w:pPr>
      <w:hyperlink w:anchor="_Toc85808108" w:history="1">
        <w:r w:rsidR="00CB32C8" w:rsidRPr="00586B42">
          <w:rPr>
            <w:rStyle w:val="Hyperlink"/>
          </w:rPr>
          <w:t>Appendix 1</w:t>
        </w:r>
        <w:r w:rsidR="00CB32C8">
          <w:rPr>
            <w:webHidden/>
          </w:rPr>
          <w:tab/>
        </w:r>
        <w:r w:rsidR="00CB32C8">
          <w:rPr>
            <w:webHidden/>
          </w:rPr>
          <w:fldChar w:fldCharType="begin"/>
        </w:r>
        <w:r w:rsidR="00CB32C8">
          <w:rPr>
            <w:webHidden/>
          </w:rPr>
          <w:instrText xml:space="preserve"> PAGEREF _Toc85808108 \h </w:instrText>
        </w:r>
        <w:r w:rsidR="00CB32C8">
          <w:rPr>
            <w:webHidden/>
          </w:rPr>
        </w:r>
        <w:r w:rsidR="00CB32C8">
          <w:rPr>
            <w:webHidden/>
          </w:rPr>
          <w:fldChar w:fldCharType="separate"/>
        </w:r>
        <w:r w:rsidR="00CB32C8">
          <w:rPr>
            <w:webHidden/>
          </w:rPr>
          <w:t>47</w:t>
        </w:r>
        <w:r w:rsidR="00CB32C8">
          <w:rPr>
            <w:webHidden/>
          </w:rPr>
          <w:fldChar w:fldCharType="end"/>
        </w:r>
      </w:hyperlink>
    </w:p>
    <w:p w14:paraId="40DAF596" w14:textId="3053215C" w:rsidR="00CB32C8" w:rsidRDefault="006C6147">
      <w:pPr>
        <w:pStyle w:val="TOC2"/>
        <w:rPr>
          <w:rFonts w:asciiTheme="minorHAnsi" w:eastAsiaTheme="minorEastAsia" w:hAnsiTheme="minorHAnsi" w:cstheme="minorBidi"/>
          <w:sz w:val="22"/>
          <w:szCs w:val="22"/>
          <w:lang w:eastAsia="en-AU"/>
        </w:rPr>
      </w:pPr>
      <w:hyperlink w:anchor="_Toc85808109" w:history="1">
        <w:r w:rsidR="00CB32C8" w:rsidRPr="00586B42">
          <w:rPr>
            <w:rStyle w:val="Hyperlink"/>
          </w:rPr>
          <w:t>Proposals not proceeding</w:t>
        </w:r>
        <w:r w:rsidR="00CB32C8">
          <w:rPr>
            <w:webHidden/>
          </w:rPr>
          <w:tab/>
        </w:r>
        <w:r w:rsidR="00CB32C8">
          <w:rPr>
            <w:webHidden/>
          </w:rPr>
          <w:fldChar w:fldCharType="begin"/>
        </w:r>
        <w:r w:rsidR="00CB32C8">
          <w:rPr>
            <w:webHidden/>
          </w:rPr>
          <w:instrText xml:space="preserve"> PAGEREF _Toc85808109 \h </w:instrText>
        </w:r>
        <w:r w:rsidR="00CB32C8">
          <w:rPr>
            <w:webHidden/>
          </w:rPr>
        </w:r>
        <w:r w:rsidR="00CB32C8">
          <w:rPr>
            <w:webHidden/>
          </w:rPr>
          <w:fldChar w:fldCharType="separate"/>
        </w:r>
        <w:r w:rsidR="00CB32C8">
          <w:rPr>
            <w:webHidden/>
          </w:rPr>
          <w:t>47</w:t>
        </w:r>
        <w:r w:rsidR="00CB32C8">
          <w:rPr>
            <w:webHidden/>
          </w:rPr>
          <w:fldChar w:fldCharType="end"/>
        </w:r>
      </w:hyperlink>
    </w:p>
    <w:p w14:paraId="2B0C5D5A" w14:textId="3052E129" w:rsidR="00CB32C8" w:rsidRDefault="006C6147">
      <w:pPr>
        <w:pStyle w:val="TOC2"/>
        <w:rPr>
          <w:rFonts w:asciiTheme="minorHAnsi" w:eastAsiaTheme="minorEastAsia" w:hAnsiTheme="minorHAnsi" w:cstheme="minorBidi"/>
          <w:sz w:val="22"/>
          <w:szCs w:val="22"/>
          <w:lang w:eastAsia="en-AU"/>
        </w:rPr>
      </w:pPr>
      <w:hyperlink w:anchor="_Toc85808110" w:history="1">
        <w:r w:rsidR="00CB32C8" w:rsidRPr="00586B42">
          <w:rPr>
            <w:rStyle w:val="Hyperlink"/>
          </w:rPr>
          <w:t>Proposals withdrawn</w:t>
        </w:r>
        <w:r w:rsidR="00CB32C8">
          <w:rPr>
            <w:webHidden/>
          </w:rPr>
          <w:tab/>
        </w:r>
        <w:r w:rsidR="00CB32C8">
          <w:rPr>
            <w:webHidden/>
          </w:rPr>
          <w:fldChar w:fldCharType="begin"/>
        </w:r>
        <w:r w:rsidR="00CB32C8">
          <w:rPr>
            <w:webHidden/>
          </w:rPr>
          <w:instrText xml:space="preserve"> PAGEREF _Toc85808110 \h </w:instrText>
        </w:r>
        <w:r w:rsidR="00CB32C8">
          <w:rPr>
            <w:webHidden/>
          </w:rPr>
        </w:r>
        <w:r w:rsidR="00CB32C8">
          <w:rPr>
            <w:webHidden/>
          </w:rPr>
          <w:fldChar w:fldCharType="separate"/>
        </w:r>
        <w:r w:rsidR="00CB32C8">
          <w:rPr>
            <w:webHidden/>
          </w:rPr>
          <w:t>47</w:t>
        </w:r>
        <w:r w:rsidR="00CB32C8">
          <w:rPr>
            <w:webHidden/>
          </w:rPr>
          <w:fldChar w:fldCharType="end"/>
        </w:r>
      </w:hyperlink>
    </w:p>
    <w:p w14:paraId="352E2ABE" w14:textId="146601B7"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6"/>
          <w:type w:val="continuous"/>
          <w:pgSz w:w="11906" w:h="16838" w:code="9"/>
          <w:pgMar w:top="1418" w:right="851" w:bottom="1418" w:left="851" w:header="851" w:footer="851" w:gutter="0"/>
          <w:cols w:space="340"/>
          <w:titlePg/>
          <w:docGrid w:linePitch="360"/>
        </w:sectPr>
      </w:pPr>
    </w:p>
    <w:p w14:paraId="648142D0" w14:textId="77777777" w:rsidR="00330F3E" w:rsidRDefault="00330F3E">
      <w:pPr>
        <w:spacing w:after="0" w:line="240" w:lineRule="auto"/>
        <w:rPr>
          <w:rFonts w:eastAsia="MS Gothic" w:cs="Arial"/>
          <w:bCs/>
          <w:color w:val="53565A"/>
          <w:kern w:val="32"/>
          <w:sz w:val="40"/>
          <w:szCs w:val="40"/>
        </w:rPr>
      </w:pPr>
      <w:bookmarkStart w:id="2" w:name="_Toc82618924"/>
      <w:bookmarkStart w:id="3" w:name="_Toc83827829"/>
      <w:bookmarkStart w:id="4" w:name="_Toc24029013"/>
      <w:bookmarkStart w:id="5" w:name="_Toc525122777"/>
      <w:bookmarkStart w:id="6" w:name="_Toc21959763"/>
      <w:bookmarkStart w:id="7" w:name="_Toc24029014"/>
      <w:bookmarkStart w:id="8" w:name="_Toc256778633"/>
      <w:r>
        <w:br w:type="page"/>
      </w:r>
    </w:p>
    <w:p w14:paraId="3B5F4CC0" w14:textId="34FCE245" w:rsidR="00EF4216" w:rsidRPr="00EF4216" w:rsidRDefault="00EF4216" w:rsidP="00EF4216">
      <w:pPr>
        <w:pStyle w:val="Heading1"/>
      </w:pPr>
      <w:bookmarkStart w:id="9" w:name="_Toc85808092"/>
      <w:r w:rsidRPr="00EF4216">
        <w:lastRenderedPageBreak/>
        <w:t xml:space="preserve">Proposal 1 – </w:t>
      </w:r>
      <w:r w:rsidR="00F738CA">
        <w:t>Change</w:t>
      </w:r>
      <w:r w:rsidRPr="00EF4216">
        <w:t xml:space="preserve"> VADC01 to a warning validation</w:t>
      </w:r>
      <w:bookmarkEnd w:id="2"/>
      <w:bookmarkEnd w:id="3"/>
      <w:bookmarkEnd w:id="9"/>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2122CCC0" w14:textId="77777777" w:rsidTr="00AA6396">
        <w:tc>
          <w:tcPr>
            <w:tcW w:w="1175" w:type="pct"/>
            <w:shd w:val="clear" w:color="auto" w:fill="auto"/>
          </w:tcPr>
          <w:p w14:paraId="52104448" w14:textId="77777777" w:rsidR="00EF4216" w:rsidRPr="007D1650" w:rsidRDefault="00EF4216" w:rsidP="00330F3E">
            <w:pPr>
              <w:pStyle w:val="Tabletext"/>
            </w:pPr>
            <w:r w:rsidRPr="007D1650">
              <w:t>It is proposed to</w:t>
            </w:r>
          </w:p>
        </w:tc>
        <w:tc>
          <w:tcPr>
            <w:tcW w:w="3825" w:type="pct"/>
            <w:shd w:val="clear" w:color="auto" w:fill="auto"/>
          </w:tcPr>
          <w:p w14:paraId="55185286" w14:textId="13787006" w:rsidR="00EF4216" w:rsidRPr="002F1FC3" w:rsidRDefault="00F738CA" w:rsidP="00330F3E">
            <w:pPr>
              <w:pStyle w:val="Tabletext"/>
              <w:rPr>
                <w:rFonts w:cs="Arial"/>
              </w:rPr>
            </w:pPr>
            <w:r>
              <w:rPr>
                <w:rStyle w:val="DHHSbodyChar"/>
                <w:sz w:val="20"/>
              </w:rPr>
              <w:t>Change</w:t>
            </w:r>
            <w:r w:rsidR="00EF4216" w:rsidRPr="00FB3695">
              <w:rPr>
                <w:rStyle w:val="DHHSbodyChar"/>
                <w:sz w:val="20"/>
              </w:rPr>
              <w:t xml:space="preserve"> the</w:t>
            </w:r>
            <w:r w:rsidR="00EF4216">
              <w:rPr>
                <w:rFonts w:cs="Arial"/>
              </w:rPr>
              <w:t xml:space="preserve"> </w:t>
            </w:r>
            <w:r w:rsidR="00C0328A">
              <w:t xml:space="preserve">VADC01 Delete has no corresponding prior entry for reporting period </w:t>
            </w:r>
            <w:r w:rsidR="00C0328A" w:rsidRPr="00CB607C">
              <w:t>validation from an error to a warning</w:t>
            </w:r>
            <w:r w:rsidR="00C0328A">
              <w:t>.</w:t>
            </w:r>
          </w:p>
        </w:tc>
      </w:tr>
      <w:tr w:rsidR="00EF4216" w:rsidRPr="002C0E30" w14:paraId="6EAD9BE8" w14:textId="77777777" w:rsidTr="00AA6396">
        <w:tc>
          <w:tcPr>
            <w:tcW w:w="1175" w:type="pct"/>
            <w:shd w:val="clear" w:color="auto" w:fill="auto"/>
          </w:tcPr>
          <w:p w14:paraId="4F15B512" w14:textId="77777777" w:rsidR="00EF4216" w:rsidRPr="007D1650" w:rsidRDefault="00EF4216" w:rsidP="00330F3E">
            <w:pPr>
              <w:pStyle w:val="Tabletext"/>
            </w:pPr>
            <w:r w:rsidRPr="007D1650">
              <w:t>Proposed by</w:t>
            </w:r>
          </w:p>
        </w:tc>
        <w:tc>
          <w:tcPr>
            <w:tcW w:w="3825" w:type="pct"/>
            <w:shd w:val="clear" w:color="auto" w:fill="auto"/>
          </w:tcPr>
          <w:p w14:paraId="108EA518" w14:textId="1D64DD2B" w:rsidR="00EF4216" w:rsidRDefault="00EF4216" w:rsidP="00330F3E">
            <w:pPr>
              <w:pStyle w:val="Tabletext"/>
            </w:pPr>
            <w:r>
              <w:t>Mental Health and Drugs Data, VAHI, Dept of Health</w:t>
            </w:r>
            <w:r w:rsidR="006607E5">
              <w:t>,</w:t>
            </w:r>
          </w:p>
          <w:p w14:paraId="681E54F1" w14:textId="36F6AC01" w:rsidR="00833EBD" w:rsidRPr="007D1650" w:rsidRDefault="006607E5" w:rsidP="00330F3E">
            <w:pPr>
              <w:pStyle w:val="Tabletext"/>
            </w:pPr>
            <w:r>
              <w:t>Vendor</w:t>
            </w:r>
          </w:p>
        </w:tc>
      </w:tr>
      <w:tr w:rsidR="00EF4216" w:rsidRPr="00DD56F2" w14:paraId="03C8657D" w14:textId="77777777" w:rsidTr="00AA6396">
        <w:tc>
          <w:tcPr>
            <w:tcW w:w="1175" w:type="pct"/>
            <w:shd w:val="clear" w:color="auto" w:fill="auto"/>
          </w:tcPr>
          <w:p w14:paraId="154304E0" w14:textId="77777777" w:rsidR="00EF4216" w:rsidRPr="007D1650" w:rsidRDefault="00EF4216" w:rsidP="00330F3E">
            <w:pPr>
              <w:pStyle w:val="Tabletext"/>
            </w:pPr>
            <w:r w:rsidRPr="007D1650">
              <w:t>Reason for proposed change</w:t>
            </w:r>
          </w:p>
        </w:tc>
        <w:tc>
          <w:tcPr>
            <w:tcW w:w="3825" w:type="pct"/>
            <w:shd w:val="clear" w:color="auto" w:fill="auto"/>
          </w:tcPr>
          <w:p w14:paraId="02C2BC8F" w14:textId="62658C02" w:rsidR="00EF4216" w:rsidRPr="00032425" w:rsidRDefault="00EF4216" w:rsidP="00330F3E">
            <w:pPr>
              <w:pStyle w:val="Tabletext"/>
              <w:rPr>
                <w:rFonts w:cs="Arial"/>
              </w:rPr>
            </w:pPr>
            <w:r>
              <w:rPr>
                <w:rFonts w:cs="Arial"/>
              </w:rPr>
              <w:t xml:space="preserve">There is no direct interface between VADC and </w:t>
            </w:r>
            <w:proofErr w:type="gramStart"/>
            <w:r>
              <w:rPr>
                <w:rFonts w:cs="Arial"/>
              </w:rPr>
              <w:t>CMS</w:t>
            </w:r>
            <w:proofErr w:type="gramEnd"/>
            <w:r>
              <w:rPr>
                <w:rFonts w:cs="Arial"/>
              </w:rPr>
              <w:t xml:space="preserve"> so the service does not know if a deleted service event in CMS has been processed and accepted in VADC. The validation is confusing </w:t>
            </w:r>
            <w:r w:rsidR="00032425">
              <w:rPr>
                <w:rFonts w:cs="Arial"/>
              </w:rPr>
              <w:t xml:space="preserve">to </w:t>
            </w:r>
            <w:r>
              <w:rPr>
                <w:rFonts w:cs="Arial"/>
              </w:rPr>
              <w:t>the end users</w:t>
            </w:r>
            <w:r w:rsidR="00032425">
              <w:rPr>
                <w:rFonts w:cs="Arial"/>
              </w:rPr>
              <w:t xml:space="preserve"> and there is no impact to reporting.</w:t>
            </w:r>
          </w:p>
        </w:tc>
      </w:tr>
      <w:tr w:rsidR="00EF4216" w:rsidRPr="002C0E30" w14:paraId="692A6DD1" w14:textId="77777777" w:rsidTr="00AA6396">
        <w:tc>
          <w:tcPr>
            <w:tcW w:w="1175" w:type="pct"/>
            <w:shd w:val="clear" w:color="auto" w:fill="auto"/>
          </w:tcPr>
          <w:p w14:paraId="39EA0DFB" w14:textId="77777777" w:rsidR="00EF4216" w:rsidRPr="007D1650" w:rsidRDefault="00EF4216" w:rsidP="00330F3E">
            <w:pPr>
              <w:pStyle w:val="Tabletext"/>
            </w:pPr>
            <w:r w:rsidRPr="007D1650">
              <w:t>Data Specification change summary</w:t>
            </w:r>
          </w:p>
        </w:tc>
        <w:tc>
          <w:tcPr>
            <w:tcW w:w="3825" w:type="pct"/>
            <w:shd w:val="clear" w:color="auto" w:fill="auto"/>
          </w:tcPr>
          <w:p w14:paraId="63272F0A" w14:textId="53FDF705" w:rsidR="00EF4216" w:rsidRDefault="00032425" w:rsidP="00330F3E">
            <w:pPr>
              <w:pStyle w:val="Tabletext"/>
              <w:rPr>
                <w:rFonts w:cs="Arial"/>
                <w:lang w:eastAsia="en-AU"/>
              </w:rPr>
            </w:pPr>
            <w:r>
              <w:rPr>
                <w:rFonts w:cs="Arial"/>
                <w:lang w:eastAsia="en-AU"/>
              </w:rPr>
              <w:t>Change</w:t>
            </w:r>
            <w:r w:rsidR="00EF4216">
              <w:rPr>
                <w:rFonts w:cs="Arial"/>
                <w:lang w:eastAsia="en-AU"/>
              </w:rPr>
              <w:t xml:space="preserve"> VADC01</w:t>
            </w:r>
            <w:r>
              <w:rPr>
                <w:rFonts w:cs="Arial"/>
                <w:lang w:eastAsia="en-AU"/>
              </w:rPr>
              <w:t xml:space="preserve"> to a warning validation</w:t>
            </w:r>
            <w:r w:rsidR="00EF4216">
              <w:rPr>
                <w:rFonts w:cs="Arial"/>
                <w:lang w:eastAsia="en-AU"/>
              </w:rPr>
              <w:t xml:space="preserve"> </w:t>
            </w:r>
            <w:r>
              <w:rPr>
                <w:rFonts w:cs="Arial"/>
                <w:lang w:eastAsia="en-AU"/>
              </w:rPr>
              <w:t>in section 6 Edit/Validation rules of</w:t>
            </w:r>
            <w:r w:rsidR="00EF4216">
              <w:rPr>
                <w:rFonts w:cs="Arial"/>
                <w:lang w:eastAsia="en-AU"/>
              </w:rPr>
              <w:t xml:space="preserve"> </w:t>
            </w:r>
            <w:r w:rsidR="00EF4216" w:rsidRPr="008F110B">
              <w:rPr>
                <w:rFonts w:cs="Arial"/>
                <w:i/>
                <w:iCs/>
                <w:lang w:eastAsia="en-AU"/>
              </w:rPr>
              <w:t>VADC Data Specification 202</w:t>
            </w:r>
            <w:r w:rsidR="00833EBD">
              <w:rPr>
                <w:rFonts w:cs="Arial"/>
                <w:i/>
                <w:iCs/>
                <w:lang w:eastAsia="en-AU"/>
              </w:rPr>
              <w:t>2</w:t>
            </w:r>
            <w:r w:rsidR="00EF4216" w:rsidRPr="008F110B">
              <w:rPr>
                <w:rFonts w:cs="Arial"/>
                <w:i/>
                <w:iCs/>
                <w:lang w:eastAsia="en-AU"/>
              </w:rPr>
              <w:t>-2</w:t>
            </w:r>
            <w:r w:rsidR="00833EBD">
              <w:rPr>
                <w:rFonts w:cs="Arial"/>
                <w:i/>
                <w:iCs/>
                <w:lang w:eastAsia="en-AU"/>
              </w:rPr>
              <w:t>3</w:t>
            </w:r>
            <w:r>
              <w:rPr>
                <w:rFonts w:cs="Arial"/>
                <w:lang w:eastAsia="en-AU"/>
              </w:rPr>
              <w:t xml:space="preserve">.  </w:t>
            </w:r>
            <w:r w:rsidR="00EF4216">
              <w:rPr>
                <w:rFonts w:cs="Arial"/>
                <w:lang w:eastAsia="en-AU"/>
              </w:rPr>
              <w:t>No change to the description of the validation.</w:t>
            </w:r>
          </w:p>
          <w:p w14:paraId="71446D85" w14:textId="3618D86C" w:rsidR="00EF4216" w:rsidRPr="00E7000B" w:rsidRDefault="00EF4216" w:rsidP="00330F3E">
            <w:pPr>
              <w:pStyle w:val="Tabletext"/>
              <w:rPr>
                <w:rFonts w:cs="Arial"/>
                <w:lang w:eastAsia="en-AU"/>
              </w:rPr>
            </w:pPr>
            <w:r>
              <w:rPr>
                <w:rFonts w:cs="Arial"/>
                <w:lang w:eastAsia="en-AU"/>
              </w:rPr>
              <w:t xml:space="preserve">Update the VADC01 validation rule in </w:t>
            </w:r>
            <w:r w:rsidRPr="005537BD">
              <w:rPr>
                <w:rFonts w:cs="Arial"/>
                <w:i/>
                <w:iCs/>
                <w:lang w:eastAsia="en-AU"/>
              </w:rPr>
              <w:t>VADC compilation and submission specification 202</w:t>
            </w:r>
            <w:r w:rsidR="00833EBD">
              <w:rPr>
                <w:rFonts w:cs="Arial"/>
                <w:i/>
                <w:iCs/>
                <w:lang w:eastAsia="en-AU"/>
              </w:rPr>
              <w:t>2</w:t>
            </w:r>
            <w:r w:rsidRPr="005537BD">
              <w:rPr>
                <w:rFonts w:cs="Arial"/>
                <w:i/>
                <w:iCs/>
                <w:lang w:eastAsia="en-AU"/>
              </w:rPr>
              <w:t>-2</w:t>
            </w:r>
            <w:r w:rsidR="00833EBD">
              <w:rPr>
                <w:rFonts w:cs="Arial"/>
                <w:i/>
                <w:iCs/>
                <w:lang w:eastAsia="en-AU"/>
              </w:rPr>
              <w:t>3</w:t>
            </w:r>
            <w:r w:rsidR="00E7000B">
              <w:rPr>
                <w:rFonts w:cs="Arial"/>
                <w:lang w:eastAsia="en-AU"/>
              </w:rPr>
              <w:t>.</w:t>
            </w:r>
          </w:p>
        </w:tc>
      </w:tr>
      <w:tr w:rsidR="00EF4216" w:rsidRPr="00FB5331" w14:paraId="6232E5B6"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C3D759" w14:textId="77777777" w:rsidR="00EF4216" w:rsidRPr="007D1650" w:rsidRDefault="00EF4216" w:rsidP="00330F3E">
            <w:pPr>
              <w:pStyle w:val="Tabletext"/>
            </w:pPr>
            <w:r w:rsidRPr="007D1650">
              <w:t xml:space="preserve">Technical change </w:t>
            </w:r>
          </w:p>
          <w:p w14:paraId="432944CD"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4153A7" w14:textId="77777777" w:rsidR="00EF4216" w:rsidRPr="007D1650" w:rsidRDefault="00EF4216" w:rsidP="00330F3E">
            <w:pPr>
              <w:pStyle w:val="Tabletext"/>
            </w:pPr>
            <w:r>
              <w:t>Yes</w:t>
            </w:r>
          </w:p>
        </w:tc>
      </w:tr>
      <w:tr w:rsidR="00EF4216" w:rsidRPr="00FB5331" w14:paraId="07E7527E"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A37239" w14:textId="77777777" w:rsidR="00EF4216" w:rsidRPr="007D1650" w:rsidRDefault="00EF4216" w:rsidP="00330F3E">
            <w:pPr>
              <w:pStyle w:val="Tabletext"/>
            </w:pPr>
            <w:r w:rsidRPr="007D1650">
              <w:t>Specification change</w:t>
            </w:r>
          </w:p>
          <w:p w14:paraId="7A61DF40"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BEA5B2" w14:textId="77777777" w:rsidR="00EF4216" w:rsidRPr="007D1650" w:rsidRDefault="00EF4216" w:rsidP="00330F3E">
            <w:pPr>
              <w:pStyle w:val="Tabletext"/>
            </w:pPr>
            <w:r>
              <w:t>Yes</w:t>
            </w:r>
          </w:p>
        </w:tc>
      </w:tr>
    </w:tbl>
    <w:p w14:paraId="502A482C" w14:textId="77777777" w:rsidR="00EF4216" w:rsidRPr="008D4793" w:rsidRDefault="00EF4216" w:rsidP="00330F3E">
      <w:pPr>
        <w:pStyle w:val="DHHStablecaption"/>
      </w:pPr>
      <w:r>
        <w:t>FEEDBACK FOR PROPOSAL 1</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6FC137A6" w14:textId="77777777" w:rsidTr="00AA6396">
        <w:tc>
          <w:tcPr>
            <w:tcW w:w="1315" w:type="pct"/>
            <w:shd w:val="clear" w:color="auto" w:fill="D9D9D9" w:themeFill="background1" w:themeFillShade="D9"/>
            <w:vAlign w:val="center"/>
          </w:tcPr>
          <w:p w14:paraId="011F94F5" w14:textId="77777777" w:rsidR="00EF4216" w:rsidRPr="00F530A6" w:rsidRDefault="00EF4216" w:rsidP="00330F3E">
            <w:pPr>
              <w:pStyle w:val="DHHStablecolhead"/>
            </w:pPr>
            <w:r w:rsidRPr="00F530A6">
              <w:t>AOD business impact and feasibility comments</w:t>
            </w:r>
          </w:p>
        </w:tc>
        <w:tc>
          <w:tcPr>
            <w:tcW w:w="3685" w:type="pct"/>
            <w:shd w:val="clear" w:color="auto" w:fill="auto"/>
          </w:tcPr>
          <w:p w14:paraId="33A22DBB" w14:textId="77777777" w:rsidR="00EF4216" w:rsidRDefault="00EF4216" w:rsidP="00330F3E">
            <w:pPr>
              <w:pStyle w:val="DHHStabletext"/>
            </w:pPr>
          </w:p>
        </w:tc>
      </w:tr>
      <w:tr w:rsidR="00EF4216" w14:paraId="7A442272" w14:textId="77777777" w:rsidTr="00AA6396">
        <w:tc>
          <w:tcPr>
            <w:tcW w:w="1315" w:type="pct"/>
            <w:shd w:val="clear" w:color="auto" w:fill="D9D9D9" w:themeFill="background1" w:themeFillShade="D9"/>
            <w:vAlign w:val="center"/>
          </w:tcPr>
          <w:p w14:paraId="6280C30B" w14:textId="77777777" w:rsidR="00EF4216" w:rsidRPr="00F530A6" w:rsidRDefault="00EF4216" w:rsidP="00330F3E">
            <w:pPr>
              <w:pStyle w:val="DHHStablecolhead"/>
            </w:pPr>
            <w:r w:rsidRPr="00F530A6">
              <w:t>Recommendation: Support to proceed or do not?</w:t>
            </w:r>
          </w:p>
        </w:tc>
        <w:tc>
          <w:tcPr>
            <w:tcW w:w="3685" w:type="pct"/>
            <w:shd w:val="clear" w:color="auto" w:fill="auto"/>
          </w:tcPr>
          <w:p w14:paraId="00C7563D" w14:textId="77777777" w:rsidR="00EF4216" w:rsidRDefault="00EF4216" w:rsidP="00330F3E">
            <w:pPr>
              <w:pStyle w:val="DHHStabletext"/>
            </w:pPr>
          </w:p>
        </w:tc>
      </w:tr>
      <w:tr w:rsidR="00EF4216" w14:paraId="19791E6A" w14:textId="77777777" w:rsidTr="00AA6396">
        <w:trPr>
          <w:trHeight w:val="673"/>
        </w:trPr>
        <w:tc>
          <w:tcPr>
            <w:tcW w:w="1315" w:type="pct"/>
            <w:shd w:val="clear" w:color="auto" w:fill="D9D9D9" w:themeFill="background1" w:themeFillShade="D9"/>
            <w:vAlign w:val="center"/>
          </w:tcPr>
          <w:p w14:paraId="22EA69C6" w14:textId="77777777" w:rsidR="00EF4216" w:rsidRPr="00F530A6" w:rsidRDefault="00EF4216" w:rsidP="00330F3E">
            <w:pPr>
              <w:pStyle w:val="DHHStablecolhead"/>
            </w:pPr>
            <w:r w:rsidRPr="00F530A6">
              <w:t>Other comments</w:t>
            </w:r>
          </w:p>
        </w:tc>
        <w:tc>
          <w:tcPr>
            <w:tcW w:w="3685" w:type="pct"/>
            <w:shd w:val="clear" w:color="auto" w:fill="auto"/>
          </w:tcPr>
          <w:p w14:paraId="15E8A7C6" w14:textId="77777777" w:rsidR="00EF4216" w:rsidRDefault="00EF4216" w:rsidP="00330F3E">
            <w:pPr>
              <w:pStyle w:val="DHHStabletext"/>
            </w:pPr>
          </w:p>
        </w:tc>
      </w:tr>
    </w:tbl>
    <w:p w14:paraId="79900517" w14:textId="77777777" w:rsidR="00330F3E" w:rsidRDefault="00330F3E">
      <w:pPr>
        <w:spacing w:after="0" w:line="240" w:lineRule="auto"/>
        <w:rPr>
          <w:b/>
          <w:sz w:val="20"/>
        </w:rPr>
      </w:pPr>
      <w:r>
        <w:br w:type="page"/>
      </w:r>
    </w:p>
    <w:p w14:paraId="297DC1DB" w14:textId="729281F2" w:rsidR="00EF4216" w:rsidRDefault="00EF4216" w:rsidP="00EF4216">
      <w:pPr>
        <w:pStyle w:val="DHHStablecaption"/>
      </w:pPr>
      <w:r w:rsidRPr="00AF022B">
        <w:lastRenderedPageBreak/>
        <w:t xml:space="preserve">Table </w:t>
      </w:r>
      <w:r>
        <w:t>5</w:t>
      </w:r>
      <w:r w:rsidRPr="00AF022B">
        <w:t>.b Data Element edit/validation rules</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418"/>
        <w:gridCol w:w="1709"/>
        <w:gridCol w:w="1004"/>
      </w:tblGrid>
      <w:tr w:rsidR="00EF4216" w:rsidRPr="00AF022B" w14:paraId="2FE5F3BA" w14:textId="77777777" w:rsidTr="00FB3695">
        <w:trPr>
          <w:trHeight w:val="354"/>
          <w:tblHeader/>
        </w:trPr>
        <w:tc>
          <w:tcPr>
            <w:tcW w:w="1021" w:type="dxa"/>
            <w:shd w:val="clear" w:color="auto" w:fill="auto"/>
          </w:tcPr>
          <w:p w14:paraId="5882C3AD" w14:textId="77777777" w:rsidR="00EF4216" w:rsidRPr="00AF022B" w:rsidRDefault="00EF4216" w:rsidP="00AA6396">
            <w:pPr>
              <w:pStyle w:val="DHHStablecolhead"/>
            </w:pPr>
            <w:r w:rsidRPr="00AF022B">
              <w:t>ID</w:t>
            </w:r>
          </w:p>
        </w:tc>
        <w:tc>
          <w:tcPr>
            <w:tcW w:w="6418" w:type="dxa"/>
            <w:shd w:val="clear" w:color="auto" w:fill="auto"/>
          </w:tcPr>
          <w:p w14:paraId="2B99AAE0" w14:textId="77777777" w:rsidR="00EF4216" w:rsidRPr="00AF022B" w:rsidRDefault="00EF4216" w:rsidP="00AA6396">
            <w:pPr>
              <w:pStyle w:val="DHHStablecolhead"/>
            </w:pPr>
            <w:proofErr w:type="gramStart"/>
            <w:r w:rsidRPr="00AF022B">
              <w:t>Database</w:t>
            </w:r>
            <w:proofErr w:type="gramEnd"/>
            <w:r w:rsidRPr="00AF022B">
              <w:t xml:space="preserve"> edit rule</w:t>
            </w:r>
          </w:p>
        </w:tc>
        <w:tc>
          <w:tcPr>
            <w:tcW w:w="1709" w:type="dxa"/>
          </w:tcPr>
          <w:p w14:paraId="413D23D9" w14:textId="77777777" w:rsidR="00EF4216" w:rsidRPr="00AF022B" w:rsidRDefault="00EF4216" w:rsidP="00AA6396">
            <w:pPr>
              <w:pStyle w:val="DHHStablecolhead"/>
            </w:pPr>
            <w:r w:rsidRPr="00AF022B">
              <w:t>Source</w:t>
            </w:r>
          </w:p>
        </w:tc>
        <w:tc>
          <w:tcPr>
            <w:tcW w:w="1004" w:type="dxa"/>
          </w:tcPr>
          <w:p w14:paraId="619518D1" w14:textId="77777777" w:rsidR="00EF4216" w:rsidRPr="00AF022B" w:rsidRDefault="00EF4216" w:rsidP="00AA6396">
            <w:pPr>
              <w:pStyle w:val="DHHStablecolhead"/>
            </w:pPr>
            <w:r w:rsidRPr="00AF022B">
              <w:t>Status</w:t>
            </w:r>
          </w:p>
        </w:tc>
      </w:tr>
      <w:tr w:rsidR="00EF4216" w:rsidRPr="00AF022B" w14:paraId="58C16C87" w14:textId="77777777" w:rsidTr="00FB3695">
        <w:trPr>
          <w:trHeight w:val="569"/>
        </w:trPr>
        <w:tc>
          <w:tcPr>
            <w:tcW w:w="1021" w:type="dxa"/>
            <w:shd w:val="clear" w:color="auto" w:fill="auto"/>
          </w:tcPr>
          <w:p w14:paraId="23C3EC55" w14:textId="77777777" w:rsidR="00EF4216" w:rsidRPr="00330F3E" w:rsidRDefault="00EF4216" w:rsidP="00330F3E">
            <w:pPr>
              <w:pStyle w:val="DHHStabletext"/>
              <w:rPr>
                <w:highlight w:val="yellow"/>
              </w:rPr>
            </w:pPr>
            <w:r w:rsidRPr="00330F3E">
              <w:t>VADC01</w:t>
            </w:r>
          </w:p>
        </w:tc>
        <w:tc>
          <w:tcPr>
            <w:tcW w:w="6418" w:type="dxa"/>
            <w:shd w:val="clear" w:color="auto" w:fill="auto"/>
          </w:tcPr>
          <w:p w14:paraId="2E4E307A" w14:textId="77777777" w:rsidR="00EF4216" w:rsidRPr="00330F3E" w:rsidRDefault="00EF4216" w:rsidP="00330F3E">
            <w:pPr>
              <w:pStyle w:val="DHHStabletext"/>
            </w:pPr>
            <w:r w:rsidRPr="00330F3E">
              <w:t xml:space="preserve">Delete has no corresponding prior entry for reporting period </w:t>
            </w:r>
          </w:p>
        </w:tc>
        <w:tc>
          <w:tcPr>
            <w:tcW w:w="1709" w:type="dxa"/>
          </w:tcPr>
          <w:p w14:paraId="08A6899F" w14:textId="77777777" w:rsidR="00EF4216" w:rsidRPr="00330F3E" w:rsidRDefault="00EF4216" w:rsidP="00330F3E">
            <w:pPr>
              <w:pStyle w:val="DHHStabletext"/>
              <w:rPr>
                <w:highlight w:val="yellow"/>
              </w:rPr>
            </w:pPr>
            <w:r w:rsidRPr="00330F3E">
              <w:t>VADC Compilation &amp; Submission manual</w:t>
            </w:r>
          </w:p>
        </w:tc>
        <w:tc>
          <w:tcPr>
            <w:tcW w:w="1004" w:type="dxa"/>
          </w:tcPr>
          <w:p w14:paraId="77FA4F4E" w14:textId="77777777" w:rsidR="00EF4216" w:rsidRPr="00330F3E" w:rsidRDefault="00EF4216" w:rsidP="00330F3E">
            <w:pPr>
              <w:pStyle w:val="DHHStabletext"/>
              <w:rPr>
                <w:highlight w:val="yellow"/>
              </w:rPr>
            </w:pPr>
            <w:r w:rsidRPr="00330F3E">
              <w:t xml:space="preserve">Client </w:t>
            </w:r>
            <w:r w:rsidRPr="00330F3E">
              <w:rPr>
                <w:highlight w:val="yellow"/>
              </w:rPr>
              <w:t>error</w:t>
            </w:r>
            <w:r w:rsidRPr="00330F3E">
              <w:t xml:space="preserve"> </w:t>
            </w:r>
            <w:r w:rsidRPr="00330F3E">
              <w:rPr>
                <w:highlight w:val="green"/>
              </w:rPr>
              <w:t>warning</w:t>
            </w:r>
          </w:p>
        </w:tc>
      </w:tr>
    </w:tbl>
    <w:p w14:paraId="732318F9" w14:textId="77777777" w:rsidR="00EF4216" w:rsidRDefault="00EF4216" w:rsidP="00EF4216">
      <w:pPr>
        <w:pStyle w:val="Heading3"/>
      </w:pPr>
      <w:bookmarkStart w:id="10" w:name="_Toc69453109"/>
      <w:r>
        <w:t>9.3.1</w:t>
      </w:r>
      <w:r>
        <w:tab/>
      </w:r>
      <w:r w:rsidRPr="00A96665">
        <w:t>VADC01</w:t>
      </w:r>
      <w:r>
        <w:t xml:space="preserve"> </w:t>
      </w:r>
      <w:r w:rsidRPr="00A96665">
        <w:t xml:space="preserve">Delete has no corresponding prior entry for </w:t>
      </w:r>
      <w:r>
        <w:t>reporting period</w:t>
      </w:r>
      <w:bookmarkEnd w:id="10"/>
      <w:r>
        <w:t xml:space="preserve"> </w:t>
      </w:r>
    </w:p>
    <w:p w14:paraId="2481FF85" w14:textId="77777777" w:rsidR="00EF4216" w:rsidRPr="00FB3695" w:rsidRDefault="00EF4216" w:rsidP="00EF4216">
      <w:pPr>
        <w:spacing w:line="270" w:lineRule="atLeast"/>
        <w:rPr>
          <w:rFonts w:eastAsia="Times" w:cs="Arial"/>
          <w:sz w:val="20"/>
        </w:rPr>
      </w:pPr>
      <w:r w:rsidRPr="00FB3695">
        <w:rPr>
          <w:rFonts w:eastAsia="Times" w:cs="Arial"/>
          <w:sz w:val="20"/>
        </w:rPr>
        <w:t xml:space="preserve">VADC01 </w:t>
      </w:r>
      <w:r w:rsidRPr="00FB3695">
        <w:rPr>
          <w:rFonts w:eastAsia="Times" w:cs="Arial"/>
          <w:i/>
          <w:iCs/>
          <w:strike/>
          <w:sz w:val="20"/>
          <w:highlight w:val="yellow"/>
        </w:rPr>
        <w:t>error</w:t>
      </w:r>
      <w:r w:rsidRPr="00FB3695">
        <w:rPr>
          <w:rFonts w:eastAsia="Times" w:cs="Arial"/>
          <w:sz w:val="20"/>
        </w:rPr>
        <w:t xml:space="preserve"> </w:t>
      </w:r>
      <w:r w:rsidRPr="00FB3695">
        <w:rPr>
          <w:rFonts w:eastAsia="Times" w:cs="Arial"/>
          <w:sz w:val="20"/>
          <w:highlight w:val="green"/>
        </w:rPr>
        <w:t>warning</w:t>
      </w:r>
      <w:r w:rsidRPr="00FB3695">
        <w:rPr>
          <w:rFonts w:eastAsia="Times" w:cs="Arial"/>
          <w:sz w:val="20"/>
        </w:rPr>
        <w:t xml:space="preserve"> checks for deletion of a record that does not exist on the VADC database.</w:t>
      </w:r>
    </w:p>
    <w:p w14:paraId="2A345CEC" w14:textId="77777777" w:rsidR="00EF4216" w:rsidRPr="00FB3695" w:rsidRDefault="00EF4216" w:rsidP="00330F3E">
      <w:pPr>
        <w:pStyle w:val="Heading4"/>
        <w:ind w:firstLine="720"/>
      </w:pPr>
      <w:r w:rsidRPr="00FB3695">
        <w:t xml:space="preserve">Scenario </w:t>
      </w:r>
    </w:p>
    <w:p w14:paraId="35DD87C7" w14:textId="77777777" w:rsidR="00EF4216" w:rsidRPr="00FB3695" w:rsidRDefault="00EF4216" w:rsidP="00EF4216">
      <w:pPr>
        <w:spacing w:line="270" w:lineRule="atLeast"/>
        <w:ind w:left="720"/>
        <w:rPr>
          <w:rFonts w:eastAsia="Times" w:cs="Arial"/>
          <w:sz w:val="20"/>
        </w:rPr>
      </w:pPr>
      <w:r w:rsidRPr="00FB3695">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0EAEA00F" w14:textId="77777777" w:rsidR="00EF4216" w:rsidRPr="00FB3695" w:rsidRDefault="00EF4216" w:rsidP="00330F3E">
      <w:pPr>
        <w:pStyle w:val="Heading4"/>
      </w:pPr>
      <w:r w:rsidRPr="00FB3695">
        <w:t>Proposed scenario resolution</w:t>
      </w:r>
    </w:p>
    <w:p w14:paraId="5C3F0CDB" w14:textId="77777777" w:rsidR="00EF4216" w:rsidRPr="00FB3695" w:rsidRDefault="00EF4216" w:rsidP="00EF4216">
      <w:pPr>
        <w:spacing w:line="270" w:lineRule="atLeast"/>
        <w:rPr>
          <w:rFonts w:eastAsia="Times" w:cs="Arial"/>
          <w:sz w:val="20"/>
        </w:rPr>
      </w:pPr>
      <w:r w:rsidRPr="00FB3695">
        <w:rPr>
          <w:rFonts w:eastAsia="Times" w:cs="Arial"/>
          <w:sz w:val="20"/>
        </w:rPr>
        <w:t>If intended to delete a record, submit correct client ID or service event ID deletion record.</w:t>
      </w:r>
    </w:p>
    <w:p w14:paraId="79DD0A3E" w14:textId="77777777" w:rsidR="00EF4216" w:rsidRPr="00FB3695" w:rsidRDefault="00EF4216" w:rsidP="00EF4216">
      <w:pPr>
        <w:spacing w:line="270" w:lineRule="atLeast"/>
        <w:rPr>
          <w:rFonts w:eastAsia="Times" w:cs="Arial"/>
          <w:sz w:val="20"/>
        </w:rPr>
      </w:pPr>
      <w:r w:rsidRPr="00FB3695">
        <w:rPr>
          <w:rFonts w:eastAsia="Times" w:cs="Arial"/>
          <w:sz w:val="20"/>
        </w:rPr>
        <w:t>OR</w:t>
      </w:r>
    </w:p>
    <w:p w14:paraId="2FDEE0D0" w14:textId="77777777" w:rsidR="00EF4216" w:rsidRPr="00FB3695" w:rsidRDefault="00EF4216" w:rsidP="00EF4216">
      <w:pPr>
        <w:spacing w:line="270" w:lineRule="atLeast"/>
        <w:rPr>
          <w:rFonts w:eastAsia="Times" w:cs="Arial"/>
          <w:sz w:val="20"/>
        </w:rPr>
      </w:pPr>
      <w:r w:rsidRPr="00FB3695">
        <w:rPr>
          <w:rFonts w:eastAsia="Times" w:cs="Arial"/>
          <w:sz w:val="20"/>
        </w:rPr>
        <w:t xml:space="preserve">Ignore this validation if the deletion has been sent in error as it will not affect other accepted records. </w:t>
      </w:r>
    </w:p>
    <w:p w14:paraId="60F7E044" w14:textId="77777777" w:rsidR="00330F3E" w:rsidRDefault="00330F3E">
      <w:pPr>
        <w:spacing w:after="0" w:line="240" w:lineRule="auto"/>
        <w:rPr>
          <w:rFonts w:eastAsia="MS Gothic" w:cs="Arial"/>
          <w:bCs/>
          <w:color w:val="53565A"/>
          <w:kern w:val="32"/>
          <w:sz w:val="40"/>
          <w:szCs w:val="40"/>
        </w:rPr>
      </w:pPr>
      <w:bookmarkStart w:id="11" w:name="_Toc82618925"/>
      <w:bookmarkStart w:id="12" w:name="_Toc83827830"/>
      <w:r>
        <w:br w:type="page"/>
      </w:r>
    </w:p>
    <w:p w14:paraId="2EA739A3" w14:textId="25203E04" w:rsidR="00EF4216" w:rsidRDefault="00EF4216" w:rsidP="00EF4216">
      <w:pPr>
        <w:pStyle w:val="Heading1"/>
      </w:pPr>
      <w:bookmarkStart w:id="13" w:name="_Toc85808093"/>
      <w:r>
        <w:lastRenderedPageBreak/>
        <w:t xml:space="preserve">Proposal 2 – </w:t>
      </w:r>
      <w:r w:rsidR="00F738CA">
        <w:t>Change</w:t>
      </w:r>
      <w:r>
        <w:t xml:space="preserve"> VADC05 to a warning validation</w:t>
      </w:r>
      <w:bookmarkEnd w:id="11"/>
      <w:bookmarkEnd w:id="12"/>
      <w:bookmarkEnd w:id="13"/>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10ED1638" w14:textId="77777777" w:rsidTr="00AA6396">
        <w:tc>
          <w:tcPr>
            <w:tcW w:w="1175" w:type="pct"/>
            <w:shd w:val="clear" w:color="auto" w:fill="auto"/>
          </w:tcPr>
          <w:p w14:paraId="605AEF9D" w14:textId="77777777" w:rsidR="00EF4216" w:rsidRPr="007D1650" w:rsidRDefault="00EF4216" w:rsidP="00330F3E">
            <w:pPr>
              <w:pStyle w:val="Tabletext"/>
            </w:pPr>
            <w:r w:rsidRPr="007D1650">
              <w:t>It is proposed to</w:t>
            </w:r>
          </w:p>
        </w:tc>
        <w:tc>
          <w:tcPr>
            <w:tcW w:w="3825" w:type="pct"/>
            <w:shd w:val="clear" w:color="auto" w:fill="auto"/>
          </w:tcPr>
          <w:p w14:paraId="7C242003" w14:textId="0101E8AE" w:rsidR="00EF4216" w:rsidRPr="00557718" w:rsidRDefault="00F738CA" w:rsidP="00330F3E">
            <w:pPr>
              <w:pStyle w:val="Tabletext"/>
              <w:rPr>
                <w:rFonts w:cs="Arial"/>
                <w:color w:val="000000" w:themeColor="text1"/>
              </w:rPr>
            </w:pPr>
            <w:r>
              <w:rPr>
                <w:rFonts w:cs="Arial"/>
              </w:rPr>
              <w:t>Change</w:t>
            </w:r>
            <w:r w:rsidR="00156D8F">
              <w:rPr>
                <w:rFonts w:cs="Arial"/>
              </w:rPr>
              <w:t xml:space="preserve"> </w:t>
            </w:r>
            <w:r w:rsidR="00C0328A">
              <w:rPr>
                <w:color w:val="2F5597"/>
              </w:rPr>
              <w:t>VADC05 S</w:t>
            </w:r>
            <w:r w:rsidR="00156D8F" w:rsidRPr="00E7000B">
              <w:rPr>
                <w:color w:val="2F5597"/>
              </w:rPr>
              <w:t>ervice event is closing but is still open in a later reporting period</w:t>
            </w:r>
            <w:r w:rsidR="00156D8F" w:rsidRPr="00E40BA3">
              <w:rPr>
                <w:b/>
                <w:bCs/>
                <w:color w:val="2F5597"/>
              </w:rPr>
              <w:t> </w:t>
            </w:r>
            <w:r w:rsidR="00156D8F" w:rsidRPr="00C0328A">
              <w:rPr>
                <w:color w:val="000000" w:themeColor="text1"/>
              </w:rPr>
              <w:t>from an error to a warning</w:t>
            </w:r>
            <w:r w:rsidR="00946520">
              <w:rPr>
                <w:color w:val="000000" w:themeColor="text1"/>
              </w:rPr>
              <w:t>. Auto/system delete service events in later reporting periods.</w:t>
            </w:r>
          </w:p>
        </w:tc>
      </w:tr>
      <w:tr w:rsidR="00EF4216" w:rsidRPr="002C0E30" w14:paraId="74A36B77" w14:textId="77777777" w:rsidTr="00AA6396">
        <w:tc>
          <w:tcPr>
            <w:tcW w:w="1175" w:type="pct"/>
            <w:shd w:val="clear" w:color="auto" w:fill="auto"/>
          </w:tcPr>
          <w:p w14:paraId="727A1105" w14:textId="77777777" w:rsidR="00EF4216" w:rsidRPr="007D1650" w:rsidRDefault="00EF4216" w:rsidP="00330F3E">
            <w:pPr>
              <w:pStyle w:val="Tabletext"/>
            </w:pPr>
            <w:r w:rsidRPr="007D1650">
              <w:t>Proposed by</w:t>
            </w:r>
          </w:p>
        </w:tc>
        <w:tc>
          <w:tcPr>
            <w:tcW w:w="3825" w:type="pct"/>
            <w:shd w:val="clear" w:color="auto" w:fill="auto"/>
          </w:tcPr>
          <w:p w14:paraId="4FEBF33D" w14:textId="77777777" w:rsidR="00EF4216" w:rsidRDefault="00EF4216" w:rsidP="00330F3E">
            <w:pPr>
              <w:pStyle w:val="Tabletext"/>
            </w:pPr>
            <w:r>
              <w:t>Mental Health and Drugs Data, VAHI, Dept of Health</w:t>
            </w:r>
          </w:p>
          <w:p w14:paraId="29DF3FE8" w14:textId="63EDBA57" w:rsidR="00EF4216" w:rsidRPr="007D1650" w:rsidRDefault="00EF4216" w:rsidP="00330F3E">
            <w:pPr>
              <w:pStyle w:val="Tabletext"/>
            </w:pPr>
            <w:r>
              <w:t>Combination of several proposals received from service providers and CMS vendors</w:t>
            </w:r>
            <w:r w:rsidR="00F15D13">
              <w:t xml:space="preserve"> (Proposal 2 covers Proposal 10)</w:t>
            </w:r>
          </w:p>
        </w:tc>
      </w:tr>
      <w:tr w:rsidR="00EF4216" w:rsidRPr="00DD56F2" w14:paraId="557A0AF2" w14:textId="77777777" w:rsidTr="00AA6396">
        <w:tc>
          <w:tcPr>
            <w:tcW w:w="1175" w:type="pct"/>
            <w:shd w:val="clear" w:color="auto" w:fill="auto"/>
          </w:tcPr>
          <w:p w14:paraId="3C5E994F" w14:textId="77777777" w:rsidR="00EF4216" w:rsidRPr="007D1650" w:rsidRDefault="00EF4216" w:rsidP="00330F3E">
            <w:pPr>
              <w:pStyle w:val="Tabletext"/>
            </w:pPr>
            <w:r w:rsidRPr="007D1650">
              <w:t>Reason for proposed change</w:t>
            </w:r>
          </w:p>
        </w:tc>
        <w:tc>
          <w:tcPr>
            <w:tcW w:w="3825" w:type="pct"/>
            <w:shd w:val="clear" w:color="auto" w:fill="auto"/>
          </w:tcPr>
          <w:p w14:paraId="4C7AC396" w14:textId="1D784F23" w:rsidR="00156D8F" w:rsidRPr="00E7000B" w:rsidRDefault="00156D8F" w:rsidP="00E7000B">
            <w:pPr>
              <w:spacing w:after="0" w:line="240" w:lineRule="auto"/>
              <w:rPr>
                <w:rFonts w:cs="Arial"/>
                <w:sz w:val="20"/>
              </w:rPr>
            </w:pPr>
            <w:r w:rsidRPr="00E7000B">
              <w:rPr>
                <w:rFonts w:cs="Arial"/>
                <w:sz w:val="20"/>
              </w:rPr>
              <w:t xml:space="preserve">The change is to make it easier for services to have the most recent submission of service events accepted in </w:t>
            </w:r>
            <w:r>
              <w:rPr>
                <w:rFonts w:cs="Arial"/>
                <w:sz w:val="20"/>
              </w:rPr>
              <w:t xml:space="preserve">the </w:t>
            </w:r>
            <w:r w:rsidRPr="00E7000B">
              <w:rPr>
                <w:rFonts w:cs="Arial"/>
                <w:sz w:val="20"/>
              </w:rPr>
              <w:t>VADC</w:t>
            </w:r>
          </w:p>
          <w:p w14:paraId="4D775A1C" w14:textId="6A193D29" w:rsidR="00833EBD" w:rsidRPr="00F633F3" w:rsidRDefault="00833EBD" w:rsidP="00330F3E">
            <w:pPr>
              <w:pStyle w:val="Tablebullet1"/>
            </w:pPr>
            <w:r w:rsidRPr="00F633F3">
              <w:t>The current process</w:t>
            </w:r>
            <w:r w:rsidR="00557718">
              <w:t xml:space="preserve"> </w:t>
            </w:r>
            <w:r w:rsidRPr="00F633F3">
              <w:t>to fix incorrect or missing end dates</w:t>
            </w:r>
            <w:r w:rsidR="00557718">
              <w:t xml:space="preserve">, </w:t>
            </w:r>
            <w:r w:rsidRPr="00F633F3">
              <w:t>often require</w:t>
            </w:r>
            <w:r w:rsidR="00F43BCD">
              <w:t>s</w:t>
            </w:r>
            <w:r w:rsidRPr="00F633F3">
              <w:t xml:space="preserve"> multiple submissions</w:t>
            </w:r>
          </w:p>
          <w:p w14:paraId="6B4F7AA6" w14:textId="77777777" w:rsidR="00EF4216" w:rsidRPr="00F633F3" w:rsidRDefault="00833EBD" w:rsidP="00330F3E">
            <w:pPr>
              <w:pStyle w:val="Tablebullet1"/>
            </w:pPr>
            <w:r w:rsidRPr="00F633F3">
              <w:t>The objective is to make it easier for services to submit accurate data and correct erroneous information previously supplied</w:t>
            </w:r>
          </w:p>
          <w:p w14:paraId="30D77A42" w14:textId="40B1477A" w:rsidR="00F633F3" w:rsidRPr="00833EBD" w:rsidRDefault="008A4905" w:rsidP="00330F3E">
            <w:pPr>
              <w:pStyle w:val="Tablebullet1"/>
            </w:pPr>
            <w:r>
              <w:t>Reduce the manual effort to fix VADC05 errors.</w:t>
            </w:r>
          </w:p>
        </w:tc>
      </w:tr>
      <w:tr w:rsidR="00EF4216" w:rsidRPr="002C0E30" w14:paraId="77DC09AC" w14:textId="77777777" w:rsidTr="00AA6396">
        <w:tc>
          <w:tcPr>
            <w:tcW w:w="1175" w:type="pct"/>
            <w:shd w:val="clear" w:color="auto" w:fill="auto"/>
          </w:tcPr>
          <w:p w14:paraId="4602CA81" w14:textId="77777777" w:rsidR="00EF4216" w:rsidRPr="007D1650" w:rsidRDefault="00EF4216" w:rsidP="00330F3E">
            <w:pPr>
              <w:pStyle w:val="Tabletext"/>
            </w:pPr>
            <w:r w:rsidRPr="007D1650">
              <w:t>Data Specification change summary</w:t>
            </w:r>
          </w:p>
        </w:tc>
        <w:tc>
          <w:tcPr>
            <w:tcW w:w="3825" w:type="pct"/>
            <w:shd w:val="clear" w:color="auto" w:fill="auto"/>
          </w:tcPr>
          <w:p w14:paraId="6B752C9B" w14:textId="0DAD6AA3" w:rsidR="0028454B" w:rsidRDefault="0028454B" w:rsidP="00330F3E">
            <w:pPr>
              <w:pStyle w:val="Tabletext"/>
              <w:rPr>
                <w:rFonts w:cs="Arial"/>
                <w:sz w:val="20"/>
                <w:lang w:eastAsia="en-AU"/>
              </w:rPr>
            </w:pPr>
            <w:r>
              <w:rPr>
                <w:rFonts w:cs="Arial"/>
                <w:sz w:val="20"/>
                <w:lang w:eastAsia="en-AU"/>
              </w:rPr>
              <w:t>Change the VADC05 Database edit rule description</w:t>
            </w:r>
          </w:p>
          <w:p w14:paraId="636E6266" w14:textId="4715168E" w:rsidR="0028454B" w:rsidRPr="00EB02BF" w:rsidRDefault="0028454B" w:rsidP="00330F3E">
            <w:pPr>
              <w:pStyle w:val="Tabletext"/>
              <w:rPr>
                <w:rFonts w:ascii="Calibri" w:hAnsi="Calibri"/>
                <w:b/>
                <w:bCs/>
                <w:color w:val="2F5597"/>
                <w:sz w:val="20"/>
              </w:rPr>
            </w:pPr>
            <w:r w:rsidRPr="00EB02BF">
              <w:rPr>
                <w:rFonts w:cs="Arial"/>
                <w:sz w:val="20"/>
                <w:lang w:eastAsia="en-AU"/>
              </w:rPr>
              <w:t>From:</w:t>
            </w:r>
            <w:r w:rsidRPr="00EB02BF">
              <w:rPr>
                <w:b/>
                <w:bCs/>
                <w:color w:val="2F5597"/>
                <w:sz w:val="20"/>
              </w:rPr>
              <w:t xml:space="preserve"> VADC 05 - Service event is closing but is still open in a later reporting period  </w:t>
            </w:r>
          </w:p>
          <w:p w14:paraId="50712FD1" w14:textId="72544FB8" w:rsidR="0028454B" w:rsidRPr="00EB02BF" w:rsidRDefault="0028454B" w:rsidP="00330F3E">
            <w:pPr>
              <w:pStyle w:val="Tabletext"/>
              <w:rPr>
                <w:rFonts w:ascii="Calibri" w:hAnsi="Calibri"/>
                <w:b/>
                <w:bCs/>
                <w:color w:val="2F5597"/>
                <w:sz w:val="20"/>
              </w:rPr>
            </w:pPr>
            <w:r w:rsidRPr="00EB02BF">
              <w:rPr>
                <w:rFonts w:cs="Arial"/>
                <w:sz w:val="20"/>
                <w:lang w:eastAsia="en-AU"/>
              </w:rPr>
              <w:t xml:space="preserve">To: </w:t>
            </w:r>
            <w:r w:rsidRPr="00EB02BF">
              <w:rPr>
                <w:b/>
                <w:bCs/>
                <w:color w:val="2F5597"/>
                <w:sz w:val="20"/>
              </w:rPr>
              <w:t>VADC 05 - S</w:t>
            </w:r>
            <w:r w:rsidR="00A167F7">
              <w:rPr>
                <w:b/>
                <w:bCs/>
                <w:color w:val="2F5597"/>
                <w:sz w:val="20"/>
              </w:rPr>
              <w:t xml:space="preserve">ervice event is </w:t>
            </w:r>
            <w:proofErr w:type="gramStart"/>
            <w:r w:rsidR="00A167F7">
              <w:rPr>
                <w:b/>
                <w:bCs/>
                <w:color w:val="2F5597"/>
                <w:sz w:val="20"/>
              </w:rPr>
              <w:t>closing</w:t>
            </w:r>
            <w:proofErr w:type="gramEnd"/>
            <w:r w:rsidR="00A167F7">
              <w:rPr>
                <w:b/>
                <w:bCs/>
                <w:color w:val="2F5597"/>
                <w:sz w:val="20"/>
              </w:rPr>
              <w:t xml:space="preserve"> and service events removed from later reporting periods</w:t>
            </w:r>
          </w:p>
          <w:p w14:paraId="5C0E458C" w14:textId="22D95090" w:rsidR="007C000C" w:rsidRDefault="00EA4D93" w:rsidP="00330F3E">
            <w:pPr>
              <w:pStyle w:val="Tabletext"/>
              <w:rPr>
                <w:rFonts w:cs="Arial"/>
                <w:sz w:val="20"/>
                <w:lang w:eastAsia="en-AU"/>
              </w:rPr>
            </w:pPr>
            <w:r>
              <w:rPr>
                <w:rFonts w:cs="Arial"/>
                <w:sz w:val="20"/>
                <w:lang w:eastAsia="en-AU"/>
              </w:rPr>
              <w:t>Change</w:t>
            </w:r>
            <w:r w:rsidR="00833EBD">
              <w:rPr>
                <w:rFonts w:cs="Arial"/>
                <w:sz w:val="20"/>
                <w:lang w:eastAsia="en-AU"/>
              </w:rPr>
              <w:t xml:space="preserve"> </w:t>
            </w:r>
            <w:r w:rsidR="00EF4216">
              <w:rPr>
                <w:rFonts w:cs="Arial"/>
                <w:sz w:val="20"/>
                <w:lang w:eastAsia="en-AU"/>
              </w:rPr>
              <w:t>VADC05</w:t>
            </w:r>
            <w:r>
              <w:rPr>
                <w:rFonts w:cs="Arial"/>
                <w:sz w:val="20"/>
                <w:lang w:eastAsia="en-AU"/>
              </w:rPr>
              <w:t xml:space="preserve"> to a warning validation</w:t>
            </w:r>
            <w:r w:rsidR="00EF4216">
              <w:rPr>
                <w:rFonts w:cs="Arial"/>
                <w:sz w:val="20"/>
                <w:lang w:eastAsia="en-AU"/>
              </w:rPr>
              <w:t xml:space="preserve"> </w:t>
            </w:r>
            <w:r w:rsidR="008A4905">
              <w:rPr>
                <w:rFonts w:cs="Arial"/>
                <w:sz w:val="20"/>
                <w:lang w:eastAsia="en-AU"/>
              </w:rPr>
              <w:t xml:space="preserve">and description </w:t>
            </w:r>
            <w:r w:rsidR="00EF4216">
              <w:rPr>
                <w:rFonts w:cs="Arial"/>
                <w:sz w:val="20"/>
                <w:lang w:eastAsia="en-AU"/>
              </w:rPr>
              <w:t>in</w:t>
            </w:r>
            <w:r w:rsidR="00032425">
              <w:rPr>
                <w:rFonts w:cs="Arial"/>
                <w:sz w:val="20"/>
                <w:lang w:eastAsia="en-AU"/>
              </w:rPr>
              <w:t xml:space="preserve"> section 6 Edit/Validation rules of</w:t>
            </w:r>
            <w:r w:rsidR="00EF4216">
              <w:rPr>
                <w:rFonts w:cs="Arial"/>
                <w:sz w:val="20"/>
                <w:lang w:eastAsia="en-AU"/>
              </w:rPr>
              <w:t xml:space="preserve"> </w:t>
            </w:r>
            <w:r w:rsidR="00833EBD">
              <w:rPr>
                <w:rFonts w:cs="Arial"/>
                <w:i/>
                <w:iCs/>
                <w:sz w:val="20"/>
                <w:lang w:eastAsia="en-AU"/>
              </w:rPr>
              <w:t>VADC Data Specification 2022-23</w:t>
            </w:r>
            <w:r w:rsidR="00403702">
              <w:rPr>
                <w:rFonts w:cs="Arial"/>
                <w:sz w:val="20"/>
                <w:lang w:eastAsia="en-AU"/>
              </w:rPr>
              <w:t xml:space="preserve"> </w:t>
            </w:r>
          </w:p>
          <w:p w14:paraId="7CA93222" w14:textId="56A6FC61" w:rsidR="00EF4216" w:rsidRDefault="00EA4D93" w:rsidP="00330F3E">
            <w:pPr>
              <w:pStyle w:val="Tabletext"/>
              <w:rPr>
                <w:rFonts w:cs="Arial"/>
                <w:sz w:val="20"/>
                <w:lang w:eastAsia="en-AU"/>
              </w:rPr>
            </w:pPr>
            <w:r>
              <w:rPr>
                <w:rFonts w:cs="Arial"/>
                <w:sz w:val="20"/>
                <w:lang w:eastAsia="en-AU"/>
              </w:rPr>
              <w:t>Change the</w:t>
            </w:r>
            <w:r w:rsidR="00EF4216">
              <w:rPr>
                <w:rFonts w:cs="Arial"/>
                <w:sz w:val="20"/>
                <w:lang w:eastAsia="en-AU"/>
              </w:rPr>
              <w:t xml:space="preserve"> VADC05 </w:t>
            </w:r>
            <w:r>
              <w:rPr>
                <w:rFonts w:cs="Arial"/>
                <w:sz w:val="20"/>
                <w:lang w:eastAsia="en-AU"/>
              </w:rPr>
              <w:t>to a warning validation and add the example shown below</w:t>
            </w:r>
            <w:r w:rsidR="00EF4216">
              <w:rPr>
                <w:rFonts w:cs="Arial"/>
                <w:sz w:val="20"/>
                <w:lang w:eastAsia="en-AU"/>
              </w:rPr>
              <w:t xml:space="preserve"> in </w:t>
            </w:r>
            <w:r w:rsidR="00833EBD">
              <w:rPr>
                <w:rFonts w:cs="Arial"/>
                <w:i/>
                <w:iCs/>
                <w:sz w:val="20"/>
                <w:lang w:eastAsia="en-AU"/>
              </w:rPr>
              <w:t xml:space="preserve">VADC </w:t>
            </w:r>
            <w:r w:rsidR="00403702">
              <w:rPr>
                <w:rFonts w:cs="Arial"/>
                <w:i/>
                <w:iCs/>
                <w:sz w:val="20"/>
                <w:lang w:eastAsia="en-AU"/>
              </w:rPr>
              <w:t>C</w:t>
            </w:r>
            <w:r w:rsidR="00833EBD">
              <w:rPr>
                <w:rFonts w:cs="Arial"/>
                <w:i/>
                <w:iCs/>
                <w:sz w:val="20"/>
                <w:lang w:eastAsia="en-AU"/>
              </w:rPr>
              <w:t>ompilation and submission specification 2022-23</w:t>
            </w:r>
            <w:r w:rsidR="00E7000B">
              <w:rPr>
                <w:rFonts w:cs="Arial"/>
                <w:sz w:val="20"/>
                <w:lang w:eastAsia="en-AU"/>
              </w:rPr>
              <w:t>.</w:t>
            </w:r>
            <w:r w:rsidR="00EF4216">
              <w:rPr>
                <w:rFonts w:cs="Arial"/>
                <w:sz w:val="20"/>
                <w:lang w:eastAsia="en-AU"/>
              </w:rPr>
              <w:t xml:space="preserve"> </w:t>
            </w:r>
          </w:p>
          <w:p w14:paraId="39F2C8BB" w14:textId="77777777" w:rsidR="00EA4D93" w:rsidRPr="00E40BA3" w:rsidRDefault="00EA4D93" w:rsidP="00330F3E">
            <w:pPr>
              <w:pStyle w:val="Tabletext"/>
              <w:rPr>
                <w:sz w:val="20"/>
              </w:rPr>
            </w:pPr>
            <w:r w:rsidRPr="00E40BA3">
              <w:rPr>
                <w:sz w:val="20"/>
                <w:u w:val="single"/>
              </w:rPr>
              <w:t>Scenario 1:</w:t>
            </w:r>
            <w:r w:rsidRPr="00E40BA3">
              <w:rPr>
                <w:sz w:val="20"/>
              </w:rPr>
              <w:t>  insert a service event with an end date in a timeline when the service event is open in a later reporting period.</w:t>
            </w:r>
          </w:p>
          <w:p w14:paraId="320B6F46" w14:textId="40BA8546" w:rsidR="00EA4D93" w:rsidRPr="00AE2263" w:rsidRDefault="00EA4D93" w:rsidP="00330F3E">
            <w:pPr>
              <w:pStyle w:val="Tabletext"/>
              <w:rPr>
                <w:sz w:val="20"/>
              </w:rPr>
            </w:pPr>
            <w:r w:rsidRPr="00E40BA3">
              <w:rPr>
                <w:sz w:val="20"/>
              </w:rPr>
              <w:t>Example: Service event ID 999 was submitted as open (</w:t>
            </w:r>
            <w:proofErr w:type="spellStart"/>
            <w:proofErr w:type="gramStart"/>
            <w:r w:rsidRPr="00E40BA3">
              <w:rPr>
                <w:sz w:val="20"/>
              </w:rPr>
              <w:t>ie</w:t>
            </w:r>
            <w:proofErr w:type="spellEnd"/>
            <w:proofErr w:type="gramEnd"/>
            <w:r w:rsidRPr="00E40BA3">
              <w:rPr>
                <w:sz w:val="20"/>
              </w:rPr>
              <w:t xml:space="preserve"> end date is null) in 032021, 042021, 052021</w:t>
            </w:r>
            <w:r w:rsidR="008A4905">
              <w:rPr>
                <w:sz w:val="20"/>
              </w:rPr>
              <w:t xml:space="preserve"> </w:t>
            </w:r>
            <w:r w:rsidRPr="00E40BA3">
              <w:rPr>
                <w:sz w:val="20"/>
              </w:rPr>
              <w:t>reporting period</w:t>
            </w:r>
            <w:r w:rsidR="00DC6D3D">
              <w:rPr>
                <w:sz w:val="20"/>
              </w:rPr>
              <w:t>s</w:t>
            </w:r>
            <w:r w:rsidRPr="00E40BA3">
              <w:rPr>
                <w:sz w:val="20"/>
              </w:rPr>
              <w:t>.  Service event ID 999 was submitted again as closed with end date 28/3/2021 in 032021 reporting period.</w:t>
            </w:r>
          </w:p>
          <w:p w14:paraId="7BB8A9E4" w14:textId="77777777" w:rsidR="00EA4D93" w:rsidRPr="00E40BA3" w:rsidRDefault="00EA4D93" w:rsidP="00330F3E">
            <w:pPr>
              <w:pStyle w:val="Tabletext"/>
              <w:rPr>
                <w:sz w:val="20"/>
              </w:rPr>
            </w:pPr>
            <w:r w:rsidRPr="00E40BA3">
              <w:rPr>
                <w:sz w:val="20"/>
                <w:u w:val="single"/>
              </w:rPr>
              <w:t xml:space="preserve">Current </w:t>
            </w:r>
            <w:r w:rsidRPr="00E40BA3">
              <w:rPr>
                <w:color w:val="000000"/>
                <w:sz w:val="20"/>
                <w:u w:val="single"/>
              </w:rPr>
              <w:t>behaviour:</w:t>
            </w:r>
            <w:r w:rsidRPr="00E40BA3">
              <w:rPr>
                <w:sz w:val="20"/>
              </w:rPr>
              <w:t xml:space="preserve">  VADC05 error is triggered for service event ID 999 with end date 28/3/2021 in 032021 reporting period.  </w:t>
            </w:r>
            <w:r w:rsidRPr="00E40BA3">
              <w:rPr>
                <w:color w:val="000000"/>
                <w:sz w:val="20"/>
              </w:rPr>
              <w:t>Incoming record not inserted. Result: no change to database.</w:t>
            </w:r>
          </w:p>
          <w:p w14:paraId="149D769C" w14:textId="654C45ED" w:rsidR="00EA4D93" w:rsidRPr="008A4905" w:rsidRDefault="00EA4D93" w:rsidP="00330F3E">
            <w:pPr>
              <w:pStyle w:val="Tabletext"/>
            </w:pPr>
            <w:r w:rsidRPr="00E40BA3">
              <w:rPr>
                <w:u w:val="single"/>
              </w:rPr>
              <w:t xml:space="preserve">Proposed </w:t>
            </w:r>
            <w:r w:rsidRPr="00E40BA3">
              <w:rPr>
                <w:color w:val="000000"/>
                <w:u w:val="single"/>
              </w:rPr>
              <w:t xml:space="preserve">behaviour: </w:t>
            </w:r>
            <w:r w:rsidRPr="00E40BA3">
              <w:t> </w:t>
            </w:r>
            <w:r w:rsidRPr="00E40BA3">
              <w:rPr>
                <w:color w:val="000000"/>
              </w:rPr>
              <w:t xml:space="preserve"> VADC05 warning</w:t>
            </w:r>
            <w:r w:rsidR="00156D8F">
              <w:rPr>
                <w:color w:val="000000"/>
              </w:rPr>
              <w:t xml:space="preserve"> is triggered</w:t>
            </w:r>
            <w:r w:rsidRPr="00E40BA3">
              <w:rPr>
                <w:color w:val="000000"/>
              </w:rPr>
              <w:t xml:space="preserve">, </w:t>
            </w:r>
            <w:proofErr w:type="gramStart"/>
            <w:r w:rsidR="00156D8F">
              <w:rPr>
                <w:color w:val="000000"/>
              </w:rPr>
              <w:t xml:space="preserve">for </w:t>
            </w:r>
            <w:r w:rsidRPr="00E40BA3">
              <w:rPr>
                <w:color w:val="000000"/>
              </w:rPr>
              <w:t xml:space="preserve"> service</w:t>
            </w:r>
            <w:proofErr w:type="gramEnd"/>
            <w:r w:rsidRPr="00E40BA3">
              <w:rPr>
                <w:color w:val="000000"/>
              </w:rPr>
              <w:t xml:space="preserve"> event ID 999 with end date 28/3/2021 in 032021 reporting period</w:t>
            </w:r>
            <w:r w:rsidR="00156D8F">
              <w:rPr>
                <w:color w:val="000000"/>
              </w:rPr>
              <w:t>. I</w:t>
            </w:r>
            <w:r w:rsidRPr="00E40BA3">
              <w:rPr>
                <w:color w:val="000000"/>
              </w:rPr>
              <w:t>ncoming record</w:t>
            </w:r>
            <w:r w:rsidR="00156D8F">
              <w:rPr>
                <w:color w:val="000000"/>
              </w:rPr>
              <w:t xml:space="preserve"> is inserted </w:t>
            </w:r>
            <w:proofErr w:type="gramStart"/>
            <w:r w:rsidRPr="00E40BA3">
              <w:t xml:space="preserve">and  </w:t>
            </w:r>
            <w:r w:rsidRPr="00E40BA3">
              <w:rPr>
                <w:color w:val="000000"/>
              </w:rPr>
              <w:t>instances</w:t>
            </w:r>
            <w:proofErr w:type="gramEnd"/>
            <w:r w:rsidRPr="00E40BA3">
              <w:rPr>
                <w:color w:val="000000"/>
              </w:rPr>
              <w:t xml:space="preserve"> of th</w:t>
            </w:r>
            <w:r w:rsidRPr="00E40BA3">
              <w:t xml:space="preserve">e record </w:t>
            </w:r>
            <w:r w:rsidRPr="00E40BA3">
              <w:rPr>
                <w:color w:val="000000"/>
              </w:rPr>
              <w:t xml:space="preserve">in </w:t>
            </w:r>
            <w:r w:rsidR="00A50C97">
              <w:rPr>
                <w:color w:val="000000"/>
              </w:rPr>
              <w:t>reporting period</w:t>
            </w:r>
            <w:r w:rsidR="00F43BCD">
              <w:rPr>
                <w:color w:val="000000"/>
              </w:rPr>
              <w:t>s</w:t>
            </w:r>
            <w:r w:rsidR="00A50C97">
              <w:rPr>
                <w:color w:val="000000"/>
              </w:rPr>
              <w:t xml:space="preserve"> 042021,</w:t>
            </w:r>
            <w:r w:rsidR="008A4905">
              <w:rPr>
                <w:color w:val="000000"/>
              </w:rPr>
              <w:t xml:space="preserve"> </w:t>
            </w:r>
            <w:r w:rsidR="00A50C97">
              <w:rPr>
                <w:color w:val="000000"/>
              </w:rPr>
              <w:t>052021</w:t>
            </w:r>
            <w:r w:rsidR="008A4905">
              <w:rPr>
                <w:color w:val="000000"/>
              </w:rPr>
              <w:t xml:space="preserve"> </w:t>
            </w:r>
            <w:r w:rsidR="00156D8F">
              <w:rPr>
                <w:color w:val="000000"/>
              </w:rPr>
              <w:t xml:space="preserve">are </w:t>
            </w:r>
            <w:r w:rsidR="00A50C97">
              <w:rPr>
                <w:color w:val="000000"/>
              </w:rPr>
              <w:t xml:space="preserve">auto/system </w:t>
            </w:r>
            <w:r w:rsidR="00156D8F">
              <w:rPr>
                <w:color w:val="000000"/>
              </w:rPr>
              <w:t>deleted</w:t>
            </w:r>
            <w:r w:rsidRPr="00E40BA3">
              <w:t>. </w:t>
            </w:r>
            <w:r w:rsidR="00A50C97">
              <w:rPr>
                <w:color w:val="000000"/>
              </w:rPr>
              <w:t>The open service event in 0</w:t>
            </w:r>
            <w:r w:rsidR="00A167F7">
              <w:rPr>
                <w:color w:val="000000"/>
              </w:rPr>
              <w:t>3</w:t>
            </w:r>
            <w:r w:rsidR="00A50C97">
              <w:rPr>
                <w:color w:val="000000"/>
              </w:rPr>
              <w:t>2021 is overwritten with the closed service event.</w:t>
            </w:r>
            <w:r w:rsidR="008A4905">
              <w:rPr>
                <w:color w:val="000000"/>
              </w:rPr>
              <w:t xml:space="preserve">  </w:t>
            </w:r>
            <w:r w:rsidRPr="00E40BA3">
              <w:t>Result: database has changed.</w:t>
            </w:r>
          </w:p>
        </w:tc>
      </w:tr>
      <w:tr w:rsidR="00EF4216" w:rsidRPr="00FB5331" w14:paraId="025A73BD"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6C04DE" w14:textId="77777777" w:rsidR="00EF4216" w:rsidRPr="007D1650" w:rsidRDefault="00EF4216" w:rsidP="00330F3E">
            <w:pPr>
              <w:pStyle w:val="Tabletext"/>
            </w:pPr>
            <w:r w:rsidRPr="007D1650">
              <w:t xml:space="preserve">Technical change </w:t>
            </w:r>
          </w:p>
          <w:p w14:paraId="7E039C60"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930602" w14:textId="77777777" w:rsidR="00EF4216" w:rsidRPr="007D1650" w:rsidRDefault="00EF4216" w:rsidP="00330F3E">
            <w:pPr>
              <w:pStyle w:val="Tabletext"/>
            </w:pPr>
            <w:r>
              <w:t>Yes</w:t>
            </w:r>
          </w:p>
        </w:tc>
      </w:tr>
      <w:tr w:rsidR="00EF4216" w:rsidRPr="00FB5331" w14:paraId="22D67215"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16DA9F" w14:textId="77777777" w:rsidR="00EF4216" w:rsidRPr="007D1650" w:rsidRDefault="00EF4216" w:rsidP="00330F3E">
            <w:pPr>
              <w:pStyle w:val="Tabletext"/>
            </w:pPr>
            <w:r w:rsidRPr="007D1650">
              <w:t>Specification change</w:t>
            </w:r>
          </w:p>
          <w:p w14:paraId="7ECDF21B"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DFFAD" w14:textId="77777777" w:rsidR="00EF4216" w:rsidRPr="007D1650" w:rsidRDefault="00EF4216" w:rsidP="00330F3E">
            <w:pPr>
              <w:pStyle w:val="Tabletext"/>
            </w:pPr>
            <w:r>
              <w:t>Yes</w:t>
            </w:r>
          </w:p>
        </w:tc>
      </w:tr>
    </w:tbl>
    <w:p w14:paraId="5461E2BF" w14:textId="77777777" w:rsidR="00EF4216" w:rsidRPr="008D4793" w:rsidRDefault="00EF4216" w:rsidP="00330F3E">
      <w:pPr>
        <w:pStyle w:val="DHHStablecaption"/>
      </w:pPr>
      <w:r>
        <w:lastRenderedPageBreak/>
        <w:t>FEEDBACK FOR PROPOSAL 2</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4A266BBB" w14:textId="77777777" w:rsidTr="00AA6396">
        <w:tc>
          <w:tcPr>
            <w:tcW w:w="1315" w:type="pct"/>
            <w:shd w:val="clear" w:color="auto" w:fill="D9D9D9" w:themeFill="background1" w:themeFillShade="D9"/>
            <w:vAlign w:val="center"/>
          </w:tcPr>
          <w:p w14:paraId="4A44A0B6" w14:textId="77777777" w:rsidR="00EF4216" w:rsidRPr="00F530A6" w:rsidRDefault="00EF4216" w:rsidP="00330F3E">
            <w:pPr>
              <w:pStyle w:val="DHHStablecolhead"/>
            </w:pPr>
            <w:r w:rsidRPr="00F530A6">
              <w:t>AOD business impact and feasibility comments</w:t>
            </w:r>
          </w:p>
        </w:tc>
        <w:tc>
          <w:tcPr>
            <w:tcW w:w="3685" w:type="pct"/>
            <w:shd w:val="clear" w:color="auto" w:fill="auto"/>
          </w:tcPr>
          <w:p w14:paraId="45D65277" w14:textId="77777777" w:rsidR="00EF4216" w:rsidRDefault="00EF4216" w:rsidP="00AA6396">
            <w:pPr>
              <w:pStyle w:val="DHHSbody"/>
            </w:pPr>
          </w:p>
        </w:tc>
      </w:tr>
      <w:tr w:rsidR="00EF4216" w14:paraId="2E49E4DC" w14:textId="77777777" w:rsidTr="00AA6396">
        <w:tc>
          <w:tcPr>
            <w:tcW w:w="1315" w:type="pct"/>
            <w:shd w:val="clear" w:color="auto" w:fill="D9D9D9" w:themeFill="background1" w:themeFillShade="D9"/>
            <w:vAlign w:val="center"/>
          </w:tcPr>
          <w:p w14:paraId="3EFFD03B" w14:textId="77777777" w:rsidR="00EF4216" w:rsidRPr="00F530A6" w:rsidRDefault="00EF4216" w:rsidP="00330F3E">
            <w:pPr>
              <w:pStyle w:val="DHHStablecolhead"/>
            </w:pPr>
            <w:r w:rsidRPr="00F530A6">
              <w:t>Recommendation: Support to proceed or do not?</w:t>
            </w:r>
          </w:p>
        </w:tc>
        <w:tc>
          <w:tcPr>
            <w:tcW w:w="3685" w:type="pct"/>
            <w:shd w:val="clear" w:color="auto" w:fill="auto"/>
          </w:tcPr>
          <w:p w14:paraId="76E44577" w14:textId="77777777" w:rsidR="00EF4216" w:rsidRDefault="00EF4216" w:rsidP="00AA6396">
            <w:pPr>
              <w:pStyle w:val="DHHSbody"/>
            </w:pPr>
          </w:p>
        </w:tc>
      </w:tr>
      <w:tr w:rsidR="00EF4216" w14:paraId="326CB34B" w14:textId="77777777" w:rsidTr="00AA6396">
        <w:trPr>
          <w:trHeight w:val="673"/>
        </w:trPr>
        <w:tc>
          <w:tcPr>
            <w:tcW w:w="1315" w:type="pct"/>
            <w:shd w:val="clear" w:color="auto" w:fill="D9D9D9" w:themeFill="background1" w:themeFillShade="D9"/>
            <w:vAlign w:val="center"/>
          </w:tcPr>
          <w:p w14:paraId="63DDA4DC" w14:textId="77777777" w:rsidR="00EF4216" w:rsidRPr="00F530A6" w:rsidRDefault="00EF4216" w:rsidP="00330F3E">
            <w:pPr>
              <w:pStyle w:val="DHHStablecolhead"/>
            </w:pPr>
            <w:r w:rsidRPr="00F530A6">
              <w:t>Other comments</w:t>
            </w:r>
          </w:p>
        </w:tc>
        <w:tc>
          <w:tcPr>
            <w:tcW w:w="3685" w:type="pct"/>
            <w:shd w:val="clear" w:color="auto" w:fill="auto"/>
          </w:tcPr>
          <w:p w14:paraId="490A7D10" w14:textId="77777777" w:rsidR="00EF4216" w:rsidRDefault="00EF4216" w:rsidP="00AA6396">
            <w:pPr>
              <w:pStyle w:val="DHHSbody"/>
            </w:pPr>
          </w:p>
        </w:tc>
      </w:tr>
    </w:tbl>
    <w:p w14:paraId="411B04AF" w14:textId="77777777" w:rsidR="00330F3E" w:rsidRDefault="00330F3E">
      <w:pPr>
        <w:spacing w:after="0" w:line="240" w:lineRule="auto"/>
        <w:rPr>
          <w:b/>
          <w:sz w:val="20"/>
        </w:rPr>
      </w:pPr>
      <w:r>
        <w:br w:type="page"/>
      </w:r>
    </w:p>
    <w:p w14:paraId="3A177730" w14:textId="25080E58" w:rsidR="00EF4216" w:rsidRDefault="00EF4216" w:rsidP="00EF4216">
      <w:pPr>
        <w:pStyle w:val="DHHStablecaption"/>
      </w:pPr>
      <w:r w:rsidRPr="00AF022B">
        <w:lastRenderedPageBreak/>
        <w:t xml:space="preserve">Table </w:t>
      </w:r>
      <w:r>
        <w:t>5</w:t>
      </w:r>
      <w:r w:rsidRPr="00AF022B">
        <w:t>.b Data Element edit/validation rules</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418"/>
        <w:gridCol w:w="1709"/>
        <w:gridCol w:w="1004"/>
      </w:tblGrid>
      <w:tr w:rsidR="00EF4216" w:rsidRPr="00AF022B" w14:paraId="711A4850" w14:textId="77777777" w:rsidTr="00EB02BF">
        <w:trPr>
          <w:trHeight w:val="354"/>
          <w:tblHeader/>
        </w:trPr>
        <w:tc>
          <w:tcPr>
            <w:tcW w:w="1021" w:type="dxa"/>
            <w:shd w:val="clear" w:color="auto" w:fill="auto"/>
          </w:tcPr>
          <w:p w14:paraId="2E5272E5" w14:textId="77777777" w:rsidR="00EF4216" w:rsidRPr="00AF022B" w:rsidRDefault="00EF4216" w:rsidP="00AA6396">
            <w:pPr>
              <w:pStyle w:val="DHHStablecolhead"/>
            </w:pPr>
            <w:r w:rsidRPr="00AF022B">
              <w:t>ID</w:t>
            </w:r>
          </w:p>
        </w:tc>
        <w:tc>
          <w:tcPr>
            <w:tcW w:w="6418" w:type="dxa"/>
            <w:shd w:val="clear" w:color="auto" w:fill="auto"/>
          </w:tcPr>
          <w:p w14:paraId="2C0E78C9" w14:textId="77777777" w:rsidR="00EF4216" w:rsidRPr="00AF022B" w:rsidRDefault="00EF4216" w:rsidP="00AA6396">
            <w:pPr>
              <w:pStyle w:val="DHHStablecolhead"/>
            </w:pPr>
            <w:proofErr w:type="gramStart"/>
            <w:r w:rsidRPr="00AF022B">
              <w:t>Database</w:t>
            </w:r>
            <w:proofErr w:type="gramEnd"/>
            <w:r w:rsidRPr="00AF022B">
              <w:t xml:space="preserve"> edit rule</w:t>
            </w:r>
          </w:p>
        </w:tc>
        <w:tc>
          <w:tcPr>
            <w:tcW w:w="1709" w:type="dxa"/>
          </w:tcPr>
          <w:p w14:paraId="423C7656" w14:textId="77777777" w:rsidR="00EF4216" w:rsidRPr="00AF022B" w:rsidRDefault="00EF4216" w:rsidP="00AA6396">
            <w:pPr>
              <w:pStyle w:val="DHHStablecolhead"/>
            </w:pPr>
            <w:r w:rsidRPr="00AF022B">
              <w:t>Source</w:t>
            </w:r>
          </w:p>
        </w:tc>
        <w:tc>
          <w:tcPr>
            <w:tcW w:w="1004" w:type="dxa"/>
          </w:tcPr>
          <w:p w14:paraId="24948761" w14:textId="77777777" w:rsidR="00EF4216" w:rsidRPr="00AF022B" w:rsidRDefault="00EF4216" w:rsidP="00AA6396">
            <w:pPr>
              <w:pStyle w:val="DHHStablecolhead"/>
            </w:pPr>
            <w:r w:rsidRPr="00AF022B">
              <w:t>Status</w:t>
            </w:r>
          </w:p>
        </w:tc>
      </w:tr>
      <w:tr w:rsidR="00EF4216" w:rsidRPr="00AF022B" w14:paraId="5E877514" w14:textId="77777777" w:rsidTr="00EB02BF">
        <w:trPr>
          <w:trHeight w:val="569"/>
        </w:trPr>
        <w:tc>
          <w:tcPr>
            <w:tcW w:w="1021" w:type="dxa"/>
            <w:shd w:val="clear" w:color="auto" w:fill="auto"/>
          </w:tcPr>
          <w:p w14:paraId="1855081F" w14:textId="77777777" w:rsidR="00EF4216" w:rsidRPr="00315E49" w:rsidRDefault="00EF4216" w:rsidP="00AA6396">
            <w:pPr>
              <w:pStyle w:val="DHHStabletext"/>
              <w:rPr>
                <w:rFonts w:cs="Arial"/>
              </w:rPr>
            </w:pPr>
            <w:r w:rsidRPr="00315E49">
              <w:rPr>
                <w:rFonts w:cs="Arial"/>
              </w:rPr>
              <w:t>VADC05</w:t>
            </w:r>
          </w:p>
        </w:tc>
        <w:tc>
          <w:tcPr>
            <w:tcW w:w="6418" w:type="dxa"/>
            <w:shd w:val="clear" w:color="auto" w:fill="auto"/>
          </w:tcPr>
          <w:p w14:paraId="112545D6" w14:textId="741E9529" w:rsidR="00EF4216" w:rsidRPr="00315E49" w:rsidRDefault="00EF4216" w:rsidP="00AA6396">
            <w:pPr>
              <w:pStyle w:val="IMSTemplateContentEditsCodeExplanation"/>
              <w:spacing w:line="360" w:lineRule="auto"/>
              <w:ind w:left="0" w:firstLine="0"/>
              <w:rPr>
                <w:rFonts w:cs="Arial"/>
              </w:rPr>
            </w:pPr>
            <w:r w:rsidRPr="00345849">
              <w:rPr>
                <w:rFonts w:ascii="Arial" w:hAnsi="Arial" w:cs="Arial"/>
                <w:sz w:val="20"/>
              </w:rPr>
              <w:t xml:space="preserve">Service event is closing </w:t>
            </w:r>
            <w:r w:rsidRPr="000D5EAE">
              <w:rPr>
                <w:rFonts w:ascii="Arial" w:hAnsi="Arial" w:cs="Arial"/>
                <w:strike/>
                <w:sz w:val="20"/>
                <w:highlight w:val="yellow"/>
              </w:rPr>
              <w:t>but</w:t>
            </w:r>
            <w:r w:rsidRPr="000D5EAE">
              <w:rPr>
                <w:rFonts w:ascii="Arial" w:hAnsi="Arial" w:cs="Arial"/>
                <w:strike/>
                <w:sz w:val="20"/>
              </w:rPr>
              <w:t xml:space="preserve"> </w:t>
            </w:r>
            <w:r w:rsidRPr="00E7000B">
              <w:rPr>
                <w:rFonts w:ascii="Arial" w:hAnsi="Arial" w:cs="Arial"/>
                <w:strike/>
                <w:sz w:val="20"/>
                <w:highlight w:val="yellow"/>
              </w:rPr>
              <w:t>is still</w:t>
            </w:r>
            <w:r w:rsidRPr="008A0D56">
              <w:rPr>
                <w:rFonts w:ascii="Arial" w:hAnsi="Arial" w:cs="Arial"/>
                <w:sz w:val="20"/>
              </w:rPr>
              <w:t xml:space="preserve"> </w:t>
            </w:r>
            <w:r w:rsidR="000D5EAE" w:rsidRPr="000D5EAE">
              <w:rPr>
                <w:rFonts w:ascii="Arial" w:hAnsi="Arial" w:cs="Arial"/>
                <w:sz w:val="20"/>
                <w:highlight w:val="green"/>
              </w:rPr>
              <w:t>and</w:t>
            </w:r>
            <w:r w:rsidR="000D5EAE">
              <w:rPr>
                <w:rFonts w:ascii="Arial" w:hAnsi="Arial" w:cs="Arial"/>
                <w:sz w:val="20"/>
              </w:rPr>
              <w:t xml:space="preserve"> </w:t>
            </w:r>
            <w:r w:rsidRPr="003E5284">
              <w:rPr>
                <w:rFonts w:ascii="Arial" w:hAnsi="Arial" w:cs="Arial"/>
                <w:strike/>
                <w:sz w:val="20"/>
                <w:highlight w:val="yellow"/>
              </w:rPr>
              <w:t>open</w:t>
            </w:r>
            <w:r w:rsidR="000D5EAE" w:rsidRPr="003E5284">
              <w:rPr>
                <w:rFonts w:ascii="Arial" w:hAnsi="Arial" w:cs="Arial"/>
                <w:strike/>
                <w:sz w:val="20"/>
              </w:rPr>
              <w:t xml:space="preserve"> </w:t>
            </w:r>
            <w:r w:rsidR="000D5EAE" w:rsidRPr="000D5EAE">
              <w:rPr>
                <w:rFonts w:ascii="Arial" w:hAnsi="Arial" w:cs="Arial"/>
                <w:sz w:val="20"/>
                <w:highlight w:val="green"/>
              </w:rPr>
              <w:t>service event</w:t>
            </w:r>
            <w:r w:rsidR="003E5284">
              <w:rPr>
                <w:rFonts w:ascii="Arial" w:hAnsi="Arial" w:cs="Arial"/>
                <w:sz w:val="20"/>
                <w:highlight w:val="green"/>
              </w:rPr>
              <w:t>s</w:t>
            </w:r>
            <w:r w:rsidR="000D5EAE" w:rsidRPr="000D5EAE">
              <w:rPr>
                <w:rFonts w:ascii="Arial" w:hAnsi="Arial" w:cs="Arial"/>
                <w:sz w:val="20"/>
                <w:highlight w:val="green"/>
              </w:rPr>
              <w:t xml:space="preserve"> removed</w:t>
            </w:r>
            <w:r w:rsidRPr="000D5EAE">
              <w:rPr>
                <w:rFonts w:ascii="Arial" w:hAnsi="Arial" w:cs="Arial"/>
                <w:sz w:val="20"/>
                <w:highlight w:val="green"/>
              </w:rPr>
              <w:t xml:space="preserve"> </w:t>
            </w:r>
            <w:r w:rsidRPr="000D5EAE">
              <w:rPr>
                <w:rFonts w:ascii="Arial" w:hAnsi="Arial" w:cs="Arial"/>
                <w:sz w:val="20"/>
              </w:rPr>
              <w:t>in a later reporting period</w:t>
            </w:r>
            <w:r w:rsidRPr="008A0D56">
              <w:rPr>
                <w:rFonts w:ascii="Arial" w:hAnsi="Arial" w:cs="Arial"/>
                <w:sz w:val="20"/>
              </w:rPr>
              <w:t xml:space="preserve">  </w:t>
            </w:r>
          </w:p>
        </w:tc>
        <w:tc>
          <w:tcPr>
            <w:tcW w:w="1709" w:type="dxa"/>
          </w:tcPr>
          <w:p w14:paraId="5DF4DB89" w14:textId="77777777" w:rsidR="00EF4216" w:rsidRPr="002C66BA" w:rsidRDefault="00EF4216" w:rsidP="00AA6396">
            <w:pPr>
              <w:pStyle w:val="DHHStabletext"/>
              <w:rPr>
                <w:rFonts w:cs="Arial"/>
              </w:rPr>
            </w:pPr>
            <w:r w:rsidRPr="00315E49">
              <w:rPr>
                <w:rFonts w:cs="Arial"/>
              </w:rPr>
              <w:t>VADC Compilation &amp; Submission manual</w:t>
            </w:r>
          </w:p>
        </w:tc>
        <w:tc>
          <w:tcPr>
            <w:tcW w:w="1004" w:type="dxa"/>
          </w:tcPr>
          <w:p w14:paraId="15970AD6" w14:textId="77777777" w:rsidR="00EF4216" w:rsidRPr="00315E49" w:rsidRDefault="00EF4216" w:rsidP="00AA6396">
            <w:pPr>
              <w:pStyle w:val="DHHStabletext"/>
              <w:rPr>
                <w:rFonts w:cs="Arial"/>
              </w:rPr>
            </w:pPr>
            <w:r w:rsidRPr="00315E49">
              <w:rPr>
                <w:rFonts w:cs="Arial"/>
              </w:rPr>
              <w:t xml:space="preserve">Client </w:t>
            </w:r>
            <w:r w:rsidRPr="00315E49">
              <w:rPr>
                <w:rFonts w:cs="Arial"/>
                <w:strike/>
                <w:highlight w:val="yellow"/>
              </w:rPr>
              <w:t>error</w:t>
            </w:r>
            <w:r w:rsidRPr="00315E49">
              <w:rPr>
                <w:rFonts w:cs="Arial"/>
                <w:strike/>
              </w:rPr>
              <w:t xml:space="preserve"> </w:t>
            </w:r>
            <w:r w:rsidRPr="00315E49">
              <w:rPr>
                <w:rFonts w:cs="Arial"/>
                <w:highlight w:val="green"/>
              </w:rPr>
              <w:t>warning</w:t>
            </w:r>
          </w:p>
        </w:tc>
      </w:tr>
    </w:tbl>
    <w:p w14:paraId="0CF31761" w14:textId="544D40ED" w:rsidR="00EF4216" w:rsidRPr="004314C4" w:rsidRDefault="00EF4216" w:rsidP="00EF4216">
      <w:pPr>
        <w:pStyle w:val="Heading3"/>
      </w:pPr>
      <w:r w:rsidRPr="006F10ED">
        <w:t>9.3.5</w:t>
      </w:r>
      <w:r w:rsidRPr="006F10ED">
        <w:tab/>
        <w:t xml:space="preserve">VADC05 Service event is closing </w:t>
      </w:r>
      <w:r w:rsidRPr="000D5EAE">
        <w:rPr>
          <w:strike/>
          <w:highlight w:val="yellow"/>
        </w:rPr>
        <w:t xml:space="preserve">but </w:t>
      </w:r>
      <w:r w:rsidR="00847540" w:rsidRPr="000D5EAE">
        <w:rPr>
          <w:strike/>
          <w:highlight w:val="yellow"/>
        </w:rPr>
        <w:t>is still</w:t>
      </w:r>
      <w:r w:rsidR="00847540">
        <w:t xml:space="preserve"> </w:t>
      </w:r>
      <w:r w:rsidR="0028454B" w:rsidRPr="000D5EAE">
        <w:rPr>
          <w:highlight w:val="green"/>
        </w:rPr>
        <w:t>a</w:t>
      </w:r>
      <w:r w:rsidR="000D5EAE" w:rsidRPr="000D5EAE">
        <w:rPr>
          <w:highlight w:val="green"/>
        </w:rPr>
        <w:t>nd</w:t>
      </w:r>
      <w:r w:rsidR="0028454B" w:rsidRPr="000D5EAE">
        <w:rPr>
          <w:highlight w:val="green"/>
        </w:rPr>
        <w:t xml:space="preserve"> </w:t>
      </w:r>
      <w:r w:rsidRPr="003E5284">
        <w:rPr>
          <w:strike/>
          <w:highlight w:val="yellow"/>
        </w:rPr>
        <w:t>open</w:t>
      </w:r>
      <w:r w:rsidR="000D5EAE" w:rsidRPr="000D5EAE">
        <w:rPr>
          <w:highlight w:val="green"/>
        </w:rPr>
        <w:t xml:space="preserve"> service event</w:t>
      </w:r>
      <w:r w:rsidR="003E5284">
        <w:rPr>
          <w:highlight w:val="green"/>
        </w:rPr>
        <w:t>s</w:t>
      </w:r>
      <w:r w:rsidR="000D5EAE" w:rsidRPr="000D5EAE">
        <w:rPr>
          <w:highlight w:val="green"/>
        </w:rPr>
        <w:t xml:space="preserve"> removed</w:t>
      </w:r>
      <w:r w:rsidRPr="000D5EAE">
        <w:rPr>
          <w:highlight w:val="green"/>
        </w:rPr>
        <w:t xml:space="preserve"> </w:t>
      </w:r>
      <w:r w:rsidRPr="000D5EAE">
        <w:t xml:space="preserve">in </w:t>
      </w:r>
      <w:r w:rsidR="000D5EAE" w:rsidRPr="000D5EAE">
        <w:t xml:space="preserve">a </w:t>
      </w:r>
      <w:r w:rsidRPr="000D5EAE">
        <w:t>later reporting period</w:t>
      </w:r>
      <w:r w:rsidRPr="004314C4">
        <w:t xml:space="preserve"> </w:t>
      </w:r>
    </w:p>
    <w:p w14:paraId="4AE9D7DC" w14:textId="77777777" w:rsidR="00EF4216" w:rsidRPr="00EB02BF" w:rsidRDefault="00EF4216" w:rsidP="00EF4216">
      <w:pPr>
        <w:spacing w:line="260" w:lineRule="atLeast"/>
        <w:rPr>
          <w:rFonts w:cs="Arial"/>
          <w:sz w:val="20"/>
        </w:rPr>
      </w:pPr>
      <w:r w:rsidRPr="00EB02BF">
        <w:rPr>
          <w:rFonts w:cs="Arial"/>
          <w:sz w:val="20"/>
        </w:rPr>
        <w:t xml:space="preserve">VADC05 </w:t>
      </w:r>
      <w:r w:rsidRPr="00EB02BF">
        <w:rPr>
          <w:rFonts w:cs="Arial"/>
          <w:i/>
          <w:iCs/>
          <w:strike/>
          <w:sz w:val="20"/>
          <w:highlight w:val="yellow"/>
        </w:rPr>
        <w:t>error</w:t>
      </w:r>
      <w:r w:rsidRPr="00EB02BF">
        <w:rPr>
          <w:rFonts w:cs="Arial"/>
          <w:sz w:val="20"/>
        </w:rPr>
        <w:t xml:space="preserve"> </w:t>
      </w:r>
      <w:r w:rsidRPr="00EB02BF">
        <w:rPr>
          <w:rFonts w:cs="Arial"/>
          <w:i/>
          <w:iCs/>
          <w:sz w:val="20"/>
          <w:highlight w:val="green"/>
        </w:rPr>
        <w:t>warning</w:t>
      </w:r>
      <w:r w:rsidRPr="00EB02BF">
        <w:rPr>
          <w:rFonts w:cs="Arial"/>
          <w:sz w:val="20"/>
        </w:rPr>
        <w:t xml:space="preserve"> triggers when a service event end date is reported in this submission, but there are later reporting periods where this service event is still open on the VADC database.</w:t>
      </w:r>
    </w:p>
    <w:p w14:paraId="080AE978" w14:textId="77777777" w:rsidR="00EF4216" w:rsidRPr="00EB02BF" w:rsidRDefault="00EF4216" w:rsidP="00330F3E">
      <w:pPr>
        <w:pStyle w:val="Heading4"/>
      </w:pPr>
      <w:r w:rsidRPr="00EB02BF">
        <w:t>Scenario</w:t>
      </w:r>
    </w:p>
    <w:p w14:paraId="25AB4C34" w14:textId="4E97A366" w:rsidR="00EF4216" w:rsidRPr="00EB02BF" w:rsidRDefault="00EF4216" w:rsidP="00EF4216">
      <w:pPr>
        <w:spacing w:line="260" w:lineRule="atLeast"/>
        <w:rPr>
          <w:rFonts w:cs="Arial"/>
          <w:sz w:val="20"/>
        </w:rPr>
      </w:pPr>
      <w:r w:rsidRPr="00EB02BF">
        <w:rPr>
          <w:rFonts w:cs="Arial"/>
          <w:sz w:val="20"/>
        </w:rPr>
        <w:t>Service event ID 999 submitted as open (end date is NULL) in 012021, 022021 and 032021 reporting period</w:t>
      </w:r>
      <w:r w:rsidR="00DC6D3D">
        <w:rPr>
          <w:rFonts w:cs="Arial"/>
          <w:sz w:val="20"/>
        </w:rPr>
        <w:t>s</w:t>
      </w:r>
      <w:r w:rsidRPr="00EB02BF">
        <w:rPr>
          <w:rFonts w:cs="Arial"/>
          <w:sz w:val="20"/>
        </w:rPr>
        <w:t xml:space="preserve"> and was accepted into the VADC database. 012021 reporting period is resubmitted with service event ID 999 and 15012021 end date. VADC05 will trigger advising service event ID 999 is still open in future reporting periods.</w:t>
      </w:r>
    </w:p>
    <w:p w14:paraId="379735CA" w14:textId="77777777" w:rsidR="00EF4216" w:rsidRPr="00EB02BF" w:rsidRDefault="00EF4216" w:rsidP="00330F3E">
      <w:pPr>
        <w:pStyle w:val="Heading4"/>
      </w:pPr>
      <w:r w:rsidRPr="00EB02BF">
        <w:t>Proposed scenario resolution</w:t>
      </w:r>
    </w:p>
    <w:p w14:paraId="3EF76A7D" w14:textId="77777777" w:rsidR="00EF4216" w:rsidRPr="00EB02BF" w:rsidRDefault="00EF4216" w:rsidP="00EF4216">
      <w:pPr>
        <w:spacing w:line="260" w:lineRule="atLeast"/>
        <w:rPr>
          <w:rFonts w:cs="Arial"/>
          <w:strike/>
          <w:sz w:val="20"/>
          <w:highlight w:val="yellow"/>
        </w:rPr>
      </w:pPr>
      <w:r w:rsidRPr="00EB02BF">
        <w:rPr>
          <w:rFonts w:cs="Arial"/>
          <w:strike/>
          <w:sz w:val="20"/>
          <w:highlight w:val="yellow"/>
        </w:rPr>
        <w:t xml:space="preserve">Submit deletion records for service event ID 999 for 022021 and 032021 reporting periods. </w:t>
      </w:r>
    </w:p>
    <w:p w14:paraId="34BD0AAA" w14:textId="77777777" w:rsidR="00EF4216" w:rsidRPr="00EB02BF" w:rsidRDefault="00EF4216" w:rsidP="00EF4216">
      <w:pPr>
        <w:spacing w:line="260" w:lineRule="atLeast"/>
        <w:rPr>
          <w:rFonts w:cs="Arial"/>
          <w:strike/>
          <w:sz w:val="20"/>
          <w:highlight w:val="yellow"/>
        </w:rPr>
      </w:pPr>
      <w:r w:rsidRPr="00EB02BF">
        <w:rPr>
          <w:rFonts w:cs="Arial"/>
          <w:strike/>
          <w:sz w:val="20"/>
          <w:highlight w:val="yellow"/>
        </w:rPr>
        <w:t>AND</w:t>
      </w:r>
    </w:p>
    <w:p w14:paraId="25539CA5" w14:textId="583AC5C0" w:rsidR="00AE2263" w:rsidRPr="00EB02BF" w:rsidRDefault="00EF4216" w:rsidP="00AE2263">
      <w:pPr>
        <w:spacing w:line="260" w:lineRule="atLeast"/>
        <w:rPr>
          <w:rFonts w:cs="Arial"/>
          <w:strike/>
          <w:sz w:val="20"/>
        </w:rPr>
      </w:pPr>
      <w:r w:rsidRPr="00EB02BF">
        <w:rPr>
          <w:rFonts w:cs="Arial"/>
          <w:strike/>
          <w:sz w:val="20"/>
          <w:highlight w:val="yellow"/>
        </w:rPr>
        <w:t xml:space="preserve">Resubmit the client and service event ID 999 with the </w:t>
      </w:r>
      <w:proofErr w:type="gramStart"/>
      <w:r w:rsidRPr="00EB02BF">
        <w:rPr>
          <w:rFonts w:cs="Arial"/>
          <w:strike/>
          <w:sz w:val="20"/>
          <w:highlight w:val="yellow"/>
        </w:rPr>
        <w:t>15012021 end</w:t>
      </w:r>
      <w:proofErr w:type="gramEnd"/>
      <w:r w:rsidRPr="00EB02BF">
        <w:rPr>
          <w:rFonts w:cs="Arial"/>
          <w:strike/>
          <w:sz w:val="20"/>
          <w:highlight w:val="yellow"/>
        </w:rPr>
        <w:t xml:space="preserve"> date for 012021 reporting period, including all relevant events and as well as service event ID 999.</w:t>
      </w:r>
      <w:r w:rsidRPr="00EB02BF">
        <w:rPr>
          <w:rFonts w:cs="Arial"/>
          <w:strike/>
          <w:sz w:val="20"/>
        </w:rPr>
        <w:t xml:space="preserve"> </w:t>
      </w:r>
    </w:p>
    <w:p w14:paraId="17B40DCA" w14:textId="0F80C85F" w:rsidR="00EF4216" w:rsidRPr="00F738CA" w:rsidRDefault="00F633F3" w:rsidP="00F738CA">
      <w:pPr>
        <w:pStyle w:val="DHHSbody"/>
      </w:pPr>
      <w:r w:rsidRPr="00F738CA">
        <w:rPr>
          <w:highlight w:val="green"/>
        </w:rPr>
        <w:t>S</w:t>
      </w:r>
      <w:r w:rsidR="00AE2263" w:rsidRPr="00F738CA">
        <w:rPr>
          <w:color w:val="000000"/>
          <w:highlight w:val="green"/>
        </w:rPr>
        <w:t xml:space="preserve">ervice event ID 999 with end date </w:t>
      </w:r>
      <w:r w:rsidR="00F738CA" w:rsidRPr="00F738CA">
        <w:rPr>
          <w:color w:val="000000"/>
          <w:highlight w:val="green"/>
        </w:rPr>
        <w:t>15</w:t>
      </w:r>
      <w:r w:rsidR="00AE2263" w:rsidRPr="00F738CA">
        <w:rPr>
          <w:color w:val="000000"/>
          <w:highlight w:val="green"/>
        </w:rPr>
        <w:t>/</w:t>
      </w:r>
      <w:r w:rsidR="00F738CA" w:rsidRPr="00F738CA">
        <w:rPr>
          <w:color w:val="000000"/>
          <w:highlight w:val="green"/>
        </w:rPr>
        <w:t>1</w:t>
      </w:r>
      <w:r w:rsidR="00AE2263" w:rsidRPr="00F738CA">
        <w:rPr>
          <w:color w:val="000000"/>
          <w:highlight w:val="green"/>
        </w:rPr>
        <w:t>/2021 in 0</w:t>
      </w:r>
      <w:r w:rsidR="00F738CA" w:rsidRPr="00F738CA">
        <w:rPr>
          <w:color w:val="000000"/>
          <w:highlight w:val="green"/>
        </w:rPr>
        <w:t>1</w:t>
      </w:r>
      <w:r w:rsidR="00AE2263" w:rsidRPr="00F738CA">
        <w:rPr>
          <w:color w:val="000000"/>
          <w:highlight w:val="green"/>
        </w:rPr>
        <w:t>2021 reporting period has been inserted. </w:t>
      </w:r>
      <w:r w:rsidRPr="00F738CA">
        <w:rPr>
          <w:color w:val="000000"/>
          <w:highlight w:val="green"/>
        </w:rPr>
        <w:t xml:space="preserve"> Open service events in reporting periods 022021 and 032021 have been</w:t>
      </w:r>
      <w:r w:rsidR="00F738CA" w:rsidRPr="00F738CA">
        <w:rPr>
          <w:color w:val="000000"/>
          <w:highlight w:val="green"/>
        </w:rPr>
        <w:t xml:space="preserve"> auto/system</w:t>
      </w:r>
      <w:r w:rsidRPr="00F738CA">
        <w:rPr>
          <w:color w:val="000000"/>
          <w:highlight w:val="green"/>
        </w:rPr>
        <w:t xml:space="preserve"> deleted</w:t>
      </w:r>
      <w:r w:rsidR="00E7000B" w:rsidRPr="00F738CA">
        <w:rPr>
          <w:color w:val="000000"/>
          <w:highlight w:val="green"/>
        </w:rPr>
        <w:t xml:space="preserve"> </w:t>
      </w:r>
      <w:r w:rsidR="0028454B" w:rsidRPr="00F738CA">
        <w:rPr>
          <w:color w:val="000000"/>
          <w:highlight w:val="green"/>
        </w:rPr>
        <w:t>from the VADC</w:t>
      </w:r>
      <w:r w:rsidRPr="00F738CA">
        <w:rPr>
          <w:color w:val="000000"/>
          <w:highlight w:val="green"/>
        </w:rPr>
        <w:t>.</w:t>
      </w:r>
      <w:r w:rsidR="00F738CA" w:rsidRPr="00F738CA">
        <w:rPr>
          <w:color w:val="000000"/>
          <w:highlight w:val="green"/>
        </w:rPr>
        <w:t xml:space="preserve">  The open service event in 012021 is overwritten with the closed service event. </w:t>
      </w:r>
      <w:r w:rsidRPr="00F738CA">
        <w:rPr>
          <w:color w:val="000000"/>
          <w:highlight w:val="green"/>
        </w:rPr>
        <w:t xml:space="preserve"> Review the </w:t>
      </w:r>
      <w:r w:rsidR="0028454B" w:rsidRPr="00F738CA">
        <w:rPr>
          <w:color w:val="000000"/>
          <w:highlight w:val="green"/>
        </w:rPr>
        <w:t>service event to ensure correct details have been reported</w:t>
      </w:r>
      <w:r w:rsidR="00E7000B" w:rsidRPr="00F738CA">
        <w:rPr>
          <w:color w:val="000000"/>
          <w:highlight w:val="green"/>
        </w:rPr>
        <w:t>.</w:t>
      </w:r>
    </w:p>
    <w:p w14:paraId="65E8E9DA" w14:textId="77777777" w:rsidR="00330F3E" w:rsidRDefault="00330F3E">
      <w:pPr>
        <w:spacing w:after="0" w:line="240" w:lineRule="auto"/>
        <w:rPr>
          <w:rFonts w:eastAsia="MS Gothic" w:cs="Arial"/>
          <w:bCs/>
          <w:color w:val="53565A"/>
          <w:kern w:val="32"/>
          <w:sz w:val="40"/>
          <w:szCs w:val="40"/>
        </w:rPr>
      </w:pPr>
      <w:bookmarkStart w:id="14" w:name="_Toc82618926"/>
      <w:bookmarkStart w:id="15" w:name="_Toc83827831"/>
      <w:r>
        <w:br w:type="page"/>
      </w:r>
    </w:p>
    <w:p w14:paraId="2195E70B" w14:textId="254512A4" w:rsidR="00F670BA" w:rsidRDefault="00F670BA" w:rsidP="00EF4216">
      <w:pPr>
        <w:pStyle w:val="Heading1"/>
      </w:pPr>
      <w:bookmarkStart w:id="16" w:name="_Toc85808094"/>
      <w:r>
        <w:lastRenderedPageBreak/>
        <w:t>Proposal 6 – Limit reportable VADC data</w:t>
      </w:r>
      <w:bookmarkEnd w:id="16"/>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F670BA" w:rsidRPr="002C0E30" w14:paraId="70F5786D" w14:textId="77777777" w:rsidTr="00A14541">
        <w:tc>
          <w:tcPr>
            <w:tcW w:w="1175" w:type="pct"/>
            <w:shd w:val="clear" w:color="auto" w:fill="auto"/>
          </w:tcPr>
          <w:p w14:paraId="684CBD71" w14:textId="77777777" w:rsidR="00F670BA" w:rsidRPr="007D1650" w:rsidRDefault="00F670BA" w:rsidP="00330F3E">
            <w:pPr>
              <w:pStyle w:val="DHHStabletext"/>
            </w:pPr>
            <w:r w:rsidRPr="007D1650">
              <w:t>It is proposed to</w:t>
            </w:r>
          </w:p>
        </w:tc>
        <w:tc>
          <w:tcPr>
            <w:tcW w:w="3825" w:type="pct"/>
            <w:shd w:val="clear" w:color="auto" w:fill="auto"/>
          </w:tcPr>
          <w:p w14:paraId="5DAB0180" w14:textId="061D47BF" w:rsidR="00A14541" w:rsidRDefault="00F670BA" w:rsidP="00330F3E">
            <w:pPr>
              <w:pStyle w:val="DHHStabletext"/>
              <w:rPr>
                <w:rFonts w:cs="Arial"/>
              </w:rPr>
            </w:pPr>
            <w:r w:rsidRPr="00F670BA">
              <w:rPr>
                <w:rFonts w:cs="Arial"/>
              </w:rPr>
              <w:t>Introduce concept of a</w:t>
            </w:r>
            <w:r w:rsidR="00A14541">
              <w:rPr>
                <w:rFonts w:cs="Arial"/>
              </w:rPr>
              <w:t>n annual</w:t>
            </w:r>
            <w:r w:rsidRPr="00F670BA">
              <w:rPr>
                <w:rFonts w:cs="Arial"/>
              </w:rPr>
              <w:t xml:space="preserve"> cut-off or consolidation date</w:t>
            </w:r>
            <w:r w:rsidR="00A14541">
              <w:rPr>
                <w:rFonts w:cs="Arial"/>
              </w:rPr>
              <w:t>.</w:t>
            </w:r>
          </w:p>
          <w:p w14:paraId="6236C2CD" w14:textId="6CB903C3" w:rsidR="00A14541" w:rsidRDefault="00A14541" w:rsidP="00330F3E">
            <w:pPr>
              <w:pStyle w:val="DHHStabletext"/>
              <w:rPr>
                <w:rFonts w:cs="Arial"/>
              </w:rPr>
            </w:pPr>
            <w:r>
              <w:rPr>
                <w:rFonts w:cs="Arial"/>
              </w:rPr>
              <w:t xml:space="preserve">Submissions </w:t>
            </w:r>
            <w:r w:rsidR="00F43BCD">
              <w:rPr>
                <w:rFonts w:cs="Arial"/>
              </w:rPr>
              <w:t xml:space="preserve">for </w:t>
            </w:r>
            <w:r>
              <w:rPr>
                <w:rFonts w:cs="Arial"/>
              </w:rPr>
              <w:t xml:space="preserve">a reporting period earlier than the annual </w:t>
            </w:r>
            <w:proofErr w:type="spellStart"/>
            <w:r>
              <w:rPr>
                <w:rFonts w:cs="Arial"/>
              </w:rPr>
              <w:t>cut off</w:t>
            </w:r>
            <w:proofErr w:type="spellEnd"/>
            <w:r>
              <w:rPr>
                <w:rFonts w:cs="Arial"/>
              </w:rPr>
              <w:t xml:space="preserve"> date will not be accepted.</w:t>
            </w:r>
          </w:p>
          <w:p w14:paraId="716881A3" w14:textId="6AAF7DDB" w:rsidR="00A14541" w:rsidRDefault="00A14541" w:rsidP="00330F3E">
            <w:pPr>
              <w:pStyle w:val="DHHStabletext"/>
              <w:rPr>
                <w:rFonts w:cs="Arial"/>
              </w:rPr>
            </w:pPr>
            <w:r>
              <w:rPr>
                <w:rFonts w:cs="Arial"/>
              </w:rPr>
              <w:t>A proposed consol</w:t>
            </w:r>
            <w:r w:rsidR="00EE4E49">
              <w:rPr>
                <w:rFonts w:cs="Arial"/>
              </w:rPr>
              <w:t>i</w:t>
            </w:r>
            <w:r>
              <w:rPr>
                <w:rFonts w:cs="Arial"/>
              </w:rPr>
              <w:t xml:space="preserve">dation date is </w:t>
            </w:r>
            <w:r w:rsidR="00690CA2">
              <w:rPr>
                <w:rFonts w:cs="Arial"/>
              </w:rPr>
              <w:t>1</w:t>
            </w:r>
            <w:r w:rsidR="00690CA2">
              <w:rPr>
                <w:rFonts w:cs="Arial"/>
                <w:vertAlign w:val="superscript"/>
              </w:rPr>
              <w:t>st</w:t>
            </w:r>
            <w:r>
              <w:rPr>
                <w:rFonts w:cs="Arial"/>
              </w:rPr>
              <w:t xml:space="preserve"> January. After that date submissions for reporting periods prior to the preceding July would not be accepted.</w:t>
            </w:r>
          </w:p>
          <w:p w14:paraId="697C2794" w14:textId="5B073D9E" w:rsidR="00690CA2" w:rsidRDefault="00690CA2" w:rsidP="00330F3E">
            <w:pPr>
              <w:pStyle w:val="DHHStabletext"/>
              <w:rPr>
                <w:rFonts w:cs="Arial"/>
              </w:rPr>
            </w:pPr>
            <w:r>
              <w:rPr>
                <w:rFonts w:cs="Arial"/>
              </w:rPr>
              <w:t>This will require CMS vendors to support, at a minimum, VADC XML extract formats for the current financial year, and previous financial year until consolidation date to be considered VADC compliant.</w:t>
            </w:r>
          </w:p>
          <w:p w14:paraId="630C7BC7" w14:textId="3FD3C2F8" w:rsidR="00690CA2" w:rsidRPr="002F1FC3" w:rsidRDefault="00A14541" w:rsidP="00330F3E">
            <w:pPr>
              <w:pStyle w:val="DHHStabletext"/>
              <w:rPr>
                <w:rFonts w:cs="Arial"/>
              </w:rPr>
            </w:pPr>
            <w:r>
              <w:rPr>
                <w:rFonts w:cs="Arial"/>
              </w:rPr>
              <w:t>Feedback sought on both the concept and the proposed date.</w:t>
            </w:r>
          </w:p>
        </w:tc>
      </w:tr>
      <w:tr w:rsidR="00F670BA" w:rsidRPr="002C0E30" w14:paraId="78C1F26A" w14:textId="77777777" w:rsidTr="00A14541">
        <w:tc>
          <w:tcPr>
            <w:tcW w:w="1175" w:type="pct"/>
            <w:shd w:val="clear" w:color="auto" w:fill="auto"/>
          </w:tcPr>
          <w:p w14:paraId="1419E676" w14:textId="77777777" w:rsidR="00F670BA" w:rsidRPr="007D1650" w:rsidRDefault="00F670BA" w:rsidP="00330F3E">
            <w:pPr>
              <w:pStyle w:val="DHHStabletext"/>
            </w:pPr>
            <w:r w:rsidRPr="007D1650">
              <w:t>Proposed by</w:t>
            </w:r>
          </w:p>
        </w:tc>
        <w:tc>
          <w:tcPr>
            <w:tcW w:w="3825" w:type="pct"/>
            <w:shd w:val="clear" w:color="auto" w:fill="auto"/>
          </w:tcPr>
          <w:p w14:paraId="1079C642" w14:textId="77777777" w:rsidR="00A14541" w:rsidRDefault="00F670BA" w:rsidP="00330F3E">
            <w:pPr>
              <w:pStyle w:val="DHHStabletext"/>
            </w:pPr>
            <w:r>
              <w:t>VAHI, Dept of Health</w:t>
            </w:r>
          </w:p>
          <w:p w14:paraId="40AAEFE5" w14:textId="6725D889" w:rsidR="00F670BA" w:rsidRPr="007D1650" w:rsidRDefault="00A14541" w:rsidP="00330F3E">
            <w:pPr>
              <w:pStyle w:val="DHHStabletext"/>
            </w:pPr>
            <w:r>
              <w:t>Vendor (proposal modified after consultation with the VADC Change Management Group)</w:t>
            </w:r>
          </w:p>
        </w:tc>
      </w:tr>
      <w:tr w:rsidR="00F670BA" w:rsidRPr="00DD56F2" w14:paraId="7063ED75" w14:textId="77777777" w:rsidTr="00A14541">
        <w:tc>
          <w:tcPr>
            <w:tcW w:w="1175" w:type="pct"/>
            <w:shd w:val="clear" w:color="auto" w:fill="auto"/>
          </w:tcPr>
          <w:p w14:paraId="437DBEA0" w14:textId="77777777" w:rsidR="00F670BA" w:rsidRPr="007D1650" w:rsidRDefault="00F670BA" w:rsidP="00330F3E">
            <w:pPr>
              <w:pStyle w:val="DHHStabletext"/>
            </w:pPr>
            <w:r w:rsidRPr="007D1650">
              <w:t>Reason for proposed change</w:t>
            </w:r>
          </w:p>
        </w:tc>
        <w:tc>
          <w:tcPr>
            <w:tcW w:w="3825" w:type="pct"/>
            <w:shd w:val="clear" w:color="auto" w:fill="auto"/>
          </w:tcPr>
          <w:p w14:paraId="7E53D01D" w14:textId="4D79F8C5" w:rsidR="00F670BA" w:rsidRPr="00E67772" w:rsidRDefault="00F670BA" w:rsidP="00330F3E">
            <w:pPr>
              <w:pStyle w:val="DHHStabletext"/>
              <w:rPr>
                <w:rFonts w:cs="Arial"/>
              </w:rPr>
            </w:pPr>
            <w:proofErr w:type="gramStart"/>
            <w:r w:rsidRPr="00F670BA">
              <w:rPr>
                <w:rFonts w:cs="Arial"/>
              </w:rPr>
              <w:t>In order to</w:t>
            </w:r>
            <w:proofErr w:type="gramEnd"/>
            <w:r w:rsidRPr="00F670BA">
              <w:rPr>
                <w:rFonts w:cs="Arial"/>
              </w:rPr>
              <w:t xml:space="preserve"> reduce maintenance of multiple validation frameworks,</w:t>
            </w:r>
            <w:r w:rsidR="00AD49AE">
              <w:rPr>
                <w:rFonts w:cs="Arial"/>
              </w:rPr>
              <w:t xml:space="preserve"> </w:t>
            </w:r>
            <w:r w:rsidRPr="00F670BA">
              <w:rPr>
                <w:rFonts w:cs="Arial"/>
              </w:rPr>
              <w:t>once a financial year is closed off, no need to report on changes to previous year's data.</w:t>
            </w:r>
            <w:r w:rsidR="00A14541">
              <w:rPr>
                <w:rFonts w:cs="Arial"/>
              </w:rPr>
              <w:t xml:space="preserve">  This will enable</w:t>
            </w:r>
            <w:r w:rsidR="00FD1D8D">
              <w:rPr>
                <w:rFonts w:cs="Arial"/>
              </w:rPr>
              <w:t xml:space="preserve"> </w:t>
            </w:r>
            <w:r w:rsidR="00A14541">
              <w:rPr>
                <w:rFonts w:cs="Arial"/>
              </w:rPr>
              <w:t>services to focus on current financial year data completeness and quality.</w:t>
            </w:r>
          </w:p>
        </w:tc>
      </w:tr>
      <w:tr w:rsidR="00F670BA" w:rsidRPr="002C0E30" w14:paraId="57F3AE19" w14:textId="77777777" w:rsidTr="00A14541">
        <w:tc>
          <w:tcPr>
            <w:tcW w:w="1175" w:type="pct"/>
            <w:shd w:val="clear" w:color="auto" w:fill="auto"/>
          </w:tcPr>
          <w:p w14:paraId="44998456" w14:textId="77777777" w:rsidR="00F670BA" w:rsidRPr="007D1650" w:rsidRDefault="00F670BA" w:rsidP="00330F3E">
            <w:pPr>
              <w:pStyle w:val="DHHStabletext"/>
            </w:pPr>
            <w:r w:rsidRPr="007D1650">
              <w:t>Data Specification change summary</w:t>
            </w:r>
          </w:p>
        </w:tc>
        <w:tc>
          <w:tcPr>
            <w:tcW w:w="3825" w:type="pct"/>
            <w:shd w:val="clear" w:color="auto" w:fill="auto"/>
          </w:tcPr>
          <w:p w14:paraId="5AA702E7" w14:textId="016B3FB8" w:rsidR="00A14541" w:rsidRDefault="00A14541" w:rsidP="00330F3E">
            <w:pPr>
              <w:pStyle w:val="DHHStabletext"/>
              <w:rPr>
                <w:rFonts w:cs="Arial"/>
                <w:lang w:eastAsia="en-AU"/>
              </w:rPr>
            </w:pPr>
            <w:r>
              <w:rPr>
                <w:rFonts w:cs="Arial"/>
                <w:lang w:eastAsia="en-AU"/>
              </w:rPr>
              <w:t>Add a new validation:</w:t>
            </w:r>
          </w:p>
          <w:p w14:paraId="54274ADB" w14:textId="77777777" w:rsidR="00A14541" w:rsidRDefault="00A14541" w:rsidP="00330F3E">
            <w:pPr>
              <w:pStyle w:val="DHHStabletext"/>
              <w:rPr>
                <w:rFonts w:cs="Arial"/>
                <w:lang w:eastAsia="en-AU"/>
              </w:rPr>
            </w:pPr>
            <w:r>
              <w:rPr>
                <w:rFonts w:cs="Arial"/>
                <w:lang w:eastAsia="en-AU"/>
              </w:rPr>
              <w:t>XML### Submission Reporting Period prior to cut off date.</w:t>
            </w:r>
          </w:p>
          <w:p w14:paraId="5D179766" w14:textId="42AE98F2" w:rsidR="00A14541" w:rsidRDefault="00A14541" w:rsidP="00330F3E">
            <w:pPr>
              <w:pStyle w:val="DHHStabletext"/>
              <w:rPr>
                <w:rFonts w:cs="Arial"/>
                <w:lang w:eastAsia="en-AU"/>
              </w:rPr>
            </w:pPr>
            <w:r>
              <w:rPr>
                <w:rFonts w:cs="Arial"/>
                <w:lang w:eastAsia="en-AU"/>
              </w:rPr>
              <w:t>Current date &gt;</w:t>
            </w:r>
            <w:r w:rsidR="00690CA2">
              <w:rPr>
                <w:rFonts w:cs="Arial"/>
                <w:lang w:eastAsia="en-AU"/>
              </w:rPr>
              <w:t>01</w:t>
            </w:r>
            <w:r>
              <w:rPr>
                <w:rFonts w:cs="Arial"/>
                <w:lang w:eastAsia="en-AU"/>
              </w:rPr>
              <w:t>012023 and Reporting Period &lt;072022</w:t>
            </w:r>
          </w:p>
          <w:p w14:paraId="3E7A1434" w14:textId="0443A085" w:rsidR="00F670BA" w:rsidRDefault="00F670BA" w:rsidP="00330F3E">
            <w:pPr>
              <w:pStyle w:val="DHHStabletext"/>
              <w:rPr>
                <w:rFonts w:cs="Arial"/>
                <w:lang w:eastAsia="en-AU"/>
              </w:rPr>
            </w:pPr>
            <w:r>
              <w:rPr>
                <w:rFonts w:cs="Arial"/>
                <w:lang w:eastAsia="en-AU"/>
              </w:rPr>
              <w:t xml:space="preserve">Add XML validation rules in </w:t>
            </w:r>
            <w:r w:rsidRPr="008F110B">
              <w:rPr>
                <w:rFonts w:cs="Arial"/>
                <w:i/>
                <w:iCs/>
                <w:lang w:eastAsia="en-AU"/>
              </w:rPr>
              <w:t>VADC Data Specification 202</w:t>
            </w:r>
            <w:r w:rsidR="00A14541">
              <w:rPr>
                <w:rFonts w:cs="Arial"/>
                <w:i/>
                <w:iCs/>
                <w:lang w:eastAsia="en-AU"/>
              </w:rPr>
              <w:t>2</w:t>
            </w:r>
            <w:r w:rsidRPr="008F110B">
              <w:rPr>
                <w:rFonts w:cs="Arial"/>
                <w:i/>
                <w:iCs/>
                <w:lang w:eastAsia="en-AU"/>
              </w:rPr>
              <w:t>-2</w:t>
            </w:r>
            <w:r w:rsidR="00A14541">
              <w:rPr>
                <w:rFonts w:cs="Arial"/>
                <w:i/>
                <w:iCs/>
                <w:lang w:eastAsia="en-AU"/>
              </w:rPr>
              <w:t>3</w:t>
            </w:r>
            <w:r>
              <w:rPr>
                <w:rFonts w:cs="Arial"/>
                <w:lang w:eastAsia="en-AU"/>
              </w:rPr>
              <w:t xml:space="preserve"> </w:t>
            </w:r>
          </w:p>
          <w:p w14:paraId="591D668A" w14:textId="6455C696" w:rsidR="000437BD" w:rsidRPr="00614AAB" w:rsidRDefault="00F670BA" w:rsidP="00330F3E">
            <w:pPr>
              <w:pStyle w:val="DHHStabletext"/>
              <w:rPr>
                <w:rFonts w:cs="Arial"/>
                <w:lang w:eastAsia="en-AU"/>
              </w:rPr>
            </w:pPr>
            <w:r>
              <w:rPr>
                <w:rFonts w:cs="Arial"/>
                <w:lang w:eastAsia="en-AU"/>
              </w:rPr>
              <w:t xml:space="preserve">Add XML validation rules in </w:t>
            </w:r>
            <w:r w:rsidRPr="005537BD">
              <w:rPr>
                <w:rFonts w:cs="Arial"/>
                <w:i/>
                <w:iCs/>
                <w:lang w:eastAsia="en-AU"/>
              </w:rPr>
              <w:t xml:space="preserve">VADC </w:t>
            </w:r>
            <w:r w:rsidR="00403702">
              <w:rPr>
                <w:rFonts w:cs="Arial"/>
                <w:i/>
                <w:iCs/>
                <w:lang w:eastAsia="en-AU"/>
              </w:rPr>
              <w:t>C</w:t>
            </w:r>
            <w:r w:rsidRPr="005537BD">
              <w:rPr>
                <w:rFonts w:cs="Arial"/>
                <w:i/>
                <w:iCs/>
                <w:lang w:eastAsia="en-AU"/>
              </w:rPr>
              <w:t>ompilation and submission specification 202</w:t>
            </w:r>
            <w:r w:rsidR="00A14541">
              <w:rPr>
                <w:rFonts w:cs="Arial"/>
                <w:i/>
                <w:iCs/>
                <w:lang w:eastAsia="en-AU"/>
              </w:rPr>
              <w:t>2</w:t>
            </w:r>
            <w:r w:rsidRPr="005537BD">
              <w:rPr>
                <w:rFonts w:cs="Arial"/>
                <w:i/>
                <w:iCs/>
                <w:lang w:eastAsia="en-AU"/>
              </w:rPr>
              <w:t>-2</w:t>
            </w:r>
            <w:r w:rsidR="00A14541">
              <w:rPr>
                <w:rFonts w:cs="Arial"/>
                <w:i/>
                <w:iCs/>
                <w:lang w:eastAsia="en-AU"/>
              </w:rPr>
              <w:t>3</w:t>
            </w:r>
            <w:r>
              <w:rPr>
                <w:rFonts w:cs="Arial"/>
                <w:lang w:eastAsia="en-AU"/>
              </w:rPr>
              <w:t xml:space="preserve"> </w:t>
            </w:r>
          </w:p>
        </w:tc>
      </w:tr>
      <w:tr w:rsidR="00F670BA" w:rsidRPr="00FB5331" w14:paraId="5977D2CC" w14:textId="77777777" w:rsidTr="00A14541">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6AD97D" w14:textId="77777777" w:rsidR="00F670BA" w:rsidRPr="007D1650" w:rsidRDefault="00F670BA" w:rsidP="00330F3E">
            <w:pPr>
              <w:pStyle w:val="DHHStabletext"/>
            </w:pPr>
            <w:r w:rsidRPr="007D1650">
              <w:t xml:space="preserve">Technical change </w:t>
            </w:r>
          </w:p>
          <w:p w14:paraId="3026532C" w14:textId="77777777" w:rsidR="00F670BA" w:rsidRPr="007D1650" w:rsidRDefault="00F670BA" w:rsidP="00330F3E">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5192C1" w14:textId="77777777" w:rsidR="00F670BA" w:rsidRPr="007D1650" w:rsidRDefault="00F670BA" w:rsidP="00330F3E">
            <w:pPr>
              <w:pStyle w:val="DHHStabletext"/>
            </w:pPr>
            <w:r>
              <w:t>Yes</w:t>
            </w:r>
          </w:p>
        </w:tc>
      </w:tr>
      <w:tr w:rsidR="00F670BA" w:rsidRPr="00FB5331" w14:paraId="343038EC" w14:textId="77777777" w:rsidTr="00A14541">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DED065" w14:textId="77777777" w:rsidR="00F670BA" w:rsidRPr="007D1650" w:rsidRDefault="00F670BA" w:rsidP="00330F3E">
            <w:pPr>
              <w:pStyle w:val="DHHStabletext"/>
            </w:pPr>
            <w:r w:rsidRPr="007D1650">
              <w:t>Specification change</w:t>
            </w:r>
          </w:p>
          <w:p w14:paraId="52EDAF4C" w14:textId="77777777" w:rsidR="00F670BA" w:rsidRPr="007D1650" w:rsidRDefault="00F670BA" w:rsidP="00330F3E">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6AD313" w14:textId="77777777" w:rsidR="00F670BA" w:rsidRPr="007D1650" w:rsidRDefault="00F670BA" w:rsidP="00330F3E">
            <w:pPr>
              <w:pStyle w:val="DHHStabletext"/>
            </w:pPr>
            <w:r>
              <w:t>Yes</w:t>
            </w:r>
          </w:p>
        </w:tc>
      </w:tr>
    </w:tbl>
    <w:p w14:paraId="00551CF3" w14:textId="7F35D099" w:rsidR="00F670BA" w:rsidRPr="008D4793" w:rsidRDefault="00F670BA" w:rsidP="00330F3E">
      <w:pPr>
        <w:pStyle w:val="DHHStablecaption"/>
      </w:pPr>
      <w:r>
        <w:t>FEEDBACK FOR PROPOSAL 6</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F670BA" w14:paraId="0E342746" w14:textId="77777777" w:rsidTr="00A14541">
        <w:tc>
          <w:tcPr>
            <w:tcW w:w="1315" w:type="pct"/>
            <w:shd w:val="clear" w:color="auto" w:fill="D9D9D9" w:themeFill="background1" w:themeFillShade="D9"/>
            <w:vAlign w:val="center"/>
          </w:tcPr>
          <w:p w14:paraId="5C44337F" w14:textId="77777777" w:rsidR="00F670BA" w:rsidRPr="00F530A6" w:rsidRDefault="00F670BA" w:rsidP="00330F3E">
            <w:pPr>
              <w:pStyle w:val="DHHStablecolhead"/>
            </w:pPr>
            <w:r w:rsidRPr="00F530A6">
              <w:t>AOD business impact and feasibility comments</w:t>
            </w:r>
          </w:p>
        </w:tc>
        <w:tc>
          <w:tcPr>
            <w:tcW w:w="3685" w:type="pct"/>
            <w:shd w:val="clear" w:color="auto" w:fill="auto"/>
          </w:tcPr>
          <w:p w14:paraId="3F788932" w14:textId="77777777" w:rsidR="00F670BA" w:rsidRDefault="00F670BA" w:rsidP="00330F3E">
            <w:pPr>
              <w:pStyle w:val="Tabletext"/>
            </w:pPr>
          </w:p>
        </w:tc>
      </w:tr>
      <w:tr w:rsidR="00F670BA" w14:paraId="0B848068" w14:textId="77777777" w:rsidTr="00A14541">
        <w:tc>
          <w:tcPr>
            <w:tcW w:w="1315" w:type="pct"/>
            <w:shd w:val="clear" w:color="auto" w:fill="D9D9D9" w:themeFill="background1" w:themeFillShade="D9"/>
            <w:vAlign w:val="center"/>
          </w:tcPr>
          <w:p w14:paraId="01D34F52" w14:textId="77777777" w:rsidR="00F670BA" w:rsidRPr="00F530A6" w:rsidRDefault="00F670BA" w:rsidP="00330F3E">
            <w:pPr>
              <w:pStyle w:val="DHHStablecolhead"/>
            </w:pPr>
            <w:r w:rsidRPr="00F530A6">
              <w:t>Recommendation: Support to proceed or do not?</w:t>
            </w:r>
          </w:p>
        </w:tc>
        <w:tc>
          <w:tcPr>
            <w:tcW w:w="3685" w:type="pct"/>
            <w:shd w:val="clear" w:color="auto" w:fill="auto"/>
          </w:tcPr>
          <w:p w14:paraId="2296BAAF" w14:textId="77777777" w:rsidR="00F670BA" w:rsidRDefault="00F670BA" w:rsidP="00330F3E">
            <w:pPr>
              <w:pStyle w:val="Tabletext"/>
            </w:pPr>
          </w:p>
        </w:tc>
      </w:tr>
      <w:tr w:rsidR="00F670BA" w14:paraId="608B7F16" w14:textId="77777777" w:rsidTr="00A14541">
        <w:trPr>
          <w:trHeight w:val="673"/>
        </w:trPr>
        <w:tc>
          <w:tcPr>
            <w:tcW w:w="1315" w:type="pct"/>
            <w:shd w:val="clear" w:color="auto" w:fill="D9D9D9" w:themeFill="background1" w:themeFillShade="D9"/>
            <w:vAlign w:val="center"/>
          </w:tcPr>
          <w:p w14:paraId="753EBC11" w14:textId="77777777" w:rsidR="00F670BA" w:rsidRPr="00F530A6" w:rsidRDefault="00F670BA" w:rsidP="00330F3E">
            <w:pPr>
              <w:pStyle w:val="DHHStablecolhead"/>
            </w:pPr>
            <w:r w:rsidRPr="00F530A6">
              <w:t>Other comments</w:t>
            </w:r>
          </w:p>
        </w:tc>
        <w:tc>
          <w:tcPr>
            <w:tcW w:w="3685" w:type="pct"/>
            <w:shd w:val="clear" w:color="auto" w:fill="auto"/>
          </w:tcPr>
          <w:p w14:paraId="02C1D16A" w14:textId="77777777" w:rsidR="00F670BA" w:rsidRDefault="00F670BA" w:rsidP="00330F3E">
            <w:pPr>
              <w:pStyle w:val="Tabletext"/>
            </w:pPr>
          </w:p>
        </w:tc>
      </w:tr>
    </w:tbl>
    <w:p w14:paraId="1074F0AE" w14:textId="77777777" w:rsidR="00330F3E" w:rsidRDefault="00330F3E" w:rsidP="00817378">
      <w:pPr>
        <w:pStyle w:val="Heading3"/>
        <w:rPr>
          <w:lang w:eastAsia="en-AU"/>
        </w:rPr>
      </w:pPr>
    </w:p>
    <w:p w14:paraId="0A3A1445" w14:textId="77777777" w:rsidR="00330F3E" w:rsidRDefault="00330F3E">
      <w:pPr>
        <w:spacing w:after="0" w:line="240" w:lineRule="auto"/>
        <w:rPr>
          <w:rFonts w:eastAsia="MS Gothic"/>
          <w:bCs/>
          <w:color w:val="53565A"/>
          <w:sz w:val="27"/>
          <w:szCs w:val="26"/>
          <w:lang w:eastAsia="en-AU"/>
        </w:rPr>
      </w:pPr>
      <w:r>
        <w:rPr>
          <w:lang w:eastAsia="en-AU"/>
        </w:rPr>
        <w:br w:type="page"/>
      </w:r>
    </w:p>
    <w:p w14:paraId="1EBCEBD0" w14:textId="7141F3FD" w:rsidR="00817378" w:rsidRDefault="00817378" w:rsidP="00817378">
      <w:pPr>
        <w:pStyle w:val="Heading3"/>
        <w:rPr>
          <w:lang w:eastAsia="en-AU"/>
        </w:rPr>
      </w:pPr>
      <w:r w:rsidRPr="0017560C">
        <w:rPr>
          <w:lang w:eastAsia="en-AU"/>
        </w:rPr>
        <w:lastRenderedPageBreak/>
        <w:t>6 Edit/Validation Rules</w:t>
      </w:r>
    </w:p>
    <w:p w14:paraId="0F7D6CDB" w14:textId="67B90007" w:rsidR="00817378" w:rsidRDefault="00817378" w:rsidP="00817378">
      <w:pPr>
        <w:pStyle w:val="DHHStablecaption"/>
      </w:pPr>
      <w:r w:rsidRPr="00AF022B">
        <w:t>Table 5.a Data Element edit/validation rules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402"/>
        <w:gridCol w:w="2552"/>
        <w:gridCol w:w="2268"/>
        <w:gridCol w:w="1559"/>
      </w:tblGrid>
      <w:tr w:rsidR="00817378" w:rsidRPr="00055CE3" w14:paraId="60688E98" w14:textId="77777777" w:rsidTr="00817378">
        <w:trPr>
          <w:trHeight w:val="1203"/>
        </w:trPr>
        <w:tc>
          <w:tcPr>
            <w:tcW w:w="1029" w:type="dxa"/>
            <w:shd w:val="clear" w:color="auto" w:fill="auto"/>
          </w:tcPr>
          <w:p w14:paraId="59C5D078" w14:textId="0B604019" w:rsidR="00817378" w:rsidRPr="006C778F" w:rsidRDefault="00817378" w:rsidP="00330F3E">
            <w:pPr>
              <w:pStyle w:val="DHHStabletext"/>
            </w:pPr>
            <w:r w:rsidRPr="00CD0AFE">
              <w:rPr>
                <w:highlight w:val="green"/>
              </w:rPr>
              <w:t>XML</w:t>
            </w:r>
            <w:r w:rsidR="00CD0AFE" w:rsidRPr="00CD0AFE">
              <w:rPr>
                <w:highlight w:val="green"/>
              </w:rPr>
              <w:t>###</w:t>
            </w:r>
          </w:p>
        </w:tc>
        <w:tc>
          <w:tcPr>
            <w:tcW w:w="2402" w:type="dxa"/>
            <w:shd w:val="clear" w:color="auto" w:fill="auto"/>
          </w:tcPr>
          <w:p w14:paraId="6E96AC03" w14:textId="77777777" w:rsidR="00817378" w:rsidRPr="00CD0AFE" w:rsidRDefault="00817378" w:rsidP="00330F3E">
            <w:pPr>
              <w:pStyle w:val="DHHStabletext"/>
              <w:rPr>
                <w:highlight w:val="green"/>
                <w:lang w:eastAsia="en-AU"/>
              </w:rPr>
            </w:pPr>
            <w:r w:rsidRPr="00CD0AFE">
              <w:rPr>
                <w:highlight w:val="green"/>
                <w:lang w:eastAsia="en-AU"/>
              </w:rPr>
              <w:t>Submission Reporting Period prior to cut off date.</w:t>
            </w:r>
          </w:p>
          <w:p w14:paraId="2551D033" w14:textId="464C42BD" w:rsidR="00817378" w:rsidRPr="00CD0AFE" w:rsidRDefault="00817378" w:rsidP="00330F3E">
            <w:pPr>
              <w:pStyle w:val="DHHStabletext"/>
              <w:rPr>
                <w:highlight w:val="green"/>
                <w:lang w:eastAsia="en-AU"/>
              </w:rPr>
            </w:pPr>
            <w:r w:rsidRPr="00CD0AFE">
              <w:rPr>
                <w:highlight w:val="green"/>
                <w:lang w:eastAsia="en-AU"/>
              </w:rPr>
              <w:t xml:space="preserve">Current </w:t>
            </w:r>
            <w:proofErr w:type="spellStart"/>
            <w:r w:rsidR="00D65CD2" w:rsidRPr="00CD0AFE">
              <w:rPr>
                <w:highlight w:val="green"/>
                <w:lang w:eastAsia="en-AU"/>
              </w:rPr>
              <w:t>cut off</w:t>
            </w:r>
            <w:proofErr w:type="spellEnd"/>
            <w:r w:rsidR="00D65CD2" w:rsidRPr="00CD0AFE">
              <w:rPr>
                <w:highlight w:val="green"/>
                <w:lang w:eastAsia="en-AU"/>
              </w:rPr>
              <w:t xml:space="preserve"> </w:t>
            </w:r>
            <w:r w:rsidRPr="00CD0AFE">
              <w:rPr>
                <w:highlight w:val="green"/>
                <w:lang w:eastAsia="en-AU"/>
              </w:rPr>
              <w:t>date &gt;</w:t>
            </w:r>
            <w:r w:rsidR="00FE3D19">
              <w:rPr>
                <w:highlight w:val="green"/>
                <w:lang w:eastAsia="en-AU"/>
              </w:rPr>
              <w:t>01</w:t>
            </w:r>
            <w:r w:rsidRPr="00CD0AFE">
              <w:rPr>
                <w:highlight w:val="green"/>
                <w:lang w:eastAsia="en-AU"/>
              </w:rPr>
              <w:t>012023 and Reporting Period</w:t>
            </w:r>
            <w:r w:rsidR="00D65CD2" w:rsidRPr="00CD0AFE">
              <w:rPr>
                <w:highlight w:val="green"/>
                <w:lang w:eastAsia="en-AU"/>
              </w:rPr>
              <w:t xml:space="preserve"> date </w:t>
            </w:r>
            <w:r w:rsidRPr="00CD0AFE">
              <w:rPr>
                <w:highlight w:val="green"/>
                <w:lang w:eastAsia="en-AU"/>
              </w:rPr>
              <w:t>&lt;072022</w:t>
            </w:r>
          </w:p>
          <w:p w14:paraId="40FCF76B" w14:textId="35C2006A" w:rsidR="00817378" w:rsidRPr="00CD0AFE" w:rsidRDefault="00817378" w:rsidP="00330F3E">
            <w:pPr>
              <w:pStyle w:val="DHHStabletext"/>
              <w:rPr>
                <w:highlight w:val="green"/>
              </w:rPr>
            </w:pPr>
          </w:p>
        </w:tc>
        <w:tc>
          <w:tcPr>
            <w:tcW w:w="2552" w:type="dxa"/>
            <w:shd w:val="clear" w:color="auto" w:fill="auto"/>
          </w:tcPr>
          <w:p w14:paraId="6A8F02FA" w14:textId="7BF643DE" w:rsidR="00817378" w:rsidRPr="00CD0AFE" w:rsidRDefault="00817378" w:rsidP="00330F3E">
            <w:pPr>
              <w:pStyle w:val="DHHStabletext"/>
              <w:rPr>
                <w:highlight w:val="green"/>
              </w:rPr>
            </w:pPr>
            <w:r w:rsidRPr="00CD0AFE">
              <w:rPr>
                <w:highlight w:val="green"/>
              </w:rPr>
              <w:t xml:space="preserve">Reporting period is earlier than the annual </w:t>
            </w:r>
            <w:proofErr w:type="spellStart"/>
            <w:r w:rsidRPr="00CD0AFE">
              <w:rPr>
                <w:highlight w:val="green"/>
              </w:rPr>
              <w:t>cut off</w:t>
            </w:r>
            <w:proofErr w:type="spellEnd"/>
            <w:r w:rsidRPr="00CD0AFE">
              <w:rPr>
                <w:highlight w:val="green"/>
              </w:rPr>
              <w:t xml:space="preserve"> date.</w:t>
            </w:r>
          </w:p>
          <w:p w14:paraId="19D7F062" w14:textId="471ACF49" w:rsidR="00817378" w:rsidRPr="00CD0AFE" w:rsidRDefault="00817378" w:rsidP="00330F3E">
            <w:pPr>
              <w:pStyle w:val="DHHStabletext"/>
              <w:rPr>
                <w:highlight w:val="green"/>
              </w:rPr>
            </w:pPr>
            <w:r w:rsidRPr="00CD0AFE">
              <w:rPr>
                <w:highlight w:val="green"/>
              </w:rPr>
              <w:t>.</w:t>
            </w:r>
          </w:p>
        </w:tc>
        <w:tc>
          <w:tcPr>
            <w:tcW w:w="2268" w:type="dxa"/>
          </w:tcPr>
          <w:p w14:paraId="7FF0F1FE" w14:textId="1E3D64FB" w:rsidR="00817378" w:rsidRPr="00CD0AFE" w:rsidRDefault="00817378" w:rsidP="00330F3E">
            <w:pPr>
              <w:pStyle w:val="DHHStabletext"/>
              <w:rPr>
                <w:highlight w:val="green"/>
              </w:rPr>
            </w:pPr>
            <w:r w:rsidRPr="00CD0AFE">
              <w:rPr>
                <w:highlight w:val="green"/>
              </w:rPr>
              <w:t xml:space="preserve">VADC Compilation &amp; Submission manual </w:t>
            </w:r>
          </w:p>
        </w:tc>
        <w:tc>
          <w:tcPr>
            <w:tcW w:w="1559" w:type="dxa"/>
          </w:tcPr>
          <w:p w14:paraId="59809B60" w14:textId="0E415D7F" w:rsidR="00817378" w:rsidRPr="00CD0AFE" w:rsidRDefault="00817378" w:rsidP="00330F3E">
            <w:pPr>
              <w:pStyle w:val="DHHStabletext"/>
              <w:rPr>
                <w:highlight w:val="green"/>
              </w:rPr>
            </w:pPr>
            <w:r w:rsidRPr="00CD0AFE">
              <w:rPr>
                <w:highlight w:val="green"/>
              </w:rPr>
              <w:t>File load fail</w:t>
            </w:r>
          </w:p>
        </w:tc>
      </w:tr>
    </w:tbl>
    <w:p w14:paraId="26334333" w14:textId="77777777" w:rsidR="00817378" w:rsidRDefault="00817378" w:rsidP="00817378">
      <w:pPr>
        <w:pStyle w:val="DHHSbody"/>
      </w:pPr>
    </w:p>
    <w:p w14:paraId="6A1E2CB6" w14:textId="4FE4A929" w:rsidR="007F0792" w:rsidRDefault="007F0792" w:rsidP="007F0792">
      <w:pPr>
        <w:pStyle w:val="Heading3"/>
      </w:pPr>
      <w:bookmarkStart w:id="17" w:name="_Toc10631956"/>
      <w:bookmarkStart w:id="18" w:name="_Toc69453092"/>
      <w:r>
        <w:t>5.1.1</w:t>
      </w:r>
      <w:r>
        <w:tab/>
        <w:t>Data submission timelines</w:t>
      </w:r>
      <w:bookmarkEnd w:id="17"/>
      <w:bookmarkEnd w:id="18"/>
    </w:p>
    <w:p w14:paraId="22A63BE1" w14:textId="77777777" w:rsidR="007F0792" w:rsidRDefault="007F0792" w:rsidP="007F0792">
      <w:pPr>
        <w:pStyle w:val="DHHSbody"/>
        <w:rPr>
          <w:lang w:eastAsia="en-AU"/>
        </w:rPr>
      </w:pPr>
      <w:r>
        <w:t>Service providers must submit data to the VADC according to the following timelines:</w:t>
      </w:r>
    </w:p>
    <w:p w14:paraId="5E53E095" w14:textId="77777777" w:rsidR="007F0792" w:rsidRDefault="007F0792" w:rsidP="007F0792">
      <w:pPr>
        <w:pStyle w:val="DHHSbullet1"/>
        <w:numPr>
          <w:ilvl w:val="0"/>
          <w:numId w:val="27"/>
        </w:numPr>
      </w:pPr>
      <w:r>
        <w:t>Submissions to the Department of Health must be made monthly</w:t>
      </w:r>
    </w:p>
    <w:p w14:paraId="52DB96A9" w14:textId="77777777" w:rsidR="007F0792" w:rsidRDefault="007F0792" w:rsidP="007F0792">
      <w:pPr>
        <w:pStyle w:val="DHHSbullet1"/>
        <w:numPr>
          <w:ilvl w:val="0"/>
          <w:numId w:val="27"/>
        </w:numPr>
      </w:pPr>
      <w:r>
        <w:t>The deadline for submission is the 15</w:t>
      </w:r>
      <w:r w:rsidRPr="00F80055">
        <w:rPr>
          <w:vertAlign w:val="superscript"/>
        </w:rPr>
        <w:t>th</w:t>
      </w:r>
      <w:r>
        <w:t xml:space="preserve"> of the month following the reporting period</w:t>
      </w:r>
    </w:p>
    <w:p w14:paraId="4D2FA5C3" w14:textId="77777777" w:rsidR="007F0792" w:rsidRDefault="007F0792" w:rsidP="007F0792">
      <w:pPr>
        <w:pStyle w:val="DHHSbullet1"/>
        <w:numPr>
          <w:ilvl w:val="0"/>
          <w:numId w:val="27"/>
        </w:numPr>
      </w:pPr>
      <w:r>
        <w:t>Where the 15</w:t>
      </w:r>
      <w:r w:rsidRPr="00130E40">
        <w:rPr>
          <w:vertAlign w:val="superscript"/>
        </w:rPr>
        <w:t>th</w:t>
      </w:r>
      <w:r>
        <w:t xml:space="preserve"> of the month falls on a weekend or public holiday, the deadline does not change</w:t>
      </w:r>
    </w:p>
    <w:p w14:paraId="37F717E9" w14:textId="77777777" w:rsidR="007F0792" w:rsidRDefault="007F0792" w:rsidP="007F0792">
      <w:pPr>
        <w:pStyle w:val="DHHSbullet1"/>
        <w:numPr>
          <w:ilvl w:val="0"/>
          <w:numId w:val="27"/>
        </w:numPr>
      </w:pPr>
      <w:r>
        <w:t>The reporting period runs from the first day of the month to the last day of the month</w:t>
      </w:r>
    </w:p>
    <w:p w14:paraId="1D5D18F8" w14:textId="77777777" w:rsidR="007F0792" w:rsidRPr="004B501E" w:rsidRDefault="007F0792" w:rsidP="007F0792">
      <w:pPr>
        <w:pStyle w:val="DHHSbullet1"/>
        <w:numPr>
          <w:ilvl w:val="0"/>
          <w:numId w:val="27"/>
        </w:numPr>
      </w:pPr>
      <w:r>
        <w:t>Resubmission of data for the same reporting period can be made to address critical errors, which caused the failed submission.  However, the extract date within the XML file (DDMMYYYYHHMM) must clearly identify the most recent extract</w:t>
      </w:r>
    </w:p>
    <w:p w14:paraId="179394F9" w14:textId="77777777" w:rsidR="007F0792" w:rsidRDefault="007F0792" w:rsidP="007F0792">
      <w:pPr>
        <w:pStyle w:val="DHHSbullet1"/>
        <w:numPr>
          <w:ilvl w:val="0"/>
          <w:numId w:val="27"/>
        </w:numPr>
      </w:pPr>
      <w:r>
        <w:t>It is strongly recommended that all errors are corrected before resubmission</w:t>
      </w:r>
    </w:p>
    <w:p w14:paraId="13C6D4C0" w14:textId="5BE5CFC4" w:rsidR="007F0792" w:rsidRDefault="007F0792" w:rsidP="007F0792">
      <w:pPr>
        <w:pStyle w:val="DHHSbullet1"/>
        <w:numPr>
          <w:ilvl w:val="0"/>
          <w:numId w:val="27"/>
        </w:numPr>
      </w:pPr>
      <w:r>
        <w:t>Unless specified otherwise, extracts must be submitted sequentially one at a time, ensuring all records are fully accepted and errors corrected before the next reporting period is submitted</w:t>
      </w:r>
    </w:p>
    <w:p w14:paraId="1A60678D" w14:textId="71180FC4" w:rsidR="001D78D9" w:rsidRPr="001D78D9" w:rsidRDefault="001D78D9" w:rsidP="007F0792">
      <w:pPr>
        <w:pStyle w:val="DHHSbullet1"/>
        <w:numPr>
          <w:ilvl w:val="0"/>
          <w:numId w:val="27"/>
        </w:numPr>
        <w:rPr>
          <w:highlight w:val="green"/>
        </w:rPr>
      </w:pPr>
      <w:r>
        <w:rPr>
          <w:highlight w:val="green"/>
        </w:rPr>
        <w:t>Submissions to the Department of Health where the reporting period</w:t>
      </w:r>
      <w:r w:rsidR="00DC6D3D">
        <w:rPr>
          <w:highlight w:val="green"/>
        </w:rPr>
        <w:t xml:space="preserve"> is</w:t>
      </w:r>
      <w:r w:rsidR="00FD1D8D">
        <w:rPr>
          <w:highlight w:val="green"/>
        </w:rPr>
        <w:t xml:space="preserve"> prior to the preceding July won’t be accepted after the</w:t>
      </w:r>
      <w:r w:rsidRPr="001D78D9">
        <w:rPr>
          <w:highlight w:val="green"/>
        </w:rPr>
        <w:t xml:space="preserve"> cut</w:t>
      </w:r>
      <w:r w:rsidR="00AD49AE">
        <w:rPr>
          <w:highlight w:val="green"/>
        </w:rPr>
        <w:t>-</w:t>
      </w:r>
      <w:r w:rsidRPr="001D78D9">
        <w:rPr>
          <w:highlight w:val="green"/>
        </w:rPr>
        <w:t>off date</w:t>
      </w:r>
      <w:r w:rsidR="00FD1D8D">
        <w:rPr>
          <w:highlight w:val="green"/>
        </w:rPr>
        <w:t xml:space="preserve"> of 1</w:t>
      </w:r>
      <w:r w:rsidR="00F950B5">
        <w:rPr>
          <w:highlight w:val="green"/>
          <w:vertAlign w:val="superscript"/>
        </w:rPr>
        <w:t>st</w:t>
      </w:r>
      <w:r w:rsidR="00FD1D8D">
        <w:rPr>
          <w:highlight w:val="green"/>
        </w:rPr>
        <w:t xml:space="preserve"> of January.</w:t>
      </w:r>
    </w:p>
    <w:p w14:paraId="7732DFAD" w14:textId="1B09867C" w:rsidR="00403702" w:rsidRDefault="00403702">
      <w:pPr>
        <w:spacing w:after="0" w:line="240" w:lineRule="auto"/>
        <w:rPr>
          <w:rFonts w:eastAsia="Times"/>
        </w:rPr>
      </w:pPr>
      <w:r>
        <w:br w:type="page"/>
      </w:r>
    </w:p>
    <w:p w14:paraId="7EFC9603" w14:textId="504FD472" w:rsidR="00EF4216" w:rsidRDefault="00EF4216" w:rsidP="00EF4216">
      <w:pPr>
        <w:pStyle w:val="Heading1"/>
      </w:pPr>
      <w:bookmarkStart w:id="19" w:name="_Toc85808095"/>
      <w:r>
        <w:lastRenderedPageBreak/>
        <w:t xml:space="preserve">Proposal 7 – Discontinuation of Child code as an option in target </w:t>
      </w:r>
      <w:r w:rsidR="00744FAD">
        <w:t>p</w:t>
      </w:r>
      <w:r>
        <w:t>opulation</w:t>
      </w:r>
      <w:bookmarkEnd w:id="14"/>
      <w:r>
        <w:t xml:space="preserve"> selection</w:t>
      </w:r>
      <w:bookmarkEnd w:id="15"/>
      <w:bookmarkEnd w:id="19"/>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5DA44F2D" w14:textId="77777777" w:rsidTr="00AA6396">
        <w:tc>
          <w:tcPr>
            <w:tcW w:w="1175" w:type="pct"/>
            <w:shd w:val="clear" w:color="auto" w:fill="auto"/>
          </w:tcPr>
          <w:p w14:paraId="3B13FB1C" w14:textId="77777777" w:rsidR="00EF4216" w:rsidRPr="007D1650" w:rsidRDefault="00EF4216" w:rsidP="00330F3E">
            <w:pPr>
              <w:pStyle w:val="Tabletext"/>
            </w:pPr>
            <w:r w:rsidRPr="007D1650">
              <w:t>It is proposed to</w:t>
            </w:r>
          </w:p>
        </w:tc>
        <w:tc>
          <w:tcPr>
            <w:tcW w:w="3825" w:type="pct"/>
            <w:shd w:val="clear" w:color="auto" w:fill="auto"/>
          </w:tcPr>
          <w:p w14:paraId="08952B21" w14:textId="21B1DD9C" w:rsidR="00EF4216" w:rsidRPr="002F1FC3" w:rsidRDefault="00EF4216" w:rsidP="00330F3E">
            <w:pPr>
              <w:pStyle w:val="Tabletext"/>
              <w:rPr>
                <w:rFonts w:cs="Arial"/>
              </w:rPr>
            </w:pPr>
            <w:r w:rsidRPr="002F1FC3">
              <w:rPr>
                <w:rFonts w:cs="Arial"/>
              </w:rPr>
              <w:t>Remove child as a</w:t>
            </w:r>
            <w:r w:rsidR="00E129E3">
              <w:rPr>
                <w:rFonts w:cs="Arial"/>
              </w:rPr>
              <w:t xml:space="preserve"> permiss</w:t>
            </w:r>
            <w:r w:rsidR="00AD49AE">
              <w:rPr>
                <w:rFonts w:cs="Arial"/>
              </w:rPr>
              <w:t>i</w:t>
            </w:r>
            <w:r w:rsidR="00E129E3">
              <w:rPr>
                <w:rFonts w:cs="Arial"/>
              </w:rPr>
              <w:t>ble</w:t>
            </w:r>
            <w:r w:rsidRPr="002F1FC3">
              <w:rPr>
                <w:rFonts w:cs="Arial"/>
              </w:rPr>
              <w:t xml:space="preserve"> value in the</w:t>
            </w:r>
            <w:r>
              <w:rPr>
                <w:rFonts w:cs="Arial"/>
              </w:rPr>
              <w:t xml:space="preserve"> Event-</w:t>
            </w:r>
            <w:r w:rsidRPr="002F1FC3">
              <w:rPr>
                <w:rFonts w:cs="Arial"/>
              </w:rPr>
              <w:t>Target Population</w:t>
            </w:r>
            <w:r>
              <w:rPr>
                <w:rFonts w:cs="Arial"/>
              </w:rPr>
              <w:t xml:space="preserve"> data element</w:t>
            </w:r>
          </w:p>
        </w:tc>
      </w:tr>
      <w:tr w:rsidR="00EF4216" w:rsidRPr="002C0E30" w14:paraId="599556EB" w14:textId="77777777" w:rsidTr="00AA6396">
        <w:tc>
          <w:tcPr>
            <w:tcW w:w="1175" w:type="pct"/>
            <w:shd w:val="clear" w:color="auto" w:fill="auto"/>
          </w:tcPr>
          <w:p w14:paraId="037E686A" w14:textId="77777777" w:rsidR="00EF4216" w:rsidRPr="007D1650" w:rsidRDefault="00EF4216" w:rsidP="00330F3E">
            <w:pPr>
              <w:pStyle w:val="Tabletext"/>
            </w:pPr>
            <w:r w:rsidRPr="007D1650">
              <w:t>Proposed by</w:t>
            </w:r>
          </w:p>
        </w:tc>
        <w:tc>
          <w:tcPr>
            <w:tcW w:w="3825" w:type="pct"/>
            <w:shd w:val="clear" w:color="auto" w:fill="auto"/>
          </w:tcPr>
          <w:p w14:paraId="23784FAD" w14:textId="77777777" w:rsidR="00EF4216" w:rsidRPr="007D1650" w:rsidRDefault="00EF4216" w:rsidP="00330F3E">
            <w:pPr>
              <w:pStyle w:val="Tabletext"/>
            </w:pPr>
            <w:r>
              <w:t>Mental Health and Community Services Reporting, VAHI, Dept of Health</w:t>
            </w:r>
          </w:p>
        </w:tc>
      </w:tr>
      <w:tr w:rsidR="00EF4216" w:rsidRPr="00DD56F2" w14:paraId="412182B6" w14:textId="77777777" w:rsidTr="00AA6396">
        <w:tc>
          <w:tcPr>
            <w:tcW w:w="1175" w:type="pct"/>
            <w:shd w:val="clear" w:color="auto" w:fill="auto"/>
          </w:tcPr>
          <w:p w14:paraId="5134629E" w14:textId="77777777" w:rsidR="00EF4216" w:rsidRPr="007D1650" w:rsidRDefault="00EF4216" w:rsidP="00330F3E">
            <w:pPr>
              <w:pStyle w:val="Tabletext"/>
            </w:pPr>
            <w:r w:rsidRPr="007D1650">
              <w:t>Reason for proposed change</w:t>
            </w:r>
          </w:p>
        </w:tc>
        <w:tc>
          <w:tcPr>
            <w:tcW w:w="3825" w:type="pct"/>
            <w:shd w:val="clear" w:color="auto" w:fill="auto"/>
          </w:tcPr>
          <w:p w14:paraId="61B81ACB" w14:textId="028A7D32" w:rsidR="00EF4216" w:rsidRPr="002F1FC3" w:rsidRDefault="00EF4216" w:rsidP="00330F3E">
            <w:pPr>
              <w:pStyle w:val="Tabletext"/>
              <w:rPr>
                <w:rFonts w:cs="Arial"/>
              </w:rPr>
            </w:pPr>
            <w:r w:rsidRPr="002F1FC3">
              <w:rPr>
                <w:rFonts w:cs="Arial"/>
              </w:rPr>
              <w:t xml:space="preserve">(1) There is no concept that child and </w:t>
            </w:r>
            <w:r w:rsidR="00417D26">
              <w:rPr>
                <w:rFonts w:cs="Arial"/>
              </w:rPr>
              <w:t>y</w:t>
            </w:r>
            <w:r w:rsidRPr="002F1FC3">
              <w:rPr>
                <w:rFonts w:cs="Arial"/>
              </w:rPr>
              <w:t xml:space="preserve">outh are two separate groups because </w:t>
            </w:r>
            <w:r w:rsidR="00417D26">
              <w:rPr>
                <w:rFonts w:cs="Arial"/>
              </w:rPr>
              <w:t>c</w:t>
            </w:r>
            <w:r w:rsidRPr="002F1FC3">
              <w:rPr>
                <w:rFonts w:cs="Arial"/>
              </w:rPr>
              <w:t xml:space="preserve">hild is reported as </w:t>
            </w:r>
            <w:r w:rsidR="00417D26">
              <w:rPr>
                <w:rFonts w:cs="Arial"/>
              </w:rPr>
              <w:t>y</w:t>
            </w:r>
            <w:r w:rsidRPr="002F1FC3">
              <w:rPr>
                <w:rFonts w:cs="Arial"/>
              </w:rPr>
              <w:t>outh in the reports.</w:t>
            </w:r>
          </w:p>
          <w:p w14:paraId="6EE8BDF4" w14:textId="051FDED7" w:rsidR="00EF4216" w:rsidRPr="002F1FC3" w:rsidRDefault="00EF4216" w:rsidP="00330F3E">
            <w:pPr>
              <w:pStyle w:val="Tabletext"/>
              <w:rPr>
                <w:rFonts w:cs="Arial"/>
              </w:rPr>
            </w:pPr>
            <w:r w:rsidRPr="002F1FC3">
              <w:rPr>
                <w:rFonts w:cs="Arial"/>
              </w:rPr>
              <w:t>(2) Simplify the reporting process by removing the need to recode ‘</w:t>
            </w:r>
            <w:r w:rsidR="00417D26">
              <w:rPr>
                <w:rFonts w:cs="Arial"/>
              </w:rPr>
              <w:t>c</w:t>
            </w:r>
            <w:r w:rsidRPr="002F1FC3">
              <w:rPr>
                <w:rFonts w:cs="Arial"/>
              </w:rPr>
              <w:t>hild’ to ‘</w:t>
            </w:r>
            <w:r w:rsidR="00417D26">
              <w:rPr>
                <w:rFonts w:cs="Arial"/>
              </w:rPr>
              <w:t>y</w:t>
            </w:r>
            <w:r w:rsidRPr="002F1FC3">
              <w:rPr>
                <w:rFonts w:cs="Arial"/>
              </w:rPr>
              <w:t>outh’</w:t>
            </w:r>
          </w:p>
          <w:p w14:paraId="71CC1C2B" w14:textId="7D47F98B" w:rsidR="00EF4216" w:rsidRPr="002F1FC3" w:rsidRDefault="00EF4216" w:rsidP="00330F3E">
            <w:pPr>
              <w:pStyle w:val="Tabletext"/>
              <w:rPr>
                <w:rFonts w:cs="Arial"/>
              </w:rPr>
            </w:pPr>
            <w:r w:rsidRPr="002F1FC3">
              <w:rPr>
                <w:rFonts w:cs="Arial"/>
              </w:rPr>
              <w:t>(3) We want one definition for one code</w:t>
            </w:r>
            <w:r w:rsidR="00417D26">
              <w:rPr>
                <w:rFonts w:cs="Arial"/>
              </w:rPr>
              <w:t xml:space="preserve"> where y</w:t>
            </w:r>
            <w:r w:rsidRPr="002F1FC3">
              <w:rPr>
                <w:rFonts w:cs="Arial"/>
              </w:rPr>
              <w:t xml:space="preserve">outh and </w:t>
            </w:r>
            <w:r w:rsidR="00417D26">
              <w:rPr>
                <w:rFonts w:cs="Arial"/>
              </w:rPr>
              <w:t>c</w:t>
            </w:r>
            <w:r w:rsidRPr="002F1FC3">
              <w:rPr>
                <w:rFonts w:cs="Arial"/>
              </w:rPr>
              <w:t>hild are the same</w:t>
            </w:r>
            <w:r w:rsidR="00ED53CC">
              <w:rPr>
                <w:rFonts w:cs="Arial"/>
              </w:rPr>
              <w:t>,</w:t>
            </w:r>
            <w:r w:rsidRPr="002F1FC3">
              <w:rPr>
                <w:rFonts w:cs="Arial"/>
              </w:rPr>
              <w:t xml:space="preserve"> so they should be reported under one code.</w:t>
            </w:r>
          </w:p>
          <w:p w14:paraId="3E61986E" w14:textId="77777777" w:rsidR="00EF4216" w:rsidRPr="00E67772" w:rsidRDefault="00EF4216" w:rsidP="00330F3E">
            <w:pPr>
              <w:pStyle w:val="Tabletext"/>
              <w:rPr>
                <w:rFonts w:cs="Arial"/>
              </w:rPr>
            </w:pPr>
            <w:r w:rsidRPr="002F1FC3">
              <w:rPr>
                <w:rFonts w:cs="Arial"/>
              </w:rPr>
              <w:t xml:space="preserve">(4) Consistent definition of the codes across the VADC data source and </w:t>
            </w:r>
            <w:proofErr w:type="spellStart"/>
            <w:r w:rsidRPr="002F1FC3">
              <w:rPr>
                <w:rFonts w:cs="Arial"/>
              </w:rPr>
              <w:t>AoDTS</w:t>
            </w:r>
            <w:proofErr w:type="spellEnd"/>
            <w:r w:rsidRPr="002F1FC3">
              <w:rPr>
                <w:rFonts w:cs="Arial"/>
              </w:rPr>
              <w:t xml:space="preserve"> reports.</w:t>
            </w:r>
          </w:p>
        </w:tc>
      </w:tr>
      <w:tr w:rsidR="00EF4216" w:rsidRPr="002C0E30" w14:paraId="60C619A3" w14:textId="77777777" w:rsidTr="00AA6396">
        <w:tc>
          <w:tcPr>
            <w:tcW w:w="1175" w:type="pct"/>
            <w:shd w:val="clear" w:color="auto" w:fill="auto"/>
          </w:tcPr>
          <w:p w14:paraId="3DA05649" w14:textId="77777777" w:rsidR="00EF4216" w:rsidRPr="007D1650" w:rsidRDefault="00EF4216" w:rsidP="00330F3E">
            <w:pPr>
              <w:pStyle w:val="Tabletext"/>
            </w:pPr>
            <w:r w:rsidRPr="007D1650">
              <w:t>Data Specification change summary</w:t>
            </w:r>
          </w:p>
        </w:tc>
        <w:tc>
          <w:tcPr>
            <w:tcW w:w="3825" w:type="pct"/>
            <w:shd w:val="clear" w:color="auto" w:fill="auto"/>
          </w:tcPr>
          <w:p w14:paraId="16D54E6D" w14:textId="229EA13A" w:rsidR="006607E5" w:rsidRDefault="006607E5" w:rsidP="00330F3E">
            <w:pPr>
              <w:pStyle w:val="Tabletext"/>
              <w:rPr>
                <w:lang w:eastAsia="en-AU"/>
              </w:rPr>
            </w:pPr>
            <w:r w:rsidRPr="006607E5">
              <w:rPr>
                <w:lang w:eastAsia="en-AU"/>
              </w:rPr>
              <w:t>Update</w:t>
            </w:r>
            <w:r w:rsidR="00EA4D93">
              <w:rPr>
                <w:lang w:eastAsia="en-AU"/>
              </w:rPr>
              <w:t xml:space="preserve"> section 5.4.20 Event – target population and section 6 </w:t>
            </w:r>
            <w:r w:rsidR="00032425">
              <w:rPr>
                <w:lang w:eastAsia="en-AU"/>
              </w:rPr>
              <w:t>Edit/</w:t>
            </w:r>
            <w:r w:rsidR="00EA4D93">
              <w:rPr>
                <w:lang w:eastAsia="en-AU"/>
              </w:rPr>
              <w:t>Validation rules in the</w:t>
            </w:r>
            <w:r>
              <w:rPr>
                <w:i/>
                <w:iCs/>
                <w:lang w:eastAsia="en-AU"/>
              </w:rPr>
              <w:t xml:space="preserve"> VADC Data Specification 2022-23</w:t>
            </w:r>
            <w:r w:rsidR="00EA4D93">
              <w:rPr>
                <w:lang w:eastAsia="en-AU"/>
              </w:rPr>
              <w:t xml:space="preserve">.  </w:t>
            </w:r>
            <w:r w:rsidR="00032425">
              <w:rPr>
                <w:lang w:eastAsia="en-AU"/>
              </w:rPr>
              <w:t>The c</w:t>
            </w:r>
            <w:r w:rsidR="00EA4D93">
              <w:rPr>
                <w:lang w:eastAsia="en-AU"/>
              </w:rPr>
              <w:t>hanges include:</w:t>
            </w:r>
          </w:p>
          <w:p w14:paraId="12D75827" w14:textId="77777777" w:rsidR="00EA4D93" w:rsidRPr="00EA4D93" w:rsidRDefault="00EF4216" w:rsidP="00330F3E">
            <w:pPr>
              <w:pStyle w:val="Tablebullet1"/>
              <w:rPr>
                <w:lang w:eastAsia="en-AU"/>
              </w:rPr>
            </w:pPr>
            <w:r w:rsidRPr="00EA4D93">
              <w:rPr>
                <w:lang w:eastAsia="en-AU"/>
              </w:rPr>
              <w:t>Remove code relating to ‘child’ in the Event-Target Population data element</w:t>
            </w:r>
          </w:p>
          <w:p w14:paraId="7F39B140" w14:textId="77777777" w:rsidR="00EA4D93" w:rsidRPr="00EA4D93" w:rsidRDefault="00EF4216" w:rsidP="00330F3E">
            <w:pPr>
              <w:pStyle w:val="Tablebullet1"/>
              <w:rPr>
                <w:lang w:eastAsia="en-AU"/>
              </w:rPr>
            </w:pPr>
            <w:r w:rsidRPr="00EA4D93">
              <w:rPr>
                <w:lang w:eastAsia="en-AU"/>
              </w:rPr>
              <w:t>Remove validation AOD63</w:t>
            </w:r>
          </w:p>
          <w:p w14:paraId="4FEA0B73" w14:textId="7F2D12DD" w:rsidR="00EF4216" w:rsidRPr="00EA4D93" w:rsidRDefault="00EF4216" w:rsidP="00330F3E">
            <w:pPr>
              <w:pStyle w:val="Tablebullet1"/>
              <w:rPr>
                <w:lang w:eastAsia="en-AU"/>
              </w:rPr>
            </w:pPr>
            <w:r w:rsidRPr="00EA4D93">
              <w:rPr>
                <w:lang w:eastAsia="en-AU"/>
              </w:rPr>
              <w:t>Update validation AOD64 where the criteria for client-date of birth has changed to &gt;25.</w:t>
            </w:r>
          </w:p>
        </w:tc>
      </w:tr>
      <w:tr w:rsidR="00EF4216" w:rsidRPr="00FB5331" w14:paraId="432F136A"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D25A68" w14:textId="77777777" w:rsidR="00EF4216" w:rsidRPr="007D1650" w:rsidRDefault="00EF4216" w:rsidP="00330F3E">
            <w:pPr>
              <w:pStyle w:val="Tabletext"/>
            </w:pPr>
            <w:r w:rsidRPr="007D1650">
              <w:t xml:space="preserve">Technical change </w:t>
            </w:r>
          </w:p>
          <w:p w14:paraId="62E3199A"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5A1046" w14:textId="77777777" w:rsidR="00EF4216" w:rsidRPr="007D1650" w:rsidRDefault="00EF4216" w:rsidP="00330F3E">
            <w:pPr>
              <w:pStyle w:val="Tabletext"/>
            </w:pPr>
            <w:r>
              <w:t>Yes</w:t>
            </w:r>
          </w:p>
        </w:tc>
      </w:tr>
      <w:tr w:rsidR="00EF4216" w:rsidRPr="00FB5331" w14:paraId="19413DE3"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089604" w14:textId="77777777" w:rsidR="00EF4216" w:rsidRPr="007D1650" w:rsidRDefault="00EF4216" w:rsidP="00330F3E">
            <w:pPr>
              <w:pStyle w:val="Tabletext"/>
            </w:pPr>
            <w:r w:rsidRPr="007D1650">
              <w:t>Specification change</w:t>
            </w:r>
          </w:p>
          <w:p w14:paraId="646FB606" w14:textId="77777777" w:rsidR="00EF4216" w:rsidRPr="007D1650" w:rsidRDefault="00EF4216" w:rsidP="00330F3E">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A6E238" w14:textId="77777777" w:rsidR="00EF4216" w:rsidRPr="007D1650" w:rsidRDefault="00EF4216" w:rsidP="00330F3E">
            <w:pPr>
              <w:pStyle w:val="Tabletext"/>
            </w:pPr>
            <w:r>
              <w:t>Yes</w:t>
            </w:r>
          </w:p>
        </w:tc>
      </w:tr>
    </w:tbl>
    <w:p w14:paraId="6BC34D27" w14:textId="77777777" w:rsidR="00EF4216" w:rsidRPr="008D4793" w:rsidRDefault="00EF4216" w:rsidP="00330F3E">
      <w:pPr>
        <w:pStyle w:val="Tablecaption"/>
      </w:pPr>
      <w:r>
        <w:t>FEEDBACK FOR PROPOSAL 7</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32E91402" w14:textId="77777777" w:rsidTr="00AA6396">
        <w:tc>
          <w:tcPr>
            <w:tcW w:w="1315" w:type="pct"/>
            <w:shd w:val="clear" w:color="auto" w:fill="D9D9D9" w:themeFill="background1" w:themeFillShade="D9"/>
            <w:vAlign w:val="center"/>
          </w:tcPr>
          <w:p w14:paraId="3E73B57F" w14:textId="77777777" w:rsidR="00EF4216" w:rsidRPr="00F530A6" w:rsidRDefault="00EF4216" w:rsidP="00330F3E">
            <w:pPr>
              <w:pStyle w:val="Tablecolhead"/>
            </w:pPr>
            <w:r w:rsidRPr="00F530A6">
              <w:t>AOD business impact and feasibility comments</w:t>
            </w:r>
          </w:p>
        </w:tc>
        <w:tc>
          <w:tcPr>
            <w:tcW w:w="3685" w:type="pct"/>
            <w:shd w:val="clear" w:color="auto" w:fill="auto"/>
          </w:tcPr>
          <w:p w14:paraId="7806AB5D" w14:textId="77777777" w:rsidR="00EF4216" w:rsidRDefault="00EF4216" w:rsidP="00AA6396">
            <w:pPr>
              <w:pStyle w:val="DHHSbody"/>
            </w:pPr>
          </w:p>
        </w:tc>
      </w:tr>
      <w:tr w:rsidR="00EF4216" w14:paraId="587CFFE8" w14:textId="77777777" w:rsidTr="00AA6396">
        <w:tc>
          <w:tcPr>
            <w:tcW w:w="1315" w:type="pct"/>
            <w:shd w:val="clear" w:color="auto" w:fill="D9D9D9" w:themeFill="background1" w:themeFillShade="D9"/>
            <w:vAlign w:val="center"/>
          </w:tcPr>
          <w:p w14:paraId="32B16911" w14:textId="77777777" w:rsidR="00EF4216" w:rsidRPr="00F530A6" w:rsidRDefault="00EF4216" w:rsidP="00330F3E">
            <w:pPr>
              <w:pStyle w:val="Tablecolhead"/>
            </w:pPr>
            <w:r w:rsidRPr="00F530A6">
              <w:t>Recommendation: Support to proceed or do not?</w:t>
            </w:r>
          </w:p>
        </w:tc>
        <w:tc>
          <w:tcPr>
            <w:tcW w:w="3685" w:type="pct"/>
            <w:shd w:val="clear" w:color="auto" w:fill="auto"/>
          </w:tcPr>
          <w:p w14:paraId="5B1890EF" w14:textId="77777777" w:rsidR="00EF4216" w:rsidRDefault="00EF4216" w:rsidP="00AA6396">
            <w:pPr>
              <w:pStyle w:val="DHHSbody"/>
            </w:pPr>
          </w:p>
        </w:tc>
      </w:tr>
      <w:tr w:rsidR="00EF4216" w14:paraId="2D6EDF1E" w14:textId="77777777" w:rsidTr="00AA6396">
        <w:trPr>
          <w:trHeight w:val="673"/>
        </w:trPr>
        <w:tc>
          <w:tcPr>
            <w:tcW w:w="1315" w:type="pct"/>
            <w:shd w:val="clear" w:color="auto" w:fill="D9D9D9" w:themeFill="background1" w:themeFillShade="D9"/>
            <w:vAlign w:val="center"/>
          </w:tcPr>
          <w:p w14:paraId="4E725460" w14:textId="77777777" w:rsidR="00EF4216" w:rsidRPr="00F530A6" w:rsidRDefault="00EF4216" w:rsidP="00330F3E">
            <w:pPr>
              <w:pStyle w:val="Tablecolhead"/>
            </w:pPr>
            <w:r w:rsidRPr="00F530A6">
              <w:t>Other comments</w:t>
            </w:r>
          </w:p>
        </w:tc>
        <w:tc>
          <w:tcPr>
            <w:tcW w:w="3685" w:type="pct"/>
            <w:shd w:val="clear" w:color="auto" w:fill="auto"/>
          </w:tcPr>
          <w:p w14:paraId="131BD2B3" w14:textId="77777777" w:rsidR="00EF4216" w:rsidRDefault="00EF4216" w:rsidP="00AA6396">
            <w:pPr>
              <w:pStyle w:val="DHHSbody"/>
            </w:pPr>
          </w:p>
        </w:tc>
      </w:tr>
    </w:tbl>
    <w:p w14:paraId="5C738D75" w14:textId="77777777" w:rsidR="00330F3E" w:rsidRDefault="00330F3E">
      <w:pPr>
        <w:spacing w:after="0" w:line="240" w:lineRule="auto"/>
        <w:rPr>
          <w:rFonts w:eastAsia="MS Gothic"/>
          <w:bCs/>
          <w:color w:val="53565A"/>
          <w:sz w:val="27"/>
          <w:szCs w:val="26"/>
        </w:rPr>
      </w:pPr>
      <w:bookmarkStart w:id="20" w:name="_Toc525122754"/>
      <w:bookmarkStart w:id="21" w:name="_Toc69734972"/>
      <w:r>
        <w:br w:type="page"/>
      </w:r>
    </w:p>
    <w:p w14:paraId="2B44C822" w14:textId="3D5E0F08" w:rsidR="00EF4216" w:rsidRPr="00AF022B" w:rsidRDefault="00EF4216" w:rsidP="00EF4216">
      <w:pPr>
        <w:pStyle w:val="Heading3"/>
      </w:pPr>
      <w:proofErr w:type="gramStart"/>
      <w:r>
        <w:lastRenderedPageBreak/>
        <w:t>5.4.20</w:t>
      </w:r>
      <w:r w:rsidR="007076B5">
        <w:t xml:space="preserve">  </w:t>
      </w:r>
      <w:r w:rsidRPr="00AF022B">
        <w:t>Event</w:t>
      </w:r>
      <w:proofErr w:type="gramEnd"/>
      <w:r w:rsidRPr="00AF022B">
        <w:t>—target population—N</w:t>
      </w:r>
      <w:bookmarkEnd w:id="20"/>
      <w:bookmarkEnd w:id="2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EF4216" w:rsidRPr="00AF022B" w14:paraId="0EB60EF3" w14:textId="77777777" w:rsidTr="00AA6396">
        <w:trPr>
          <w:trHeight w:val="295"/>
        </w:trPr>
        <w:tc>
          <w:tcPr>
            <w:tcW w:w="9720" w:type="dxa"/>
            <w:gridSpan w:val="4"/>
            <w:tcBorders>
              <w:top w:val="single" w:sz="4" w:space="0" w:color="auto"/>
              <w:bottom w:val="nil"/>
            </w:tcBorders>
            <w:shd w:val="clear" w:color="auto" w:fill="auto"/>
          </w:tcPr>
          <w:p w14:paraId="08BE7C5F"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EF4216" w:rsidRPr="00AF022B" w14:paraId="1C8B12FE" w14:textId="77777777" w:rsidTr="00AA6396">
        <w:trPr>
          <w:trHeight w:val="294"/>
        </w:trPr>
        <w:tc>
          <w:tcPr>
            <w:tcW w:w="2520" w:type="dxa"/>
            <w:tcBorders>
              <w:top w:val="nil"/>
              <w:bottom w:val="single" w:sz="4" w:space="0" w:color="auto"/>
            </w:tcBorders>
            <w:shd w:val="clear" w:color="auto" w:fill="auto"/>
          </w:tcPr>
          <w:p w14:paraId="796829DC" w14:textId="77777777" w:rsidR="00EF4216" w:rsidRPr="00AF022B" w:rsidRDefault="00EF4216" w:rsidP="00AA6396">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2C1AD5DC" w14:textId="77777777" w:rsidR="00EF4216" w:rsidRPr="00AF022B" w:rsidRDefault="00EF4216" w:rsidP="00AA6396">
            <w:pPr>
              <w:pStyle w:val="DHHSbody"/>
            </w:pPr>
            <w:r w:rsidRPr="00AF022B">
              <w:t>Specifies the target population for a service</w:t>
            </w:r>
          </w:p>
        </w:tc>
      </w:tr>
      <w:tr w:rsidR="00EF4216" w:rsidRPr="00433C91" w14:paraId="0D76FD57" w14:textId="77777777" w:rsidTr="00AA6396">
        <w:trPr>
          <w:trHeight w:val="295"/>
        </w:trPr>
        <w:tc>
          <w:tcPr>
            <w:tcW w:w="9720" w:type="dxa"/>
            <w:gridSpan w:val="4"/>
            <w:tcBorders>
              <w:top w:val="single" w:sz="4" w:space="0" w:color="auto"/>
            </w:tcBorders>
            <w:shd w:val="clear" w:color="auto" w:fill="auto"/>
          </w:tcPr>
          <w:p w14:paraId="1E646B59" w14:textId="77777777" w:rsidR="00EF4216" w:rsidRPr="00433C91" w:rsidRDefault="00EF4216" w:rsidP="006A65CD">
            <w:pPr>
              <w:pStyle w:val="Heading4"/>
            </w:pPr>
            <w:r w:rsidRPr="006A65CD">
              <w:rPr>
                <w:color w:val="auto"/>
              </w:rPr>
              <w:t>Value domain attributes</w:t>
            </w:r>
          </w:p>
        </w:tc>
      </w:tr>
      <w:tr w:rsidR="00EF4216" w:rsidRPr="00AF022B" w14:paraId="76E08071" w14:textId="77777777" w:rsidTr="00AA6396">
        <w:trPr>
          <w:cantSplit/>
          <w:trHeight w:val="295"/>
        </w:trPr>
        <w:tc>
          <w:tcPr>
            <w:tcW w:w="9720" w:type="dxa"/>
            <w:gridSpan w:val="4"/>
            <w:shd w:val="clear" w:color="auto" w:fill="auto"/>
          </w:tcPr>
          <w:p w14:paraId="28E1BB70"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EF4216" w:rsidRPr="00AF022B" w14:paraId="126E9C8B" w14:textId="77777777" w:rsidTr="00AA6396">
        <w:trPr>
          <w:trHeight w:val="295"/>
        </w:trPr>
        <w:tc>
          <w:tcPr>
            <w:tcW w:w="2520" w:type="dxa"/>
            <w:shd w:val="clear" w:color="auto" w:fill="auto"/>
          </w:tcPr>
          <w:p w14:paraId="1DAC5734"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779A2BF2" w14:textId="77777777" w:rsidR="00EF4216" w:rsidRPr="00AF022B" w:rsidRDefault="00EF4216" w:rsidP="00AA6396">
            <w:pPr>
              <w:pStyle w:val="DHHSbody"/>
            </w:pPr>
            <w:r w:rsidRPr="00AF022B">
              <w:t>Code</w:t>
            </w:r>
          </w:p>
        </w:tc>
        <w:tc>
          <w:tcPr>
            <w:tcW w:w="2880" w:type="dxa"/>
            <w:shd w:val="clear" w:color="auto" w:fill="auto"/>
          </w:tcPr>
          <w:p w14:paraId="7094DCBF"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19E572B7" w14:textId="77777777" w:rsidR="00EF4216" w:rsidRPr="00AF022B" w:rsidRDefault="00EF4216" w:rsidP="00AA6396">
            <w:pPr>
              <w:pStyle w:val="DHHSbody"/>
            </w:pPr>
            <w:r w:rsidRPr="00AF022B">
              <w:t>Number</w:t>
            </w:r>
          </w:p>
        </w:tc>
      </w:tr>
      <w:tr w:rsidR="00EF4216" w:rsidRPr="00AF022B" w14:paraId="379869B2" w14:textId="77777777" w:rsidTr="00AA6396">
        <w:trPr>
          <w:trHeight w:val="295"/>
        </w:trPr>
        <w:tc>
          <w:tcPr>
            <w:tcW w:w="2520" w:type="dxa"/>
            <w:shd w:val="clear" w:color="auto" w:fill="auto"/>
          </w:tcPr>
          <w:p w14:paraId="38782D9B"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757A541E" w14:textId="77777777" w:rsidR="00EF4216" w:rsidRPr="00AF022B" w:rsidRDefault="00EF4216" w:rsidP="00AA6396">
            <w:pPr>
              <w:pStyle w:val="DHHSbody"/>
            </w:pPr>
            <w:r w:rsidRPr="00AF022B">
              <w:t>N</w:t>
            </w:r>
          </w:p>
        </w:tc>
        <w:tc>
          <w:tcPr>
            <w:tcW w:w="2880" w:type="dxa"/>
            <w:shd w:val="clear" w:color="auto" w:fill="auto"/>
          </w:tcPr>
          <w:p w14:paraId="70FA07AB"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4305263A" w14:textId="77777777" w:rsidR="00EF4216" w:rsidRPr="00AF022B" w:rsidRDefault="00EF4216" w:rsidP="00AA6396">
            <w:pPr>
              <w:pStyle w:val="DHHSbody"/>
            </w:pPr>
            <w:r w:rsidRPr="00AF022B">
              <w:t>1</w:t>
            </w:r>
          </w:p>
        </w:tc>
      </w:tr>
      <w:tr w:rsidR="00EF4216" w:rsidRPr="00AF022B" w14:paraId="05D9F673" w14:textId="77777777" w:rsidTr="00AA6396">
        <w:trPr>
          <w:trHeight w:val="294"/>
        </w:trPr>
        <w:tc>
          <w:tcPr>
            <w:tcW w:w="2520" w:type="dxa"/>
            <w:shd w:val="clear" w:color="auto" w:fill="auto"/>
          </w:tcPr>
          <w:p w14:paraId="6D1B9758"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shd w:val="clear" w:color="auto" w:fill="auto"/>
          </w:tcPr>
          <w:p w14:paraId="568A0853"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shd w:val="clear" w:color="auto" w:fill="auto"/>
          </w:tcPr>
          <w:p w14:paraId="086E2DA6"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Meaning</w:t>
            </w:r>
          </w:p>
        </w:tc>
      </w:tr>
      <w:tr w:rsidR="00EF4216" w:rsidRPr="00AF022B" w14:paraId="298F9CA8" w14:textId="77777777" w:rsidTr="00AA6396">
        <w:trPr>
          <w:trHeight w:val="294"/>
        </w:trPr>
        <w:tc>
          <w:tcPr>
            <w:tcW w:w="2520" w:type="dxa"/>
            <w:shd w:val="clear" w:color="auto" w:fill="auto"/>
          </w:tcPr>
          <w:p w14:paraId="15D055A6" w14:textId="77777777" w:rsidR="00EF4216" w:rsidRPr="00AF022B" w:rsidRDefault="00EF4216" w:rsidP="00AA6396">
            <w:pPr>
              <w:spacing w:before="40" w:after="40"/>
              <w:rPr>
                <w:b/>
                <w:w w:val="90"/>
                <w:sz w:val="18"/>
                <w:szCs w:val="18"/>
              </w:rPr>
            </w:pPr>
          </w:p>
        </w:tc>
        <w:tc>
          <w:tcPr>
            <w:tcW w:w="1800" w:type="dxa"/>
            <w:shd w:val="clear" w:color="auto" w:fill="auto"/>
          </w:tcPr>
          <w:p w14:paraId="747279CC" w14:textId="77777777" w:rsidR="00EF4216" w:rsidRPr="00AF022B" w:rsidRDefault="00EF4216" w:rsidP="00AA6396">
            <w:pPr>
              <w:pStyle w:val="DHHSbody"/>
            </w:pPr>
            <w:r w:rsidRPr="00AF022B">
              <w:t>1</w:t>
            </w:r>
          </w:p>
        </w:tc>
        <w:tc>
          <w:tcPr>
            <w:tcW w:w="5400" w:type="dxa"/>
            <w:gridSpan w:val="2"/>
            <w:shd w:val="clear" w:color="auto" w:fill="auto"/>
          </w:tcPr>
          <w:p w14:paraId="66B785A9" w14:textId="77777777" w:rsidR="00EF4216" w:rsidRPr="00AF022B" w:rsidRDefault="00EF4216" w:rsidP="00AA6396">
            <w:pPr>
              <w:pStyle w:val="DHHSbody"/>
            </w:pPr>
            <w:r w:rsidRPr="00AF022B">
              <w:t>men</w:t>
            </w:r>
          </w:p>
        </w:tc>
      </w:tr>
      <w:tr w:rsidR="00EF4216" w:rsidRPr="00AF022B" w14:paraId="52DA117E" w14:textId="77777777" w:rsidTr="00AA6396">
        <w:trPr>
          <w:trHeight w:val="294"/>
        </w:trPr>
        <w:tc>
          <w:tcPr>
            <w:tcW w:w="2520" w:type="dxa"/>
            <w:shd w:val="clear" w:color="auto" w:fill="auto"/>
          </w:tcPr>
          <w:p w14:paraId="0579A0F7" w14:textId="77777777" w:rsidR="00EF4216" w:rsidRPr="00AF022B" w:rsidRDefault="00EF4216" w:rsidP="00AA6396">
            <w:pPr>
              <w:spacing w:before="40" w:after="40"/>
              <w:rPr>
                <w:b/>
                <w:w w:val="90"/>
                <w:sz w:val="18"/>
                <w:szCs w:val="18"/>
              </w:rPr>
            </w:pPr>
          </w:p>
        </w:tc>
        <w:tc>
          <w:tcPr>
            <w:tcW w:w="1800" w:type="dxa"/>
            <w:shd w:val="clear" w:color="auto" w:fill="auto"/>
          </w:tcPr>
          <w:p w14:paraId="2620E598" w14:textId="77777777" w:rsidR="00EF4216" w:rsidRPr="00AF022B" w:rsidRDefault="00EF4216" w:rsidP="00AA6396">
            <w:pPr>
              <w:pStyle w:val="DHHSbody"/>
            </w:pPr>
            <w:r w:rsidRPr="00AF022B">
              <w:t>2</w:t>
            </w:r>
          </w:p>
        </w:tc>
        <w:tc>
          <w:tcPr>
            <w:tcW w:w="5400" w:type="dxa"/>
            <w:gridSpan w:val="2"/>
            <w:shd w:val="clear" w:color="auto" w:fill="auto"/>
          </w:tcPr>
          <w:p w14:paraId="5714C518" w14:textId="77777777" w:rsidR="00EF4216" w:rsidRPr="00AF022B" w:rsidRDefault="00EF4216" w:rsidP="00AA6396">
            <w:pPr>
              <w:pStyle w:val="DHHSbody"/>
            </w:pPr>
            <w:r w:rsidRPr="00AF022B">
              <w:t>women</w:t>
            </w:r>
          </w:p>
        </w:tc>
      </w:tr>
      <w:tr w:rsidR="00EF4216" w:rsidRPr="00AF022B" w14:paraId="6DFC3A13" w14:textId="77777777" w:rsidTr="00AA6396">
        <w:trPr>
          <w:trHeight w:val="294"/>
        </w:trPr>
        <w:tc>
          <w:tcPr>
            <w:tcW w:w="2520" w:type="dxa"/>
            <w:shd w:val="clear" w:color="auto" w:fill="auto"/>
          </w:tcPr>
          <w:p w14:paraId="12DDFE92" w14:textId="77777777" w:rsidR="00EF4216" w:rsidRPr="00AF022B" w:rsidRDefault="00EF4216" w:rsidP="00AA6396">
            <w:pPr>
              <w:spacing w:before="40" w:after="40"/>
              <w:rPr>
                <w:b/>
                <w:w w:val="90"/>
                <w:sz w:val="18"/>
                <w:szCs w:val="18"/>
              </w:rPr>
            </w:pPr>
          </w:p>
        </w:tc>
        <w:tc>
          <w:tcPr>
            <w:tcW w:w="1800" w:type="dxa"/>
            <w:shd w:val="clear" w:color="auto" w:fill="auto"/>
          </w:tcPr>
          <w:p w14:paraId="697BDAD0" w14:textId="77777777" w:rsidR="00EF4216" w:rsidRPr="00AF022B" w:rsidRDefault="00EF4216" w:rsidP="00AA6396">
            <w:pPr>
              <w:pStyle w:val="DHHSbody"/>
            </w:pPr>
            <w:r w:rsidRPr="00AF022B">
              <w:t>3</w:t>
            </w:r>
          </w:p>
        </w:tc>
        <w:tc>
          <w:tcPr>
            <w:tcW w:w="5400" w:type="dxa"/>
            <w:gridSpan w:val="2"/>
            <w:shd w:val="clear" w:color="auto" w:fill="auto"/>
          </w:tcPr>
          <w:p w14:paraId="4F864B1B" w14:textId="77777777" w:rsidR="00EF4216" w:rsidRPr="00AF022B" w:rsidRDefault="00EF4216" w:rsidP="00AA6396">
            <w:pPr>
              <w:pStyle w:val="DHHSbody"/>
            </w:pPr>
            <w:r w:rsidRPr="00AF022B">
              <w:t>parent with child</w:t>
            </w:r>
          </w:p>
        </w:tc>
      </w:tr>
      <w:tr w:rsidR="00EF4216" w:rsidRPr="00AF022B" w14:paraId="3D5DAE24" w14:textId="77777777" w:rsidTr="00AA6396">
        <w:trPr>
          <w:trHeight w:val="295"/>
        </w:trPr>
        <w:tc>
          <w:tcPr>
            <w:tcW w:w="2520" w:type="dxa"/>
            <w:tcBorders>
              <w:bottom w:val="nil"/>
            </w:tcBorders>
            <w:shd w:val="clear" w:color="auto" w:fill="auto"/>
          </w:tcPr>
          <w:p w14:paraId="004CE0FE" w14:textId="77777777" w:rsidR="00EF4216" w:rsidRPr="00AF022B" w:rsidRDefault="00EF4216" w:rsidP="00AA6396">
            <w:pPr>
              <w:keepLines/>
              <w:spacing w:before="40" w:after="40"/>
              <w:rPr>
                <w:sz w:val="18"/>
              </w:rPr>
            </w:pPr>
          </w:p>
        </w:tc>
        <w:tc>
          <w:tcPr>
            <w:tcW w:w="1800" w:type="dxa"/>
            <w:tcBorders>
              <w:bottom w:val="nil"/>
            </w:tcBorders>
            <w:shd w:val="clear" w:color="auto" w:fill="auto"/>
          </w:tcPr>
          <w:p w14:paraId="20602DF1" w14:textId="77777777" w:rsidR="00EF4216" w:rsidRPr="00AF022B" w:rsidRDefault="00EF4216" w:rsidP="00AA6396">
            <w:pPr>
              <w:pStyle w:val="DHHSbody"/>
            </w:pPr>
            <w:r w:rsidRPr="00AF022B">
              <w:t>4</w:t>
            </w:r>
          </w:p>
        </w:tc>
        <w:tc>
          <w:tcPr>
            <w:tcW w:w="5400" w:type="dxa"/>
            <w:gridSpan w:val="2"/>
            <w:tcBorders>
              <w:bottom w:val="nil"/>
            </w:tcBorders>
            <w:shd w:val="clear" w:color="auto" w:fill="auto"/>
          </w:tcPr>
          <w:p w14:paraId="24CF3CD6" w14:textId="77777777" w:rsidR="00EF4216" w:rsidRPr="00AF022B" w:rsidRDefault="00EF4216" w:rsidP="00AA6396">
            <w:pPr>
              <w:pStyle w:val="DHHSbody"/>
            </w:pPr>
            <w:r w:rsidRPr="00AF022B">
              <w:t>family</w:t>
            </w:r>
          </w:p>
        </w:tc>
      </w:tr>
      <w:tr w:rsidR="00EF4216" w:rsidRPr="00AF022B" w14:paraId="60AA21D9" w14:textId="77777777" w:rsidTr="00AA6396">
        <w:trPr>
          <w:trHeight w:val="295"/>
        </w:trPr>
        <w:tc>
          <w:tcPr>
            <w:tcW w:w="2520" w:type="dxa"/>
            <w:tcBorders>
              <w:bottom w:val="nil"/>
            </w:tcBorders>
            <w:shd w:val="clear" w:color="auto" w:fill="auto"/>
          </w:tcPr>
          <w:p w14:paraId="4DEE7118" w14:textId="77777777" w:rsidR="00EF4216" w:rsidRPr="00AF022B" w:rsidRDefault="00EF4216" w:rsidP="00AA6396">
            <w:pPr>
              <w:keepLines/>
              <w:spacing w:before="40" w:after="40"/>
              <w:rPr>
                <w:sz w:val="18"/>
              </w:rPr>
            </w:pPr>
          </w:p>
        </w:tc>
        <w:tc>
          <w:tcPr>
            <w:tcW w:w="1800" w:type="dxa"/>
            <w:tcBorders>
              <w:bottom w:val="nil"/>
            </w:tcBorders>
            <w:shd w:val="clear" w:color="auto" w:fill="auto"/>
          </w:tcPr>
          <w:p w14:paraId="4F7593A3" w14:textId="77777777" w:rsidR="00EF4216" w:rsidRPr="00405910" w:rsidRDefault="00EF4216" w:rsidP="00AA6396">
            <w:pPr>
              <w:pStyle w:val="DHHSbody"/>
              <w:rPr>
                <w:strike/>
                <w:highlight w:val="yellow"/>
              </w:rPr>
            </w:pPr>
            <w:r w:rsidRPr="00405910">
              <w:rPr>
                <w:strike/>
                <w:highlight w:val="yellow"/>
              </w:rPr>
              <w:t>5</w:t>
            </w:r>
          </w:p>
        </w:tc>
        <w:tc>
          <w:tcPr>
            <w:tcW w:w="5400" w:type="dxa"/>
            <w:gridSpan w:val="2"/>
            <w:tcBorders>
              <w:bottom w:val="nil"/>
            </w:tcBorders>
            <w:shd w:val="clear" w:color="auto" w:fill="auto"/>
          </w:tcPr>
          <w:p w14:paraId="6CADBFF6" w14:textId="77777777" w:rsidR="00EF4216" w:rsidRPr="00405910" w:rsidRDefault="00EF4216" w:rsidP="00AA6396">
            <w:pPr>
              <w:pStyle w:val="DHHSbody"/>
              <w:rPr>
                <w:strike/>
                <w:highlight w:val="yellow"/>
              </w:rPr>
            </w:pPr>
            <w:r w:rsidRPr="00405910">
              <w:rPr>
                <w:strike/>
                <w:highlight w:val="yellow"/>
              </w:rPr>
              <w:t>child</w:t>
            </w:r>
          </w:p>
        </w:tc>
      </w:tr>
      <w:tr w:rsidR="00EF4216" w:rsidRPr="00AF022B" w14:paraId="7C4126CE" w14:textId="77777777" w:rsidTr="00AA6396">
        <w:trPr>
          <w:trHeight w:val="295"/>
        </w:trPr>
        <w:tc>
          <w:tcPr>
            <w:tcW w:w="2520" w:type="dxa"/>
            <w:tcBorders>
              <w:bottom w:val="nil"/>
            </w:tcBorders>
            <w:shd w:val="clear" w:color="auto" w:fill="auto"/>
          </w:tcPr>
          <w:p w14:paraId="79E167CE" w14:textId="77777777" w:rsidR="00EF4216" w:rsidRPr="00AF022B" w:rsidRDefault="00EF4216" w:rsidP="00AA6396">
            <w:pPr>
              <w:keepLines/>
              <w:spacing w:before="40" w:after="40"/>
              <w:rPr>
                <w:sz w:val="18"/>
              </w:rPr>
            </w:pPr>
          </w:p>
        </w:tc>
        <w:tc>
          <w:tcPr>
            <w:tcW w:w="1800" w:type="dxa"/>
            <w:tcBorders>
              <w:bottom w:val="nil"/>
            </w:tcBorders>
            <w:shd w:val="clear" w:color="auto" w:fill="auto"/>
          </w:tcPr>
          <w:p w14:paraId="57585234" w14:textId="77777777" w:rsidR="00EF4216" w:rsidRPr="00AF022B" w:rsidRDefault="00EF4216" w:rsidP="00AA6396">
            <w:pPr>
              <w:pStyle w:val="DHHSbody"/>
            </w:pPr>
            <w:r w:rsidRPr="00AF022B">
              <w:t>6</w:t>
            </w:r>
          </w:p>
        </w:tc>
        <w:tc>
          <w:tcPr>
            <w:tcW w:w="5400" w:type="dxa"/>
            <w:gridSpan w:val="2"/>
            <w:tcBorders>
              <w:bottom w:val="nil"/>
            </w:tcBorders>
            <w:shd w:val="clear" w:color="auto" w:fill="auto"/>
          </w:tcPr>
          <w:p w14:paraId="72568535" w14:textId="40FC83E6" w:rsidR="00EF4216" w:rsidRPr="00AF022B" w:rsidRDefault="00ED53CC" w:rsidP="00AA6396">
            <w:pPr>
              <w:pStyle w:val="DHHSbody"/>
              <w:rPr>
                <w:b/>
                <w:i/>
                <w:w w:val="90"/>
                <w:szCs w:val="18"/>
              </w:rPr>
            </w:pPr>
            <w:r>
              <w:t>y</w:t>
            </w:r>
            <w:r w:rsidR="00EF4216" w:rsidRPr="00AF022B">
              <w:t>outh</w:t>
            </w:r>
          </w:p>
        </w:tc>
      </w:tr>
      <w:tr w:rsidR="00EF4216" w:rsidRPr="00AF022B" w14:paraId="3B813E81" w14:textId="77777777" w:rsidTr="00AA6396">
        <w:trPr>
          <w:trHeight w:val="295"/>
        </w:trPr>
        <w:tc>
          <w:tcPr>
            <w:tcW w:w="2520" w:type="dxa"/>
            <w:tcBorders>
              <w:bottom w:val="nil"/>
            </w:tcBorders>
            <w:shd w:val="clear" w:color="auto" w:fill="auto"/>
          </w:tcPr>
          <w:p w14:paraId="6A7AA40B" w14:textId="77777777" w:rsidR="00EF4216" w:rsidRPr="00AF022B" w:rsidRDefault="00EF4216" w:rsidP="00AA6396">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7DF439E5"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1D5E08B8"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Meaning</w:t>
            </w:r>
          </w:p>
        </w:tc>
      </w:tr>
      <w:tr w:rsidR="00EF4216" w:rsidRPr="00AF022B" w14:paraId="6963D558" w14:textId="77777777" w:rsidTr="00AA6396">
        <w:trPr>
          <w:trHeight w:val="295"/>
        </w:trPr>
        <w:tc>
          <w:tcPr>
            <w:tcW w:w="2520" w:type="dxa"/>
            <w:tcBorders>
              <w:bottom w:val="single" w:sz="4" w:space="0" w:color="auto"/>
            </w:tcBorders>
            <w:shd w:val="clear" w:color="auto" w:fill="auto"/>
          </w:tcPr>
          <w:p w14:paraId="6847B586" w14:textId="77777777" w:rsidR="00EF4216" w:rsidRPr="00AF022B" w:rsidRDefault="00EF4216" w:rsidP="00AA6396">
            <w:pPr>
              <w:spacing w:before="40" w:after="40"/>
              <w:rPr>
                <w:b/>
                <w:w w:val="90"/>
                <w:sz w:val="18"/>
                <w:szCs w:val="18"/>
              </w:rPr>
            </w:pPr>
          </w:p>
        </w:tc>
        <w:tc>
          <w:tcPr>
            <w:tcW w:w="1800" w:type="dxa"/>
            <w:tcBorders>
              <w:bottom w:val="single" w:sz="4" w:space="0" w:color="auto"/>
            </w:tcBorders>
            <w:shd w:val="clear" w:color="auto" w:fill="auto"/>
          </w:tcPr>
          <w:p w14:paraId="220BCDA4" w14:textId="77777777" w:rsidR="00EF4216" w:rsidRPr="00AF022B" w:rsidRDefault="00EF4216" w:rsidP="00AA6396">
            <w:pPr>
              <w:pStyle w:val="DHHSbody"/>
            </w:pPr>
            <w:r w:rsidRPr="00AF022B">
              <w:t>9</w:t>
            </w:r>
          </w:p>
        </w:tc>
        <w:tc>
          <w:tcPr>
            <w:tcW w:w="5400" w:type="dxa"/>
            <w:gridSpan w:val="2"/>
            <w:tcBorders>
              <w:bottom w:val="single" w:sz="4" w:space="0" w:color="auto"/>
            </w:tcBorders>
            <w:shd w:val="clear" w:color="auto" w:fill="auto"/>
          </w:tcPr>
          <w:p w14:paraId="39DCDF00" w14:textId="77777777" w:rsidR="00EF4216" w:rsidRPr="00AF022B" w:rsidRDefault="00EF4216" w:rsidP="00AA6396">
            <w:pPr>
              <w:pStyle w:val="DHHSbody"/>
            </w:pPr>
            <w:r w:rsidRPr="00AF022B">
              <w:t>general non-specific</w:t>
            </w:r>
          </w:p>
        </w:tc>
      </w:tr>
      <w:tr w:rsidR="00EF4216" w:rsidRPr="00433C91" w14:paraId="332F4F9E" w14:textId="77777777" w:rsidTr="00AA6396">
        <w:trPr>
          <w:trHeight w:val="295"/>
        </w:trPr>
        <w:tc>
          <w:tcPr>
            <w:tcW w:w="9720" w:type="dxa"/>
            <w:gridSpan w:val="4"/>
            <w:tcBorders>
              <w:top w:val="single" w:sz="4" w:space="0" w:color="auto"/>
              <w:bottom w:val="nil"/>
            </w:tcBorders>
            <w:shd w:val="clear" w:color="auto" w:fill="auto"/>
          </w:tcPr>
          <w:p w14:paraId="35FC82B6" w14:textId="77777777" w:rsidR="00EF4216" w:rsidRPr="00433C91" w:rsidRDefault="00EF4216" w:rsidP="006A65CD">
            <w:pPr>
              <w:pStyle w:val="Heading4"/>
            </w:pPr>
            <w:r w:rsidRPr="006A65CD">
              <w:rPr>
                <w:color w:val="auto"/>
              </w:rPr>
              <w:t>Data element attributes</w:t>
            </w:r>
          </w:p>
        </w:tc>
      </w:tr>
      <w:tr w:rsidR="00EF4216" w:rsidRPr="00AF022B" w14:paraId="12B30097" w14:textId="77777777" w:rsidTr="00AA6396">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EF4216" w:rsidRPr="00AF022B" w14:paraId="683E0595" w14:textId="77777777" w:rsidTr="00AA6396">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EF4216" w:rsidRPr="00AF022B" w14:paraId="7041FA53" w14:textId="77777777" w:rsidTr="00AA6396">
                    <w:trPr>
                      <w:trHeight w:val="295"/>
                    </w:trPr>
                    <w:tc>
                      <w:tcPr>
                        <w:tcW w:w="9720" w:type="dxa"/>
                        <w:gridSpan w:val="2"/>
                        <w:tcBorders>
                          <w:top w:val="nil"/>
                        </w:tcBorders>
                        <w:shd w:val="clear" w:color="auto" w:fill="auto"/>
                      </w:tcPr>
                      <w:p w14:paraId="390E2F86"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EF4216" w:rsidRPr="00AF022B" w14:paraId="713A9285" w14:textId="77777777" w:rsidTr="00AA6396">
                    <w:trPr>
                      <w:trHeight w:val="294"/>
                    </w:trPr>
                    <w:tc>
                      <w:tcPr>
                        <w:tcW w:w="2520" w:type="dxa"/>
                        <w:shd w:val="clear" w:color="auto" w:fill="auto"/>
                      </w:tcPr>
                      <w:p w14:paraId="2E2D2968" w14:textId="77777777" w:rsidR="00EF4216" w:rsidRPr="00AF022B" w:rsidRDefault="00EF4216" w:rsidP="00AA6396">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159A39F3" w14:textId="77777777" w:rsidR="00EF4216" w:rsidRPr="00AF022B" w:rsidRDefault="00EF4216" w:rsidP="00AA6396">
                        <w:pPr>
                          <w:pStyle w:val="DHHSbody"/>
                        </w:pPr>
                        <w:r w:rsidRPr="00AF022B">
                          <w:t xml:space="preserve">Conditional – </w:t>
                        </w:r>
                      </w:p>
                      <w:p w14:paraId="58ADD779" w14:textId="77777777" w:rsidR="00EF4216" w:rsidRPr="00AF022B" w:rsidRDefault="00EF4216" w:rsidP="00AA6396">
                        <w:pPr>
                          <w:pStyle w:val="DHHSbody"/>
                        </w:pPr>
                        <w:r w:rsidRPr="00AF022B">
                          <w:t>Mandatory for Treatment service events</w:t>
                        </w:r>
                      </w:p>
                      <w:p w14:paraId="20301FA4" w14:textId="77777777" w:rsidR="00EF4216" w:rsidRPr="00AF022B" w:rsidRDefault="00EF4216" w:rsidP="00AA6396">
                        <w:pPr>
                          <w:tabs>
                            <w:tab w:val="left" w:pos="567"/>
                          </w:tabs>
                          <w:rPr>
                            <w:sz w:val="18"/>
                          </w:rPr>
                        </w:pPr>
                      </w:p>
                    </w:tc>
                  </w:tr>
                </w:tbl>
                <w:p w14:paraId="6F13DE24" w14:textId="77777777" w:rsidR="00EF4216" w:rsidRPr="00AF022B" w:rsidRDefault="00EF4216" w:rsidP="00AA6396">
                  <w:pPr>
                    <w:keepNext/>
                    <w:keepLines/>
                    <w:spacing w:before="120" w:after="60"/>
                    <w:rPr>
                      <w:bCs/>
                      <w:i/>
                      <w:color w:val="008080"/>
                      <w:spacing w:val="-4"/>
                      <w:w w:val="90"/>
                    </w:rPr>
                  </w:pPr>
                </w:p>
              </w:tc>
            </w:tr>
          </w:tbl>
          <w:p w14:paraId="2E6924BC" w14:textId="77777777" w:rsidR="00EF4216" w:rsidRPr="00AF022B" w:rsidRDefault="00EF4216" w:rsidP="00AA6396">
            <w:pPr>
              <w:keepNext/>
              <w:keepLines/>
              <w:spacing w:before="120" w:after="60"/>
              <w:rPr>
                <w:bCs/>
                <w:i/>
                <w:color w:val="008080"/>
                <w:spacing w:val="-4"/>
                <w:w w:val="90"/>
              </w:rPr>
            </w:pPr>
          </w:p>
        </w:tc>
      </w:tr>
      <w:tr w:rsidR="00EF4216" w:rsidRPr="00AF022B" w14:paraId="0A11DCA4" w14:textId="77777777" w:rsidTr="00AA6396">
        <w:trPr>
          <w:trHeight w:val="295"/>
        </w:trPr>
        <w:tc>
          <w:tcPr>
            <w:tcW w:w="9720" w:type="dxa"/>
            <w:gridSpan w:val="4"/>
            <w:tcBorders>
              <w:top w:val="nil"/>
              <w:bottom w:val="nil"/>
            </w:tcBorders>
            <w:shd w:val="clear" w:color="auto" w:fill="auto"/>
          </w:tcPr>
          <w:p w14:paraId="782A4E7C"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EF4216" w:rsidRPr="00AF022B" w14:paraId="41B856EC" w14:textId="77777777" w:rsidTr="00AA6396">
        <w:trPr>
          <w:trHeight w:val="295"/>
        </w:trPr>
        <w:tc>
          <w:tcPr>
            <w:tcW w:w="2520" w:type="dxa"/>
            <w:tcBorders>
              <w:top w:val="nil"/>
              <w:bottom w:val="single" w:sz="4" w:space="0" w:color="auto"/>
            </w:tcBorders>
            <w:shd w:val="clear" w:color="auto" w:fill="auto"/>
          </w:tcPr>
          <w:p w14:paraId="6A4A4123" w14:textId="77777777" w:rsidR="00EF4216" w:rsidRPr="00AF022B" w:rsidRDefault="00EF4216" w:rsidP="00AA6396">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3DB1D972" w14:textId="77777777" w:rsidR="00EF4216" w:rsidRPr="00AF022B" w:rsidRDefault="00EF4216" w:rsidP="00AA6396">
            <w:pPr>
              <w:pStyle w:val="DHHSbody"/>
            </w:pPr>
            <w:r w:rsidRPr="00AF022B">
              <w:t xml:space="preserve">This should be reported for both community and residential courses and must relate to a specific funded activity </w:t>
            </w:r>
            <w:proofErr w:type="gramStart"/>
            <w:r w:rsidRPr="00AF022B">
              <w:t>E.g.</w:t>
            </w:r>
            <w:proofErr w:type="gramEnd"/>
            <w:r w:rsidRPr="00AF022B">
              <w:t xml:space="preserve"> Youth Outreach.</w:t>
            </w:r>
          </w:p>
          <w:p w14:paraId="6AEFBC4F" w14:textId="77777777" w:rsidR="00EF4216" w:rsidRPr="00AF022B" w:rsidRDefault="00EF4216" w:rsidP="00AA6396">
            <w:pPr>
              <w:pStyle w:val="DHHSbody"/>
            </w:pPr>
            <w:r w:rsidRPr="00AF022B">
              <w:t>If the funding source does not target a specific population then code 9</w:t>
            </w:r>
            <w:r w:rsidRPr="00AF022B" w:rsidDel="009863C8">
              <w:t xml:space="preserve"> </w:t>
            </w:r>
            <w:r w:rsidRPr="00AF022B">
              <w:t>‘general non-specific’ should be used.</w:t>
            </w:r>
          </w:p>
          <w:p w14:paraId="0A1810FF" w14:textId="77777777" w:rsidR="00EF4216" w:rsidRPr="00AF022B" w:rsidRDefault="00EF4216" w:rsidP="00AA6396">
            <w:pPr>
              <w:pStyle w:val="DHHSbody"/>
            </w:pPr>
            <w:r>
              <w:t>Use</w:t>
            </w:r>
            <w:r w:rsidRPr="00AF022B">
              <w:t xml:space="preserve"> null for Presentation, Assessment, Support and Review Service Event Types</w:t>
            </w:r>
          </w:p>
          <w:tbl>
            <w:tblPr>
              <w:tblW w:w="0" w:type="auto"/>
              <w:tblLayout w:type="fixed"/>
              <w:tblLook w:val="01E0" w:firstRow="1" w:lastRow="1" w:firstColumn="1" w:lastColumn="1" w:noHBand="0" w:noVBand="0"/>
            </w:tblPr>
            <w:tblGrid>
              <w:gridCol w:w="994"/>
              <w:gridCol w:w="6146"/>
            </w:tblGrid>
            <w:tr w:rsidR="00EF4216" w:rsidRPr="00AF022B" w14:paraId="681081A6" w14:textId="77777777" w:rsidTr="00AA6396">
              <w:tc>
                <w:tcPr>
                  <w:tcW w:w="994" w:type="dxa"/>
                </w:tcPr>
                <w:p w14:paraId="5850C87F" w14:textId="77777777" w:rsidR="00EF4216" w:rsidRPr="00AF022B" w:rsidRDefault="00EF4216" w:rsidP="00AA6396">
                  <w:pPr>
                    <w:pStyle w:val="DHHSbody"/>
                  </w:pPr>
                  <w:r w:rsidRPr="00AF022B">
                    <w:t>Code 1</w:t>
                  </w:r>
                </w:p>
              </w:tc>
              <w:tc>
                <w:tcPr>
                  <w:tcW w:w="6146" w:type="dxa"/>
                </w:tcPr>
                <w:p w14:paraId="2E28A361" w14:textId="77777777" w:rsidR="00EF4216" w:rsidRPr="00AF022B" w:rsidRDefault="00EF4216" w:rsidP="00AA6396">
                  <w:pPr>
                    <w:pStyle w:val="DHHSbody"/>
                  </w:pPr>
                  <w:r w:rsidRPr="00AF022B">
                    <w:t>Should be used for services that are targeted at men</w:t>
                  </w:r>
                </w:p>
              </w:tc>
            </w:tr>
            <w:tr w:rsidR="00EF4216" w:rsidRPr="00AF022B" w14:paraId="122DBBE4" w14:textId="77777777" w:rsidTr="00AA6396">
              <w:tc>
                <w:tcPr>
                  <w:tcW w:w="994" w:type="dxa"/>
                </w:tcPr>
                <w:p w14:paraId="5C4AAD19" w14:textId="77777777" w:rsidR="00EF4216" w:rsidRPr="00AF022B" w:rsidRDefault="00EF4216" w:rsidP="00AA6396">
                  <w:pPr>
                    <w:pStyle w:val="DHHSbody"/>
                  </w:pPr>
                  <w:r w:rsidRPr="00AF022B">
                    <w:t>Code 2</w:t>
                  </w:r>
                </w:p>
              </w:tc>
              <w:tc>
                <w:tcPr>
                  <w:tcW w:w="6146" w:type="dxa"/>
                </w:tcPr>
                <w:p w14:paraId="37DF7239" w14:textId="77777777" w:rsidR="00EF4216" w:rsidRPr="00AF022B" w:rsidRDefault="00EF4216" w:rsidP="00AA6396">
                  <w:pPr>
                    <w:pStyle w:val="DHHSbody"/>
                  </w:pPr>
                  <w:r w:rsidRPr="00AF022B">
                    <w:t>Should be used for services that are targeted at women</w:t>
                  </w:r>
                </w:p>
              </w:tc>
            </w:tr>
            <w:tr w:rsidR="00EF4216" w:rsidRPr="00AF022B" w14:paraId="1299A1D9" w14:textId="77777777" w:rsidTr="00AA6396">
              <w:tc>
                <w:tcPr>
                  <w:tcW w:w="994" w:type="dxa"/>
                </w:tcPr>
                <w:p w14:paraId="7F8DE2BB" w14:textId="77777777" w:rsidR="00EF4216" w:rsidRPr="00AF022B" w:rsidRDefault="00EF4216" w:rsidP="00AA6396">
                  <w:pPr>
                    <w:pStyle w:val="DHHSbody"/>
                  </w:pPr>
                  <w:r w:rsidRPr="00AF022B">
                    <w:t>Code 3</w:t>
                  </w:r>
                </w:p>
              </w:tc>
              <w:tc>
                <w:tcPr>
                  <w:tcW w:w="6146" w:type="dxa"/>
                </w:tcPr>
                <w:p w14:paraId="01401606" w14:textId="77777777" w:rsidR="00EF4216" w:rsidRPr="00AF022B" w:rsidRDefault="00EF4216" w:rsidP="00AA6396">
                  <w:pPr>
                    <w:pStyle w:val="DHHSbody"/>
                  </w:pPr>
                  <w:r w:rsidRPr="00AF022B">
                    <w:t xml:space="preserve">Should be used for parent with a child, </w:t>
                  </w:r>
                  <w:proofErr w:type="gramStart"/>
                  <w:r w:rsidRPr="00AF022B">
                    <w:t>e.g.</w:t>
                  </w:r>
                  <w:proofErr w:type="gramEnd"/>
                  <w:r w:rsidRPr="00AF022B">
                    <w:t xml:space="preserve"> mother/baby</w:t>
                  </w:r>
                </w:p>
              </w:tc>
            </w:tr>
            <w:tr w:rsidR="00EF4216" w:rsidRPr="00AF022B" w14:paraId="5364499B" w14:textId="77777777" w:rsidTr="00AA6396">
              <w:tc>
                <w:tcPr>
                  <w:tcW w:w="994" w:type="dxa"/>
                </w:tcPr>
                <w:p w14:paraId="2AE2C81E" w14:textId="77777777" w:rsidR="00EF4216" w:rsidRPr="00AF022B" w:rsidRDefault="00EF4216" w:rsidP="00AA6396">
                  <w:pPr>
                    <w:pStyle w:val="DHHSbody"/>
                  </w:pPr>
                  <w:r w:rsidRPr="00AF022B">
                    <w:t>Code 4</w:t>
                  </w:r>
                </w:p>
              </w:tc>
              <w:tc>
                <w:tcPr>
                  <w:tcW w:w="6146" w:type="dxa"/>
                </w:tcPr>
                <w:p w14:paraId="5923F469" w14:textId="77777777" w:rsidR="00EF4216" w:rsidRPr="00AF022B" w:rsidRDefault="00EF4216" w:rsidP="00AA6396">
                  <w:pPr>
                    <w:pStyle w:val="DHHSbody"/>
                  </w:pPr>
                  <w:r w:rsidRPr="00AF022B">
                    <w:t xml:space="preserve">Should be used where the target population is family members or significant others of a client </w:t>
                  </w:r>
                  <w:proofErr w:type="gramStart"/>
                  <w:r w:rsidRPr="00AF022B">
                    <w:t>e.g.</w:t>
                  </w:r>
                  <w:proofErr w:type="gramEnd"/>
                  <w:r w:rsidRPr="00AF022B">
                    <w:t xml:space="preserve"> </w:t>
                  </w:r>
                  <w:r>
                    <w:t>s</w:t>
                  </w:r>
                  <w:r w:rsidRPr="00AF022B">
                    <w:t>ingle counselling sessions with family members</w:t>
                  </w:r>
                </w:p>
              </w:tc>
            </w:tr>
            <w:tr w:rsidR="00EF4216" w:rsidRPr="00AF022B" w14:paraId="17A75ADB" w14:textId="77777777" w:rsidTr="00AA6396">
              <w:tc>
                <w:tcPr>
                  <w:tcW w:w="994" w:type="dxa"/>
                </w:tcPr>
                <w:p w14:paraId="49689F37" w14:textId="77777777" w:rsidR="00EF4216" w:rsidRPr="00405910" w:rsidRDefault="00EF4216" w:rsidP="00AA6396">
                  <w:pPr>
                    <w:pStyle w:val="DHHSbody"/>
                    <w:rPr>
                      <w:strike/>
                      <w:highlight w:val="yellow"/>
                    </w:rPr>
                  </w:pPr>
                  <w:r w:rsidRPr="00405910">
                    <w:rPr>
                      <w:strike/>
                      <w:highlight w:val="yellow"/>
                    </w:rPr>
                    <w:t>Code 5</w:t>
                  </w:r>
                </w:p>
              </w:tc>
              <w:tc>
                <w:tcPr>
                  <w:tcW w:w="6146" w:type="dxa"/>
                </w:tcPr>
                <w:p w14:paraId="4DB0EE00" w14:textId="77777777" w:rsidR="00EF4216" w:rsidRPr="00405910" w:rsidRDefault="00EF4216" w:rsidP="00AA6396">
                  <w:pPr>
                    <w:pStyle w:val="DHHSbody"/>
                    <w:rPr>
                      <w:strike/>
                      <w:highlight w:val="yellow"/>
                    </w:rPr>
                  </w:pPr>
                  <w:r w:rsidRPr="00405910">
                    <w:rPr>
                      <w:strike/>
                      <w:highlight w:val="yellow"/>
                    </w:rPr>
                    <w:t>Should be used where services are targeted at a child (aged &lt;16)</w:t>
                  </w:r>
                </w:p>
              </w:tc>
            </w:tr>
            <w:tr w:rsidR="00EF4216" w:rsidRPr="00AF022B" w14:paraId="49D8D09B" w14:textId="77777777" w:rsidTr="00AA6396">
              <w:tc>
                <w:tcPr>
                  <w:tcW w:w="994" w:type="dxa"/>
                </w:tcPr>
                <w:p w14:paraId="0A5549C5" w14:textId="77777777" w:rsidR="00EF4216" w:rsidRPr="00AF022B" w:rsidRDefault="00EF4216" w:rsidP="00AA6396">
                  <w:pPr>
                    <w:pStyle w:val="DHHSbody"/>
                  </w:pPr>
                  <w:r w:rsidRPr="00AF022B">
                    <w:lastRenderedPageBreak/>
                    <w:t>Code 6</w:t>
                  </w:r>
                </w:p>
              </w:tc>
              <w:tc>
                <w:tcPr>
                  <w:tcW w:w="6146" w:type="dxa"/>
                </w:tcPr>
                <w:p w14:paraId="04FBC59D" w14:textId="77777777" w:rsidR="00EF4216" w:rsidRPr="00AF022B" w:rsidRDefault="00EF4216" w:rsidP="00AA6396">
                  <w:pPr>
                    <w:pStyle w:val="DHHSbody"/>
                  </w:pPr>
                  <w:r w:rsidRPr="00AF022B">
                    <w:t xml:space="preserve">Should be used for those services targeted at Youth populations </w:t>
                  </w:r>
                  <w:proofErr w:type="gramStart"/>
                  <w:r w:rsidRPr="00405910">
                    <w:rPr>
                      <w:strike/>
                      <w:highlight w:val="yellow"/>
                    </w:rPr>
                    <w:t>e.g.</w:t>
                  </w:r>
                  <w:proofErr w:type="gramEnd"/>
                  <w:r w:rsidRPr="00405910">
                    <w:rPr>
                      <w:strike/>
                      <w:highlight w:val="yellow"/>
                    </w:rPr>
                    <w:t xml:space="preserve"> 16 </w:t>
                  </w:r>
                  <w:r>
                    <w:rPr>
                      <w:strike/>
                      <w:highlight w:val="yellow"/>
                    </w:rPr>
                    <w:t>–</w:t>
                  </w:r>
                  <w:r w:rsidRPr="00405910">
                    <w:rPr>
                      <w:strike/>
                      <w:highlight w:val="yellow"/>
                    </w:rPr>
                    <w:t xml:space="preserve"> 25</w:t>
                  </w:r>
                  <w:r w:rsidRPr="00405910">
                    <w:rPr>
                      <w:highlight w:val="green"/>
                    </w:rPr>
                    <w:t>&lt;</w:t>
                  </w:r>
                  <w:r>
                    <w:rPr>
                      <w:highlight w:val="green"/>
                    </w:rPr>
                    <w:t>=</w:t>
                  </w:r>
                  <w:r w:rsidRPr="00405910">
                    <w:rPr>
                      <w:highlight w:val="green"/>
                    </w:rPr>
                    <w:t>25</w:t>
                  </w:r>
                  <w:r w:rsidRPr="00AF022B">
                    <w:t>, e.g. Outreach, Day Program, Outdoor Therapy</w:t>
                  </w:r>
                </w:p>
              </w:tc>
            </w:tr>
            <w:tr w:rsidR="00EF4216" w:rsidRPr="00AF022B" w14:paraId="67A5DAF2" w14:textId="77777777" w:rsidTr="00AA6396">
              <w:tc>
                <w:tcPr>
                  <w:tcW w:w="994" w:type="dxa"/>
                </w:tcPr>
                <w:p w14:paraId="1DC7A978" w14:textId="77777777" w:rsidR="00EF4216" w:rsidRPr="00AF022B" w:rsidRDefault="00EF4216" w:rsidP="00AA6396">
                  <w:pPr>
                    <w:pStyle w:val="DHHSbody"/>
                  </w:pPr>
                  <w:r w:rsidRPr="00AF022B">
                    <w:t>Code 9</w:t>
                  </w:r>
                </w:p>
              </w:tc>
              <w:tc>
                <w:tcPr>
                  <w:tcW w:w="6146" w:type="dxa"/>
                </w:tcPr>
                <w:p w14:paraId="0FBD2E4C" w14:textId="77777777" w:rsidR="00EF4216" w:rsidRPr="00AF022B" w:rsidRDefault="00EF4216" w:rsidP="00AA6396">
                  <w:pPr>
                    <w:pStyle w:val="DHHSbody"/>
                  </w:pPr>
                  <w:r w:rsidRPr="00AF022B">
                    <w:t>Should be used for services that are not targeted at specific populations. This should be the default target population</w:t>
                  </w:r>
                </w:p>
              </w:tc>
            </w:tr>
          </w:tbl>
          <w:p w14:paraId="60CD5EBD" w14:textId="77777777" w:rsidR="00EF4216" w:rsidRPr="00AF022B" w:rsidRDefault="00EF4216" w:rsidP="00AA6396">
            <w:pPr>
              <w:autoSpaceDE w:val="0"/>
              <w:autoSpaceDN w:val="0"/>
              <w:adjustRightInd w:val="0"/>
            </w:pPr>
          </w:p>
        </w:tc>
      </w:tr>
      <w:tr w:rsidR="00EF4216" w:rsidRPr="00AF022B" w14:paraId="7C303AEB" w14:textId="77777777" w:rsidTr="00AA6396">
        <w:trPr>
          <w:trHeight w:val="294"/>
        </w:trPr>
        <w:tc>
          <w:tcPr>
            <w:tcW w:w="9720" w:type="dxa"/>
            <w:gridSpan w:val="4"/>
            <w:tcBorders>
              <w:top w:val="single" w:sz="4" w:space="0" w:color="auto"/>
            </w:tcBorders>
            <w:shd w:val="clear" w:color="auto" w:fill="auto"/>
          </w:tcPr>
          <w:p w14:paraId="57EB628A"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EF4216" w:rsidRPr="00AF022B" w14:paraId="542AA0DB" w14:textId="77777777" w:rsidTr="00AA6396">
        <w:trPr>
          <w:trHeight w:val="295"/>
        </w:trPr>
        <w:tc>
          <w:tcPr>
            <w:tcW w:w="2520" w:type="dxa"/>
            <w:shd w:val="clear" w:color="auto" w:fill="auto"/>
          </w:tcPr>
          <w:p w14:paraId="61515410"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0812CC0C" w14:textId="77777777" w:rsidR="00EF4216" w:rsidRPr="00AF022B" w:rsidRDefault="00EF4216" w:rsidP="00AA6396">
            <w:pPr>
              <w:pStyle w:val="DHHSbody"/>
            </w:pPr>
            <w:r>
              <w:t>Department of Health</w:t>
            </w:r>
          </w:p>
        </w:tc>
      </w:tr>
      <w:tr w:rsidR="00EF4216" w:rsidRPr="00AF022B" w14:paraId="1B1C745F" w14:textId="77777777" w:rsidTr="00AA6396">
        <w:trPr>
          <w:trHeight w:val="295"/>
        </w:trPr>
        <w:tc>
          <w:tcPr>
            <w:tcW w:w="2520" w:type="dxa"/>
            <w:shd w:val="clear" w:color="auto" w:fill="auto"/>
          </w:tcPr>
          <w:p w14:paraId="0269C9C1"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2F6D9C93" w14:textId="77777777" w:rsidR="00EF4216" w:rsidRPr="00AF022B" w:rsidRDefault="006C6147" w:rsidP="00AA6396">
            <w:pPr>
              <w:pStyle w:val="DHHSbody"/>
            </w:pPr>
            <w:hyperlink r:id="rId17" w:history="1">
              <w:r w:rsidR="00EF4216" w:rsidRPr="006C6414">
                <w:rPr>
                  <w:rStyle w:val="Hyperlink"/>
                </w:rPr>
                <w:t>https://www2.health.vic.gov.au/alcohol-and-drugs/AOD-treatment-services/pathways-into-AOD-treatment/bed-vacancy-register-AOD-treatment</w:t>
              </w:r>
            </w:hyperlink>
          </w:p>
        </w:tc>
      </w:tr>
      <w:tr w:rsidR="00EF4216" w:rsidRPr="00AF022B" w14:paraId="75A766EC" w14:textId="77777777" w:rsidTr="00AA6396">
        <w:trPr>
          <w:trHeight w:val="80"/>
        </w:trPr>
        <w:tc>
          <w:tcPr>
            <w:tcW w:w="2520" w:type="dxa"/>
            <w:tcBorders>
              <w:bottom w:val="nil"/>
            </w:tcBorders>
            <w:shd w:val="clear" w:color="auto" w:fill="auto"/>
          </w:tcPr>
          <w:p w14:paraId="2DA91723"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4AE95D26" w14:textId="77777777" w:rsidR="00EF4216" w:rsidRPr="00AF022B" w:rsidRDefault="00EF4216" w:rsidP="00AA6396">
            <w:pPr>
              <w:pStyle w:val="DHHSbody"/>
            </w:pPr>
            <w:r>
              <w:t>Department of Health</w:t>
            </w:r>
          </w:p>
        </w:tc>
      </w:tr>
      <w:tr w:rsidR="00EF4216" w:rsidRPr="00AF022B" w14:paraId="0153FC0B" w14:textId="77777777" w:rsidTr="00AA6396">
        <w:trPr>
          <w:trHeight w:val="295"/>
        </w:trPr>
        <w:tc>
          <w:tcPr>
            <w:tcW w:w="2520" w:type="dxa"/>
            <w:tcBorders>
              <w:top w:val="nil"/>
              <w:bottom w:val="single" w:sz="4" w:space="0" w:color="auto"/>
            </w:tcBorders>
            <w:shd w:val="clear" w:color="auto" w:fill="auto"/>
          </w:tcPr>
          <w:p w14:paraId="3224700F"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3AEBC0E6" w14:textId="77777777" w:rsidR="00EF4216" w:rsidRPr="00AF022B" w:rsidRDefault="00EF4216" w:rsidP="00AA6396">
            <w:pPr>
              <w:keepLines/>
              <w:spacing w:before="40" w:after="40"/>
              <w:rPr>
                <w:sz w:val="18"/>
              </w:rPr>
            </w:pPr>
          </w:p>
        </w:tc>
      </w:tr>
      <w:tr w:rsidR="00EF4216" w:rsidRPr="00AF022B" w14:paraId="20A4E357" w14:textId="77777777" w:rsidTr="00AA6396">
        <w:trPr>
          <w:trHeight w:val="295"/>
        </w:trPr>
        <w:tc>
          <w:tcPr>
            <w:tcW w:w="9720" w:type="dxa"/>
            <w:gridSpan w:val="4"/>
            <w:tcBorders>
              <w:top w:val="single" w:sz="4" w:space="0" w:color="auto"/>
            </w:tcBorders>
            <w:shd w:val="clear" w:color="auto" w:fill="auto"/>
          </w:tcPr>
          <w:p w14:paraId="0DF8E639"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EF4216" w:rsidRPr="00AF022B" w14:paraId="51FC3D6D" w14:textId="77777777" w:rsidTr="00AA6396">
        <w:trPr>
          <w:trHeight w:val="294"/>
        </w:trPr>
        <w:tc>
          <w:tcPr>
            <w:tcW w:w="2520" w:type="dxa"/>
            <w:shd w:val="clear" w:color="auto" w:fill="auto"/>
          </w:tcPr>
          <w:p w14:paraId="70B23C49"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00BF9D25" w14:textId="77777777" w:rsidR="00EF4216" w:rsidRPr="00AF022B" w:rsidRDefault="00EF4216" w:rsidP="00AA6396">
            <w:pPr>
              <w:pStyle w:val="DHHSbody"/>
            </w:pPr>
            <w:r w:rsidRPr="00AF022B">
              <w:t>Service event</w:t>
            </w:r>
          </w:p>
        </w:tc>
      </w:tr>
      <w:tr w:rsidR="00EF4216" w:rsidRPr="00AF022B" w14:paraId="06F72B05" w14:textId="77777777" w:rsidTr="00AA6396">
        <w:trPr>
          <w:cantSplit/>
          <w:trHeight w:val="295"/>
        </w:trPr>
        <w:tc>
          <w:tcPr>
            <w:tcW w:w="2520" w:type="dxa"/>
            <w:shd w:val="clear" w:color="auto" w:fill="auto"/>
          </w:tcPr>
          <w:p w14:paraId="54CD6626" w14:textId="77777777" w:rsidR="00EF4216" w:rsidRPr="00AF022B" w:rsidRDefault="00EF4216" w:rsidP="00AA6396">
            <w:pPr>
              <w:spacing w:before="40" w:after="40"/>
              <w:rPr>
                <w:rFonts w:ascii="Verdana" w:hAnsi="Verdana"/>
                <w:b/>
                <w:w w:val="90"/>
                <w:sz w:val="18"/>
                <w:szCs w:val="18"/>
              </w:rPr>
            </w:pPr>
          </w:p>
        </w:tc>
        <w:tc>
          <w:tcPr>
            <w:tcW w:w="7200" w:type="dxa"/>
            <w:gridSpan w:val="3"/>
            <w:shd w:val="clear" w:color="auto" w:fill="auto"/>
          </w:tcPr>
          <w:p w14:paraId="66D4A628" w14:textId="77777777" w:rsidR="00EF4216" w:rsidRPr="00AF022B" w:rsidRDefault="00EF4216" w:rsidP="00AA6396">
            <w:pPr>
              <w:pStyle w:val="DHHSbody"/>
            </w:pPr>
            <w:r w:rsidRPr="00AF022B">
              <w:t>Service stream</w:t>
            </w:r>
          </w:p>
        </w:tc>
      </w:tr>
      <w:tr w:rsidR="00EF4216" w:rsidRPr="00AF022B" w14:paraId="6FC3A006" w14:textId="77777777" w:rsidTr="00AA6396">
        <w:trPr>
          <w:cantSplit/>
          <w:trHeight w:val="295"/>
        </w:trPr>
        <w:tc>
          <w:tcPr>
            <w:tcW w:w="2520" w:type="dxa"/>
            <w:shd w:val="clear" w:color="auto" w:fill="auto"/>
          </w:tcPr>
          <w:p w14:paraId="533A142A"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762475AF" w14:textId="77777777" w:rsidR="00EF4216" w:rsidRPr="00AF022B" w:rsidRDefault="00EF4216" w:rsidP="00AA6396">
            <w:pPr>
              <w:pStyle w:val="DHHSbody"/>
            </w:pPr>
            <w:r w:rsidRPr="00AF022B">
              <w:t>Event-</w:t>
            </w:r>
            <w:r>
              <w:t>f</w:t>
            </w:r>
            <w:r w:rsidRPr="00AF022B">
              <w:t xml:space="preserve">unding </w:t>
            </w:r>
            <w:r>
              <w:t>s</w:t>
            </w:r>
            <w:r w:rsidRPr="00AF022B">
              <w:t>ource</w:t>
            </w:r>
          </w:p>
        </w:tc>
      </w:tr>
      <w:tr w:rsidR="00EF4216" w:rsidRPr="00AF022B" w14:paraId="781434C0" w14:textId="77777777" w:rsidTr="00AA6396">
        <w:trPr>
          <w:trHeight w:val="294"/>
        </w:trPr>
        <w:tc>
          <w:tcPr>
            <w:tcW w:w="2520" w:type="dxa"/>
            <w:shd w:val="clear" w:color="auto" w:fill="auto"/>
          </w:tcPr>
          <w:p w14:paraId="3EDF0449" w14:textId="77777777" w:rsidR="00EF4216" w:rsidRPr="00AF022B" w:rsidRDefault="00EF4216" w:rsidP="00AA6396">
            <w:pPr>
              <w:spacing w:before="40" w:after="40"/>
              <w:rPr>
                <w:rFonts w:ascii="Verdana" w:hAnsi="Verdana"/>
                <w:b/>
                <w:w w:val="90"/>
                <w:sz w:val="18"/>
                <w:szCs w:val="18"/>
              </w:rPr>
            </w:pPr>
          </w:p>
        </w:tc>
        <w:tc>
          <w:tcPr>
            <w:tcW w:w="7200" w:type="dxa"/>
            <w:gridSpan w:val="3"/>
            <w:shd w:val="clear" w:color="auto" w:fill="auto"/>
          </w:tcPr>
          <w:p w14:paraId="0CB432F9" w14:textId="77777777" w:rsidR="00EF4216" w:rsidRPr="00AF022B" w:rsidRDefault="00EF4216" w:rsidP="00AA6396">
            <w:pPr>
              <w:pStyle w:val="DHHSbody"/>
            </w:pPr>
            <w:r w:rsidRPr="00AF022B">
              <w:t>Event-end date</w:t>
            </w:r>
          </w:p>
        </w:tc>
      </w:tr>
      <w:tr w:rsidR="00EF4216" w:rsidRPr="00AF022B" w14:paraId="2E1BF04A" w14:textId="77777777" w:rsidTr="00AA6396">
        <w:trPr>
          <w:trHeight w:val="294"/>
        </w:trPr>
        <w:tc>
          <w:tcPr>
            <w:tcW w:w="2520" w:type="dxa"/>
            <w:shd w:val="clear" w:color="auto" w:fill="auto"/>
          </w:tcPr>
          <w:p w14:paraId="3A388FBA"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26EEB4A7" w14:textId="77777777" w:rsidR="00EF4216" w:rsidRPr="00AF022B" w:rsidRDefault="00EF4216" w:rsidP="00AA6396">
            <w:pPr>
              <w:pStyle w:val="DHHSbody"/>
            </w:pPr>
            <w:r>
              <w:t>AOD</w:t>
            </w:r>
            <w:r w:rsidRPr="00AF022B">
              <w:t xml:space="preserve">0 value not in </w:t>
            </w:r>
            <w:proofErr w:type="spellStart"/>
            <w:r w:rsidRPr="00AF022B">
              <w:t>codeset</w:t>
            </w:r>
            <w:proofErr w:type="spellEnd"/>
            <w:r w:rsidRPr="00AF022B">
              <w:t xml:space="preserve"> for reporting period </w:t>
            </w:r>
          </w:p>
          <w:p w14:paraId="2E953B98" w14:textId="77777777" w:rsidR="00EF4216" w:rsidRPr="00AF022B" w:rsidRDefault="00EF4216" w:rsidP="00AA6396">
            <w:pPr>
              <w:pStyle w:val="DHHSbody"/>
            </w:pPr>
            <w:r>
              <w:t>AOD</w:t>
            </w:r>
            <w:r w:rsidRPr="00AF022B">
              <w:t>30 event type mismatch, event type is not treatment</w:t>
            </w:r>
          </w:p>
        </w:tc>
      </w:tr>
      <w:tr w:rsidR="00EF4216" w:rsidRPr="00AF022B" w14:paraId="233D6DEC" w14:textId="77777777" w:rsidTr="00AA6396">
        <w:trPr>
          <w:trHeight w:val="294"/>
        </w:trPr>
        <w:tc>
          <w:tcPr>
            <w:tcW w:w="2520" w:type="dxa"/>
            <w:shd w:val="clear" w:color="auto" w:fill="auto"/>
          </w:tcPr>
          <w:p w14:paraId="00DE17F6" w14:textId="77777777" w:rsidR="00EF4216" w:rsidRPr="00AF022B" w:rsidRDefault="00EF4216" w:rsidP="00AA6396">
            <w:pPr>
              <w:spacing w:before="40" w:after="40"/>
              <w:rPr>
                <w:b/>
                <w:w w:val="90"/>
                <w:sz w:val="18"/>
                <w:szCs w:val="18"/>
              </w:rPr>
            </w:pPr>
          </w:p>
        </w:tc>
        <w:tc>
          <w:tcPr>
            <w:tcW w:w="7200" w:type="dxa"/>
            <w:gridSpan w:val="3"/>
            <w:shd w:val="clear" w:color="auto" w:fill="auto"/>
          </w:tcPr>
          <w:p w14:paraId="6349DA02" w14:textId="77777777" w:rsidR="00EF4216" w:rsidRPr="00AF022B" w:rsidRDefault="00EF4216" w:rsidP="00AA6396">
            <w:pPr>
              <w:pStyle w:val="DHHSbody"/>
            </w:pPr>
            <w:r>
              <w:t>AOD</w:t>
            </w:r>
            <w:r w:rsidRPr="00AF022B">
              <w:t>62 no target pop and treatment has ended</w:t>
            </w:r>
          </w:p>
        </w:tc>
      </w:tr>
      <w:tr w:rsidR="00EF4216" w:rsidRPr="00AF022B" w14:paraId="531ED17E" w14:textId="77777777" w:rsidTr="00AA6396">
        <w:trPr>
          <w:trHeight w:val="294"/>
        </w:trPr>
        <w:tc>
          <w:tcPr>
            <w:tcW w:w="2520" w:type="dxa"/>
            <w:shd w:val="clear" w:color="auto" w:fill="auto"/>
          </w:tcPr>
          <w:p w14:paraId="06AECAF5" w14:textId="77777777" w:rsidR="00EF4216" w:rsidRPr="00AF022B" w:rsidRDefault="00EF4216" w:rsidP="00AA6396">
            <w:pPr>
              <w:spacing w:before="40" w:after="40"/>
              <w:rPr>
                <w:b/>
                <w:w w:val="90"/>
                <w:sz w:val="18"/>
                <w:szCs w:val="18"/>
              </w:rPr>
            </w:pPr>
          </w:p>
        </w:tc>
        <w:tc>
          <w:tcPr>
            <w:tcW w:w="7200" w:type="dxa"/>
            <w:gridSpan w:val="3"/>
            <w:shd w:val="clear" w:color="auto" w:fill="auto"/>
          </w:tcPr>
          <w:p w14:paraId="7AACD2C5" w14:textId="77777777" w:rsidR="00EF4216" w:rsidRPr="00405910" w:rsidRDefault="00EF4216" w:rsidP="00AA6396">
            <w:pPr>
              <w:pStyle w:val="DHHSbody"/>
              <w:rPr>
                <w:strike/>
                <w:highlight w:val="yellow"/>
              </w:rPr>
            </w:pPr>
            <w:r w:rsidRPr="00405910">
              <w:rPr>
                <w:strike/>
                <w:highlight w:val="yellow"/>
              </w:rPr>
              <w:t>AOD63 target pop child mismatch with date of birth</w:t>
            </w:r>
          </w:p>
        </w:tc>
      </w:tr>
      <w:tr w:rsidR="00EF4216" w:rsidRPr="00AF022B" w14:paraId="2BE03AE5" w14:textId="77777777" w:rsidTr="00AA6396">
        <w:trPr>
          <w:trHeight w:val="294"/>
        </w:trPr>
        <w:tc>
          <w:tcPr>
            <w:tcW w:w="2520" w:type="dxa"/>
            <w:shd w:val="clear" w:color="auto" w:fill="auto"/>
          </w:tcPr>
          <w:p w14:paraId="6057A769" w14:textId="77777777" w:rsidR="00EF4216" w:rsidRPr="00AF022B" w:rsidRDefault="00EF4216" w:rsidP="00AA6396">
            <w:pPr>
              <w:spacing w:before="40" w:after="40"/>
              <w:rPr>
                <w:b/>
                <w:w w:val="90"/>
                <w:sz w:val="18"/>
                <w:szCs w:val="18"/>
              </w:rPr>
            </w:pPr>
          </w:p>
        </w:tc>
        <w:tc>
          <w:tcPr>
            <w:tcW w:w="7200" w:type="dxa"/>
            <w:gridSpan w:val="3"/>
            <w:shd w:val="clear" w:color="auto" w:fill="auto"/>
          </w:tcPr>
          <w:p w14:paraId="1DBE62C7" w14:textId="77777777" w:rsidR="00EF4216" w:rsidRPr="00AF022B" w:rsidRDefault="00EF4216" w:rsidP="00AA6396">
            <w:pPr>
              <w:pStyle w:val="DHHSbody"/>
            </w:pPr>
            <w:r>
              <w:t>AOD</w:t>
            </w:r>
            <w:r w:rsidRPr="00AF022B">
              <w:t>64 target pop youth mismatch with date of birth</w:t>
            </w:r>
          </w:p>
        </w:tc>
      </w:tr>
      <w:tr w:rsidR="00EF4216" w:rsidRPr="00AF022B" w14:paraId="5FA82BD9" w14:textId="77777777" w:rsidTr="00AA6396">
        <w:trPr>
          <w:trHeight w:val="294"/>
        </w:trPr>
        <w:tc>
          <w:tcPr>
            <w:tcW w:w="2520" w:type="dxa"/>
            <w:shd w:val="clear" w:color="auto" w:fill="auto"/>
          </w:tcPr>
          <w:p w14:paraId="54402B6C" w14:textId="77777777" w:rsidR="00EF4216" w:rsidRPr="00AF022B" w:rsidRDefault="00EF4216" w:rsidP="00AA6396">
            <w:pPr>
              <w:spacing w:before="40" w:after="40"/>
              <w:rPr>
                <w:b/>
                <w:w w:val="90"/>
                <w:sz w:val="18"/>
                <w:szCs w:val="18"/>
              </w:rPr>
            </w:pPr>
          </w:p>
        </w:tc>
        <w:tc>
          <w:tcPr>
            <w:tcW w:w="7200" w:type="dxa"/>
            <w:gridSpan w:val="3"/>
            <w:shd w:val="clear" w:color="auto" w:fill="auto"/>
          </w:tcPr>
          <w:p w14:paraId="3CCEABF8" w14:textId="77777777" w:rsidR="00EF4216" w:rsidRPr="00AF022B" w:rsidRDefault="00EF4216" w:rsidP="00AA6396">
            <w:pPr>
              <w:pStyle w:val="DHHSbody"/>
            </w:pPr>
            <w:r>
              <w:t>AOD</w:t>
            </w:r>
            <w:r w:rsidRPr="00AF022B">
              <w:t>65 target pop female mismatch with sex at birth</w:t>
            </w:r>
          </w:p>
        </w:tc>
      </w:tr>
      <w:tr w:rsidR="00EF4216" w:rsidRPr="00AF022B" w14:paraId="1736EA66" w14:textId="77777777" w:rsidTr="00AA6396">
        <w:trPr>
          <w:trHeight w:val="294"/>
        </w:trPr>
        <w:tc>
          <w:tcPr>
            <w:tcW w:w="2520" w:type="dxa"/>
            <w:tcBorders>
              <w:bottom w:val="single" w:sz="4" w:space="0" w:color="auto"/>
            </w:tcBorders>
            <w:shd w:val="clear" w:color="auto" w:fill="auto"/>
          </w:tcPr>
          <w:p w14:paraId="51A70D1B" w14:textId="77777777" w:rsidR="00EF4216" w:rsidRPr="00AF022B" w:rsidRDefault="00EF4216" w:rsidP="00AA6396">
            <w:pPr>
              <w:spacing w:before="40" w:after="40"/>
              <w:rPr>
                <w:b/>
                <w:w w:val="90"/>
                <w:sz w:val="18"/>
                <w:szCs w:val="18"/>
              </w:rPr>
            </w:pPr>
          </w:p>
        </w:tc>
        <w:tc>
          <w:tcPr>
            <w:tcW w:w="7200" w:type="dxa"/>
            <w:gridSpan w:val="3"/>
            <w:tcBorders>
              <w:bottom w:val="single" w:sz="4" w:space="0" w:color="auto"/>
            </w:tcBorders>
            <w:shd w:val="clear" w:color="auto" w:fill="auto"/>
          </w:tcPr>
          <w:p w14:paraId="10AEA685" w14:textId="77777777" w:rsidR="00EF4216" w:rsidRPr="00AF022B" w:rsidRDefault="00EF4216" w:rsidP="00AA6396">
            <w:pPr>
              <w:pStyle w:val="DHHSbody"/>
            </w:pPr>
            <w:r>
              <w:t>AOD</w:t>
            </w:r>
            <w:r w:rsidRPr="00AF022B">
              <w:t>66 target pop male mismatch with sex at birth</w:t>
            </w:r>
          </w:p>
        </w:tc>
      </w:tr>
      <w:tr w:rsidR="00EF4216" w:rsidRPr="00AF022B" w14:paraId="7070F3F7" w14:textId="77777777" w:rsidTr="00AA6396">
        <w:trPr>
          <w:trHeight w:val="294"/>
        </w:trPr>
        <w:tc>
          <w:tcPr>
            <w:tcW w:w="2520" w:type="dxa"/>
            <w:tcBorders>
              <w:top w:val="single" w:sz="4" w:space="0" w:color="auto"/>
              <w:bottom w:val="nil"/>
            </w:tcBorders>
            <w:shd w:val="clear" w:color="auto" w:fill="auto"/>
          </w:tcPr>
          <w:p w14:paraId="30CB19BB" w14:textId="77777777" w:rsidR="00EF4216" w:rsidRPr="00AF022B" w:rsidRDefault="00EF4216" w:rsidP="00AA6396">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7AA6EA21" w14:textId="77777777" w:rsidR="00EF4216" w:rsidRPr="00AF022B" w:rsidRDefault="00EF4216" w:rsidP="00AA6396">
            <w:pPr>
              <w:keepLines/>
              <w:spacing w:before="40" w:after="40"/>
              <w:rPr>
                <w:sz w:val="18"/>
              </w:rPr>
            </w:pPr>
          </w:p>
        </w:tc>
      </w:tr>
    </w:tbl>
    <w:p w14:paraId="5D8836BF" w14:textId="77777777" w:rsidR="00EF4216" w:rsidRDefault="00EF4216" w:rsidP="00EF4216">
      <w:pPr>
        <w:pStyle w:val="Heading3"/>
      </w:pPr>
      <w:r w:rsidRPr="0017560C">
        <w:rPr>
          <w:lang w:eastAsia="en-AU"/>
        </w:rPr>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EF4216" w:rsidRPr="00055CE3" w14:paraId="79F2B157" w14:textId="77777777" w:rsidTr="00AA6396">
        <w:trPr>
          <w:trHeight w:val="1203"/>
        </w:trPr>
        <w:tc>
          <w:tcPr>
            <w:tcW w:w="1029" w:type="dxa"/>
            <w:shd w:val="clear" w:color="auto" w:fill="auto"/>
          </w:tcPr>
          <w:p w14:paraId="6FCF457C" w14:textId="77777777" w:rsidR="00EF4216" w:rsidRPr="0060048E" w:rsidRDefault="00EF4216" w:rsidP="00AA6396">
            <w:pPr>
              <w:pStyle w:val="DHHStabletext"/>
              <w:spacing w:before="60"/>
              <w:rPr>
                <w:rFonts w:cs="Arial"/>
                <w:strike/>
                <w:highlight w:val="yellow"/>
              </w:rPr>
            </w:pPr>
            <w:r w:rsidRPr="0060048E">
              <w:rPr>
                <w:rFonts w:cs="Arial"/>
                <w:strike/>
                <w:highlight w:val="yellow"/>
              </w:rPr>
              <w:t>AOD63</w:t>
            </w:r>
          </w:p>
        </w:tc>
        <w:tc>
          <w:tcPr>
            <w:tcW w:w="1638" w:type="dxa"/>
            <w:shd w:val="clear" w:color="auto" w:fill="auto"/>
          </w:tcPr>
          <w:p w14:paraId="7DA989D9" w14:textId="77777777" w:rsidR="00EF4216" w:rsidRPr="0060048E" w:rsidRDefault="00EF4216" w:rsidP="00AA6396">
            <w:pPr>
              <w:pStyle w:val="DHHStabletext"/>
              <w:spacing w:before="60"/>
              <w:rPr>
                <w:rFonts w:cs="Arial"/>
                <w:strike/>
                <w:highlight w:val="yellow"/>
              </w:rPr>
            </w:pPr>
            <w:r w:rsidRPr="0060048E">
              <w:rPr>
                <w:rFonts w:cs="Arial"/>
                <w:strike/>
                <w:highlight w:val="yellow"/>
              </w:rPr>
              <w:t>Target pop. child mismatch with date of birth</w:t>
            </w:r>
          </w:p>
        </w:tc>
        <w:tc>
          <w:tcPr>
            <w:tcW w:w="2202" w:type="dxa"/>
            <w:shd w:val="clear" w:color="auto" w:fill="auto"/>
          </w:tcPr>
          <w:p w14:paraId="6C1A47EF" w14:textId="77777777" w:rsidR="00EF4216" w:rsidRPr="0060048E" w:rsidRDefault="00EF4216" w:rsidP="00AA6396">
            <w:pPr>
              <w:pStyle w:val="DHHStabletext"/>
              <w:spacing w:before="60"/>
              <w:rPr>
                <w:rFonts w:cs="Arial"/>
                <w:strike/>
                <w:highlight w:val="yellow"/>
              </w:rPr>
            </w:pPr>
            <w:r w:rsidRPr="0060048E">
              <w:rPr>
                <w:rFonts w:cs="Arial"/>
                <w:strike/>
                <w:highlight w:val="yellow"/>
              </w:rPr>
              <w:t>Event-target pop.</w:t>
            </w:r>
          </w:p>
          <w:p w14:paraId="474690A3" w14:textId="77777777" w:rsidR="00EF4216" w:rsidRPr="0060048E" w:rsidRDefault="00EF4216" w:rsidP="00AA6396">
            <w:pPr>
              <w:pStyle w:val="DHHStabletext"/>
              <w:spacing w:before="60"/>
              <w:rPr>
                <w:rFonts w:cs="Arial"/>
                <w:strike/>
                <w:highlight w:val="yellow"/>
              </w:rPr>
            </w:pPr>
            <w:r w:rsidRPr="0060048E">
              <w:rPr>
                <w:rFonts w:cs="Arial"/>
                <w:strike/>
                <w:highlight w:val="yellow"/>
              </w:rPr>
              <w:t>Client-date of birth</w:t>
            </w:r>
          </w:p>
        </w:tc>
        <w:tc>
          <w:tcPr>
            <w:tcW w:w="2633" w:type="dxa"/>
          </w:tcPr>
          <w:p w14:paraId="79279DF2" w14:textId="77777777" w:rsidR="00EF4216" w:rsidRPr="0060048E" w:rsidRDefault="00EF4216" w:rsidP="00AA6396">
            <w:pPr>
              <w:pStyle w:val="DHHStabletext"/>
              <w:spacing w:before="60"/>
              <w:rPr>
                <w:rFonts w:cs="Arial"/>
                <w:strike/>
                <w:highlight w:val="yellow"/>
              </w:rPr>
            </w:pPr>
            <w:r w:rsidRPr="0060048E">
              <w:rPr>
                <w:rFonts w:cs="Arial"/>
                <w:strike/>
                <w:highlight w:val="yellow"/>
              </w:rPr>
              <w:t xml:space="preserve">Event-target pop. = [5] AND reporting period year (YYYY) - get </w:t>
            </w:r>
            <w:proofErr w:type="gramStart"/>
            <w:r w:rsidRPr="0060048E">
              <w:rPr>
                <w:rFonts w:cs="Arial"/>
                <w:strike/>
                <w:highlight w:val="yellow"/>
              </w:rPr>
              <w:t>Year(</w:t>
            </w:r>
            <w:proofErr w:type="gramEnd"/>
            <w:r w:rsidRPr="0060048E">
              <w:rPr>
                <w:rFonts w:cs="Arial"/>
                <w:strike/>
                <w:highlight w:val="yellow"/>
              </w:rPr>
              <w:t>Client-date of birth) &gt; 16</w:t>
            </w:r>
          </w:p>
        </w:tc>
        <w:tc>
          <w:tcPr>
            <w:tcW w:w="1278" w:type="dxa"/>
          </w:tcPr>
          <w:p w14:paraId="7FE339DB" w14:textId="77777777" w:rsidR="00EF4216" w:rsidRPr="0060048E" w:rsidRDefault="00EF4216" w:rsidP="00AA6396">
            <w:pPr>
              <w:pStyle w:val="DHHStabletext"/>
              <w:spacing w:before="60"/>
              <w:rPr>
                <w:rFonts w:cs="Arial"/>
                <w:strike/>
                <w:highlight w:val="yellow"/>
              </w:rPr>
            </w:pPr>
            <w:r w:rsidRPr="0060048E">
              <w:rPr>
                <w:rFonts w:cs="Arial"/>
                <w:strike/>
                <w:highlight w:val="yellow"/>
              </w:rPr>
              <w:t>DH</w:t>
            </w:r>
          </w:p>
        </w:tc>
        <w:tc>
          <w:tcPr>
            <w:tcW w:w="969" w:type="dxa"/>
          </w:tcPr>
          <w:p w14:paraId="4B2F8AF5" w14:textId="77777777" w:rsidR="00EF4216" w:rsidRPr="0060048E" w:rsidRDefault="00EF4216" w:rsidP="00AA6396">
            <w:pPr>
              <w:pStyle w:val="DHHStabletext"/>
              <w:spacing w:before="60"/>
              <w:rPr>
                <w:rFonts w:cs="Arial"/>
                <w:strike/>
                <w:highlight w:val="yellow"/>
              </w:rPr>
            </w:pPr>
            <w:r w:rsidRPr="0060048E">
              <w:rPr>
                <w:rFonts w:cs="Arial"/>
                <w:strike/>
                <w:highlight w:val="yellow"/>
              </w:rPr>
              <w:t>warning</w:t>
            </w:r>
          </w:p>
        </w:tc>
      </w:tr>
    </w:tbl>
    <w:p w14:paraId="4D142ACE" w14:textId="77777777" w:rsidR="00EF4216" w:rsidRDefault="00EF4216" w:rsidP="00EF4216">
      <w:pPr>
        <w:pStyle w:val="DHHSbody"/>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EF4216" w:rsidRPr="00055CE3" w14:paraId="44FDF191" w14:textId="77777777" w:rsidTr="00AA6396">
        <w:trPr>
          <w:trHeight w:val="1203"/>
        </w:trPr>
        <w:tc>
          <w:tcPr>
            <w:tcW w:w="1029" w:type="dxa"/>
            <w:shd w:val="clear" w:color="auto" w:fill="auto"/>
          </w:tcPr>
          <w:p w14:paraId="19BAF595" w14:textId="77777777" w:rsidR="00EF4216" w:rsidRPr="00055CE3" w:rsidRDefault="00EF4216" w:rsidP="00AA6396">
            <w:pPr>
              <w:pStyle w:val="DHHStabletext"/>
              <w:spacing w:before="60"/>
              <w:rPr>
                <w:rFonts w:cs="Arial"/>
              </w:rPr>
            </w:pPr>
            <w:r>
              <w:rPr>
                <w:rFonts w:cs="Arial"/>
              </w:rPr>
              <w:t>AOD</w:t>
            </w:r>
            <w:r w:rsidRPr="00055CE3">
              <w:rPr>
                <w:rFonts w:cs="Arial"/>
              </w:rPr>
              <w:t>64</w:t>
            </w:r>
          </w:p>
        </w:tc>
        <w:tc>
          <w:tcPr>
            <w:tcW w:w="1638" w:type="dxa"/>
            <w:shd w:val="clear" w:color="auto" w:fill="auto"/>
          </w:tcPr>
          <w:p w14:paraId="346C1951" w14:textId="77777777" w:rsidR="00EF4216" w:rsidRPr="00055CE3" w:rsidRDefault="00EF4216" w:rsidP="00AA6396">
            <w:pPr>
              <w:pStyle w:val="DHHStabletext"/>
              <w:spacing w:before="60"/>
              <w:rPr>
                <w:rFonts w:cs="Arial"/>
              </w:rPr>
            </w:pPr>
            <w:r>
              <w:rPr>
                <w:rFonts w:cs="Arial"/>
              </w:rPr>
              <w:t>T</w:t>
            </w:r>
            <w:r w:rsidRPr="00055CE3">
              <w:rPr>
                <w:rFonts w:cs="Arial"/>
              </w:rPr>
              <w:t>arget pop</w:t>
            </w:r>
            <w:r>
              <w:rPr>
                <w:rFonts w:cs="Arial"/>
              </w:rPr>
              <w:t>.</w:t>
            </w:r>
            <w:r w:rsidRPr="00055CE3">
              <w:rPr>
                <w:rFonts w:cs="Arial"/>
              </w:rPr>
              <w:t xml:space="preserve"> youth mismatch with date of birth</w:t>
            </w:r>
          </w:p>
        </w:tc>
        <w:tc>
          <w:tcPr>
            <w:tcW w:w="2202" w:type="dxa"/>
            <w:shd w:val="clear" w:color="auto" w:fill="auto"/>
          </w:tcPr>
          <w:p w14:paraId="3213F724" w14:textId="77777777" w:rsidR="00EF4216" w:rsidRPr="00055CE3" w:rsidRDefault="00EF4216" w:rsidP="00AA6396">
            <w:pPr>
              <w:pStyle w:val="DHHStabletext"/>
              <w:spacing w:before="60"/>
              <w:rPr>
                <w:rFonts w:cs="Arial"/>
              </w:rPr>
            </w:pPr>
            <w:r w:rsidRPr="00055CE3">
              <w:rPr>
                <w:rFonts w:cs="Arial"/>
              </w:rPr>
              <w:t>Event-target pop</w:t>
            </w:r>
            <w:r>
              <w:rPr>
                <w:rFonts w:cs="Arial"/>
              </w:rPr>
              <w:t>.</w:t>
            </w:r>
          </w:p>
          <w:p w14:paraId="42FCFB31" w14:textId="77777777" w:rsidR="00EF4216" w:rsidRPr="00055CE3" w:rsidRDefault="00EF4216" w:rsidP="00AA6396">
            <w:pPr>
              <w:pStyle w:val="DHHStabletext"/>
              <w:spacing w:before="60"/>
              <w:rPr>
                <w:rFonts w:cs="Arial"/>
              </w:rPr>
            </w:pPr>
            <w:r w:rsidRPr="00055CE3">
              <w:rPr>
                <w:rFonts w:cs="Arial"/>
              </w:rPr>
              <w:t>Client-date of birth</w:t>
            </w:r>
          </w:p>
        </w:tc>
        <w:tc>
          <w:tcPr>
            <w:tcW w:w="2633" w:type="dxa"/>
          </w:tcPr>
          <w:p w14:paraId="7E3D5BD7" w14:textId="77777777" w:rsidR="00EF4216" w:rsidRPr="00055CE3" w:rsidRDefault="00EF4216" w:rsidP="00AA6396">
            <w:pPr>
              <w:pStyle w:val="DHHStabletext"/>
              <w:spacing w:before="60"/>
              <w:rPr>
                <w:rFonts w:cs="Arial"/>
              </w:rPr>
            </w:pPr>
            <w:r w:rsidRPr="00055CE3">
              <w:rPr>
                <w:rFonts w:cs="Arial"/>
              </w:rPr>
              <w:t>Event-target pop</w:t>
            </w:r>
            <w:r>
              <w:rPr>
                <w:rFonts w:cs="Arial"/>
              </w:rPr>
              <w:t>.</w:t>
            </w:r>
            <w:r w:rsidRPr="00055CE3">
              <w:rPr>
                <w:rFonts w:cs="Arial"/>
              </w:rPr>
              <w:t xml:space="preserve"> = [6] AND </w:t>
            </w:r>
            <w:r>
              <w:rPr>
                <w:rFonts w:cs="Arial"/>
              </w:rPr>
              <w:t>r</w:t>
            </w:r>
            <w:r w:rsidRPr="00055CE3">
              <w:rPr>
                <w:rFonts w:cs="Arial"/>
              </w:rPr>
              <w:t>eporting period year (YYYY) -</w:t>
            </w:r>
            <w:r>
              <w:rPr>
                <w:rFonts w:cs="Arial"/>
              </w:rPr>
              <w:t xml:space="preserve"> </w:t>
            </w:r>
            <w:r w:rsidRPr="00055CE3">
              <w:rPr>
                <w:rFonts w:cs="Arial"/>
              </w:rPr>
              <w:t xml:space="preserve">get </w:t>
            </w:r>
            <w:proofErr w:type="gramStart"/>
            <w:r w:rsidRPr="00055CE3">
              <w:rPr>
                <w:rFonts w:cs="Arial"/>
              </w:rPr>
              <w:t>Year(</w:t>
            </w:r>
            <w:proofErr w:type="gramEnd"/>
            <w:r w:rsidRPr="00055CE3">
              <w:rPr>
                <w:rFonts w:cs="Arial"/>
              </w:rPr>
              <w:t xml:space="preserve">Client-date of birth) </w:t>
            </w:r>
            <w:r w:rsidRPr="0060048E">
              <w:rPr>
                <w:rFonts w:cs="Arial"/>
                <w:strike/>
                <w:highlight w:val="yellow"/>
              </w:rPr>
              <w:t>&lt;16 OR</w:t>
            </w:r>
            <w:r w:rsidRPr="00055CE3">
              <w:rPr>
                <w:rFonts w:cs="Arial"/>
              </w:rPr>
              <w:t xml:space="preserve"> &gt;25</w:t>
            </w:r>
          </w:p>
        </w:tc>
        <w:tc>
          <w:tcPr>
            <w:tcW w:w="1278" w:type="dxa"/>
          </w:tcPr>
          <w:p w14:paraId="12F94D88" w14:textId="77777777" w:rsidR="00EF4216" w:rsidRPr="00055CE3" w:rsidRDefault="00EF4216" w:rsidP="00AA6396">
            <w:pPr>
              <w:pStyle w:val="DHHStabletext"/>
              <w:spacing w:before="60"/>
              <w:rPr>
                <w:rFonts w:cs="Arial"/>
              </w:rPr>
            </w:pPr>
            <w:r>
              <w:rPr>
                <w:rFonts w:cs="Arial"/>
              </w:rPr>
              <w:t>DH</w:t>
            </w:r>
          </w:p>
        </w:tc>
        <w:tc>
          <w:tcPr>
            <w:tcW w:w="969" w:type="dxa"/>
          </w:tcPr>
          <w:p w14:paraId="012008CB" w14:textId="77777777" w:rsidR="00EF4216" w:rsidRPr="00055CE3" w:rsidRDefault="00EF4216" w:rsidP="00AA6396">
            <w:pPr>
              <w:pStyle w:val="DHHStabletext"/>
              <w:spacing w:before="60"/>
              <w:rPr>
                <w:rFonts w:cs="Arial"/>
              </w:rPr>
            </w:pPr>
            <w:r>
              <w:rPr>
                <w:rFonts w:cs="Arial"/>
              </w:rPr>
              <w:t>warning</w:t>
            </w:r>
          </w:p>
        </w:tc>
      </w:tr>
    </w:tbl>
    <w:p w14:paraId="7BB1E405" w14:textId="77777777" w:rsidR="00403702" w:rsidRDefault="00403702">
      <w:pPr>
        <w:spacing w:after="0" w:line="240" w:lineRule="auto"/>
        <w:rPr>
          <w:rFonts w:eastAsia="MS Gothic" w:cs="Arial"/>
          <w:bCs/>
          <w:color w:val="53565A"/>
          <w:kern w:val="32"/>
          <w:sz w:val="40"/>
          <w:szCs w:val="40"/>
        </w:rPr>
      </w:pPr>
      <w:bookmarkStart w:id="22" w:name="_Toc82618927"/>
      <w:bookmarkStart w:id="23" w:name="_Toc83827832"/>
      <w:r>
        <w:br w:type="page"/>
      </w:r>
    </w:p>
    <w:p w14:paraId="5D292CC1" w14:textId="7851F85C" w:rsidR="00EF4216" w:rsidRDefault="00EF4216" w:rsidP="00EF4216">
      <w:pPr>
        <w:pStyle w:val="Heading1"/>
      </w:pPr>
      <w:bookmarkStart w:id="24" w:name="_Toc85808096"/>
      <w:r>
        <w:lastRenderedPageBreak/>
        <w:t>Proposal 8 – Update Event</w:t>
      </w:r>
      <w:r w:rsidR="00744FAD">
        <w:t xml:space="preserve"> </w:t>
      </w:r>
      <w:r>
        <w:t>-</w:t>
      </w:r>
      <w:r w:rsidR="00744FAD">
        <w:t xml:space="preserve"> </w:t>
      </w:r>
      <w:r>
        <w:t>Service delivery setting and Forensic Type</w:t>
      </w:r>
      <w:bookmarkEnd w:id="22"/>
      <w:bookmarkEnd w:id="23"/>
      <w:bookmarkEnd w:id="24"/>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70C24ADD" w14:textId="77777777" w:rsidTr="00AA6396">
        <w:tc>
          <w:tcPr>
            <w:tcW w:w="1175" w:type="pct"/>
            <w:shd w:val="clear" w:color="auto" w:fill="auto"/>
          </w:tcPr>
          <w:p w14:paraId="0FA6CEB2" w14:textId="77777777" w:rsidR="00EF4216" w:rsidRPr="007D1650" w:rsidRDefault="00EF4216" w:rsidP="006A65CD">
            <w:pPr>
              <w:pStyle w:val="Tabletext"/>
            </w:pPr>
            <w:r w:rsidRPr="007D1650">
              <w:t>It is proposed to</w:t>
            </w:r>
          </w:p>
        </w:tc>
        <w:tc>
          <w:tcPr>
            <w:tcW w:w="3825" w:type="pct"/>
            <w:shd w:val="clear" w:color="auto" w:fill="auto"/>
          </w:tcPr>
          <w:p w14:paraId="0D542955" w14:textId="77777777" w:rsidR="00EF4216" w:rsidRPr="007C50FB" w:rsidRDefault="00EF4216" w:rsidP="006A65CD">
            <w:pPr>
              <w:pStyle w:val="Tabletext"/>
              <w:rPr>
                <w:rFonts w:cs="Arial"/>
              </w:rPr>
            </w:pPr>
            <w:r w:rsidRPr="00037CEF">
              <w:rPr>
                <w:rFonts w:cs="Arial"/>
              </w:rPr>
              <w:t xml:space="preserve">The change proposal is </w:t>
            </w:r>
            <w:r>
              <w:rPr>
                <w:rFonts w:cs="Arial"/>
              </w:rPr>
              <w:t>to provide the ability to</w:t>
            </w:r>
            <w:r w:rsidRPr="00037CEF">
              <w:rPr>
                <w:rFonts w:cs="Arial"/>
              </w:rPr>
              <w:t xml:space="preserve"> distinguish</w:t>
            </w:r>
            <w:r>
              <w:rPr>
                <w:rFonts w:cs="Arial"/>
              </w:rPr>
              <w:t xml:space="preserve"> between</w:t>
            </w:r>
            <w:r w:rsidRPr="00037CEF">
              <w:rPr>
                <w:rFonts w:cs="Arial"/>
              </w:rPr>
              <w:t xml:space="preserve"> clients in prison or court settings</w:t>
            </w:r>
            <w:r>
              <w:rPr>
                <w:rFonts w:cs="Arial"/>
              </w:rPr>
              <w:t xml:space="preserve">, </w:t>
            </w:r>
            <w:r w:rsidRPr="00037CEF">
              <w:rPr>
                <w:rFonts w:cs="Arial"/>
              </w:rPr>
              <w:t xml:space="preserve">that </w:t>
            </w:r>
            <w:r>
              <w:rPr>
                <w:rFonts w:cs="Arial"/>
              </w:rPr>
              <w:t>receive treatment from AODTS providers.</w:t>
            </w:r>
          </w:p>
        </w:tc>
      </w:tr>
      <w:tr w:rsidR="00EF4216" w:rsidRPr="002C0E30" w14:paraId="2CF2E1BC" w14:textId="77777777" w:rsidTr="00AA6396">
        <w:tc>
          <w:tcPr>
            <w:tcW w:w="1175" w:type="pct"/>
            <w:shd w:val="clear" w:color="auto" w:fill="auto"/>
          </w:tcPr>
          <w:p w14:paraId="68BEE7D5" w14:textId="77777777" w:rsidR="00EF4216" w:rsidRPr="007D1650" w:rsidRDefault="00EF4216" w:rsidP="006A65CD">
            <w:pPr>
              <w:pStyle w:val="Tabletext"/>
            </w:pPr>
            <w:r w:rsidRPr="007D1650">
              <w:t>Proposed by</w:t>
            </w:r>
          </w:p>
        </w:tc>
        <w:tc>
          <w:tcPr>
            <w:tcW w:w="3825" w:type="pct"/>
            <w:shd w:val="clear" w:color="auto" w:fill="auto"/>
          </w:tcPr>
          <w:p w14:paraId="7ED0D7C7" w14:textId="77777777" w:rsidR="00EF4216" w:rsidRPr="007D1650" w:rsidRDefault="00EF4216" w:rsidP="006A65CD">
            <w:pPr>
              <w:pStyle w:val="Tabletext"/>
            </w:pPr>
            <w:r>
              <w:t>Mental Health and AOD System Management, Mental Health and Wellbeing</w:t>
            </w:r>
          </w:p>
        </w:tc>
      </w:tr>
      <w:tr w:rsidR="00EF4216" w:rsidRPr="00DD56F2" w14:paraId="5D909798" w14:textId="77777777" w:rsidTr="00AA6396">
        <w:tc>
          <w:tcPr>
            <w:tcW w:w="1175" w:type="pct"/>
            <w:shd w:val="clear" w:color="auto" w:fill="auto"/>
          </w:tcPr>
          <w:p w14:paraId="7CCAA742" w14:textId="77777777" w:rsidR="00EF4216" w:rsidRPr="007D1650" w:rsidRDefault="00EF4216" w:rsidP="006A65CD">
            <w:pPr>
              <w:pStyle w:val="Tabletext"/>
            </w:pPr>
            <w:r w:rsidRPr="007D1650">
              <w:t>Reason for proposed change</w:t>
            </w:r>
          </w:p>
        </w:tc>
        <w:tc>
          <w:tcPr>
            <w:tcW w:w="3825" w:type="pct"/>
            <w:shd w:val="clear" w:color="auto" w:fill="auto"/>
          </w:tcPr>
          <w:p w14:paraId="057F9780" w14:textId="77777777" w:rsidR="00EF4216" w:rsidRDefault="00EF4216" w:rsidP="006A65CD">
            <w:pPr>
              <w:pStyle w:val="Tabletext"/>
              <w:rPr>
                <w:rFonts w:cs="Arial"/>
              </w:rPr>
            </w:pPr>
            <w:r w:rsidRPr="001914F7">
              <w:rPr>
                <w:rFonts w:cs="Arial"/>
              </w:rPr>
              <w:t>To be able to determine the number of people referred to AOD services through the prison OR court referral pathways.</w:t>
            </w:r>
          </w:p>
          <w:p w14:paraId="0AE3BB2E" w14:textId="77777777" w:rsidR="00EF4216" w:rsidRPr="001914F7" w:rsidRDefault="00EF4216" w:rsidP="006A65CD">
            <w:pPr>
              <w:pStyle w:val="Tabletext"/>
              <w:rPr>
                <w:rFonts w:cs="Arial"/>
              </w:rPr>
            </w:pPr>
            <w:r w:rsidRPr="001914F7">
              <w:rPr>
                <w:rFonts w:cs="Arial"/>
              </w:rPr>
              <w:t xml:space="preserve">To </w:t>
            </w:r>
            <w:r>
              <w:rPr>
                <w:rFonts w:cs="Arial"/>
              </w:rPr>
              <w:t>readily access information from CMS and VADC,</w:t>
            </w:r>
            <w:r w:rsidRPr="001914F7">
              <w:rPr>
                <w:rFonts w:cs="Arial"/>
              </w:rPr>
              <w:t xml:space="preserve"> around how many people are being referred to AOD services from prisons. There is an increased risk for people who use substances when leaving prison. If an increased number of people can be assessed and supported before they return to the community, there is an opportunity for services to be able to reduce risk for current/potential clients in the AOD service system.</w:t>
            </w:r>
          </w:p>
        </w:tc>
      </w:tr>
      <w:tr w:rsidR="00EF4216" w:rsidRPr="002C0E30" w14:paraId="218B98F4" w14:textId="77777777" w:rsidTr="00AA6396">
        <w:tc>
          <w:tcPr>
            <w:tcW w:w="1175" w:type="pct"/>
            <w:shd w:val="clear" w:color="auto" w:fill="auto"/>
          </w:tcPr>
          <w:p w14:paraId="0F1491CA" w14:textId="77777777" w:rsidR="00EF4216" w:rsidRPr="007D1650" w:rsidRDefault="00EF4216" w:rsidP="006A65CD">
            <w:pPr>
              <w:pStyle w:val="Tabletext"/>
            </w:pPr>
            <w:r w:rsidRPr="007D1650">
              <w:t>Data Specification change summary</w:t>
            </w:r>
          </w:p>
        </w:tc>
        <w:tc>
          <w:tcPr>
            <w:tcW w:w="3825" w:type="pct"/>
            <w:shd w:val="clear" w:color="auto" w:fill="auto"/>
          </w:tcPr>
          <w:p w14:paraId="119AE0BB" w14:textId="2029F88A" w:rsidR="00277256" w:rsidRDefault="00277256" w:rsidP="006A65CD">
            <w:pPr>
              <w:pStyle w:val="Tabletext"/>
            </w:pPr>
            <w:r>
              <w:rPr>
                <w:lang w:eastAsia="en-AU"/>
              </w:rPr>
              <w:t>Update</w:t>
            </w:r>
            <w:r w:rsidR="00EA4D93">
              <w:rPr>
                <w:lang w:eastAsia="en-AU"/>
              </w:rPr>
              <w:t xml:space="preserve"> section 5.4.16 Event-service delivery setting and section 5.4.8 Event -forensic type in </w:t>
            </w:r>
            <w:r>
              <w:rPr>
                <w:i/>
                <w:iCs/>
                <w:lang w:eastAsia="en-AU"/>
              </w:rPr>
              <w:t>VADC Data Specification 2022-</w:t>
            </w:r>
            <w:proofErr w:type="gramStart"/>
            <w:r>
              <w:rPr>
                <w:i/>
                <w:iCs/>
                <w:lang w:eastAsia="en-AU"/>
              </w:rPr>
              <w:t>23</w:t>
            </w:r>
            <w:r>
              <w:rPr>
                <w:lang w:eastAsia="en-AU"/>
              </w:rPr>
              <w:t xml:space="preserve"> </w:t>
            </w:r>
            <w:r w:rsidR="00EA4D93">
              <w:rPr>
                <w:lang w:eastAsia="en-AU"/>
              </w:rPr>
              <w:t>.</w:t>
            </w:r>
            <w:proofErr w:type="gramEnd"/>
            <w:r w:rsidR="00EA4D93">
              <w:rPr>
                <w:lang w:eastAsia="en-AU"/>
              </w:rPr>
              <w:t xml:space="preserve"> The changes include:</w:t>
            </w:r>
          </w:p>
          <w:p w14:paraId="0A11CEDC" w14:textId="2D3D3514" w:rsidR="00EA4D93" w:rsidRPr="00EA4D93" w:rsidRDefault="00EF4216" w:rsidP="006A65CD">
            <w:pPr>
              <w:pStyle w:val="Tablebullet1"/>
            </w:pPr>
            <w:r w:rsidRPr="00EA4D93">
              <w:t>Have separate code</w:t>
            </w:r>
            <w:r w:rsidR="00FD1D8D">
              <w:t>s</w:t>
            </w:r>
            <w:r w:rsidRPr="00EA4D93">
              <w:t xml:space="preserve"> for court and prison in the permissible values list for Event-Service Delivery Setting. </w:t>
            </w:r>
          </w:p>
          <w:p w14:paraId="00A13EA1" w14:textId="77777777" w:rsidR="00EA4D93" w:rsidRPr="00EA4D93" w:rsidRDefault="00EF4216" w:rsidP="006A65CD">
            <w:pPr>
              <w:pStyle w:val="Tablebullet1"/>
            </w:pPr>
            <w:r w:rsidRPr="00EA4D93">
              <w:t>Reinstate code 6(imprisonment)</w:t>
            </w:r>
            <w:r w:rsidRPr="00EA4D93">
              <w:rPr>
                <w:lang w:eastAsia="en-AU"/>
              </w:rPr>
              <w:t xml:space="preserve"> to the permissible values list to the Event-Forensic Type</w:t>
            </w:r>
          </w:p>
          <w:p w14:paraId="534F3AB2" w14:textId="0BCE33AE" w:rsidR="00EF4216" w:rsidRPr="00EA4D93" w:rsidRDefault="00EF4216" w:rsidP="006A65CD">
            <w:pPr>
              <w:pStyle w:val="Tablebullet1"/>
            </w:pPr>
            <w:r w:rsidRPr="00EA4D93">
              <w:t>Update Guide for use accordingly</w:t>
            </w:r>
          </w:p>
        </w:tc>
      </w:tr>
      <w:tr w:rsidR="00EF4216" w:rsidRPr="00FB5331" w14:paraId="3E0CC33B"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779DC3" w14:textId="77777777" w:rsidR="00EF4216" w:rsidRPr="007D1650" w:rsidRDefault="00EF4216" w:rsidP="006A65CD">
            <w:pPr>
              <w:pStyle w:val="Tabletext"/>
            </w:pPr>
            <w:r w:rsidRPr="007D1650">
              <w:t xml:space="preserve">Technical change </w:t>
            </w:r>
          </w:p>
          <w:p w14:paraId="1EEC0281" w14:textId="77777777" w:rsidR="00EF4216" w:rsidRPr="007D1650" w:rsidRDefault="00EF4216" w:rsidP="006A65CD">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28DF56" w14:textId="77777777" w:rsidR="00EF4216" w:rsidRPr="007D1650" w:rsidRDefault="00EF4216" w:rsidP="006A65CD">
            <w:pPr>
              <w:pStyle w:val="Tabletext"/>
            </w:pPr>
            <w:r>
              <w:t>Yes</w:t>
            </w:r>
          </w:p>
        </w:tc>
      </w:tr>
      <w:tr w:rsidR="00EF4216" w:rsidRPr="00FB5331" w14:paraId="0588E858"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AA71DF" w14:textId="77777777" w:rsidR="00EF4216" w:rsidRPr="007D1650" w:rsidRDefault="00EF4216" w:rsidP="006A65CD">
            <w:pPr>
              <w:pStyle w:val="Tabletext"/>
            </w:pPr>
            <w:r w:rsidRPr="007D1650">
              <w:t>Specification change</w:t>
            </w:r>
          </w:p>
          <w:p w14:paraId="47DF3DC5" w14:textId="77777777" w:rsidR="00EF4216" w:rsidRPr="007D1650" w:rsidRDefault="00EF4216" w:rsidP="006A65CD">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518C86" w14:textId="77777777" w:rsidR="00EF4216" w:rsidRPr="007D1650" w:rsidRDefault="00EF4216" w:rsidP="006A65CD">
            <w:pPr>
              <w:pStyle w:val="Tabletext"/>
            </w:pPr>
            <w:r>
              <w:t>Yes</w:t>
            </w:r>
          </w:p>
        </w:tc>
      </w:tr>
    </w:tbl>
    <w:p w14:paraId="4F7360C8" w14:textId="77777777" w:rsidR="00EF4216" w:rsidRPr="008D4793" w:rsidRDefault="00EF4216" w:rsidP="006A65CD">
      <w:pPr>
        <w:pStyle w:val="Tablecolhead"/>
      </w:pPr>
      <w:r>
        <w:t>FEEDBACK FOR PROPOSAL 8</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5A618CC9" w14:textId="77777777" w:rsidTr="00AA6396">
        <w:tc>
          <w:tcPr>
            <w:tcW w:w="1315" w:type="pct"/>
            <w:shd w:val="clear" w:color="auto" w:fill="D9D9D9" w:themeFill="background1" w:themeFillShade="D9"/>
            <w:vAlign w:val="center"/>
          </w:tcPr>
          <w:p w14:paraId="1854C8FA" w14:textId="77777777" w:rsidR="00EF4216" w:rsidRPr="00F530A6" w:rsidRDefault="00EF4216" w:rsidP="006A65CD">
            <w:pPr>
              <w:pStyle w:val="Tablecolhead"/>
            </w:pPr>
            <w:r w:rsidRPr="00F530A6">
              <w:t>AOD business impact and feasibility comments</w:t>
            </w:r>
          </w:p>
        </w:tc>
        <w:tc>
          <w:tcPr>
            <w:tcW w:w="3685" w:type="pct"/>
            <w:shd w:val="clear" w:color="auto" w:fill="auto"/>
          </w:tcPr>
          <w:p w14:paraId="07AEDD04" w14:textId="77777777" w:rsidR="00EF4216" w:rsidRDefault="00EF4216" w:rsidP="00AA6396">
            <w:pPr>
              <w:pStyle w:val="DHHSbody"/>
            </w:pPr>
          </w:p>
        </w:tc>
      </w:tr>
      <w:tr w:rsidR="00EF4216" w14:paraId="0002E097" w14:textId="77777777" w:rsidTr="00AA6396">
        <w:tc>
          <w:tcPr>
            <w:tcW w:w="1315" w:type="pct"/>
            <w:shd w:val="clear" w:color="auto" w:fill="D9D9D9" w:themeFill="background1" w:themeFillShade="D9"/>
            <w:vAlign w:val="center"/>
          </w:tcPr>
          <w:p w14:paraId="6B62ECE9" w14:textId="77777777" w:rsidR="00EF4216" w:rsidRPr="00F530A6" w:rsidRDefault="00EF4216" w:rsidP="006A65CD">
            <w:pPr>
              <w:pStyle w:val="Tablecolhead"/>
            </w:pPr>
            <w:r w:rsidRPr="00F530A6">
              <w:t>Recommendation: Support to proceed or do not?</w:t>
            </w:r>
          </w:p>
        </w:tc>
        <w:tc>
          <w:tcPr>
            <w:tcW w:w="3685" w:type="pct"/>
            <w:shd w:val="clear" w:color="auto" w:fill="auto"/>
          </w:tcPr>
          <w:p w14:paraId="4D278414" w14:textId="77777777" w:rsidR="00EF4216" w:rsidRDefault="00EF4216" w:rsidP="00AA6396">
            <w:pPr>
              <w:pStyle w:val="DHHSbody"/>
            </w:pPr>
          </w:p>
        </w:tc>
      </w:tr>
      <w:tr w:rsidR="00EF4216" w14:paraId="313AD7AE" w14:textId="77777777" w:rsidTr="00AA6396">
        <w:trPr>
          <w:trHeight w:val="673"/>
        </w:trPr>
        <w:tc>
          <w:tcPr>
            <w:tcW w:w="1315" w:type="pct"/>
            <w:shd w:val="clear" w:color="auto" w:fill="D9D9D9" w:themeFill="background1" w:themeFillShade="D9"/>
            <w:vAlign w:val="center"/>
          </w:tcPr>
          <w:p w14:paraId="096EB4DC" w14:textId="77777777" w:rsidR="00EF4216" w:rsidRPr="00F530A6" w:rsidRDefault="00EF4216" w:rsidP="006A65CD">
            <w:pPr>
              <w:pStyle w:val="Tablecolhead"/>
            </w:pPr>
            <w:r w:rsidRPr="00F530A6">
              <w:t>Other comments</w:t>
            </w:r>
          </w:p>
        </w:tc>
        <w:tc>
          <w:tcPr>
            <w:tcW w:w="3685" w:type="pct"/>
            <w:shd w:val="clear" w:color="auto" w:fill="auto"/>
          </w:tcPr>
          <w:p w14:paraId="771D11A5" w14:textId="77777777" w:rsidR="00EF4216" w:rsidRDefault="00EF4216" w:rsidP="00AA6396">
            <w:pPr>
              <w:pStyle w:val="DHHSbody"/>
            </w:pPr>
          </w:p>
        </w:tc>
      </w:tr>
    </w:tbl>
    <w:p w14:paraId="1A344549" w14:textId="77777777" w:rsidR="006A65CD" w:rsidRDefault="006A65CD">
      <w:pPr>
        <w:spacing w:after="0" w:line="240" w:lineRule="auto"/>
        <w:rPr>
          <w:rFonts w:eastAsia="MS Gothic"/>
          <w:bCs/>
          <w:color w:val="53565A"/>
          <w:sz w:val="27"/>
          <w:szCs w:val="26"/>
        </w:rPr>
      </w:pPr>
      <w:r>
        <w:br w:type="page"/>
      </w:r>
    </w:p>
    <w:p w14:paraId="649D6FB9" w14:textId="22791556" w:rsidR="00EF4216" w:rsidRPr="00AF022B" w:rsidRDefault="00EF4216" w:rsidP="00EF4216">
      <w:pPr>
        <w:pStyle w:val="Heading3"/>
      </w:pPr>
      <w:r>
        <w:lastRenderedPageBreak/>
        <w:t>5.4.16</w:t>
      </w:r>
      <w:r>
        <w:tab/>
      </w:r>
      <w:r w:rsidRPr="00AF022B">
        <w:t>Event—service delivery setting—N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45"/>
        <w:gridCol w:w="2835"/>
        <w:gridCol w:w="2520"/>
      </w:tblGrid>
      <w:tr w:rsidR="00EF4216" w:rsidRPr="00AF022B" w14:paraId="0DD36201" w14:textId="77777777" w:rsidTr="00AA6396">
        <w:trPr>
          <w:trHeight w:val="295"/>
        </w:trPr>
        <w:tc>
          <w:tcPr>
            <w:tcW w:w="9720" w:type="dxa"/>
            <w:gridSpan w:val="4"/>
            <w:tcBorders>
              <w:top w:val="single" w:sz="4" w:space="0" w:color="auto"/>
              <w:bottom w:val="nil"/>
            </w:tcBorders>
            <w:shd w:val="clear" w:color="auto" w:fill="auto"/>
          </w:tcPr>
          <w:p w14:paraId="06D3FE67"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EF4216" w:rsidRPr="00AF022B" w14:paraId="46935D6B" w14:textId="77777777" w:rsidTr="00AA6396">
        <w:trPr>
          <w:trHeight w:val="294"/>
        </w:trPr>
        <w:tc>
          <w:tcPr>
            <w:tcW w:w="2520" w:type="dxa"/>
            <w:tcBorders>
              <w:top w:val="nil"/>
              <w:bottom w:val="single" w:sz="4" w:space="0" w:color="auto"/>
            </w:tcBorders>
            <w:shd w:val="clear" w:color="auto" w:fill="auto"/>
          </w:tcPr>
          <w:p w14:paraId="016376C4" w14:textId="77777777" w:rsidR="00EF4216" w:rsidRPr="00AF022B" w:rsidRDefault="00EF4216" w:rsidP="00AA6396">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5FCFEBBB" w14:textId="77777777" w:rsidR="00EF4216" w:rsidRPr="00AF022B" w:rsidRDefault="00EF4216" w:rsidP="00AA6396">
            <w:pPr>
              <w:pStyle w:val="DHHSbody"/>
            </w:pPr>
            <w:r w:rsidRPr="00AF022B">
              <w:t xml:space="preserve">The main setting where the </w:t>
            </w:r>
            <w:r>
              <w:t>AOD</w:t>
            </w:r>
            <w:r w:rsidRPr="00AF022B">
              <w:t>T service was provided to the client</w:t>
            </w:r>
          </w:p>
        </w:tc>
      </w:tr>
      <w:tr w:rsidR="00EF4216" w:rsidRPr="00433C91" w14:paraId="58B9FDD4" w14:textId="77777777" w:rsidTr="00AA6396">
        <w:trPr>
          <w:trHeight w:val="295"/>
        </w:trPr>
        <w:tc>
          <w:tcPr>
            <w:tcW w:w="9720" w:type="dxa"/>
            <w:gridSpan w:val="4"/>
            <w:tcBorders>
              <w:top w:val="single" w:sz="4" w:space="0" w:color="auto"/>
            </w:tcBorders>
            <w:shd w:val="clear" w:color="auto" w:fill="auto"/>
          </w:tcPr>
          <w:p w14:paraId="1E73BA2C" w14:textId="77777777" w:rsidR="00EF4216" w:rsidRPr="00433C91" w:rsidRDefault="00EF4216" w:rsidP="006A65CD">
            <w:pPr>
              <w:pStyle w:val="Heading4"/>
            </w:pPr>
            <w:r w:rsidRPr="006A65CD">
              <w:rPr>
                <w:color w:val="auto"/>
              </w:rPr>
              <w:t>Value domain attributes</w:t>
            </w:r>
          </w:p>
        </w:tc>
      </w:tr>
      <w:tr w:rsidR="00EF4216" w:rsidRPr="00AF022B" w14:paraId="58203D4A" w14:textId="77777777" w:rsidTr="00AA6396">
        <w:trPr>
          <w:trHeight w:val="295"/>
        </w:trPr>
        <w:tc>
          <w:tcPr>
            <w:tcW w:w="9720" w:type="dxa"/>
            <w:gridSpan w:val="4"/>
            <w:shd w:val="clear" w:color="auto" w:fill="auto"/>
          </w:tcPr>
          <w:p w14:paraId="724B91AB"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EF4216" w:rsidRPr="00AF022B" w14:paraId="4E9B73BC" w14:textId="77777777" w:rsidTr="00AA6396">
        <w:trPr>
          <w:trHeight w:val="295"/>
        </w:trPr>
        <w:tc>
          <w:tcPr>
            <w:tcW w:w="2520" w:type="dxa"/>
            <w:shd w:val="clear" w:color="auto" w:fill="auto"/>
          </w:tcPr>
          <w:p w14:paraId="67DC1693"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Representation class</w:t>
            </w:r>
          </w:p>
        </w:tc>
        <w:tc>
          <w:tcPr>
            <w:tcW w:w="1845" w:type="dxa"/>
            <w:shd w:val="clear" w:color="auto" w:fill="auto"/>
          </w:tcPr>
          <w:p w14:paraId="015AE551" w14:textId="77777777" w:rsidR="00EF4216" w:rsidRPr="00AF022B" w:rsidRDefault="00EF4216" w:rsidP="00AA6396">
            <w:pPr>
              <w:pStyle w:val="DHHSbody"/>
            </w:pPr>
            <w:r w:rsidRPr="00AF022B">
              <w:t>Code</w:t>
            </w:r>
          </w:p>
        </w:tc>
        <w:tc>
          <w:tcPr>
            <w:tcW w:w="2835" w:type="dxa"/>
            <w:shd w:val="clear" w:color="auto" w:fill="auto"/>
          </w:tcPr>
          <w:p w14:paraId="171BF4B9"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26881BB3" w14:textId="77777777" w:rsidR="00EF4216" w:rsidRPr="00AF022B" w:rsidRDefault="00EF4216" w:rsidP="00AA6396">
            <w:pPr>
              <w:pStyle w:val="DHHSbody"/>
            </w:pPr>
            <w:r w:rsidRPr="00AF022B">
              <w:t>Number</w:t>
            </w:r>
          </w:p>
        </w:tc>
      </w:tr>
      <w:tr w:rsidR="00EF4216" w:rsidRPr="00AF022B" w14:paraId="702B2613" w14:textId="77777777" w:rsidTr="00AA6396">
        <w:trPr>
          <w:trHeight w:val="295"/>
        </w:trPr>
        <w:tc>
          <w:tcPr>
            <w:tcW w:w="2520" w:type="dxa"/>
            <w:shd w:val="clear" w:color="auto" w:fill="auto"/>
          </w:tcPr>
          <w:p w14:paraId="3CB3E35A"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Format</w:t>
            </w:r>
          </w:p>
        </w:tc>
        <w:tc>
          <w:tcPr>
            <w:tcW w:w="1845" w:type="dxa"/>
            <w:shd w:val="clear" w:color="auto" w:fill="auto"/>
          </w:tcPr>
          <w:p w14:paraId="5C25D301" w14:textId="77777777" w:rsidR="00EF4216" w:rsidRPr="00AF022B" w:rsidRDefault="00EF4216" w:rsidP="00AA6396">
            <w:pPr>
              <w:pStyle w:val="DHHSbody"/>
            </w:pPr>
            <w:r w:rsidRPr="00AF022B">
              <w:t>N</w:t>
            </w:r>
          </w:p>
        </w:tc>
        <w:tc>
          <w:tcPr>
            <w:tcW w:w="2835" w:type="dxa"/>
            <w:shd w:val="clear" w:color="auto" w:fill="auto"/>
          </w:tcPr>
          <w:p w14:paraId="321CA900"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108C4476" w14:textId="77777777" w:rsidR="00EF4216" w:rsidRPr="00AF022B" w:rsidRDefault="00EF4216" w:rsidP="00AA6396">
            <w:pPr>
              <w:pStyle w:val="DHHSbody"/>
            </w:pPr>
            <w:r w:rsidRPr="00AF022B">
              <w:t>1</w:t>
            </w:r>
          </w:p>
        </w:tc>
      </w:tr>
      <w:tr w:rsidR="00EF4216" w:rsidRPr="00AF022B" w14:paraId="306FA008" w14:textId="77777777" w:rsidTr="00AA6396">
        <w:trPr>
          <w:trHeight w:val="294"/>
        </w:trPr>
        <w:tc>
          <w:tcPr>
            <w:tcW w:w="2520" w:type="dxa"/>
            <w:shd w:val="clear" w:color="auto" w:fill="auto"/>
          </w:tcPr>
          <w:p w14:paraId="4260A47B"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Permissible values</w:t>
            </w:r>
          </w:p>
        </w:tc>
        <w:tc>
          <w:tcPr>
            <w:tcW w:w="1845" w:type="dxa"/>
            <w:shd w:val="clear" w:color="auto" w:fill="auto"/>
          </w:tcPr>
          <w:p w14:paraId="1092ED03"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shd w:val="clear" w:color="auto" w:fill="auto"/>
          </w:tcPr>
          <w:p w14:paraId="6F9B35E6"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Meaning</w:t>
            </w:r>
          </w:p>
        </w:tc>
      </w:tr>
      <w:tr w:rsidR="00EF4216" w:rsidRPr="00AF022B" w14:paraId="4016E384" w14:textId="77777777" w:rsidTr="00AA6396">
        <w:trPr>
          <w:trHeight w:val="294"/>
        </w:trPr>
        <w:tc>
          <w:tcPr>
            <w:tcW w:w="2520" w:type="dxa"/>
            <w:shd w:val="clear" w:color="auto" w:fill="auto"/>
          </w:tcPr>
          <w:p w14:paraId="455B26E7" w14:textId="77777777" w:rsidR="00EF4216" w:rsidRPr="00AF022B" w:rsidRDefault="00EF4216" w:rsidP="00AA6396">
            <w:pPr>
              <w:spacing w:before="40" w:after="40"/>
              <w:rPr>
                <w:b/>
                <w:w w:val="90"/>
                <w:sz w:val="18"/>
                <w:szCs w:val="18"/>
              </w:rPr>
            </w:pPr>
          </w:p>
        </w:tc>
        <w:tc>
          <w:tcPr>
            <w:tcW w:w="1845" w:type="dxa"/>
            <w:shd w:val="clear" w:color="auto" w:fill="auto"/>
          </w:tcPr>
          <w:p w14:paraId="54F03725" w14:textId="77777777" w:rsidR="00EF4216" w:rsidRPr="00AF022B" w:rsidRDefault="00EF4216" w:rsidP="00AA6396">
            <w:pPr>
              <w:pStyle w:val="DHHSbody"/>
            </w:pPr>
            <w:r w:rsidRPr="00AF022B">
              <w:t>1</w:t>
            </w:r>
          </w:p>
        </w:tc>
        <w:tc>
          <w:tcPr>
            <w:tcW w:w="5355" w:type="dxa"/>
            <w:gridSpan w:val="2"/>
            <w:shd w:val="clear" w:color="auto" w:fill="auto"/>
          </w:tcPr>
          <w:p w14:paraId="1E806E5F" w14:textId="77777777" w:rsidR="00EF4216" w:rsidRPr="00AF022B" w:rsidRDefault="00EF4216" w:rsidP="00AA6396">
            <w:pPr>
              <w:pStyle w:val="DHHSbody"/>
            </w:pPr>
            <w:r w:rsidRPr="00AF022B">
              <w:t>non-residential treatment facility</w:t>
            </w:r>
          </w:p>
        </w:tc>
      </w:tr>
      <w:tr w:rsidR="00EF4216" w:rsidRPr="00AF022B" w14:paraId="44F31A12" w14:textId="77777777" w:rsidTr="00AA6396">
        <w:trPr>
          <w:trHeight w:val="294"/>
        </w:trPr>
        <w:tc>
          <w:tcPr>
            <w:tcW w:w="2520" w:type="dxa"/>
            <w:shd w:val="clear" w:color="auto" w:fill="auto"/>
          </w:tcPr>
          <w:p w14:paraId="492310D9" w14:textId="77777777" w:rsidR="00EF4216" w:rsidRPr="00AF022B" w:rsidRDefault="00EF4216" w:rsidP="00AA6396">
            <w:pPr>
              <w:spacing w:before="40" w:after="40"/>
              <w:rPr>
                <w:b/>
                <w:w w:val="90"/>
                <w:sz w:val="18"/>
                <w:szCs w:val="18"/>
              </w:rPr>
            </w:pPr>
          </w:p>
        </w:tc>
        <w:tc>
          <w:tcPr>
            <w:tcW w:w="1845" w:type="dxa"/>
            <w:shd w:val="clear" w:color="auto" w:fill="auto"/>
          </w:tcPr>
          <w:p w14:paraId="614A4320" w14:textId="77777777" w:rsidR="00EF4216" w:rsidRPr="00AF022B" w:rsidRDefault="00EF4216" w:rsidP="00AA6396">
            <w:pPr>
              <w:pStyle w:val="DHHSbody"/>
            </w:pPr>
            <w:r w:rsidRPr="00AF022B">
              <w:t>2</w:t>
            </w:r>
          </w:p>
        </w:tc>
        <w:tc>
          <w:tcPr>
            <w:tcW w:w="5355" w:type="dxa"/>
            <w:gridSpan w:val="2"/>
            <w:shd w:val="clear" w:color="auto" w:fill="auto"/>
          </w:tcPr>
          <w:p w14:paraId="78FE0AD9" w14:textId="77777777" w:rsidR="00EF4216" w:rsidRPr="00AF022B" w:rsidRDefault="00EF4216" w:rsidP="00AA6396">
            <w:pPr>
              <w:pStyle w:val="DHHSbody"/>
            </w:pPr>
            <w:r w:rsidRPr="00AF022B">
              <w:t>residential treatment facility</w:t>
            </w:r>
          </w:p>
        </w:tc>
      </w:tr>
      <w:tr w:rsidR="00EF4216" w:rsidRPr="00AF022B" w14:paraId="0912E19E" w14:textId="77777777" w:rsidTr="00AA6396">
        <w:trPr>
          <w:trHeight w:val="294"/>
        </w:trPr>
        <w:tc>
          <w:tcPr>
            <w:tcW w:w="2520" w:type="dxa"/>
            <w:shd w:val="clear" w:color="auto" w:fill="auto"/>
          </w:tcPr>
          <w:p w14:paraId="3D3C0C77" w14:textId="77777777" w:rsidR="00EF4216" w:rsidRPr="00AF022B" w:rsidRDefault="00EF4216" w:rsidP="00AA6396">
            <w:pPr>
              <w:spacing w:before="40" w:after="40"/>
              <w:rPr>
                <w:b/>
                <w:w w:val="90"/>
                <w:sz w:val="18"/>
                <w:szCs w:val="18"/>
              </w:rPr>
            </w:pPr>
          </w:p>
        </w:tc>
        <w:tc>
          <w:tcPr>
            <w:tcW w:w="1845" w:type="dxa"/>
            <w:shd w:val="clear" w:color="auto" w:fill="auto"/>
          </w:tcPr>
          <w:p w14:paraId="43B70899" w14:textId="77777777" w:rsidR="00EF4216" w:rsidRPr="00AF022B" w:rsidRDefault="00EF4216" w:rsidP="00AA6396">
            <w:pPr>
              <w:pStyle w:val="DHHSbody"/>
            </w:pPr>
            <w:r w:rsidRPr="00AF022B">
              <w:t>3</w:t>
            </w:r>
          </w:p>
        </w:tc>
        <w:tc>
          <w:tcPr>
            <w:tcW w:w="5355" w:type="dxa"/>
            <w:gridSpan w:val="2"/>
            <w:shd w:val="clear" w:color="auto" w:fill="auto"/>
          </w:tcPr>
          <w:p w14:paraId="5FD1A77A" w14:textId="77777777" w:rsidR="00EF4216" w:rsidRPr="00AF022B" w:rsidRDefault="00EF4216" w:rsidP="00AA6396">
            <w:pPr>
              <w:pStyle w:val="DHHSbody"/>
            </w:pPr>
            <w:r w:rsidRPr="00AF022B">
              <w:t>home</w:t>
            </w:r>
          </w:p>
        </w:tc>
      </w:tr>
      <w:tr w:rsidR="00EF4216" w:rsidRPr="00AF022B" w14:paraId="3C5EF7E8" w14:textId="77777777" w:rsidTr="00AA6396">
        <w:trPr>
          <w:trHeight w:val="294"/>
        </w:trPr>
        <w:tc>
          <w:tcPr>
            <w:tcW w:w="2520" w:type="dxa"/>
            <w:shd w:val="clear" w:color="auto" w:fill="auto"/>
          </w:tcPr>
          <w:p w14:paraId="34662C43" w14:textId="77777777" w:rsidR="00EF4216" w:rsidRPr="00AF022B" w:rsidRDefault="00EF4216" w:rsidP="00AA6396">
            <w:pPr>
              <w:spacing w:before="40" w:after="40"/>
              <w:rPr>
                <w:b/>
                <w:w w:val="90"/>
                <w:sz w:val="18"/>
                <w:szCs w:val="18"/>
              </w:rPr>
            </w:pPr>
          </w:p>
        </w:tc>
        <w:tc>
          <w:tcPr>
            <w:tcW w:w="1845" w:type="dxa"/>
            <w:shd w:val="clear" w:color="auto" w:fill="auto"/>
          </w:tcPr>
          <w:p w14:paraId="4EBCD337" w14:textId="77777777" w:rsidR="00EF4216" w:rsidRPr="00AF022B" w:rsidRDefault="00EF4216" w:rsidP="00AA6396">
            <w:pPr>
              <w:pStyle w:val="DHHSbody"/>
            </w:pPr>
            <w:r w:rsidRPr="00AF022B">
              <w:t>4</w:t>
            </w:r>
          </w:p>
        </w:tc>
        <w:tc>
          <w:tcPr>
            <w:tcW w:w="5355" w:type="dxa"/>
            <w:gridSpan w:val="2"/>
            <w:shd w:val="clear" w:color="auto" w:fill="auto"/>
          </w:tcPr>
          <w:p w14:paraId="3CFFCCC2" w14:textId="77777777" w:rsidR="00EF4216" w:rsidRPr="00AF022B" w:rsidRDefault="00EF4216" w:rsidP="00AA6396">
            <w:pPr>
              <w:pStyle w:val="DHHSbody"/>
            </w:pPr>
            <w:r w:rsidRPr="00AF022B">
              <w:t>off site</w:t>
            </w:r>
          </w:p>
        </w:tc>
      </w:tr>
      <w:tr w:rsidR="00EF4216" w:rsidRPr="00AF022B" w14:paraId="5B314654" w14:textId="77777777" w:rsidTr="00AA6396">
        <w:trPr>
          <w:trHeight w:val="294"/>
        </w:trPr>
        <w:tc>
          <w:tcPr>
            <w:tcW w:w="2520" w:type="dxa"/>
            <w:shd w:val="clear" w:color="auto" w:fill="auto"/>
          </w:tcPr>
          <w:p w14:paraId="2259596C" w14:textId="77777777" w:rsidR="00EF4216" w:rsidRPr="00AF022B" w:rsidRDefault="00EF4216" w:rsidP="00AA6396">
            <w:pPr>
              <w:spacing w:before="40" w:after="40"/>
              <w:rPr>
                <w:b/>
                <w:w w:val="90"/>
                <w:sz w:val="18"/>
                <w:szCs w:val="18"/>
              </w:rPr>
            </w:pPr>
          </w:p>
        </w:tc>
        <w:tc>
          <w:tcPr>
            <w:tcW w:w="1845" w:type="dxa"/>
            <w:shd w:val="clear" w:color="auto" w:fill="auto"/>
          </w:tcPr>
          <w:p w14:paraId="58C84B6A" w14:textId="77777777" w:rsidR="00EF4216" w:rsidRDefault="00EF4216" w:rsidP="00AA6396">
            <w:pPr>
              <w:pStyle w:val="DHHSbody"/>
            </w:pPr>
            <w:r w:rsidRPr="00AF022B">
              <w:t>5</w:t>
            </w:r>
          </w:p>
          <w:p w14:paraId="170210C7" w14:textId="77777777" w:rsidR="00EF4216" w:rsidRPr="00AF022B" w:rsidRDefault="00EF4216" w:rsidP="00AA6396">
            <w:pPr>
              <w:pStyle w:val="DHHSbody"/>
            </w:pPr>
            <w:r w:rsidRPr="00C762BA">
              <w:rPr>
                <w:highlight w:val="green"/>
              </w:rPr>
              <w:t>6</w:t>
            </w:r>
          </w:p>
        </w:tc>
        <w:tc>
          <w:tcPr>
            <w:tcW w:w="5355" w:type="dxa"/>
            <w:gridSpan w:val="2"/>
            <w:shd w:val="clear" w:color="auto" w:fill="auto"/>
          </w:tcPr>
          <w:p w14:paraId="454A7204" w14:textId="77777777" w:rsidR="00EF4216" w:rsidRDefault="00EF4216" w:rsidP="00AA6396">
            <w:pPr>
              <w:pStyle w:val="DHHSbody"/>
            </w:pPr>
            <w:r w:rsidRPr="00AF022B">
              <w:t>court</w:t>
            </w:r>
            <w:r w:rsidRPr="00C762BA">
              <w:rPr>
                <w:strike/>
                <w:highlight w:val="yellow"/>
              </w:rPr>
              <w:t>/prison</w:t>
            </w:r>
          </w:p>
          <w:p w14:paraId="5404E77B" w14:textId="77777777" w:rsidR="00EF4216" w:rsidRPr="00AF022B" w:rsidRDefault="00EF4216" w:rsidP="00AA6396">
            <w:pPr>
              <w:pStyle w:val="DHHSbody"/>
            </w:pPr>
            <w:r w:rsidRPr="00C762BA">
              <w:rPr>
                <w:highlight w:val="green"/>
              </w:rPr>
              <w:t>prison</w:t>
            </w:r>
          </w:p>
        </w:tc>
      </w:tr>
      <w:tr w:rsidR="00EF4216" w:rsidRPr="00AF022B" w14:paraId="22AD72CB" w14:textId="77777777" w:rsidTr="00AA6396">
        <w:trPr>
          <w:trHeight w:val="295"/>
        </w:trPr>
        <w:tc>
          <w:tcPr>
            <w:tcW w:w="2520" w:type="dxa"/>
            <w:tcBorders>
              <w:bottom w:val="nil"/>
            </w:tcBorders>
            <w:shd w:val="clear" w:color="auto" w:fill="auto"/>
          </w:tcPr>
          <w:p w14:paraId="0C63ECE5" w14:textId="77777777" w:rsidR="00EF4216" w:rsidRPr="00AF022B" w:rsidRDefault="00EF4216" w:rsidP="00AA6396">
            <w:pPr>
              <w:spacing w:before="40" w:after="40"/>
              <w:rPr>
                <w:b/>
                <w:w w:val="90"/>
                <w:sz w:val="18"/>
                <w:szCs w:val="18"/>
              </w:rPr>
            </w:pPr>
            <w:r w:rsidRPr="00AF022B">
              <w:rPr>
                <w:rFonts w:ascii="Verdana" w:hAnsi="Verdana"/>
                <w:b/>
                <w:w w:val="90"/>
                <w:sz w:val="18"/>
                <w:szCs w:val="18"/>
              </w:rPr>
              <w:t>Supplementary values</w:t>
            </w:r>
          </w:p>
        </w:tc>
        <w:tc>
          <w:tcPr>
            <w:tcW w:w="1845" w:type="dxa"/>
            <w:tcBorders>
              <w:bottom w:val="nil"/>
            </w:tcBorders>
            <w:shd w:val="clear" w:color="auto" w:fill="auto"/>
          </w:tcPr>
          <w:p w14:paraId="7083C1A3"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tcBorders>
              <w:bottom w:val="nil"/>
            </w:tcBorders>
            <w:shd w:val="clear" w:color="auto" w:fill="auto"/>
          </w:tcPr>
          <w:p w14:paraId="09A8901E"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Meaning</w:t>
            </w:r>
          </w:p>
        </w:tc>
      </w:tr>
      <w:tr w:rsidR="00EF4216" w:rsidRPr="00AF022B" w14:paraId="58C44231" w14:textId="77777777" w:rsidTr="00AA6396">
        <w:trPr>
          <w:trHeight w:val="294"/>
        </w:trPr>
        <w:tc>
          <w:tcPr>
            <w:tcW w:w="2520" w:type="dxa"/>
            <w:tcBorders>
              <w:top w:val="nil"/>
              <w:bottom w:val="single" w:sz="4" w:space="0" w:color="auto"/>
            </w:tcBorders>
            <w:shd w:val="clear" w:color="auto" w:fill="auto"/>
          </w:tcPr>
          <w:p w14:paraId="73198972" w14:textId="77777777" w:rsidR="00EF4216" w:rsidRPr="00AF022B" w:rsidRDefault="00EF4216" w:rsidP="00AA6396">
            <w:pPr>
              <w:spacing w:before="40" w:after="40"/>
              <w:rPr>
                <w:b/>
                <w:w w:val="90"/>
                <w:sz w:val="18"/>
                <w:szCs w:val="18"/>
              </w:rPr>
            </w:pPr>
          </w:p>
        </w:tc>
        <w:tc>
          <w:tcPr>
            <w:tcW w:w="1845" w:type="dxa"/>
            <w:tcBorders>
              <w:top w:val="nil"/>
              <w:bottom w:val="single" w:sz="4" w:space="0" w:color="auto"/>
            </w:tcBorders>
            <w:shd w:val="clear" w:color="auto" w:fill="auto"/>
          </w:tcPr>
          <w:p w14:paraId="35BAC0FE" w14:textId="77777777" w:rsidR="00EF4216" w:rsidRPr="00AF022B" w:rsidRDefault="00EF4216" w:rsidP="00AA6396">
            <w:pPr>
              <w:pStyle w:val="DHHSbody"/>
            </w:pPr>
            <w:r w:rsidRPr="00AF022B">
              <w:t>8</w:t>
            </w:r>
          </w:p>
        </w:tc>
        <w:tc>
          <w:tcPr>
            <w:tcW w:w="5355" w:type="dxa"/>
            <w:gridSpan w:val="2"/>
            <w:tcBorders>
              <w:top w:val="nil"/>
              <w:bottom w:val="single" w:sz="4" w:space="0" w:color="auto"/>
            </w:tcBorders>
            <w:shd w:val="clear" w:color="auto" w:fill="auto"/>
          </w:tcPr>
          <w:p w14:paraId="588A9D60" w14:textId="77777777" w:rsidR="00EF4216" w:rsidRPr="00AF022B" w:rsidRDefault="00EF4216" w:rsidP="00AA6396">
            <w:pPr>
              <w:pStyle w:val="DHHSbody"/>
            </w:pPr>
            <w:r w:rsidRPr="00AF022B">
              <w:t>other (incl. phone/internet)</w:t>
            </w:r>
          </w:p>
        </w:tc>
      </w:tr>
      <w:tr w:rsidR="00EF4216" w:rsidRPr="00433C91" w14:paraId="4702F3B2" w14:textId="77777777" w:rsidTr="00AA6396">
        <w:trPr>
          <w:trHeight w:val="295"/>
        </w:trPr>
        <w:tc>
          <w:tcPr>
            <w:tcW w:w="9720" w:type="dxa"/>
            <w:gridSpan w:val="4"/>
            <w:tcBorders>
              <w:top w:val="single" w:sz="4" w:space="0" w:color="auto"/>
            </w:tcBorders>
            <w:shd w:val="clear" w:color="auto" w:fill="auto"/>
          </w:tcPr>
          <w:p w14:paraId="7C2C353A" w14:textId="77777777" w:rsidR="00EF4216" w:rsidRPr="00433C91" w:rsidRDefault="00EF4216" w:rsidP="006A65CD">
            <w:pPr>
              <w:pStyle w:val="Heading4"/>
            </w:pPr>
            <w:r w:rsidRPr="006A65CD">
              <w:rPr>
                <w:color w:val="auto"/>
              </w:rPr>
              <w:t>Data element attributes</w:t>
            </w:r>
          </w:p>
        </w:tc>
      </w:tr>
      <w:tr w:rsidR="00EF4216" w:rsidRPr="00AF022B" w14:paraId="2CAA9A74" w14:textId="77777777" w:rsidTr="00AA6396">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EF4216" w:rsidRPr="00AF022B" w14:paraId="137C0F80" w14:textId="77777777" w:rsidTr="00AA6396">
              <w:trPr>
                <w:trHeight w:val="295"/>
              </w:trPr>
              <w:tc>
                <w:tcPr>
                  <w:tcW w:w="9720" w:type="dxa"/>
                  <w:gridSpan w:val="2"/>
                  <w:tcBorders>
                    <w:top w:val="nil"/>
                  </w:tcBorders>
                  <w:shd w:val="clear" w:color="auto" w:fill="auto"/>
                </w:tcPr>
                <w:p w14:paraId="574BD6CB"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EF4216" w:rsidRPr="00AF022B" w14:paraId="59AA59D4" w14:textId="77777777" w:rsidTr="00AA6396">
              <w:trPr>
                <w:trHeight w:val="294"/>
              </w:trPr>
              <w:tc>
                <w:tcPr>
                  <w:tcW w:w="2520" w:type="dxa"/>
                  <w:shd w:val="clear" w:color="auto" w:fill="auto"/>
                </w:tcPr>
                <w:p w14:paraId="196B6E9B" w14:textId="77777777" w:rsidR="00EF4216" w:rsidRPr="00AF022B" w:rsidRDefault="00EF4216" w:rsidP="00AA6396">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497EE043" w14:textId="77777777" w:rsidR="00EF4216" w:rsidRPr="00AF022B" w:rsidRDefault="00EF4216" w:rsidP="00AA6396">
                  <w:pPr>
                    <w:pStyle w:val="DHHSbody"/>
                  </w:pPr>
                  <w:r w:rsidRPr="00AF022B">
                    <w:t xml:space="preserve">Mandatory at </w:t>
                  </w:r>
                  <w:r>
                    <w:t>s</w:t>
                  </w:r>
                  <w:r w:rsidRPr="00AF022B">
                    <w:t>ervice event end</w:t>
                  </w:r>
                </w:p>
                <w:p w14:paraId="236E4DC6" w14:textId="77777777" w:rsidR="00EF4216" w:rsidRPr="00AF022B" w:rsidRDefault="00EF4216" w:rsidP="00AA6396">
                  <w:pPr>
                    <w:tabs>
                      <w:tab w:val="left" w:pos="567"/>
                    </w:tabs>
                    <w:rPr>
                      <w:sz w:val="18"/>
                    </w:rPr>
                  </w:pPr>
                </w:p>
              </w:tc>
            </w:tr>
          </w:tbl>
          <w:p w14:paraId="7744FCFE" w14:textId="77777777" w:rsidR="00EF4216" w:rsidRPr="00AF022B" w:rsidRDefault="00EF4216" w:rsidP="00AA6396">
            <w:pPr>
              <w:keepNext/>
              <w:keepLines/>
              <w:spacing w:before="120" w:after="60"/>
              <w:rPr>
                <w:bCs/>
                <w:i/>
                <w:color w:val="008080"/>
                <w:spacing w:val="-4"/>
                <w:w w:val="90"/>
              </w:rPr>
            </w:pPr>
          </w:p>
        </w:tc>
      </w:tr>
      <w:tr w:rsidR="00EF4216" w:rsidRPr="00AF022B" w14:paraId="5CE84F9D" w14:textId="77777777" w:rsidTr="00AA6396">
        <w:trPr>
          <w:trHeight w:val="295"/>
        </w:trPr>
        <w:tc>
          <w:tcPr>
            <w:tcW w:w="9720" w:type="dxa"/>
            <w:gridSpan w:val="4"/>
            <w:tcBorders>
              <w:bottom w:val="nil"/>
            </w:tcBorders>
            <w:shd w:val="clear" w:color="auto" w:fill="auto"/>
          </w:tcPr>
          <w:p w14:paraId="27F4297C"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EF4216" w:rsidRPr="00AF022B" w14:paraId="3FBB7D91" w14:textId="77777777" w:rsidTr="00AA6396">
        <w:trPr>
          <w:trHeight w:val="295"/>
        </w:trPr>
        <w:tc>
          <w:tcPr>
            <w:tcW w:w="2520" w:type="dxa"/>
            <w:tcBorders>
              <w:top w:val="nil"/>
              <w:bottom w:val="single" w:sz="4" w:space="0" w:color="auto"/>
            </w:tcBorders>
            <w:shd w:val="clear" w:color="auto" w:fill="auto"/>
          </w:tcPr>
          <w:p w14:paraId="57432482" w14:textId="77777777" w:rsidR="00EF4216" w:rsidRPr="00AF022B" w:rsidRDefault="00EF4216" w:rsidP="00AA6396">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45DC6D56" w14:textId="77777777" w:rsidR="00EF4216" w:rsidRPr="00AF022B" w:rsidRDefault="00EF4216" w:rsidP="00AA6396">
            <w:pPr>
              <w:pStyle w:val="DHHSbody"/>
            </w:pPr>
            <w:r w:rsidRPr="00AF022B">
              <w:t xml:space="preserve">The main physical setting in which alcohol and other drug service is </w:t>
            </w:r>
            <w:proofErr w:type="gramStart"/>
            <w:r w:rsidRPr="00AF022B">
              <w:t>actually delivered</w:t>
            </w:r>
            <w:proofErr w:type="gramEnd"/>
            <w:r w:rsidRPr="00AF022B">
              <w:t xml:space="preserve"> to the client irrespective of whether or not this is the same as the usual location of the service provider, as represented by a code.</w:t>
            </w:r>
          </w:p>
          <w:p w14:paraId="345B5B7A" w14:textId="77777777" w:rsidR="00EF4216" w:rsidRPr="00AF022B" w:rsidRDefault="00EF4216" w:rsidP="00AA6396">
            <w:pPr>
              <w:pStyle w:val="DHHSbody"/>
            </w:pPr>
            <w:r w:rsidRPr="00AF022B">
              <w:t>Where the service is provided over a series of appointments, at different settings, the setting where most of the service was delivered should be reported.</w:t>
            </w:r>
          </w:p>
          <w:p w14:paraId="2FD12BFE" w14:textId="77777777" w:rsidR="00EF4216" w:rsidRPr="00AF022B" w:rsidRDefault="00EF4216" w:rsidP="00AA6396">
            <w:pPr>
              <w:pStyle w:val="DHHSbody"/>
            </w:pPr>
            <w:r w:rsidRPr="00AF022B">
              <w:t>Only one code to be selected at the end of the alcohol and other drug service event. Agencies should report the setting in which most of the service was received by the client.</w:t>
            </w:r>
          </w:p>
          <w:p w14:paraId="06916C7E" w14:textId="77777777" w:rsidR="00EF4216" w:rsidRPr="00AF022B" w:rsidRDefault="00EF4216" w:rsidP="00AA6396">
            <w:pPr>
              <w:pStyle w:val="DHHSbody"/>
            </w:pPr>
            <w:r>
              <w:t>Use</w:t>
            </w:r>
            <w:r w:rsidRPr="00AF022B">
              <w:t xml:space="preserve"> null when </w:t>
            </w:r>
            <w:r>
              <w:t>s</w:t>
            </w:r>
            <w:r w:rsidRPr="00AF022B">
              <w:t xml:space="preserve">ervice </w:t>
            </w:r>
            <w:r>
              <w:t>e</w:t>
            </w:r>
            <w:r w:rsidRPr="00AF022B">
              <w:t>vent has not ended</w:t>
            </w:r>
            <w:r>
              <w:t>.</w:t>
            </w:r>
          </w:p>
          <w:tbl>
            <w:tblPr>
              <w:tblW w:w="0" w:type="auto"/>
              <w:tblLayout w:type="fixed"/>
              <w:tblLook w:val="01E0" w:firstRow="1" w:lastRow="1" w:firstColumn="1" w:lastColumn="1" w:noHBand="0" w:noVBand="0"/>
            </w:tblPr>
            <w:tblGrid>
              <w:gridCol w:w="994"/>
              <w:gridCol w:w="6146"/>
            </w:tblGrid>
            <w:tr w:rsidR="00EF4216" w:rsidRPr="00AF022B" w14:paraId="1D2AE3B6" w14:textId="77777777" w:rsidTr="00AA6396">
              <w:tc>
                <w:tcPr>
                  <w:tcW w:w="994" w:type="dxa"/>
                </w:tcPr>
                <w:p w14:paraId="13FBE09D" w14:textId="77777777" w:rsidR="00EF4216" w:rsidRPr="00AF022B" w:rsidRDefault="00EF4216" w:rsidP="00AA6396">
                  <w:pPr>
                    <w:pStyle w:val="DHHSbody"/>
                  </w:pPr>
                  <w:r w:rsidRPr="00AF022B">
                    <w:t>Code 1</w:t>
                  </w:r>
                </w:p>
              </w:tc>
              <w:tc>
                <w:tcPr>
                  <w:tcW w:w="6146" w:type="dxa"/>
                </w:tcPr>
                <w:p w14:paraId="40E49B69" w14:textId="77777777" w:rsidR="00EF4216" w:rsidRPr="00AF022B" w:rsidRDefault="00EF4216" w:rsidP="00AA6396">
                  <w:pPr>
                    <w:pStyle w:val="DHHSbody"/>
                  </w:pPr>
                  <w:r w:rsidRPr="00AF022B">
                    <w:t>This code refers to any non-residential centre that provides alcohol and other drug treatment services, including hospital outpatient services, non-government organisations and community health centres.</w:t>
                  </w:r>
                </w:p>
              </w:tc>
            </w:tr>
            <w:tr w:rsidR="00EF4216" w:rsidRPr="00AF022B" w14:paraId="3E8B4113" w14:textId="77777777" w:rsidTr="00AA6396">
              <w:tc>
                <w:tcPr>
                  <w:tcW w:w="994" w:type="dxa"/>
                </w:tcPr>
                <w:p w14:paraId="116E8B6C" w14:textId="77777777" w:rsidR="00EF4216" w:rsidRPr="00AF022B" w:rsidRDefault="00EF4216" w:rsidP="00AA6396">
                  <w:pPr>
                    <w:pStyle w:val="DHHSbody"/>
                  </w:pPr>
                  <w:r w:rsidRPr="00AF022B">
                    <w:t>Code 2</w:t>
                  </w:r>
                </w:p>
              </w:tc>
              <w:tc>
                <w:tcPr>
                  <w:tcW w:w="6146" w:type="dxa"/>
                </w:tcPr>
                <w:p w14:paraId="58E75A97" w14:textId="17C173F9" w:rsidR="00EF4216" w:rsidRPr="00AF022B" w:rsidRDefault="00EF4216" w:rsidP="00AA6396">
                  <w:pPr>
                    <w:pStyle w:val="DHHSbody"/>
                  </w:pPr>
                  <w:r w:rsidRPr="00AF022B">
                    <w:t xml:space="preserve">This code refers to community-based settings in which clients reside either temporarily or long-term in a facility that is not their home or usual place of residence to receive alcohol and other drug </w:t>
                  </w:r>
                  <w:r w:rsidRPr="00AF022B">
                    <w:lastRenderedPageBreak/>
                    <w:t>treatment. This does not include ambulatory situations</w:t>
                  </w:r>
                  <w:r w:rsidR="00AD49AE">
                    <w:t xml:space="preserve"> </w:t>
                  </w:r>
                  <w:r w:rsidRPr="00AF022B">
                    <w:t>but does include therapeutic community settings.</w:t>
                  </w:r>
                </w:p>
              </w:tc>
            </w:tr>
            <w:tr w:rsidR="00EF4216" w:rsidRPr="00AF022B" w14:paraId="799B624D" w14:textId="77777777" w:rsidTr="00AA6396">
              <w:tc>
                <w:tcPr>
                  <w:tcW w:w="994" w:type="dxa"/>
                </w:tcPr>
                <w:p w14:paraId="7F4C5728" w14:textId="77777777" w:rsidR="00EF4216" w:rsidRPr="00AF022B" w:rsidRDefault="00EF4216" w:rsidP="00AA6396">
                  <w:pPr>
                    <w:pStyle w:val="DHHSbody"/>
                  </w:pPr>
                  <w:r w:rsidRPr="00AF022B">
                    <w:lastRenderedPageBreak/>
                    <w:t>Code 3</w:t>
                  </w:r>
                </w:p>
              </w:tc>
              <w:tc>
                <w:tcPr>
                  <w:tcW w:w="6146" w:type="dxa"/>
                </w:tcPr>
                <w:p w14:paraId="2EB890E5" w14:textId="77777777" w:rsidR="00EF4216" w:rsidRPr="00AF022B" w:rsidRDefault="00EF4216" w:rsidP="00AA6396">
                  <w:pPr>
                    <w:pStyle w:val="DHHSbody"/>
                  </w:pPr>
                  <w:r w:rsidRPr="00AF022B">
                    <w:t>This code refers to the client's own home or usual place of residence.</w:t>
                  </w:r>
                  <w:r>
                    <w:t xml:space="preserve"> Excludes prison: use code 5.</w:t>
                  </w:r>
                </w:p>
              </w:tc>
            </w:tr>
            <w:tr w:rsidR="00EF4216" w:rsidRPr="00AF022B" w14:paraId="106E5877" w14:textId="77777777" w:rsidTr="00AA6396">
              <w:tc>
                <w:tcPr>
                  <w:tcW w:w="994" w:type="dxa"/>
                </w:tcPr>
                <w:p w14:paraId="59171E41" w14:textId="77777777" w:rsidR="00EF4216" w:rsidRPr="00AF022B" w:rsidRDefault="00EF4216" w:rsidP="00AA6396">
                  <w:pPr>
                    <w:pStyle w:val="DHHSbody"/>
                  </w:pPr>
                  <w:r w:rsidRPr="00AF022B">
                    <w:t>Code 4</w:t>
                  </w:r>
                </w:p>
              </w:tc>
              <w:tc>
                <w:tcPr>
                  <w:tcW w:w="6146" w:type="dxa"/>
                </w:tcPr>
                <w:p w14:paraId="66F08E3C" w14:textId="77777777" w:rsidR="00EF4216" w:rsidRPr="00AF022B" w:rsidRDefault="00EF4216" w:rsidP="00AA6396">
                  <w:pPr>
                    <w:pStyle w:val="DHHSbody"/>
                  </w:pPr>
                  <w:r w:rsidRPr="00AF022B">
                    <w:t>This code refers to an off-site environment, excluding a client's home or usual place of residence, where service is provided. An off-site environment may be any public or private location that is not covered by Codes 1-3 and excluding court/prison.</w:t>
                  </w:r>
                </w:p>
                <w:p w14:paraId="358D7FD8" w14:textId="77777777" w:rsidR="00EF4216" w:rsidRPr="00AF022B" w:rsidRDefault="00EF4216" w:rsidP="00AA6396">
                  <w:pPr>
                    <w:pStyle w:val="DHHSbody"/>
                  </w:pPr>
                  <w:r w:rsidRPr="00AF022B">
                    <w:t>Mobile/outreach alcohol and other drug treatment service providers would usually provide treatment within this setting.</w:t>
                  </w:r>
                </w:p>
              </w:tc>
            </w:tr>
            <w:tr w:rsidR="00EF4216" w:rsidRPr="00AF022B" w14:paraId="306934B0" w14:textId="77777777" w:rsidTr="00AA6396">
              <w:tc>
                <w:tcPr>
                  <w:tcW w:w="994" w:type="dxa"/>
                </w:tcPr>
                <w:p w14:paraId="74447C48" w14:textId="77777777" w:rsidR="00EF4216" w:rsidRDefault="00EF4216" w:rsidP="00AA6396">
                  <w:pPr>
                    <w:pStyle w:val="DHHSbody"/>
                  </w:pPr>
                  <w:r w:rsidRPr="00AF022B">
                    <w:t>Code 5</w:t>
                  </w:r>
                </w:p>
                <w:p w14:paraId="0260D90F" w14:textId="77777777" w:rsidR="00EF4216" w:rsidRDefault="00EF4216" w:rsidP="00AA6396">
                  <w:pPr>
                    <w:pStyle w:val="DHHSbody"/>
                  </w:pPr>
                </w:p>
                <w:p w14:paraId="5873D483" w14:textId="77777777" w:rsidR="00EF4216" w:rsidRPr="00AF022B" w:rsidRDefault="00EF4216" w:rsidP="00AA6396">
                  <w:pPr>
                    <w:pStyle w:val="DHHSbody"/>
                  </w:pPr>
                  <w:r w:rsidRPr="00017639">
                    <w:rPr>
                      <w:highlight w:val="green"/>
                    </w:rPr>
                    <w:t>Code 6</w:t>
                  </w:r>
                </w:p>
              </w:tc>
              <w:tc>
                <w:tcPr>
                  <w:tcW w:w="6146" w:type="dxa"/>
                </w:tcPr>
                <w:p w14:paraId="6EAC8B0B" w14:textId="77777777" w:rsidR="00EF4216" w:rsidRDefault="00EF4216" w:rsidP="00AA6396">
                  <w:pPr>
                    <w:pStyle w:val="DHHSbody"/>
                  </w:pPr>
                  <w:r>
                    <w:t xml:space="preserve">This code refers to providing the service in a Courtroom, </w:t>
                  </w:r>
                  <w:r w:rsidRPr="00017639">
                    <w:rPr>
                      <w:strike/>
                      <w:highlight w:val="yellow"/>
                    </w:rPr>
                    <w:t>or Prison</w:t>
                  </w:r>
                  <w:r>
                    <w:t xml:space="preserve"> </w:t>
                  </w:r>
                </w:p>
                <w:p w14:paraId="6C5F1396" w14:textId="77777777" w:rsidR="00EF4216" w:rsidRPr="00017639" w:rsidRDefault="00EF4216" w:rsidP="00AA6396">
                  <w:pPr>
                    <w:pStyle w:val="DHHSbody"/>
                    <w:rPr>
                      <w:strike/>
                    </w:rPr>
                  </w:pPr>
                  <w:r w:rsidRPr="00017639">
                    <w:rPr>
                      <w:strike/>
                      <w:highlight w:val="yellow"/>
                    </w:rPr>
                    <w:t>setting</w:t>
                  </w:r>
                </w:p>
                <w:p w14:paraId="167F6598" w14:textId="77777777" w:rsidR="00EF4216" w:rsidRPr="00AF022B" w:rsidRDefault="00EF4216" w:rsidP="00AA6396">
                  <w:pPr>
                    <w:pStyle w:val="DHHSbody"/>
                  </w:pPr>
                  <w:r w:rsidRPr="00AB762D">
                    <w:rPr>
                      <w:highlight w:val="green"/>
                    </w:rPr>
                    <w:t>This code refers to providing the service in a Prison setting</w:t>
                  </w:r>
                </w:p>
              </w:tc>
            </w:tr>
            <w:tr w:rsidR="00EF4216" w:rsidRPr="00AF022B" w14:paraId="59D9BE68" w14:textId="77777777" w:rsidTr="00AA6396">
              <w:tc>
                <w:tcPr>
                  <w:tcW w:w="994" w:type="dxa"/>
                </w:tcPr>
                <w:p w14:paraId="4F170DD1" w14:textId="77777777" w:rsidR="00EF4216" w:rsidRPr="00AF022B" w:rsidRDefault="00EF4216" w:rsidP="00AA6396">
                  <w:pPr>
                    <w:pStyle w:val="DHHSbody"/>
                  </w:pPr>
                  <w:r w:rsidRPr="00AF022B">
                    <w:t>Code 8</w:t>
                  </w:r>
                </w:p>
              </w:tc>
              <w:tc>
                <w:tcPr>
                  <w:tcW w:w="6146" w:type="dxa"/>
                </w:tcPr>
                <w:p w14:paraId="4279E883" w14:textId="77777777" w:rsidR="00EF4216" w:rsidRPr="00AF022B" w:rsidRDefault="00EF4216" w:rsidP="00AA6396">
                  <w:pPr>
                    <w:pStyle w:val="DHHSbody"/>
                  </w:pPr>
                  <w:r w:rsidRPr="00AF022B">
                    <w:t>This code should be used for all other settings including phone, internet, telehealth.</w:t>
                  </w:r>
                </w:p>
              </w:tc>
            </w:tr>
          </w:tbl>
          <w:p w14:paraId="116A8D4D" w14:textId="77777777" w:rsidR="00EF4216" w:rsidRPr="00AF022B" w:rsidRDefault="00EF4216" w:rsidP="00AA6396">
            <w:pPr>
              <w:shd w:val="clear" w:color="auto" w:fill="FFFFFF"/>
              <w:spacing w:before="48" w:after="192"/>
              <w:rPr>
                <w:sz w:val="18"/>
              </w:rPr>
            </w:pPr>
          </w:p>
        </w:tc>
      </w:tr>
    </w:tbl>
    <w:p w14:paraId="16CCFF2B" w14:textId="77777777" w:rsidR="00EF4216" w:rsidRDefault="00EF4216" w:rsidP="00EF4216">
      <w:pPr>
        <w:pStyle w:val="DHHSbody"/>
      </w:pPr>
    </w:p>
    <w:p w14:paraId="5165BFC7" w14:textId="77777777" w:rsidR="00EF4216" w:rsidRPr="00AF022B" w:rsidRDefault="00EF4216" w:rsidP="00EF4216">
      <w:pPr>
        <w:pStyle w:val="Heading3"/>
      </w:pPr>
      <w:r>
        <w:t>5.4.8</w:t>
      </w:r>
      <w:r>
        <w:tab/>
      </w:r>
      <w:r w:rsidRPr="00AF022B">
        <w:t>Event—forensic type—N[N]</w:t>
      </w:r>
    </w:p>
    <w:tbl>
      <w:tblPr>
        <w:tblW w:w="975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0"/>
        <w:gridCol w:w="2490"/>
        <w:gridCol w:w="1800"/>
        <w:gridCol w:w="2880"/>
        <w:gridCol w:w="2520"/>
        <w:gridCol w:w="30"/>
      </w:tblGrid>
      <w:tr w:rsidR="00EF4216" w:rsidRPr="00AF022B" w14:paraId="5A9833A3" w14:textId="77777777" w:rsidTr="00AA6396">
        <w:trPr>
          <w:gridBefore w:val="1"/>
          <w:wBefore w:w="30" w:type="dxa"/>
          <w:trHeight w:val="295"/>
        </w:trPr>
        <w:tc>
          <w:tcPr>
            <w:tcW w:w="9720" w:type="dxa"/>
            <w:gridSpan w:val="5"/>
            <w:tcBorders>
              <w:top w:val="single" w:sz="4" w:space="0" w:color="auto"/>
              <w:bottom w:val="nil"/>
            </w:tcBorders>
            <w:shd w:val="clear" w:color="auto" w:fill="auto"/>
          </w:tcPr>
          <w:p w14:paraId="477B271C" w14:textId="77777777" w:rsidR="00EF4216" w:rsidRPr="00AF022B" w:rsidRDefault="00EF4216" w:rsidP="00AA6396">
            <w:pPr>
              <w:keepNext/>
              <w:keepLines/>
              <w:spacing w:before="120" w:after="60"/>
              <w:rPr>
                <w:rFonts w:ascii="Verdana" w:hAnsi="Verdana"/>
                <w:bCs/>
                <w:i/>
                <w:color w:val="008080"/>
                <w:spacing w:val="-4"/>
                <w:w w:val="90"/>
              </w:rPr>
            </w:pPr>
            <w:r w:rsidRPr="00AF022B">
              <w:rPr>
                <w:rFonts w:ascii="Verdana" w:hAnsi="Verdana"/>
                <w:bCs/>
                <w:i/>
                <w:color w:val="008080"/>
                <w:spacing w:val="-4"/>
                <w:w w:val="90"/>
              </w:rPr>
              <w:t>Identifying and definitional attributes</w:t>
            </w:r>
          </w:p>
        </w:tc>
      </w:tr>
      <w:tr w:rsidR="00EF4216" w:rsidRPr="00AF022B" w14:paraId="6D2F8D88" w14:textId="77777777" w:rsidTr="00AA6396">
        <w:trPr>
          <w:gridAfter w:val="1"/>
          <w:wAfter w:w="30" w:type="dxa"/>
          <w:trHeight w:val="294"/>
        </w:trPr>
        <w:tc>
          <w:tcPr>
            <w:tcW w:w="2520" w:type="dxa"/>
            <w:gridSpan w:val="2"/>
            <w:tcBorders>
              <w:top w:val="nil"/>
              <w:bottom w:val="single" w:sz="4" w:space="0" w:color="auto"/>
            </w:tcBorders>
            <w:shd w:val="clear" w:color="auto" w:fill="auto"/>
          </w:tcPr>
          <w:p w14:paraId="1C01E595" w14:textId="77777777" w:rsidR="00EF4216" w:rsidRPr="00AF022B" w:rsidRDefault="00EF4216" w:rsidP="00AA6396">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0FD15827" w14:textId="77777777" w:rsidR="00EF4216" w:rsidRPr="00AF022B" w:rsidRDefault="00EF4216" w:rsidP="00AA6396">
            <w:pPr>
              <w:pStyle w:val="DHHSbody"/>
            </w:pPr>
            <w:r w:rsidRPr="00AF022B">
              <w:t>Specifies the type of order or notice a client is under for an associated event</w:t>
            </w:r>
          </w:p>
        </w:tc>
      </w:tr>
      <w:tr w:rsidR="00EF4216" w:rsidRPr="00640D27" w14:paraId="71BD5424" w14:textId="77777777" w:rsidTr="00AA6396">
        <w:trPr>
          <w:gridAfter w:val="1"/>
          <w:wAfter w:w="30" w:type="dxa"/>
          <w:trHeight w:val="295"/>
        </w:trPr>
        <w:tc>
          <w:tcPr>
            <w:tcW w:w="9720" w:type="dxa"/>
            <w:gridSpan w:val="5"/>
            <w:tcBorders>
              <w:top w:val="single" w:sz="4" w:space="0" w:color="auto"/>
            </w:tcBorders>
            <w:shd w:val="clear" w:color="auto" w:fill="auto"/>
          </w:tcPr>
          <w:p w14:paraId="5455918B" w14:textId="77777777" w:rsidR="00EF4216" w:rsidRPr="00640D27" w:rsidRDefault="00EF4216" w:rsidP="006A65CD">
            <w:pPr>
              <w:pStyle w:val="Heading4"/>
            </w:pPr>
            <w:r w:rsidRPr="006A65CD">
              <w:rPr>
                <w:color w:val="auto"/>
              </w:rPr>
              <w:t>Value domain attributes</w:t>
            </w:r>
          </w:p>
        </w:tc>
      </w:tr>
      <w:tr w:rsidR="00EF4216" w:rsidRPr="00AF022B" w14:paraId="68B20C0B" w14:textId="77777777" w:rsidTr="00AA6396">
        <w:trPr>
          <w:gridAfter w:val="1"/>
          <w:wAfter w:w="30" w:type="dxa"/>
          <w:cantSplit/>
          <w:trHeight w:val="295"/>
        </w:trPr>
        <w:tc>
          <w:tcPr>
            <w:tcW w:w="9720" w:type="dxa"/>
            <w:gridSpan w:val="5"/>
            <w:shd w:val="clear" w:color="auto" w:fill="auto"/>
          </w:tcPr>
          <w:p w14:paraId="0751D055"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EF4216" w:rsidRPr="00AF022B" w14:paraId="7993E2A7" w14:textId="77777777" w:rsidTr="00AA6396">
        <w:trPr>
          <w:gridAfter w:val="1"/>
          <w:wAfter w:w="30" w:type="dxa"/>
          <w:trHeight w:val="295"/>
        </w:trPr>
        <w:tc>
          <w:tcPr>
            <w:tcW w:w="2520" w:type="dxa"/>
            <w:gridSpan w:val="2"/>
            <w:shd w:val="clear" w:color="auto" w:fill="auto"/>
          </w:tcPr>
          <w:p w14:paraId="1184E08F"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31A78A45" w14:textId="77777777" w:rsidR="00EF4216" w:rsidRPr="00AF022B" w:rsidRDefault="00EF4216" w:rsidP="00AA6396">
            <w:pPr>
              <w:pStyle w:val="DHHSbody"/>
            </w:pPr>
            <w:r w:rsidRPr="00AF022B">
              <w:t>Code</w:t>
            </w:r>
          </w:p>
        </w:tc>
        <w:tc>
          <w:tcPr>
            <w:tcW w:w="2880" w:type="dxa"/>
            <w:shd w:val="clear" w:color="auto" w:fill="auto"/>
          </w:tcPr>
          <w:p w14:paraId="03703503"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02AE738F" w14:textId="77777777" w:rsidR="00EF4216" w:rsidRPr="00AF022B" w:rsidRDefault="00EF4216" w:rsidP="00AA6396">
            <w:pPr>
              <w:pStyle w:val="DHHSbody"/>
            </w:pPr>
            <w:r w:rsidRPr="00AF022B">
              <w:t>Number</w:t>
            </w:r>
          </w:p>
        </w:tc>
      </w:tr>
      <w:tr w:rsidR="00EF4216" w:rsidRPr="00AF022B" w14:paraId="5ED23C71" w14:textId="77777777" w:rsidTr="00AA6396">
        <w:trPr>
          <w:gridAfter w:val="1"/>
          <w:wAfter w:w="30" w:type="dxa"/>
          <w:trHeight w:val="295"/>
        </w:trPr>
        <w:tc>
          <w:tcPr>
            <w:tcW w:w="2520" w:type="dxa"/>
            <w:gridSpan w:val="2"/>
            <w:shd w:val="clear" w:color="auto" w:fill="auto"/>
          </w:tcPr>
          <w:p w14:paraId="396B193B"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5CB3C0E0" w14:textId="77777777" w:rsidR="00EF4216" w:rsidRPr="00AF022B" w:rsidRDefault="00EF4216" w:rsidP="00AA6396">
            <w:pPr>
              <w:pStyle w:val="DHHSbody"/>
            </w:pPr>
            <w:r w:rsidRPr="00AF022B">
              <w:t>N[N]</w:t>
            </w:r>
          </w:p>
        </w:tc>
        <w:tc>
          <w:tcPr>
            <w:tcW w:w="2880" w:type="dxa"/>
            <w:shd w:val="clear" w:color="auto" w:fill="auto"/>
          </w:tcPr>
          <w:p w14:paraId="76FB4669"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20C91FB6" w14:textId="77777777" w:rsidR="00EF4216" w:rsidRPr="00AF022B" w:rsidRDefault="00EF4216" w:rsidP="00AA6396">
            <w:pPr>
              <w:pStyle w:val="DHHSbody"/>
            </w:pPr>
            <w:r w:rsidRPr="00AF022B">
              <w:t>2</w:t>
            </w:r>
          </w:p>
        </w:tc>
      </w:tr>
      <w:tr w:rsidR="00EF4216" w:rsidRPr="00AF022B" w14:paraId="3217400E" w14:textId="77777777" w:rsidTr="00AA6396">
        <w:trPr>
          <w:gridAfter w:val="1"/>
          <w:wAfter w:w="30" w:type="dxa"/>
          <w:trHeight w:val="294"/>
        </w:trPr>
        <w:tc>
          <w:tcPr>
            <w:tcW w:w="2520" w:type="dxa"/>
            <w:gridSpan w:val="2"/>
            <w:shd w:val="clear" w:color="auto" w:fill="auto"/>
          </w:tcPr>
          <w:p w14:paraId="4265A526" w14:textId="77777777" w:rsidR="00EF4216" w:rsidRPr="00AF022B" w:rsidRDefault="00EF4216" w:rsidP="00AA6396">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shd w:val="clear" w:color="auto" w:fill="auto"/>
          </w:tcPr>
          <w:p w14:paraId="507D8470"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shd w:val="clear" w:color="auto" w:fill="auto"/>
          </w:tcPr>
          <w:p w14:paraId="7A4E8A29" w14:textId="77777777" w:rsidR="00EF4216" w:rsidRPr="00AF022B" w:rsidRDefault="00EF4216" w:rsidP="00AA6396">
            <w:pPr>
              <w:spacing w:before="40" w:after="40"/>
              <w:rPr>
                <w:rFonts w:ascii="Verdana" w:hAnsi="Verdana"/>
                <w:b/>
                <w:i/>
                <w:w w:val="90"/>
                <w:sz w:val="18"/>
                <w:szCs w:val="18"/>
              </w:rPr>
            </w:pPr>
            <w:r w:rsidRPr="00AF022B">
              <w:rPr>
                <w:rFonts w:ascii="Verdana" w:hAnsi="Verdana"/>
                <w:b/>
                <w:i/>
                <w:w w:val="90"/>
                <w:sz w:val="18"/>
                <w:szCs w:val="18"/>
              </w:rPr>
              <w:t>Meaning</w:t>
            </w:r>
          </w:p>
        </w:tc>
      </w:tr>
      <w:tr w:rsidR="00EF4216" w:rsidRPr="00AF022B" w14:paraId="3ECDA4A0" w14:textId="77777777" w:rsidTr="00AA6396">
        <w:trPr>
          <w:gridAfter w:val="1"/>
          <w:wAfter w:w="30" w:type="dxa"/>
          <w:trHeight w:val="294"/>
        </w:trPr>
        <w:tc>
          <w:tcPr>
            <w:tcW w:w="2520" w:type="dxa"/>
            <w:gridSpan w:val="2"/>
            <w:shd w:val="clear" w:color="auto" w:fill="auto"/>
          </w:tcPr>
          <w:p w14:paraId="410127FC" w14:textId="77777777" w:rsidR="00EF4216" w:rsidRPr="00AF022B" w:rsidRDefault="00EF4216" w:rsidP="00AA6396">
            <w:pPr>
              <w:spacing w:before="40" w:after="40"/>
              <w:rPr>
                <w:b/>
                <w:w w:val="90"/>
                <w:sz w:val="18"/>
                <w:szCs w:val="18"/>
              </w:rPr>
            </w:pPr>
          </w:p>
        </w:tc>
        <w:tc>
          <w:tcPr>
            <w:tcW w:w="1800" w:type="dxa"/>
            <w:shd w:val="clear" w:color="auto" w:fill="auto"/>
          </w:tcPr>
          <w:p w14:paraId="6467D2A6" w14:textId="77777777" w:rsidR="00EF4216" w:rsidRPr="00AF022B" w:rsidRDefault="00EF4216" w:rsidP="00AA6396">
            <w:pPr>
              <w:pStyle w:val="DHHSbody"/>
            </w:pPr>
            <w:r w:rsidRPr="00AF022B">
              <w:t>0</w:t>
            </w:r>
          </w:p>
        </w:tc>
        <w:tc>
          <w:tcPr>
            <w:tcW w:w="5400" w:type="dxa"/>
            <w:gridSpan w:val="2"/>
            <w:shd w:val="clear" w:color="auto" w:fill="auto"/>
          </w:tcPr>
          <w:p w14:paraId="7E091DEA" w14:textId="77777777" w:rsidR="00EF4216" w:rsidRPr="00AF022B" w:rsidRDefault="00EF4216" w:rsidP="00AA6396">
            <w:pPr>
              <w:pStyle w:val="DHHSbody"/>
            </w:pPr>
            <w:r w:rsidRPr="00AF022B">
              <w:t>none</w:t>
            </w:r>
          </w:p>
        </w:tc>
      </w:tr>
      <w:tr w:rsidR="00EF4216" w:rsidRPr="00AF022B" w14:paraId="30EE3F4C" w14:textId="77777777" w:rsidTr="00AA6396">
        <w:trPr>
          <w:gridAfter w:val="1"/>
          <w:wAfter w:w="30" w:type="dxa"/>
          <w:trHeight w:val="294"/>
        </w:trPr>
        <w:tc>
          <w:tcPr>
            <w:tcW w:w="2520" w:type="dxa"/>
            <w:gridSpan w:val="2"/>
            <w:shd w:val="clear" w:color="auto" w:fill="auto"/>
          </w:tcPr>
          <w:p w14:paraId="72316976" w14:textId="77777777" w:rsidR="00EF4216" w:rsidRPr="00AF022B" w:rsidRDefault="00EF4216" w:rsidP="00AA6396">
            <w:pPr>
              <w:spacing w:before="40" w:after="40"/>
              <w:rPr>
                <w:b/>
                <w:w w:val="90"/>
                <w:sz w:val="18"/>
                <w:szCs w:val="18"/>
              </w:rPr>
            </w:pPr>
          </w:p>
        </w:tc>
        <w:tc>
          <w:tcPr>
            <w:tcW w:w="1800" w:type="dxa"/>
            <w:shd w:val="clear" w:color="auto" w:fill="auto"/>
          </w:tcPr>
          <w:p w14:paraId="6CA7BDD0" w14:textId="77777777" w:rsidR="00EF4216" w:rsidRPr="00AF022B" w:rsidRDefault="00EF4216" w:rsidP="00AA6396">
            <w:pPr>
              <w:pStyle w:val="DHHSbody"/>
            </w:pPr>
            <w:r w:rsidRPr="00AF022B">
              <w:t>1</w:t>
            </w:r>
          </w:p>
        </w:tc>
        <w:tc>
          <w:tcPr>
            <w:tcW w:w="5400" w:type="dxa"/>
            <w:gridSpan w:val="2"/>
            <w:shd w:val="clear" w:color="auto" w:fill="auto"/>
          </w:tcPr>
          <w:p w14:paraId="7A29CEC4" w14:textId="77777777" w:rsidR="00EF4216" w:rsidRPr="00AF022B" w:rsidRDefault="00EF4216" w:rsidP="00AA6396">
            <w:pPr>
              <w:pStyle w:val="DHHSbody"/>
            </w:pPr>
            <w:r w:rsidRPr="00AF022B">
              <w:t xml:space="preserve">bail </w:t>
            </w:r>
          </w:p>
        </w:tc>
      </w:tr>
      <w:tr w:rsidR="00EF4216" w:rsidRPr="00AF022B" w14:paraId="79861D83" w14:textId="77777777" w:rsidTr="00AA6396">
        <w:trPr>
          <w:gridAfter w:val="1"/>
          <w:wAfter w:w="30" w:type="dxa"/>
          <w:trHeight w:val="294"/>
        </w:trPr>
        <w:tc>
          <w:tcPr>
            <w:tcW w:w="2520" w:type="dxa"/>
            <w:gridSpan w:val="2"/>
            <w:shd w:val="clear" w:color="auto" w:fill="auto"/>
          </w:tcPr>
          <w:p w14:paraId="3EFF1775" w14:textId="77777777" w:rsidR="00EF4216" w:rsidRPr="00AF022B" w:rsidRDefault="00EF4216" w:rsidP="00AA6396">
            <w:pPr>
              <w:spacing w:before="40" w:after="40"/>
              <w:rPr>
                <w:b/>
                <w:w w:val="90"/>
                <w:sz w:val="18"/>
                <w:szCs w:val="18"/>
              </w:rPr>
            </w:pPr>
          </w:p>
        </w:tc>
        <w:tc>
          <w:tcPr>
            <w:tcW w:w="1800" w:type="dxa"/>
            <w:shd w:val="clear" w:color="auto" w:fill="auto"/>
          </w:tcPr>
          <w:p w14:paraId="5B33BCF8" w14:textId="77777777" w:rsidR="00EF4216" w:rsidRPr="00AF022B" w:rsidRDefault="00EF4216" w:rsidP="00AA6396">
            <w:pPr>
              <w:pStyle w:val="DHHSbody"/>
            </w:pPr>
            <w:r w:rsidRPr="00AF022B">
              <w:t>2</w:t>
            </w:r>
          </w:p>
        </w:tc>
        <w:tc>
          <w:tcPr>
            <w:tcW w:w="5400" w:type="dxa"/>
            <w:gridSpan w:val="2"/>
            <w:shd w:val="clear" w:color="auto" w:fill="auto"/>
          </w:tcPr>
          <w:p w14:paraId="6AE54B49" w14:textId="77777777" w:rsidR="00EF4216" w:rsidRPr="00AF022B" w:rsidRDefault="00EF4216" w:rsidP="00AA6396">
            <w:pPr>
              <w:pStyle w:val="DHHSbody"/>
            </w:pPr>
            <w:r w:rsidRPr="00AF022B">
              <w:t>community correction order (CCO)</w:t>
            </w:r>
          </w:p>
        </w:tc>
      </w:tr>
      <w:tr w:rsidR="00EF4216" w:rsidRPr="00AF022B" w14:paraId="234EAEF6" w14:textId="77777777" w:rsidTr="00AA6396">
        <w:trPr>
          <w:gridAfter w:val="1"/>
          <w:wAfter w:w="30" w:type="dxa"/>
          <w:trHeight w:val="294"/>
        </w:trPr>
        <w:tc>
          <w:tcPr>
            <w:tcW w:w="2520" w:type="dxa"/>
            <w:gridSpan w:val="2"/>
            <w:shd w:val="clear" w:color="auto" w:fill="auto"/>
          </w:tcPr>
          <w:p w14:paraId="29271D4F" w14:textId="77777777" w:rsidR="00EF4216" w:rsidRPr="00AF022B" w:rsidRDefault="00EF4216" w:rsidP="00AA6396">
            <w:pPr>
              <w:spacing w:before="40" w:after="40"/>
              <w:rPr>
                <w:b/>
                <w:w w:val="90"/>
                <w:sz w:val="18"/>
                <w:szCs w:val="18"/>
              </w:rPr>
            </w:pPr>
          </w:p>
        </w:tc>
        <w:tc>
          <w:tcPr>
            <w:tcW w:w="1800" w:type="dxa"/>
            <w:shd w:val="clear" w:color="auto" w:fill="auto"/>
          </w:tcPr>
          <w:p w14:paraId="5C9C16C5" w14:textId="77777777" w:rsidR="00EF4216" w:rsidRPr="00AF022B" w:rsidRDefault="00EF4216" w:rsidP="00AA6396">
            <w:pPr>
              <w:pStyle w:val="DHHSbody"/>
            </w:pPr>
            <w:r w:rsidRPr="00AF022B">
              <w:t>3</w:t>
            </w:r>
          </w:p>
        </w:tc>
        <w:tc>
          <w:tcPr>
            <w:tcW w:w="5400" w:type="dxa"/>
            <w:gridSpan w:val="2"/>
            <w:shd w:val="clear" w:color="auto" w:fill="auto"/>
          </w:tcPr>
          <w:p w14:paraId="6B2270CF" w14:textId="77777777" w:rsidR="00EF4216" w:rsidRPr="00AF022B" w:rsidRDefault="00EF4216" w:rsidP="00AA6396">
            <w:pPr>
              <w:pStyle w:val="DHHSbody"/>
            </w:pPr>
            <w:r w:rsidRPr="00AF022B">
              <w:t>court diversion</w:t>
            </w:r>
          </w:p>
        </w:tc>
      </w:tr>
      <w:tr w:rsidR="00EF4216" w:rsidRPr="00AF022B" w14:paraId="421D8EF8" w14:textId="77777777" w:rsidTr="00AA6396">
        <w:trPr>
          <w:gridAfter w:val="1"/>
          <w:wAfter w:w="30" w:type="dxa"/>
          <w:trHeight w:val="294"/>
        </w:trPr>
        <w:tc>
          <w:tcPr>
            <w:tcW w:w="2520" w:type="dxa"/>
            <w:gridSpan w:val="2"/>
            <w:shd w:val="clear" w:color="auto" w:fill="auto"/>
          </w:tcPr>
          <w:p w14:paraId="1C9ACD4A" w14:textId="77777777" w:rsidR="00EF4216" w:rsidRPr="00AF022B" w:rsidRDefault="00EF4216" w:rsidP="00AA6396">
            <w:pPr>
              <w:spacing w:before="40" w:after="40"/>
              <w:rPr>
                <w:b/>
                <w:w w:val="90"/>
                <w:sz w:val="18"/>
                <w:szCs w:val="18"/>
              </w:rPr>
            </w:pPr>
          </w:p>
        </w:tc>
        <w:tc>
          <w:tcPr>
            <w:tcW w:w="1800" w:type="dxa"/>
            <w:shd w:val="clear" w:color="auto" w:fill="auto"/>
          </w:tcPr>
          <w:p w14:paraId="79C25304" w14:textId="77777777" w:rsidR="00EF4216" w:rsidRDefault="00EF4216" w:rsidP="00AA6396">
            <w:pPr>
              <w:pStyle w:val="DHHSbody"/>
            </w:pPr>
            <w:r w:rsidRPr="00AF022B">
              <w:t>4</w:t>
            </w:r>
          </w:p>
          <w:p w14:paraId="2EF7B711" w14:textId="77777777" w:rsidR="00EF4216" w:rsidRPr="00AF022B" w:rsidRDefault="00EF4216" w:rsidP="00AA6396">
            <w:pPr>
              <w:pStyle w:val="DHHSbody"/>
            </w:pPr>
            <w:r w:rsidRPr="0077142A">
              <w:rPr>
                <w:highlight w:val="green"/>
              </w:rPr>
              <w:t>6</w:t>
            </w:r>
          </w:p>
        </w:tc>
        <w:tc>
          <w:tcPr>
            <w:tcW w:w="5400" w:type="dxa"/>
            <w:gridSpan w:val="2"/>
            <w:shd w:val="clear" w:color="auto" w:fill="auto"/>
          </w:tcPr>
          <w:p w14:paraId="7036CF54" w14:textId="77777777" w:rsidR="00EF4216" w:rsidRDefault="00EF4216" w:rsidP="00AA6396">
            <w:pPr>
              <w:pStyle w:val="DHHSbody"/>
            </w:pPr>
            <w:r w:rsidRPr="00AF022B">
              <w:t>drug treatment order (DTO) – Drug Court</w:t>
            </w:r>
          </w:p>
          <w:p w14:paraId="01BCC6A6" w14:textId="77777777" w:rsidR="00EF4216" w:rsidRPr="00AF022B" w:rsidRDefault="00EF4216" w:rsidP="00AA6396">
            <w:pPr>
              <w:pStyle w:val="DHHSbody"/>
            </w:pPr>
            <w:r w:rsidRPr="00681637">
              <w:rPr>
                <w:highlight w:val="green"/>
              </w:rPr>
              <w:t>imprisonment</w:t>
            </w:r>
          </w:p>
        </w:tc>
      </w:tr>
      <w:tr w:rsidR="00EF4216" w:rsidRPr="00AF022B" w14:paraId="23A7DF5C" w14:textId="77777777" w:rsidTr="00AA6396">
        <w:trPr>
          <w:gridAfter w:val="1"/>
          <w:wAfter w:w="30" w:type="dxa"/>
          <w:trHeight w:val="294"/>
        </w:trPr>
        <w:tc>
          <w:tcPr>
            <w:tcW w:w="2520" w:type="dxa"/>
            <w:gridSpan w:val="2"/>
            <w:shd w:val="clear" w:color="auto" w:fill="auto"/>
          </w:tcPr>
          <w:p w14:paraId="03029093" w14:textId="77777777" w:rsidR="00EF4216" w:rsidRPr="00AF022B" w:rsidRDefault="00EF4216" w:rsidP="00AA6396">
            <w:pPr>
              <w:spacing w:before="40" w:after="40"/>
              <w:rPr>
                <w:b/>
                <w:w w:val="90"/>
                <w:sz w:val="18"/>
                <w:szCs w:val="18"/>
              </w:rPr>
            </w:pPr>
          </w:p>
        </w:tc>
        <w:tc>
          <w:tcPr>
            <w:tcW w:w="1800" w:type="dxa"/>
            <w:shd w:val="clear" w:color="auto" w:fill="auto"/>
          </w:tcPr>
          <w:p w14:paraId="1470FEAB" w14:textId="77777777" w:rsidR="00EF4216" w:rsidRPr="00AF022B" w:rsidRDefault="00EF4216" w:rsidP="00AA6396">
            <w:pPr>
              <w:pStyle w:val="DHHSbody"/>
            </w:pPr>
            <w:r w:rsidRPr="00AF022B">
              <w:t>7</w:t>
            </w:r>
          </w:p>
        </w:tc>
        <w:tc>
          <w:tcPr>
            <w:tcW w:w="5400" w:type="dxa"/>
            <w:gridSpan w:val="2"/>
            <w:shd w:val="clear" w:color="auto" w:fill="auto"/>
          </w:tcPr>
          <w:p w14:paraId="4DE6A07E" w14:textId="77777777" w:rsidR="00EF4216" w:rsidRPr="00AF022B" w:rsidRDefault="00EF4216" w:rsidP="00AA6396">
            <w:pPr>
              <w:pStyle w:val="DHHSbody"/>
            </w:pPr>
            <w:r>
              <w:t>Prison release (</w:t>
            </w:r>
            <w:proofErr w:type="spellStart"/>
            <w:r>
              <w:t>StepOut</w:t>
            </w:r>
            <w:proofErr w:type="spellEnd"/>
            <w:r>
              <w:t xml:space="preserve"> Program)</w:t>
            </w:r>
          </w:p>
        </w:tc>
      </w:tr>
      <w:tr w:rsidR="00EF4216" w:rsidRPr="00AF022B" w14:paraId="0B47B533" w14:textId="77777777" w:rsidTr="00AA6396">
        <w:trPr>
          <w:gridAfter w:val="1"/>
          <w:wAfter w:w="30" w:type="dxa"/>
          <w:trHeight w:val="294"/>
        </w:trPr>
        <w:tc>
          <w:tcPr>
            <w:tcW w:w="2520" w:type="dxa"/>
            <w:gridSpan w:val="2"/>
            <w:shd w:val="clear" w:color="auto" w:fill="auto"/>
          </w:tcPr>
          <w:p w14:paraId="7A30A13D" w14:textId="77777777" w:rsidR="00EF4216" w:rsidRPr="00AF022B" w:rsidRDefault="00EF4216" w:rsidP="00AA6396">
            <w:pPr>
              <w:spacing w:before="40" w:after="40"/>
              <w:rPr>
                <w:b/>
                <w:w w:val="90"/>
                <w:sz w:val="18"/>
                <w:szCs w:val="18"/>
              </w:rPr>
            </w:pPr>
          </w:p>
        </w:tc>
        <w:tc>
          <w:tcPr>
            <w:tcW w:w="1800" w:type="dxa"/>
            <w:shd w:val="clear" w:color="auto" w:fill="auto"/>
          </w:tcPr>
          <w:p w14:paraId="36A692AD" w14:textId="77777777" w:rsidR="00EF4216" w:rsidRPr="00AF022B" w:rsidRDefault="00EF4216" w:rsidP="00AA6396">
            <w:pPr>
              <w:pStyle w:val="DHHSbody"/>
            </w:pPr>
            <w:r w:rsidRPr="00AF022B">
              <w:t>8</w:t>
            </w:r>
          </w:p>
        </w:tc>
        <w:tc>
          <w:tcPr>
            <w:tcW w:w="5400" w:type="dxa"/>
            <w:gridSpan w:val="2"/>
            <w:shd w:val="clear" w:color="auto" w:fill="auto"/>
          </w:tcPr>
          <w:p w14:paraId="2F55D7E2" w14:textId="77777777" w:rsidR="00EF4216" w:rsidRPr="00AF022B" w:rsidRDefault="00EF4216" w:rsidP="00AA6396">
            <w:pPr>
              <w:pStyle w:val="DHHSbody"/>
            </w:pPr>
            <w:r w:rsidRPr="00AF022B">
              <w:t>parole (adult only)</w:t>
            </w:r>
          </w:p>
        </w:tc>
      </w:tr>
      <w:tr w:rsidR="00EF4216" w:rsidRPr="00AF022B" w14:paraId="63087EF5" w14:textId="77777777" w:rsidTr="00AA6396">
        <w:trPr>
          <w:gridAfter w:val="1"/>
          <w:wAfter w:w="30" w:type="dxa"/>
          <w:trHeight w:val="294"/>
        </w:trPr>
        <w:tc>
          <w:tcPr>
            <w:tcW w:w="2520" w:type="dxa"/>
            <w:gridSpan w:val="2"/>
            <w:shd w:val="clear" w:color="auto" w:fill="auto"/>
          </w:tcPr>
          <w:p w14:paraId="58FF0C90" w14:textId="77777777" w:rsidR="00EF4216" w:rsidRPr="00AF022B" w:rsidRDefault="00EF4216" w:rsidP="00AA6396">
            <w:pPr>
              <w:spacing w:before="40" w:after="40"/>
              <w:rPr>
                <w:b/>
                <w:w w:val="90"/>
                <w:sz w:val="18"/>
                <w:szCs w:val="18"/>
              </w:rPr>
            </w:pPr>
          </w:p>
        </w:tc>
        <w:tc>
          <w:tcPr>
            <w:tcW w:w="1800" w:type="dxa"/>
            <w:shd w:val="clear" w:color="auto" w:fill="auto"/>
          </w:tcPr>
          <w:p w14:paraId="4B91E281" w14:textId="77777777" w:rsidR="00EF4216" w:rsidRPr="00AF022B" w:rsidRDefault="00EF4216" w:rsidP="00AA6396">
            <w:pPr>
              <w:pStyle w:val="DHHSbody"/>
            </w:pPr>
            <w:r w:rsidRPr="00AF022B">
              <w:t>11</w:t>
            </w:r>
          </w:p>
        </w:tc>
        <w:tc>
          <w:tcPr>
            <w:tcW w:w="5400" w:type="dxa"/>
            <w:gridSpan w:val="2"/>
            <w:shd w:val="clear" w:color="auto" w:fill="auto"/>
          </w:tcPr>
          <w:p w14:paraId="36AB41CF" w14:textId="77777777" w:rsidR="00EF4216" w:rsidRPr="00AF022B" w:rsidRDefault="00EF4216" w:rsidP="00AA6396">
            <w:pPr>
              <w:pStyle w:val="DHHSbody"/>
            </w:pPr>
            <w:r w:rsidRPr="00AF022B">
              <w:t>supervision order (</w:t>
            </w:r>
            <w:r>
              <w:t xml:space="preserve">SO - </w:t>
            </w:r>
            <w:r w:rsidRPr="00AF022B">
              <w:t>adult only)</w:t>
            </w:r>
            <w:r>
              <w:t xml:space="preserve"> </w:t>
            </w:r>
            <w:r w:rsidRPr="00593D03">
              <w:t>or Interim Supervision Order (ISO)</w:t>
            </w:r>
          </w:p>
        </w:tc>
      </w:tr>
      <w:tr w:rsidR="00EF4216" w:rsidRPr="00AF022B" w14:paraId="5CEA6840" w14:textId="77777777" w:rsidTr="00AA6396">
        <w:trPr>
          <w:gridAfter w:val="1"/>
          <w:wAfter w:w="30" w:type="dxa"/>
          <w:trHeight w:val="294"/>
        </w:trPr>
        <w:tc>
          <w:tcPr>
            <w:tcW w:w="2520" w:type="dxa"/>
            <w:gridSpan w:val="2"/>
            <w:shd w:val="clear" w:color="auto" w:fill="auto"/>
          </w:tcPr>
          <w:p w14:paraId="57FB7843" w14:textId="77777777" w:rsidR="00EF4216" w:rsidRPr="00AF022B" w:rsidRDefault="00EF4216" w:rsidP="00AA6396">
            <w:pPr>
              <w:spacing w:before="40" w:after="40"/>
              <w:rPr>
                <w:b/>
                <w:w w:val="90"/>
                <w:sz w:val="18"/>
                <w:szCs w:val="18"/>
              </w:rPr>
            </w:pPr>
          </w:p>
        </w:tc>
        <w:tc>
          <w:tcPr>
            <w:tcW w:w="1800" w:type="dxa"/>
            <w:shd w:val="clear" w:color="auto" w:fill="auto"/>
          </w:tcPr>
          <w:p w14:paraId="65417476" w14:textId="77777777" w:rsidR="00EF4216" w:rsidRPr="00AF022B" w:rsidRDefault="00EF4216" w:rsidP="00AA6396">
            <w:pPr>
              <w:pStyle w:val="DHHSbody"/>
            </w:pPr>
            <w:r w:rsidRPr="00AF022B">
              <w:t>12</w:t>
            </w:r>
          </w:p>
        </w:tc>
        <w:tc>
          <w:tcPr>
            <w:tcW w:w="5400" w:type="dxa"/>
            <w:gridSpan w:val="2"/>
            <w:shd w:val="clear" w:color="auto" w:fill="auto"/>
          </w:tcPr>
          <w:p w14:paraId="1B1DAFB5" w14:textId="77777777" w:rsidR="00EF4216" w:rsidRPr="00AF022B" w:rsidRDefault="00EF4216" w:rsidP="00AA6396">
            <w:pPr>
              <w:pStyle w:val="DHHSbody"/>
            </w:pPr>
            <w:r w:rsidRPr="00AF022B">
              <w:t>Victorian police diversion</w:t>
            </w:r>
          </w:p>
        </w:tc>
      </w:tr>
      <w:tr w:rsidR="00EF4216" w:rsidRPr="00AF022B" w14:paraId="6AAA38D4" w14:textId="77777777" w:rsidTr="00AA6396">
        <w:trPr>
          <w:gridAfter w:val="1"/>
          <w:wAfter w:w="30" w:type="dxa"/>
          <w:trHeight w:val="294"/>
        </w:trPr>
        <w:tc>
          <w:tcPr>
            <w:tcW w:w="2520" w:type="dxa"/>
            <w:gridSpan w:val="2"/>
            <w:shd w:val="clear" w:color="auto" w:fill="auto"/>
          </w:tcPr>
          <w:p w14:paraId="27AE539E" w14:textId="77777777" w:rsidR="00EF4216" w:rsidRPr="00AF022B" w:rsidRDefault="00EF4216" w:rsidP="00AA6396">
            <w:pPr>
              <w:spacing w:before="40" w:after="40"/>
              <w:rPr>
                <w:b/>
                <w:w w:val="90"/>
                <w:sz w:val="18"/>
                <w:szCs w:val="18"/>
              </w:rPr>
            </w:pPr>
          </w:p>
        </w:tc>
        <w:tc>
          <w:tcPr>
            <w:tcW w:w="1800" w:type="dxa"/>
            <w:shd w:val="clear" w:color="auto" w:fill="auto"/>
          </w:tcPr>
          <w:p w14:paraId="65CA8B3E" w14:textId="77777777" w:rsidR="00EF4216" w:rsidRPr="00AF022B" w:rsidDel="002A6EB2" w:rsidRDefault="00EF4216" w:rsidP="00AA6396">
            <w:pPr>
              <w:pStyle w:val="DHHSbody"/>
            </w:pPr>
            <w:r w:rsidRPr="00AF022B">
              <w:t>13</w:t>
            </w:r>
          </w:p>
        </w:tc>
        <w:tc>
          <w:tcPr>
            <w:tcW w:w="5400" w:type="dxa"/>
            <w:gridSpan w:val="2"/>
            <w:shd w:val="clear" w:color="auto" w:fill="auto"/>
          </w:tcPr>
          <w:p w14:paraId="264CC83B" w14:textId="77777777" w:rsidR="00EF4216" w:rsidRPr="00AF022B" w:rsidDel="002A6EB2" w:rsidRDefault="00EF4216" w:rsidP="00AA6396">
            <w:pPr>
              <w:pStyle w:val="DHHSbody"/>
            </w:pPr>
            <w:r w:rsidRPr="00AF022B">
              <w:t xml:space="preserve">youth justice </w:t>
            </w:r>
            <w:r>
              <w:t xml:space="preserve">order </w:t>
            </w:r>
          </w:p>
        </w:tc>
      </w:tr>
      <w:tr w:rsidR="00EF4216" w:rsidRPr="00AF022B" w14:paraId="7A439D33" w14:textId="77777777" w:rsidTr="00AA6396">
        <w:trPr>
          <w:gridAfter w:val="1"/>
          <w:wAfter w:w="30" w:type="dxa"/>
          <w:trHeight w:val="295"/>
        </w:trPr>
        <w:tc>
          <w:tcPr>
            <w:tcW w:w="2520" w:type="dxa"/>
            <w:gridSpan w:val="2"/>
            <w:tcBorders>
              <w:bottom w:val="nil"/>
            </w:tcBorders>
            <w:shd w:val="clear" w:color="auto" w:fill="auto"/>
          </w:tcPr>
          <w:p w14:paraId="1F52FC1A" w14:textId="77777777" w:rsidR="00EF4216" w:rsidRPr="00AF022B" w:rsidRDefault="00EF4216" w:rsidP="00AA6396">
            <w:pPr>
              <w:spacing w:before="40" w:after="40"/>
              <w:rPr>
                <w:b/>
                <w:w w:val="90"/>
                <w:sz w:val="18"/>
                <w:szCs w:val="18"/>
              </w:rPr>
            </w:pPr>
            <w:r w:rsidRPr="00AF022B">
              <w:rPr>
                <w:rFonts w:ascii="Verdana" w:hAnsi="Verdana"/>
                <w:b/>
                <w:w w:val="90"/>
                <w:sz w:val="18"/>
                <w:szCs w:val="18"/>
              </w:rPr>
              <w:lastRenderedPageBreak/>
              <w:t>Supplementary values</w:t>
            </w:r>
          </w:p>
        </w:tc>
        <w:tc>
          <w:tcPr>
            <w:tcW w:w="1800" w:type="dxa"/>
            <w:tcBorders>
              <w:bottom w:val="nil"/>
            </w:tcBorders>
            <w:shd w:val="clear" w:color="auto" w:fill="auto"/>
          </w:tcPr>
          <w:p w14:paraId="4D9E382D" w14:textId="77777777" w:rsidR="00EF4216" w:rsidRPr="00593D03" w:rsidRDefault="00EF4216" w:rsidP="00AA6396">
            <w:pPr>
              <w:spacing w:before="40" w:after="40"/>
              <w:rPr>
                <w:rFonts w:ascii="Verdana" w:hAnsi="Verdana"/>
                <w:b/>
                <w:w w:val="90"/>
                <w:sz w:val="18"/>
                <w:szCs w:val="18"/>
              </w:rPr>
            </w:pPr>
            <w:r w:rsidRPr="00593D03">
              <w:rPr>
                <w:rFonts w:ascii="Verdana" w:hAnsi="Verdana"/>
                <w:b/>
                <w:w w:val="90"/>
                <w:sz w:val="18"/>
                <w:szCs w:val="18"/>
              </w:rPr>
              <w:t>Value</w:t>
            </w:r>
          </w:p>
          <w:p w14:paraId="49DE022B" w14:textId="77777777" w:rsidR="00EF4216" w:rsidRPr="00593D03" w:rsidRDefault="00EF4216" w:rsidP="00AA6396">
            <w:pPr>
              <w:spacing w:before="40" w:after="40"/>
              <w:rPr>
                <w:rFonts w:cs="Arial"/>
                <w:w w:val="90"/>
              </w:rPr>
            </w:pPr>
            <w:r w:rsidRPr="00593D03">
              <w:rPr>
                <w:rFonts w:cs="Arial"/>
                <w:w w:val="90"/>
              </w:rPr>
              <w:t>97</w:t>
            </w:r>
          </w:p>
        </w:tc>
        <w:tc>
          <w:tcPr>
            <w:tcW w:w="5400" w:type="dxa"/>
            <w:gridSpan w:val="2"/>
            <w:tcBorders>
              <w:bottom w:val="nil"/>
            </w:tcBorders>
            <w:shd w:val="clear" w:color="auto" w:fill="auto"/>
          </w:tcPr>
          <w:p w14:paraId="65061412" w14:textId="77777777" w:rsidR="00EF4216" w:rsidRPr="00593D03" w:rsidRDefault="00EF4216" w:rsidP="00AA6396">
            <w:pPr>
              <w:spacing w:before="40" w:after="40"/>
              <w:rPr>
                <w:rFonts w:ascii="Verdana" w:hAnsi="Verdana"/>
                <w:b/>
                <w:w w:val="90"/>
                <w:sz w:val="18"/>
                <w:szCs w:val="18"/>
              </w:rPr>
            </w:pPr>
            <w:r w:rsidRPr="00593D03">
              <w:rPr>
                <w:rFonts w:ascii="Verdana" w:hAnsi="Verdana"/>
                <w:b/>
                <w:w w:val="90"/>
                <w:sz w:val="18"/>
                <w:szCs w:val="18"/>
              </w:rPr>
              <w:t>Meaning</w:t>
            </w:r>
          </w:p>
          <w:p w14:paraId="353CD852" w14:textId="77777777" w:rsidR="00EF4216" w:rsidRPr="00593D03" w:rsidRDefault="00EF4216" w:rsidP="00AA6396">
            <w:pPr>
              <w:spacing w:before="40" w:after="40"/>
              <w:rPr>
                <w:rFonts w:cs="Arial"/>
                <w:w w:val="90"/>
              </w:rPr>
            </w:pPr>
            <w:r w:rsidRPr="004B6E6F">
              <w:rPr>
                <w:rFonts w:eastAsia="Times"/>
              </w:rPr>
              <w:t>other diversion referral</w:t>
            </w:r>
          </w:p>
        </w:tc>
      </w:tr>
      <w:tr w:rsidR="00EF4216" w:rsidRPr="00AF022B" w14:paraId="7B3C38C7" w14:textId="77777777" w:rsidTr="00AA6396">
        <w:trPr>
          <w:gridAfter w:val="1"/>
          <w:wAfter w:w="30" w:type="dxa"/>
          <w:trHeight w:val="294"/>
        </w:trPr>
        <w:tc>
          <w:tcPr>
            <w:tcW w:w="2520" w:type="dxa"/>
            <w:gridSpan w:val="2"/>
            <w:tcBorders>
              <w:top w:val="nil"/>
              <w:bottom w:val="nil"/>
            </w:tcBorders>
            <w:shd w:val="clear" w:color="auto" w:fill="auto"/>
          </w:tcPr>
          <w:p w14:paraId="0EF29E73" w14:textId="77777777" w:rsidR="00EF4216" w:rsidRPr="00AF022B" w:rsidRDefault="00EF4216" w:rsidP="00AA6396">
            <w:pPr>
              <w:spacing w:before="40" w:after="40"/>
              <w:rPr>
                <w:b/>
                <w:w w:val="90"/>
                <w:sz w:val="18"/>
                <w:szCs w:val="18"/>
              </w:rPr>
            </w:pPr>
          </w:p>
        </w:tc>
        <w:tc>
          <w:tcPr>
            <w:tcW w:w="1800" w:type="dxa"/>
            <w:tcBorders>
              <w:top w:val="nil"/>
              <w:bottom w:val="nil"/>
            </w:tcBorders>
            <w:shd w:val="clear" w:color="auto" w:fill="auto"/>
          </w:tcPr>
          <w:p w14:paraId="0CB54B11" w14:textId="77777777" w:rsidR="00EF4216" w:rsidRPr="00AF022B" w:rsidRDefault="00EF4216" w:rsidP="00AA6396">
            <w:pPr>
              <w:pStyle w:val="DHHSbody"/>
            </w:pPr>
            <w:r w:rsidRPr="00AF022B">
              <w:t>99</w:t>
            </w:r>
          </w:p>
        </w:tc>
        <w:tc>
          <w:tcPr>
            <w:tcW w:w="5400" w:type="dxa"/>
            <w:gridSpan w:val="2"/>
            <w:tcBorders>
              <w:top w:val="nil"/>
              <w:bottom w:val="nil"/>
            </w:tcBorders>
            <w:shd w:val="clear" w:color="auto" w:fill="auto"/>
          </w:tcPr>
          <w:p w14:paraId="220D81E0" w14:textId="77777777" w:rsidR="00EF4216" w:rsidRPr="00AF022B" w:rsidRDefault="00EF4216" w:rsidP="00AA6396">
            <w:pPr>
              <w:pStyle w:val="DHHSbody"/>
            </w:pPr>
            <w:r w:rsidRPr="00AF022B">
              <w:t>not stated /inadequately described</w:t>
            </w:r>
          </w:p>
        </w:tc>
      </w:tr>
      <w:tr w:rsidR="00EF4216" w:rsidRPr="00640D27" w14:paraId="50D9A595" w14:textId="77777777" w:rsidTr="00AA6396">
        <w:trPr>
          <w:gridAfter w:val="1"/>
          <w:wAfter w:w="30" w:type="dxa"/>
          <w:trHeight w:val="295"/>
        </w:trPr>
        <w:tc>
          <w:tcPr>
            <w:tcW w:w="9720" w:type="dxa"/>
            <w:gridSpan w:val="5"/>
            <w:tcBorders>
              <w:top w:val="nil"/>
            </w:tcBorders>
            <w:shd w:val="clear" w:color="auto" w:fill="auto"/>
          </w:tcPr>
          <w:p w14:paraId="505B124B" w14:textId="77777777" w:rsidR="00EF4216" w:rsidRPr="00640D27" w:rsidRDefault="00EF4216" w:rsidP="006A65CD">
            <w:pPr>
              <w:pStyle w:val="Heading4"/>
            </w:pPr>
            <w:r w:rsidRPr="006A65CD">
              <w:rPr>
                <w:color w:val="auto"/>
              </w:rPr>
              <w:t>Data element attributes</w:t>
            </w:r>
          </w:p>
        </w:tc>
      </w:tr>
      <w:tr w:rsidR="00EF4216" w:rsidRPr="00AF022B" w14:paraId="226A3908" w14:textId="77777777" w:rsidTr="00AA6396">
        <w:trPr>
          <w:gridAfter w:val="1"/>
          <w:wAfter w:w="30" w:type="dxa"/>
          <w:trHeight w:val="295"/>
        </w:trPr>
        <w:tc>
          <w:tcPr>
            <w:tcW w:w="9720" w:type="dxa"/>
            <w:gridSpan w:val="5"/>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EF4216" w:rsidRPr="00AF022B" w14:paraId="73F6E574" w14:textId="77777777" w:rsidTr="00AA6396">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EF4216" w:rsidRPr="00AF022B" w14:paraId="728C1696" w14:textId="77777777" w:rsidTr="00AA6396">
                    <w:trPr>
                      <w:trHeight w:val="295"/>
                    </w:trPr>
                    <w:tc>
                      <w:tcPr>
                        <w:tcW w:w="9720" w:type="dxa"/>
                        <w:gridSpan w:val="2"/>
                        <w:tcBorders>
                          <w:top w:val="nil"/>
                        </w:tcBorders>
                        <w:shd w:val="clear" w:color="auto" w:fill="auto"/>
                      </w:tcPr>
                      <w:p w14:paraId="48B212E7"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EF4216" w:rsidRPr="00AF022B" w14:paraId="7540C3BD" w14:textId="77777777" w:rsidTr="00AA6396">
                    <w:trPr>
                      <w:trHeight w:val="294"/>
                    </w:trPr>
                    <w:tc>
                      <w:tcPr>
                        <w:tcW w:w="2520" w:type="dxa"/>
                        <w:shd w:val="clear" w:color="auto" w:fill="auto"/>
                      </w:tcPr>
                      <w:p w14:paraId="034B5D33" w14:textId="77777777" w:rsidR="00EF4216" w:rsidRPr="00AF022B" w:rsidRDefault="00EF4216" w:rsidP="00AA6396">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7D4325CC" w14:textId="77777777" w:rsidR="00EF4216" w:rsidRPr="00AF022B" w:rsidRDefault="00EF4216" w:rsidP="00AA6396">
                        <w:pPr>
                          <w:pStyle w:val="DHHSbody"/>
                        </w:pPr>
                        <w:r w:rsidRPr="00AF022B">
                          <w:t>Mandatory</w:t>
                        </w:r>
                      </w:p>
                      <w:p w14:paraId="140DECC3" w14:textId="77777777" w:rsidR="00EF4216" w:rsidRPr="00AF022B" w:rsidRDefault="00EF4216" w:rsidP="00AA6396">
                        <w:pPr>
                          <w:tabs>
                            <w:tab w:val="left" w:pos="567"/>
                          </w:tabs>
                          <w:rPr>
                            <w:sz w:val="18"/>
                          </w:rPr>
                        </w:pPr>
                      </w:p>
                    </w:tc>
                  </w:tr>
                </w:tbl>
                <w:p w14:paraId="50A20DC3" w14:textId="77777777" w:rsidR="00EF4216" w:rsidRPr="00AF022B" w:rsidRDefault="00EF4216" w:rsidP="00AA6396">
                  <w:pPr>
                    <w:keepNext/>
                    <w:keepLines/>
                    <w:spacing w:before="120" w:after="60"/>
                    <w:rPr>
                      <w:bCs/>
                      <w:i/>
                      <w:color w:val="008080"/>
                      <w:spacing w:val="-4"/>
                      <w:w w:val="90"/>
                    </w:rPr>
                  </w:pPr>
                </w:p>
              </w:tc>
            </w:tr>
          </w:tbl>
          <w:p w14:paraId="61CD7765" w14:textId="77777777" w:rsidR="00EF4216" w:rsidRPr="00AF022B" w:rsidRDefault="00EF4216" w:rsidP="00AA6396">
            <w:pPr>
              <w:keepNext/>
              <w:keepLines/>
              <w:spacing w:before="120" w:after="60"/>
              <w:rPr>
                <w:bCs/>
                <w:i/>
                <w:color w:val="008080"/>
                <w:spacing w:val="-4"/>
                <w:w w:val="90"/>
              </w:rPr>
            </w:pPr>
          </w:p>
        </w:tc>
      </w:tr>
      <w:tr w:rsidR="00EF4216" w:rsidRPr="00AF022B" w14:paraId="7A31D477" w14:textId="77777777" w:rsidTr="00AA6396">
        <w:trPr>
          <w:gridAfter w:val="1"/>
          <w:wAfter w:w="30" w:type="dxa"/>
          <w:trHeight w:val="295"/>
        </w:trPr>
        <w:tc>
          <w:tcPr>
            <w:tcW w:w="9720" w:type="dxa"/>
            <w:gridSpan w:val="5"/>
            <w:tcBorders>
              <w:bottom w:val="nil"/>
            </w:tcBorders>
            <w:shd w:val="clear" w:color="auto" w:fill="auto"/>
          </w:tcPr>
          <w:p w14:paraId="601AAB7D" w14:textId="77777777" w:rsidR="00EF4216" w:rsidRPr="00AF022B" w:rsidRDefault="00EF4216" w:rsidP="00AA6396">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EF4216" w:rsidRPr="00AF022B" w14:paraId="2E910B89" w14:textId="77777777" w:rsidTr="00AA6396">
        <w:trPr>
          <w:gridAfter w:val="1"/>
          <w:wAfter w:w="30" w:type="dxa"/>
          <w:trHeight w:val="295"/>
        </w:trPr>
        <w:tc>
          <w:tcPr>
            <w:tcW w:w="2520" w:type="dxa"/>
            <w:gridSpan w:val="2"/>
            <w:tcBorders>
              <w:top w:val="nil"/>
              <w:bottom w:val="single" w:sz="4" w:space="0" w:color="auto"/>
            </w:tcBorders>
            <w:shd w:val="clear" w:color="auto" w:fill="auto"/>
          </w:tcPr>
          <w:p w14:paraId="64B0D54F" w14:textId="77777777" w:rsidR="00EF4216" w:rsidRPr="00AF022B" w:rsidRDefault="00EF4216" w:rsidP="00AA6396">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6EF4301B" w14:textId="77777777" w:rsidR="00EF4216" w:rsidRPr="00AF022B" w:rsidRDefault="00EF4216" w:rsidP="00AA6396">
            <w:pPr>
              <w:pStyle w:val="DHHSbody"/>
            </w:pPr>
          </w:p>
          <w:tbl>
            <w:tblPr>
              <w:tblpPr w:leftFromText="180" w:rightFromText="180" w:vertAnchor="page" w:horzAnchor="margin" w:tblpY="61"/>
              <w:tblOverlap w:val="never"/>
              <w:tblW w:w="0" w:type="auto"/>
              <w:tblLayout w:type="fixed"/>
              <w:tblLook w:val="01E0" w:firstRow="1" w:lastRow="1" w:firstColumn="1" w:lastColumn="1" w:noHBand="0" w:noVBand="0"/>
            </w:tblPr>
            <w:tblGrid>
              <w:gridCol w:w="994"/>
              <w:gridCol w:w="6146"/>
            </w:tblGrid>
            <w:tr w:rsidR="00EF4216" w:rsidRPr="00AF022B" w14:paraId="1AEECC7B" w14:textId="77777777" w:rsidTr="00AA6396">
              <w:trPr>
                <w:trHeight w:val="3253"/>
              </w:trPr>
              <w:tc>
                <w:tcPr>
                  <w:tcW w:w="994" w:type="dxa"/>
                </w:tcPr>
                <w:p w14:paraId="28E6780B" w14:textId="77777777" w:rsidR="00EF4216" w:rsidRPr="00AF022B" w:rsidRDefault="00EF4216" w:rsidP="00AA6396">
                  <w:pPr>
                    <w:pStyle w:val="DHHSbody"/>
                  </w:pPr>
                  <w:r w:rsidRPr="00AF022B">
                    <w:lastRenderedPageBreak/>
                    <w:t>Code 0</w:t>
                  </w:r>
                </w:p>
              </w:tc>
              <w:tc>
                <w:tcPr>
                  <w:tcW w:w="6146" w:type="dxa"/>
                </w:tcPr>
                <w:p w14:paraId="2C97F7C4" w14:textId="77777777" w:rsidR="00EF4216" w:rsidRPr="00AF022B" w:rsidRDefault="00EF4216" w:rsidP="00AA6396">
                  <w:pPr>
                    <w:pStyle w:val="DHHSbody"/>
                  </w:pPr>
                  <w:r w:rsidRPr="00AF022B">
                    <w:t xml:space="preserve">The forensic type should be recorded as None if the event is for a non-forensic client. Forensic types can include Court Orders and Police notices </w:t>
                  </w:r>
                  <w:proofErr w:type="gramStart"/>
                  <w:r w:rsidRPr="00AF022B">
                    <w:t>e.g.</w:t>
                  </w:r>
                  <w:proofErr w:type="gramEnd"/>
                  <w:r w:rsidRPr="00AF022B">
                    <w:t xml:space="preserve"> DDAL is an example of a caution notice via Victorian Police</w:t>
                  </w:r>
                  <w:r>
                    <w:t>.</w:t>
                  </w:r>
                </w:p>
                <w:p w14:paraId="5D08F5C4" w14:textId="77777777" w:rsidR="00EF4216" w:rsidRPr="00AF022B" w:rsidRDefault="00EF4216" w:rsidP="00AA6396">
                  <w:pPr>
                    <w:pStyle w:val="DHHSbody"/>
                  </w:pPr>
                  <w:r w:rsidRPr="00AF022B">
                    <w:t>Where a client is on more than one order, the reported order should be the one considered most dominant.</w:t>
                  </w:r>
                </w:p>
                <w:p w14:paraId="3BC938B2" w14:textId="77777777" w:rsidR="00EF4216" w:rsidRPr="00AF022B" w:rsidRDefault="00EF4216" w:rsidP="00AA6396">
                  <w:pPr>
                    <w:pStyle w:val="DHHSbody"/>
                  </w:pPr>
                  <w:r w:rsidRPr="00AF022B">
                    <w:t xml:space="preserve">Should be reported as ‘99’ when </w:t>
                  </w:r>
                  <w:r>
                    <w:t>c</w:t>
                  </w:r>
                  <w:r w:rsidRPr="00AF022B">
                    <w:t xml:space="preserve">lient is known to be under </w:t>
                  </w:r>
                  <w:r>
                    <w:t>an o</w:t>
                  </w:r>
                  <w:r w:rsidRPr="00AF022B">
                    <w:t>rder, however type is unknown</w:t>
                  </w:r>
                  <w:r>
                    <w:t>.</w:t>
                  </w:r>
                </w:p>
                <w:p w14:paraId="3190CBFF" w14:textId="77777777" w:rsidR="00EF4216" w:rsidRPr="00AF022B" w:rsidRDefault="00EF4216" w:rsidP="00AA6396">
                  <w:pPr>
                    <w:pStyle w:val="DHHSbody"/>
                  </w:pPr>
                  <w:r>
                    <w:t xml:space="preserve">Use this code when </w:t>
                  </w:r>
                  <w:r w:rsidRPr="00AF022B">
                    <w:t xml:space="preserve">the client has an order listed under exclusion list of Code </w:t>
                  </w:r>
                  <w:r>
                    <w:t>97</w:t>
                  </w:r>
                  <w:r w:rsidRPr="00AF022B">
                    <w:t xml:space="preserve"> and does not have another order</w:t>
                  </w:r>
                  <w:r>
                    <w:t>.</w:t>
                  </w:r>
                  <w:r w:rsidRPr="00AF022B">
                    <w:t xml:space="preserve"> </w:t>
                  </w:r>
                </w:p>
              </w:tc>
            </w:tr>
            <w:tr w:rsidR="00EF4216" w:rsidRPr="00AF022B" w14:paraId="249010E0" w14:textId="77777777" w:rsidTr="00AA6396">
              <w:tc>
                <w:tcPr>
                  <w:tcW w:w="994" w:type="dxa"/>
                </w:tcPr>
                <w:p w14:paraId="5627522A" w14:textId="77777777" w:rsidR="00EF4216" w:rsidRPr="00AF022B" w:rsidRDefault="00EF4216" w:rsidP="00AA6396">
                  <w:pPr>
                    <w:pStyle w:val="DHHSbody"/>
                  </w:pPr>
                  <w:r w:rsidRPr="00AF022B">
                    <w:t>Code 2</w:t>
                  </w:r>
                </w:p>
              </w:tc>
              <w:tc>
                <w:tcPr>
                  <w:tcW w:w="6146" w:type="dxa"/>
                </w:tcPr>
                <w:p w14:paraId="3D87FA09" w14:textId="77777777" w:rsidR="00EF4216" w:rsidRPr="00AF022B" w:rsidRDefault="00EF4216" w:rsidP="00AA6396">
                  <w:pPr>
                    <w:pStyle w:val="DHHSbody"/>
                  </w:pPr>
                  <w:r w:rsidRPr="00AF022B">
                    <w:t>A community correction order (CCO) is a flexible sentencing order served in the community. The order can be imposed by itself or in addition to imprisonment or a fine. This replaced Intensive correction orders, home detention and correction-based orders in 2012.</w:t>
                  </w:r>
                </w:p>
              </w:tc>
            </w:tr>
            <w:tr w:rsidR="00EF4216" w:rsidRPr="00AF022B" w14:paraId="1CDC64FC" w14:textId="77777777" w:rsidTr="00AA6396">
              <w:tc>
                <w:tcPr>
                  <w:tcW w:w="994" w:type="dxa"/>
                </w:tcPr>
                <w:p w14:paraId="45E4208A" w14:textId="77777777" w:rsidR="00EF4216" w:rsidRPr="00AF022B" w:rsidRDefault="00EF4216" w:rsidP="00AA6396">
                  <w:pPr>
                    <w:pStyle w:val="DHHSbody"/>
                  </w:pPr>
                  <w:r w:rsidRPr="00AF022B">
                    <w:t>Code 3</w:t>
                  </w:r>
                </w:p>
              </w:tc>
              <w:tc>
                <w:tcPr>
                  <w:tcW w:w="6146" w:type="dxa"/>
                </w:tcPr>
                <w:p w14:paraId="5BC12CB1" w14:textId="77777777" w:rsidR="00EF4216" w:rsidRPr="00AF022B" w:rsidRDefault="00EF4216" w:rsidP="00AA6396">
                  <w:pPr>
                    <w:pStyle w:val="DHHSbody"/>
                  </w:pPr>
                  <w:r w:rsidRPr="00AF022B">
                    <w:t xml:space="preserve">Court diversion is a specialised program aimed at diverting minor drug offenders from the criminal justice system. Offenders who plead guilty to eligible drug charges in a Magistrates Court or a Children’s Court (Magistrates Court) can be referred by the magistrate to an </w:t>
                  </w:r>
                  <w:r>
                    <w:t>AOD</w:t>
                  </w:r>
                  <w:r w:rsidRPr="00AF022B">
                    <w:t>T program as part of their order rather than having a traditional penalty like a fine or probation order imposed upon them. Court diversion includes court orders.</w:t>
                  </w:r>
                </w:p>
              </w:tc>
            </w:tr>
            <w:tr w:rsidR="00EF4216" w:rsidRPr="00AF022B" w14:paraId="3550203B" w14:textId="77777777" w:rsidTr="00AA6396">
              <w:tc>
                <w:tcPr>
                  <w:tcW w:w="994" w:type="dxa"/>
                </w:tcPr>
                <w:p w14:paraId="4E1AD37D" w14:textId="77777777" w:rsidR="00EF4216" w:rsidRPr="00AF022B" w:rsidRDefault="00EF4216" w:rsidP="00AA6396">
                  <w:pPr>
                    <w:pStyle w:val="DHHSbody"/>
                  </w:pPr>
                  <w:r w:rsidRPr="00AF022B">
                    <w:t>Code 4</w:t>
                  </w:r>
                </w:p>
              </w:tc>
              <w:tc>
                <w:tcPr>
                  <w:tcW w:w="6146" w:type="dxa"/>
                </w:tcPr>
                <w:p w14:paraId="7630483C" w14:textId="77777777" w:rsidR="00EF4216" w:rsidRPr="00AF022B" w:rsidRDefault="00EF4216" w:rsidP="00AA6396">
                  <w:pPr>
                    <w:pStyle w:val="DHHSbody"/>
                  </w:pPr>
                  <w:r w:rsidRPr="00AF022B">
                    <w:t>A drug treatment order can only be ordered by the Victorian Drug Court, which is a venue of the Magistrates' Court. The DTO consists of two parts, a custodial part and a treatment and supervision part. The custodial sentence is suspended to allow for the treatment of the offender.</w:t>
                  </w:r>
                </w:p>
              </w:tc>
            </w:tr>
            <w:tr w:rsidR="00EF4216" w:rsidRPr="00AF022B" w14:paraId="5BDAB450" w14:textId="77777777" w:rsidTr="00AA6396">
              <w:tc>
                <w:tcPr>
                  <w:tcW w:w="994" w:type="dxa"/>
                </w:tcPr>
                <w:p w14:paraId="5DF149C7" w14:textId="77777777" w:rsidR="00EF4216" w:rsidRDefault="00EF4216" w:rsidP="00AA6396">
                  <w:pPr>
                    <w:pStyle w:val="DHHSbody"/>
                  </w:pPr>
                  <w:r w:rsidRPr="00962AA6">
                    <w:rPr>
                      <w:highlight w:val="green"/>
                    </w:rPr>
                    <w:t>Code 6</w:t>
                  </w:r>
                </w:p>
                <w:p w14:paraId="0CA8490A" w14:textId="77777777" w:rsidR="00EF4216" w:rsidRDefault="00EF4216" w:rsidP="00AA6396">
                  <w:pPr>
                    <w:pStyle w:val="DHHSbody"/>
                  </w:pPr>
                </w:p>
                <w:p w14:paraId="2F06ADC5" w14:textId="77777777" w:rsidR="00EF4216" w:rsidRDefault="00EF4216" w:rsidP="00AA6396">
                  <w:pPr>
                    <w:pStyle w:val="DHHSbody"/>
                  </w:pPr>
                </w:p>
                <w:p w14:paraId="2E452DB1" w14:textId="77777777" w:rsidR="00EF4216" w:rsidRPr="00AF022B" w:rsidRDefault="00EF4216" w:rsidP="00AA6396">
                  <w:pPr>
                    <w:pStyle w:val="DHHSbody"/>
                  </w:pPr>
                  <w:r w:rsidRPr="00AF022B">
                    <w:t>Code 7</w:t>
                  </w:r>
                </w:p>
              </w:tc>
              <w:tc>
                <w:tcPr>
                  <w:tcW w:w="6146" w:type="dxa"/>
                </w:tcPr>
                <w:p w14:paraId="2EF6B1F3" w14:textId="77777777" w:rsidR="00EF4216" w:rsidRPr="00615B6B" w:rsidRDefault="00EF4216" w:rsidP="00AA6396">
                  <w:pPr>
                    <w:pStyle w:val="DHHSbody"/>
                    <w:rPr>
                      <w:highlight w:val="green"/>
                    </w:rPr>
                  </w:pPr>
                  <w:r w:rsidRPr="00615B6B">
                    <w:rPr>
                      <w:highlight w:val="green"/>
                    </w:rPr>
                    <w:t>Client is under imprisonment or on a detention order in prison.</w:t>
                  </w:r>
                </w:p>
                <w:p w14:paraId="4915782A" w14:textId="77777777" w:rsidR="00EF4216" w:rsidRDefault="00EF4216" w:rsidP="00AA6396">
                  <w:pPr>
                    <w:pStyle w:val="DHHSbody"/>
                  </w:pPr>
                  <w:r w:rsidRPr="00615B6B">
                    <w:rPr>
                      <w:highlight w:val="green"/>
                    </w:rPr>
                    <w:t>Excludes: Youth Detention, use Code 13.</w:t>
                  </w:r>
                </w:p>
                <w:p w14:paraId="57AFC8A2" w14:textId="77777777" w:rsidR="00EF4216" w:rsidRDefault="00EF4216" w:rsidP="00AA6396">
                  <w:pPr>
                    <w:pStyle w:val="DHHSbody"/>
                  </w:pPr>
                </w:p>
                <w:p w14:paraId="0DB0E5D7" w14:textId="319781F8" w:rsidR="00EF4216" w:rsidRPr="00E078DB" w:rsidRDefault="00EF4216" w:rsidP="00AA6396">
                  <w:pPr>
                    <w:pStyle w:val="DHHSbody"/>
                  </w:pPr>
                  <w:r w:rsidRPr="00B754E8">
                    <w:t xml:space="preserve">Clients released from prison, not on parole, and enrolled in the </w:t>
                  </w:r>
                  <w:proofErr w:type="spellStart"/>
                  <w:r w:rsidRPr="00B754E8">
                    <w:t>StepOut</w:t>
                  </w:r>
                  <w:proofErr w:type="spellEnd"/>
                  <w:r w:rsidRPr="00B754E8">
                    <w:t xml:space="preserve"> program.</w:t>
                  </w:r>
                </w:p>
                <w:p w14:paraId="566E2DAA" w14:textId="77777777" w:rsidR="00EF4216" w:rsidRPr="00AF022B" w:rsidRDefault="00EF4216" w:rsidP="00AA6396">
                  <w:pPr>
                    <w:pStyle w:val="DHHSbody"/>
                  </w:pPr>
                </w:p>
              </w:tc>
            </w:tr>
            <w:tr w:rsidR="00EF4216" w:rsidRPr="00AF022B" w14:paraId="7BA36D9C" w14:textId="77777777" w:rsidTr="00AA6396">
              <w:tc>
                <w:tcPr>
                  <w:tcW w:w="994" w:type="dxa"/>
                </w:tcPr>
                <w:p w14:paraId="70444DEE" w14:textId="77777777" w:rsidR="00EF4216" w:rsidRPr="00AF022B" w:rsidRDefault="00EF4216" w:rsidP="00AA6396">
                  <w:pPr>
                    <w:pStyle w:val="DHHSbody"/>
                  </w:pPr>
                  <w:r w:rsidRPr="00AF022B">
                    <w:t>Code 8</w:t>
                  </w:r>
                </w:p>
              </w:tc>
              <w:tc>
                <w:tcPr>
                  <w:tcW w:w="6146" w:type="dxa"/>
                </w:tcPr>
                <w:p w14:paraId="076EA0BF" w14:textId="77777777" w:rsidR="00EF4216" w:rsidRDefault="00EF4216" w:rsidP="00AA6396">
                  <w:pPr>
                    <w:pStyle w:val="DHHSbody"/>
                  </w:pPr>
                  <w:r w:rsidRPr="00AF022B">
                    <w:t>Client has been released from prison and is on parole</w:t>
                  </w:r>
                  <w:r w:rsidRPr="00593D03">
                    <w:t>.</w:t>
                  </w:r>
                  <w:r w:rsidRPr="00593D03">
                    <w:rPr>
                      <w:lang w:val="en"/>
                    </w:rPr>
                    <w:t xml:space="preserve"> imposed by an adult court</w:t>
                  </w:r>
                  <w:r w:rsidRPr="00593D03">
                    <w:t>.</w:t>
                  </w:r>
                </w:p>
                <w:p w14:paraId="3A196779" w14:textId="5BD52610" w:rsidR="00EF4216" w:rsidRPr="00AF022B" w:rsidRDefault="00EF4216" w:rsidP="00AA6396">
                  <w:pPr>
                    <w:pStyle w:val="DHHSbody"/>
                  </w:pPr>
                  <w:r w:rsidRPr="00593D03">
                    <w:rPr>
                      <w:lang w:val="en"/>
                    </w:rPr>
                    <w:t>Excludes parole issued by Children's Court and the youth justice cent</w:t>
                  </w:r>
                  <w:r w:rsidR="00AD49AE">
                    <w:rPr>
                      <w:lang w:val="en"/>
                    </w:rPr>
                    <w:t>er</w:t>
                  </w:r>
                  <w:r>
                    <w:t xml:space="preserve"> </w:t>
                  </w:r>
                </w:p>
              </w:tc>
            </w:tr>
            <w:tr w:rsidR="00EF4216" w:rsidRPr="00AF022B" w14:paraId="780A47B6" w14:textId="77777777" w:rsidTr="00AA6396">
              <w:tc>
                <w:tcPr>
                  <w:tcW w:w="994" w:type="dxa"/>
                </w:tcPr>
                <w:p w14:paraId="47B10603" w14:textId="77777777" w:rsidR="00EF4216" w:rsidRPr="00AF022B" w:rsidRDefault="00EF4216" w:rsidP="00AA6396">
                  <w:pPr>
                    <w:pStyle w:val="DHHSbody"/>
                  </w:pPr>
                  <w:r w:rsidRPr="00AF022B">
                    <w:t>Code 11</w:t>
                  </w:r>
                </w:p>
              </w:tc>
              <w:tc>
                <w:tcPr>
                  <w:tcW w:w="6146" w:type="dxa"/>
                </w:tcPr>
                <w:p w14:paraId="6D40832B" w14:textId="77777777" w:rsidR="00EF4216" w:rsidRPr="00AF022B" w:rsidRDefault="00EF4216" w:rsidP="00AA6396">
                  <w:pPr>
                    <w:pStyle w:val="DHHSbody"/>
                  </w:pPr>
                  <w:r w:rsidRPr="00AF022B">
                    <w:t xml:space="preserve">Supervision </w:t>
                  </w:r>
                  <w:r>
                    <w:t>o</w:t>
                  </w:r>
                  <w:r w:rsidRPr="00AF022B">
                    <w:t>rders provide for the post-sentence supervision of serious sex offenders who pose an unacceptable risk of committing a relevant offence if a supervision order is not made and the offender is in the community, under the Serious Sex Offenders (Detention and Supervision) Act 2009.</w:t>
                  </w:r>
                </w:p>
                <w:p w14:paraId="5EF4FFE8" w14:textId="77777777" w:rsidR="00EF4216" w:rsidRPr="00AF022B" w:rsidRDefault="00EF4216" w:rsidP="00AA6396">
                  <w:pPr>
                    <w:pStyle w:val="DHHSbody"/>
                  </w:pPr>
                  <w:r w:rsidRPr="00AF022B">
                    <w:t xml:space="preserve">Excludes: Detention or supervision orders for Youth, use Code 13. </w:t>
                  </w:r>
                </w:p>
              </w:tc>
            </w:tr>
            <w:tr w:rsidR="00EF4216" w:rsidRPr="00AF022B" w14:paraId="001DCE43" w14:textId="77777777" w:rsidTr="00AA6396">
              <w:tc>
                <w:tcPr>
                  <w:tcW w:w="994" w:type="dxa"/>
                </w:tcPr>
                <w:p w14:paraId="3D6E088E" w14:textId="77777777" w:rsidR="00EF4216" w:rsidRPr="00AF022B" w:rsidRDefault="00EF4216" w:rsidP="00AA6396">
                  <w:pPr>
                    <w:pStyle w:val="DHHSbody"/>
                  </w:pPr>
                  <w:r w:rsidRPr="00AF022B">
                    <w:lastRenderedPageBreak/>
                    <w:t>Code 12</w:t>
                  </w:r>
                </w:p>
              </w:tc>
              <w:tc>
                <w:tcPr>
                  <w:tcW w:w="6146" w:type="dxa"/>
                </w:tcPr>
                <w:p w14:paraId="414AF7BE" w14:textId="77777777" w:rsidR="00EF4216" w:rsidRPr="00AF022B" w:rsidRDefault="00EF4216" w:rsidP="00AA6396">
                  <w:pPr>
                    <w:pStyle w:val="DHHSbody"/>
                  </w:pPr>
                  <w:r w:rsidRPr="00AF022B">
                    <w:t xml:space="preserve">Client has been issued a </w:t>
                  </w:r>
                  <w:proofErr w:type="gramStart"/>
                  <w:r w:rsidRPr="00AF022B">
                    <w:t>police initiated</w:t>
                  </w:r>
                  <w:proofErr w:type="gramEnd"/>
                  <w:r w:rsidRPr="00AF022B">
                    <w:t xml:space="preserve"> diversion to an </w:t>
                  </w:r>
                  <w:r>
                    <w:t>AOD</w:t>
                  </w:r>
                  <w:r w:rsidRPr="00AF022B">
                    <w:t>T program e.g. Caution with Cannabis, Drug Diversion program</w:t>
                  </w:r>
                  <w:r>
                    <w:t xml:space="preserve">, </w:t>
                  </w:r>
                  <w:r w:rsidRPr="00593D03">
                    <w:t>or other Drug Diversion programs.</w:t>
                  </w:r>
                </w:p>
                <w:p w14:paraId="740F0ACA" w14:textId="77777777" w:rsidR="00EF4216" w:rsidRPr="00AF022B" w:rsidRDefault="00EF4216" w:rsidP="00AA6396">
                  <w:pPr>
                    <w:pStyle w:val="DHHSbody"/>
                  </w:pPr>
                  <w:r w:rsidRPr="00AF022B">
                    <w:t>Includes DDAL: Client has been given a police notice and referred to Drug Diversion Appointment Line</w:t>
                  </w:r>
                  <w:r>
                    <w:t xml:space="preserve"> </w:t>
                  </w:r>
                </w:p>
              </w:tc>
            </w:tr>
            <w:tr w:rsidR="00EF4216" w:rsidRPr="00AF022B" w14:paraId="659C054D" w14:textId="77777777" w:rsidTr="00AA6396">
              <w:tc>
                <w:tcPr>
                  <w:tcW w:w="994" w:type="dxa"/>
                </w:tcPr>
                <w:p w14:paraId="127EA2F4" w14:textId="77777777" w:rsidR="00EF4216" w:rsidRPr="00AF022B" w:rsidRDefault="00EF4216" w:rsidP="00AA6396">
                  <w:pPr>
                    <w:pStyle w:val="DHHSbody"/>
                  </w:pPr>
                  <w:r w:rsidRPr="00AF022B">
                    <w:t>Code 13</w:t>
                  </w:r>
                </w:p>
              </w:tc>
              <w:tc>
                <w:tcPr>
                  <w:tcW w:w="6146" w:type="dxa"/>
                </w:tcPr>
                <w:p w14:paraId="1F3E307A" w14:textId="038BCDD7" w:rsidR="00EF4216" w:rsidRPr="00AF022B" w:rsidRDefault="00EF4216" w:rsidP="00AA6396">
                  <w:pPr>
                    <w:pStyle w:val="DHHSbody"/>
                    <w:rPr>
                      <w:lang w:val="en"/>
                    </w:rPr>
                  </w:pPr>
                  <w:r w:rsidRPr="00AF022B">
                    <w:rPr>
                      <w:lang w:val="en"/>
                    </w:rPr>
                    <w:t>The Youth Justice service is responsible for managing community-based and custodial sentencing orders imposed by the Children's Court and youth justice cent</w:t>
                  </w:r>
                  <w:r w:rsidR="00AD49AE">
                    <w:rPr>
                      <w:lang w:val="en"/>
                    </w:rPr>
                    <w:t>er</w:t>
                  </w:r>
                  <w:r>
                    <w:rPr>
                      <w:lang w:val="en"/>
                    </w:rPr>
                    <w:t xml:space="preserve"> </w:t>
                  </w:r>
                  <w:r w:rsidRPr="00AF022B">
                    <w:rPr>
                      <w:lang w:val="en"/>
                    </w:rPr>
                    <w:t xml:space="preserve">orders imposed by an adult court. </w:t>
                  </w:r>
                </w:p>
                <w:p w14:paraId="2FD68541" w14:textId="77777777" w:rsidR="00EF4216" w:rsidRPr="00AF022B" w:rsidRDefault="00EF4216" w:rsidP="00AA6396">
                  <w:pPr>
                    <w:pStyle w:val="DHHSbody"/>
                    <w:rPr>
                      <w:lang w:val="en"/>
                    </w:rPr>
                  </w:pPr>
                  <w:r w:rsidRPr="00AF022B">
                    <w:rPr>
                      <w:lang w:val="en"/>
                    </w:rPr>
                    <w:t>Community based orders include:</w:t>
                  </w:r>
                </w:p>
                <w:p w14:paraId="53C2DEDC" w14:textId="77777777" w:rsidR="00EF4216" w:rsidRPr="00AF022B" w:rsidRDefault="00EF4216" w:rsidP="00CD06B9">
                  <w:pPr>
                    <w:pStyle w:val="DHHSbullet1"/>
                    <w:numPr>
                      <w:ilvl w:val="0"/>
                      <w:numId w:val="2"/>
                    </w:numPr>
                    <w:rPr>
                      <w:lang w:val="en"/>
                    </w:rPr>
                  </w:pPr>
                  <w:r w:rsidRPr="00AF022B">
                    <w:rPr>
                      <w:lang w:val="en"/>
                    </w:rPr>
                    <w:t>Probation</w:t>
                  </w:r>
                </w:p>
                <w:p w14:paraId="75EC8C5D" w14:textId="77777777" w:rsidR="00EF4216" w:rsidRPr="00AF022B" w:rsidRDefault="00EF4216" w:rsidP="00CD06B9">
                  <w:pPr>
                    <w:pStyle w:val="DHHSbullet1"/>
                    <w:numPr>
                      <w:ilvl w:val="0"/>
                      <w:numId w:val="2"/>
                    </w:numPr>
                    <w:rPr>
                      <w:lang w:val="en"/>
                    </w:rPr>
                  </w:pPr>
                  <w:r w:rsidRPr="00AF022B">
                    <w:rPr>
                      <w:lang w:val="en"/>
                    </w:rPr>
                    <w:t>Youth Supervision Order</w:t>
                  </w:r>
                  <w:r>
                    <w:rPr>
                      <w:lang w:val="en"/>
                    </w:rPr>
                    <w:t xml:space="preserve"> (YSO)</w:t>
                  </w:r>
                </w:p>
                <w:p w14:paraId="0ED1C1F3" w14:textId="77777777" w:rsidR="00EF4216" w:rsidRDefault="00EF4216" w:rsidP="00CD06B9">
                  <w:pPr>
                    <w:pStyle w:val="DHHSbullet1"/>
                    <w:numPr>
                      <w:ilvl w:val="0"/>
                      <w:numId w:val="2"/>
                    </w:numPr>
                    <w:rPr>
                      <w:lang w:val="en"/>
                    </w:rPr>
                  </w:pPr>
                  <w:r w:rsidRPr="00AF022B">
                    <w:rPr>
                      <w:lang w:val="en"/>
                    </w:rPr>
                    <w:t>Youth Attendance Order</w:t>
                  </w:r>
                  <w:r>
                    <w:rPr>
                      <w:lang w:val="en"/>
                    </w:rPr>
                    <w:t xml:space="preserve"> (YAO)</w:t>
                  </w:r>
                </w:p>
                <w:p w14:paraId="200A4BFD" w14:textId="77777777" w:rsidR="00EF4216" w:rsidRPr="00593D03" w:rsidRDefault="00EF4216" w:rsidP="00CD06B9">
                  <w:pPr>
                    <w:pStyle w:val="DHHSbullet1"/>
                    <w:numPr>
                      <w:ilvl w:val="0"/>
                      <w:numId w:val="2"/>
                    </w:numPr>
                    <w:rPr>
                      <w:lang w:val="en"/>
                    </w:rPr>
                  </w:pPr>
                  <w:r>
                    <w:rPr>
                      <w:lang w:val="en"/>
                    </w:rPr>
                    <w:t>Youth Control Order (YCO)</w:t>
                  </w:r>
                </w:p>
                <w:p w14:paraId="4611F20A" w14:textId="77777777" w:rsidR="00EF4216" w:rsidRDefault="00EF4216" w:rsidP="00CD06B9">
                  <w:pPr>
                    <w:pStyle w:val="DHHSbullet1"/>
                    <w:numPr>
                      <w:ilvl w:val="0"/>
                      <w:numId w:val="2"/>
                    </w:numPr>
                    <w:rPr>
                      <w:lang w:val="en"/>
                    </w:rPr>
                  </w:pPr>
                  <w:r w:rsidRPr="00AF022B">
                    <w:rPr>
                      <w:lang w:val="en"/>
                    </w:rPr>
                    <w:t>Parole</w:t>
                  </w:r>
                </w:p>
                <w:p w14:paraId="397F4E43" w14:textId="77777777" w:rsidR="00EF4216" w:rsidRPr="00593D03" w:rsidRDefault="00EF4216" w:rsidP="00CD06B9">
                  <w:pPr>
                    <w:pStyle w:val="DHHSbullet1"/>
                    <w:numPr>
                      <w:ilvl w:val="0"/>
                      <w:numId w:val="2"/>
                    </w:numPr>
                    <w:rPr>
                      <w:lang w:val="en"/>
                    </w:rPr>
                  </w:pPr>
                  <w:r w:rsidRPr="00593D03">
                    <w:rPr>
                      <w:lang w:val="en"/>
                    </w:rPr>
                    <w:t>Supervised bail</w:t>
                  </w:r>
                </w:p>
                <w:p w14:paraId="63EA3801" w14:textId="77777777" w:rsidR="00EF4216" w:rsidRPr="00593D03" w:rsidRDefault="00EF4216" w:rsidP="00CD06B9">
                  <w:pPr>
                    <w:pStyle w:val="DHHSbullet1"/>
                    <w:numPr>
                      <w:ilvl w:val="0"/>
                      <w:numId w:val="2"/>
                    </w:numPr>
                    <w:rPr>
                      <w:lang w:val="en"/>
                    </w:rPr>
                  </w:pPr>
                  <w:r w:rsidRPr="00593D03">
                    <w:rPr>
                      <w:lang w:val="en"/>
                    </w:rPr>
                    <w:t>Deferred sentenc</w:t>
                  </w:r>
                  <w:r>
                    <w:rPr>
                      <w:lang w:val="en"/>
                    </w:rPr>
                    <w:t>es</w:t>
                  </w:r>
                </w:p>
                <w:p w14:paraId="2B736C23" w14:textId="77777777" w:rsidR="00EF4216" w:rsidRPr="00AF022B" w:rsidRDefault="00EF4216" w:rsidP="00AA6396">
                  <w:pPr>
                    <w:pStyle w:val="DHHSbody"/>
                    <w:rPr>
                      <w:lang w:val="en"/>
                    </w:rPr>
                  </w:pPr>
                  <w:r w:rsidRPr="00AF022B">
                    <w:rPr>
                      <w:lang w:val="en"/>
                    </w:rPr>
                    <w:t>Custodial sentencing orders include:</w:t>
                  </w:r>
                </w:p>
                <w:p w14:paraId="0608322A" w14:textId="77777777" w:rsidR="00EF4216" w:rsidRPr="00AF022B" w:rsidRDefault="00EF4216" w:rsidP="00CD06B9">
                  <w:pPr>
                    <w:pStyle w:val="DHHSbullet1"/>
                    <w:numPr>
                      <w:ilvl w:val="0"/>
                      <w:numId w:val="2"/>
                    </w:numPr>
                    <w:rPr>
                      <w:lang w:val="en"/>
                    </w:rPr>
                  </w:pPr>
                  <w:r w:rsidRPr="00AF022B">
                    <w:rPr>
                      <w:lang w:val="en"/>
                    </w:rPr>
                    <w:t>Remand</w:t>
                  </w:r>
                </w:p>
                <w:p w14:paraId="0379389F" w14:textId="77777777" w:rsidR="00EF4216" w:rsidRPr="00AF022B" w:rsidRDefault="00EF4216" w:rsidP="00CD06B9">
                  <w:pPr>
                    <w:pStyle w:val="DHHSbullet1"/>
                    <w:numPr>
                      <w:ilvl w:val="0"/>
                      <w:numId w:val="2"/>
                    </w:numPr>
                  </w:pPr>
                  <w:r w:rsidRPr="00AF022B">
                    <w:t>Youth Justice Centre order</w:t>
                  </w:r>
                </w:p>
                <w:p w14:paraId="5C7DEA8D" w14:textId="77777777" w:rsidR="00EF4216" w:rsidRPr="00AF022B" w:rsidRDefault="00EF4216" w:rsidP="00CD06B9">
                  <w:pPr>
                    <w:pStyle w:val="DHHSbullet1"/>
                    <w:numPr>
                      <w:ilvl w:val="0"/>
                      <w:numId w:val="2"/>
                    </w:numPr>
                  </w:pPr>
                  <w:r w:rsidRPr="00AF022B">
                    <w:t>Youth Residential Centre order.</w:t>
                  </w:r>
                </w:p>
              </w:tc>
            </w:tr>
            <w:tr w:rsidR="00EF4216" w:rsidRPr="00AF022B" w14:paraId="0BBE0CF0" w14:textId="77777777" w:rsidTr="00AA6396">
              <w:tc>
                <w:tcPr>
                  <w:tcW w:w="994" w:type="dxa"/>
                </w:tcPr>
                <w:p w14:paraId="2D845243" w14:textId="77777777" w:rsidR="00EF4216" w:rsidRPr="00AF022B" w:rsidRDefault="00EF4216" w:rsidP="00AA6396">
                  <w:pPr>
                    <w:pStyle w:val="DHHSbody"/>
                  </w:pPr>
                  <w:r w:rsidRPr="00AF022B">
                    <w:t>Code</w:t>
                  </w:r>
                  <w:r>
                    <w:t xml:space="preserve"> 97</w:t>
                  </w:r>
                  <w:r w:rsidRPr="00AF022B">
                    <w:t xml:space="preserve"> </w:t>
                  </w:r>
                  <w:r>
                    <w:t xml:space="preserve"> </w:t>
                  </w:r>
                </w:p>
              </w:tc>
              <w:tc>
                <w:tcPr>
                  <w:tcW w:w="6146" w:type="dxa"/>
                </w:tcPr>
                <w:p w14:paraId="48548E69" w14:textId="77777777" w:rsidR="00EF4216" w:rsidRDefault="00EF4216" w:rsidP="00AA6396">
                  <w:pPr>
                    <w:pStyle w:val="DHHSbody"/>
                  </w:pPr>
                  <w:r w:rsidRPr="00AF022B">
                    <w:t xml:space="preserve">Other </w:t>
                  </w:r>
                  <w:r>
                    <w:t xml:space="preserve">diversion referral </w:t>
                  </w:r>
                </w:p>
                <w:p w14:paraId="6EE82337" w14:textId="77777777" w:rsidR="00EF4216" w:rsidRPr="00AF022B" w:rsidRDefault="00EF4216" w:rsidP="00AA6396">
                  <w:pPr>
                    <w:pStyle w:val="DHHSbody"/>
                  </w:pPr>
                </w:p>
                <w:p w14:paraId="5A9BE359" w14:textId="77777777" w:rsidR="00EF4216" w:rsidRDefault="00EF4216" w:rsidP="00AA6396">
                  <w:pPr>
                    <w:pStyle w:val="DHHSbody"/>
                    <w:rPr>
                      <w:b/>
                    </w:rPr>
                  </w:pPr>
                  <w:r w:rsidRPr="00AF022B">
                    <w:rPr>
                      <w:b/>
                    </w:rPr>
                    <w:t>Includes:</w:t>
                  </w:r>
                </w:p>
                <w:p w14:paraId="296DBC9A" w14:textId="77777777" w:rsidR="00EF4216" w:rsidRPr="00593D03" w:rsidRDefault="00EF4216" w:rsidP="00CD06B9">
                  <w:pPr>
                    <w:pStyle w:val="DHHSbullet1"/>
                    <w:numPr>
                      <w:ilvl w:val="0"/>
                      <w:numId w:val="2"/>
                    </w:numPr>
                  </w:pPr>
                  <w:r w:rsidRPr="00593D03">
                    <w:t xml:space="preserve">Self-referral only in cases where </w:t>
                  </w:r>
                  <w:r w:rsidRPr="00793C0E">
                    <w:t>the client</w:t>
                  </w:r>
                  <w:r w:rsidRPr="00E862BE">
                    <w:t xml:space="preserve"> meets the defining</w:t>
                  </w:r>
                  <w:r w:rsidRPr="00593D03">
                    <w:rPr>
                      <w:u w:val="single"/>
                    </w:rPr>
                    <w:t xml:space="preserve"> </w:t>
                  </w:r>
                  <w:r w:rsidRPr="00E862BE">
                    <w:t>characteristics for a forensic AOD client</w:t>
                  </w:r>
                  <w:r w:rsidRPr="00593D03">
                    <w:t xml:space="preserve"> as stated in the </w:t>
                  </w:r>
                  <w:r w:rsidRPr="00593D03">
                    <w:rPr>
                      <w:i/>
                      <w:iCs/>
                    </w:rPr>
                    <w:t>Forensic AOD client definition policy 2020-21</w:t>
                  </w:r>
                </w:p>
                <w:p w14:paraId="71E92FAB" w14:textId="77777777" w:rsidR="00EF4216" w:rsidRPr="00AF022B" w:rsidRDefault="00EF4216" w:rsidP="00CD06B9">
                  <w:pPr>
                    <w:pStyle w:val="DHHSbullet1"/>
                    <w:numPr>
                      <w:ilvl w:val="0"/>
                      <w:numId w:val="2"/>
                    </w:numPr>
                  </w:pPr>
                  <w:r w:rsidRPr="00AF022B">
                    <w:t>Fine/Fine Conversion – Community Work Order (when client has been imposed a fine, by the Magistrates' Court. This may be with or without a conviction and may be imposed by itself or in addition to another penalty. Also, use this code when the fine has been converted to community work.)</w:t>
                  </w:r>
                </w:p>
                <w:p w14:paraId="19D69727" w14:textId="77777777" w:rsidR="00EF4216" w:rsidRDefault="00EF4216" w:rsidP="00CD06B9">
                  <w:pPr>
                    <w:pStyle w:val="DHHSbullet1"/>
                    <w:numPr>
                      <w:ilvl w:val="0"/>
                      <w:numId w:val="2"/>
                    </w:numPr>
                  </w:pPr>
                  <w:r w:rsidRPr="00AF022B">
                    <w:t xml:space="preserve">Undertakings/bond - </w:t>
                  </w:r>
                  <w:r>
                    <w:t>w</w:t>
                  </w:r>
                  <w:r w:rsidRPr="00AF022B">
                    <w:t>here a charge is proved, the court may order an adjourned undertaking, which allows a person to be released into the community unsupervised for up to five years. The offender must agree to the undertaking. Standard conditions attached to an adjourned undertaking include being of good behaviour (</w:t>
                  </w:r>
                  <w:proofErr w:type="gramStart"/>
                  <w:r w:rsidRPr="00AF022B">
                    <w:t>i.e.</w:t>
                  </w:r>
                  <w:proofErr w:type="gramEnd"/>
                  <w:r w:rsidRPr="00AF022B">
                    <w:t xml:space="preserve"> not committing further offences) for the duration of the undertaking. The court may impose other, special conditions. If a person breaches the conditions of an adjourned undertaking, he or she may be called back to court for resentencing.</w:t>
                  </w:r>
                </w:p>
                <w:p w14:paraId="58717986" w14:textId="77777777" w:rsidR="00EF4216" w:rsidRPr="00593D03" w:rsidRDefault="00EF4216" w:rsidP="00CD06B9">
                  <w:pPr>
                    <w:pStyle w:val="DHHSbullet1"/>
                    <w:numPr>
                      <w:ilvl w:val="0"/>
                      <w:numId w:val="2"/>
                    </w:numPr>
                  </w:pPr>
                  <w:r w:rsidRPr="00593D03">
                    <w:t>Child Protection Orders or Child Protection prohibition orders (excludes Family Reunification Orders)</w:t>
                  </w:r>
                </w:p>
                <w:p w14:paraId="144FF907" w14:textId="77777777" w:rsidR="00EF4216" w:rsidRPr="00593D03" w:rsidRDefault="00EF4216" w:rsidP="00CD06B9">
                  <w:pPr>
                    <w:pStyle w:val="DHHSbullet1"/>
                    <w:numPr>
                      <w:ilvl w:val="0"/>
                      <w:numId w:val="2"/>
                    </w:numPr>
                  </w:pPr>
                  <w:r w:rsidRPr="00593D03">
                    <w:t>Koori Court</w:t>
                  </w:r>
                </w:p>
                <w:p w14:paraId="5B1131DF" w14:textId="77777777" w:rsidR="00EF4216" w:rsidRPr="00593D03" w:rsidRDefault="00EF4216" w:rsidP="00CD06B9">
                  <w:pPr>
                    <w:pStyle w:val="DHHSbullet1"/>
                    <w:numPr>
                      <w:ilvl w:val="0"/>
                      <w:numId w:val="2"/>
                    </w:numPr>
                  </w:pPr>
                  <w:r w:rsidRPr="00593D03">
                    <w:lastRenderedPageBreak/>
                    <w:t>Magistrates Court (not including the formal Court Diversion programs listed above)</w:t>
                  </w:r>
                </w:p>
                <w:p w14:paraId="3DB317EC" w14:textId="77777777" w:rsidR="00EF4216" w:rsidRPr="00F105D9" w:rsidRDefault="00EF4216" w:rsidP="00CD06B9">
                  <w:pPr>
                    <w:pStyle w:val="DHHSbullet1"/>
                    <w:numPr>
                      <w:ilvl w:val="0"/>
                      <w:numId w:val="2"/>
                    </w:numPr>
                  </w:pPr>
                  <w:r w:rsidRPr="00F105D9">
                    <w:t>County Court</w:t>
                  </w:r>
                </w:p>
                <w:p w14:paraId="1AA97F65" w14:textId="77777777" w:rsidR="00EF4216" w:rsidRPr="00F105D9" w:rsidRDefault="00EF4216" w:rsidP="00CD06B9">
                  <w:pPr>
                    <w:pStyle w:val="DHHSbullet1"/>
                    <w:numPr>
                      <w:ilvl w:val="0"/>
                      <w:numId w:val="2"/>
                    </w:numPr>
                  </w:pPr>
                  <w:r w:rsidRPr="00F105D9">
                    <w:t>Family Court</w:t>
                  </w:r>
                </w:p>
                <w:p w14:paraId="7389042E" w14:textId="77777777" w:rsidR="00EF4216" w:rsidRPr="00F105D9" w:rsidRDefault="00EF4216" w:rsidP="00CD06B9">
                  <w:pPr>
                    <w:pStyle w:val="DHHSbullet1"/>
                    <w:numPr>
                      <w:ilvl w:val="0"/>
                      <w:numId w:val="2"/>
                    </w:numPr>
                  </w:pPr>
                  <w:r w:rsidRPr="00F105D9">
                    <w:t>Drink and Drug Driver programs</w:t>
                  </w:r>
                </w:p>
                <w:p w14:paraId="6A724548" w14:textId="2564597E" w:rsidR="00EF4216" w:rsidRPr="00F105D9" w:rsidRDefault="00EF4216" w:rsidP="00CD06B9">
                  <w:pPr>
                    <w:pStyle w:val="DHHSbullet1"/>
                    <w:numPr>
                      <w:ilvl w:val="0"/>
                      <w:numId w:val="2"/>
                    </w:numPr>
                  </w:pPr>
                  <w:r w:rsidRPr="00F105D9">
                    <w:t>Referral from Custodial Health Alcohol and Drug Nurse</w:t>
                  </w:r>
                </w:p>
                <w:p w14:paraId="3CD8BCA3" w14:textId="77777777" w:rsidR="00EF4216" w:rsidRPr="00F105D9" w:rsidRDefault="00EF4216" w:rsidP="00CD06B9">
                  <w:pPr>
                    <w:pStyle w:val="DHHSbullet1"/>
                    <w:numPr>
                      <w:ilvl w:val="0"/>
                      <w:numId w:val="2"/>
                    </w:numPr>
                  </w:pPr>
                  <w:r w:rsidRPr="00F105D9">
                    <w:t>Referral from solicitor</w:t>
                  </w:r>
                </w:p>
                <w:p w14:paraId="61C99F1E" w14:textId="77777777" w:rsidR="00EF4216" w:rsidRPr="00F105D9" w:rsidRDefault="00EF4216" w:rsidP="00CD06B9">
                  <w:pPr>
                    <w:pStyle w:val="DHHSbullet1"/>
                    <w:numPr>
                      <w:ilvl w:val="0"/>
                      <w:numId w:val="2"/>
                    </w:numPr>
                  </w:pPr>
                  <w:r w:rsidRPr="00F105D9">
                    <w:t>Victoria Police (not including DDAL)</w:t>
                  </w:r>
                </w:p>
                <w:p w14:paraId="0EEA1CF1" w14:textId="77777777" w:rsidR="00EF4216" w:rsidRPr="00AF022B" w:rsidRDefault="00EF4216" w:rsidP="00CD06B9">
                  <w:pPr>
                    <w:pStyle w:val="DHHSbullet1"/>
                    <w:numPr>
                      <w:ilvl w:val="0"/>
                      <w:numId w:val="2"/>
                    </w:numPr>
                  </w:pPr>
                  <w:r w:rsidRPr="00F105D9">
                    <w:t>Referral from Salvation Army Prison Chaplain</w:t>
                  </w:r>
                  <w:r w:rsidRPr="00593D03">
                    <w:t>.</w:t>
                  </w:r>
                </w:p>
                <w:p w14:paraId="4664F143" w14:textId="77777777" w:rsidR="00EF4216" w:rsidRDefault="00EF4216" w:rsidP="00AA6396">
                  <w:pPr>
                    <w:pStyle w:val="DHHSbody"/>
                    <w:rPr>
                      <w:b/>
                    </w:rPr>
                  </w:pPr>
                </w:p>
                <w:p w14:paraId="29887B85" w14:textId="77777777" w:rsidR="00EF4216" w:rsidRDefault="00EF4216" w:rsidP="00AA6396">
                  <w:pPr>
                    <w:pStyle w:val="DHHSbody"/>
                  </w:pPr>
                  <w:r w:rsidRPr="00AF022B">
                    <w:rPr>
                      <w:b/>
                    </w:rPr>
                    <w:t>Excludes</w:t>
                  </w:r>
                  <w:r w:rsidRPr="00AF022B">
                    <w:t>:</w:t>
                  </w:r>
                </w:p>
                <w:p w14:paraId="73F77188" w14:textId="77777777" w:rsidR="00EF4216" w:rsidRDefault="00EF4216" w:rsidP="00AA6396">
                  <w:pPr>
                    <w:pStyle w:val="DHHSbody"/>
                  </w:pPr>
                  <w:r w:rsidRPr="00593D03">
                    <w:t xml:space="preserve">The following clients are excluded from the forensic client definition unless they have met any of the acceptance criteria outlined in </w:t>
                  </w:r>
                  <w:r w:rsidRPr="00593D03">
                    <w:rPr>
                      <w:i/>
                      <w:iCs/>
                    </w:rPr>
                    <w:t>Forensic AOD client definition policy 2020-21</w:t>
                  </w:r>
                  <w:r>
                    <w:t xml:space="preserve"> </w:t>
                  </w:r>
                </w:p>
                <w:p w14:paraId="76CB74E6" w14:textId="77777777" w:rsidR="00EF4216" w:rsidRPr="00AF022B" w:rsidRDefault="00EF4216" w:rsidP="00AA6396">
                  <w:pPr>
                    <w:pStyle w:val="DHHSbody"/>
                  </w:pPr>
                </w:p>
                <w:p w14:paraId="76509D8D" w14:textId="035F4F0C" w:rsidR="00EF4216" w:rsidRDefault="00EF4216" w:rsidP="00CD06B9">
                  <w:pPr>
                    <w:pStyle w:val="DHHSbullet1"/>
                    <w:numPr>
                      <w:ilvl w:val="0"/>
                      <w:numId w:val="2"/>
                    </w:numPr>
                  </w:pPr>
                  <w:r w:rsidRPr="00AF022B">
                    <w:t>Court orders by the Family Court of Australia including: Parenting Orders, an order made after a hearing by a judicial officer, or an order made after parties who have reached their own agreement have applied to a court for consent orders.</w:t>
                  </w:r>
                </w:p>
                <w:p w14:paraId="0DB9301F" w14:textId="77777777" w:rsidR="00EF4216" w:rsidRPr="00F715FA" w:rsidRDefault="00EF4216" w:rsidP="00CD06B9">
                  <w:pPr>
                    <w:pStyle w:val="DHHSbullet1"/>
                    <w:numPr>
                      <w:ilvl w:val="0"/>
                      <w:numId w:val="2"/>
                    </w:numPr>
                    <w:rPr>
                      <w:rFonts w:eastAsiaTheme="minorHAnsi"/>
                      <w:sz w:val="22"/>
                      <w:szCs w:val="22"/>
                      <w:lang w:eastAsia="en-AU"/>
                    </w:rPr>
                  </w:pPr>
                  <w:r w:rsidRPr="00F715FA">
                    <w:rPr>
                      <w:lang w:eastAsia="en-AU"/>
                    </w:rPr>
                    <w:t>Clients with a Family Reunification Order.</w:t>
                  </w:r>
                </w:p>
                <w:p w14:paraId="1477DF85" w14:textId="77777777" w:rsidR="00EF4216" w:rsidRPr="00F715FA" w:rsidRDefault="00EF4216" w:rsidP="00CD06B9">
                  <w:pPr>
                    <w:pStyle w:val="DHHSbullet1"/>
                    <w:numPr>
                      <w:ilvl w:val="0"/>
                      <w:numId w:val="2"/>
                    </w:numPr>
                    <w:rPr>
                      <w:rFonts w:eastAsiaTheme="minorHAnsi"/>
                      <w:sz w:val="16"/>
                      <w:szCs w:val="16"/>
                      <w:lang w:eastAsia="en-AU"/>
                    </w:rPr>
                  </w:pPr>
                  <w:r w:rsidRPr="00F715FA">
                    <w:rPr>
                      <w:lang w:eastAsia="en-AU"/>
                    </w:rPr>
                    <w:t>Clients who are only on an Intervention Order (This does not include: Child Protection Orders or Child Protection Prohibitions; Court orders by the Family Court of Australia including Parenting Orders, an order made after a hearing by a judicial officer, or an order made after parties who have reached their own agreement have applied to a court for consent orders; Family violence intervention order or Interim intervention order issued against the client by a local Magistrates Court.)</w:t>
                  </w:r>
                  <w:r>
                    <w:rPr>
                      <w:sz w:val="16"/>
                      <w:szCs w:val="16"/>
                      <w:lang w:eastAsia="en-AU"/>
                    </w:rPr>
                    <w:t> </w:t>
                  </w:r>
                </w:p>
                <w:p w14:paraId="55C6A504" w14:textId="77777777" w:rsidR="00EF4216" w:rsidRPr="00AF022B" w:rsidRDefault="00EF4216" w:rsidP="00CD06B9">
                  <w:pPr>
                    <w:pStyle w:val="DHHSbullet1"/>
                    <w:numPr>
                      <w:ilvl w:val="0"/>
                      <w:numId w:val="2"/>
                    </w:numPr>
                  </w:pPr>
                  <w:r w:rsidRPr="00AF022B">
                    <w:t>Family violence intervention order a family violence intervention order or Interim intervention order issued against them by local Magistrates Court. A family violence intervention order protects a person from a family member who is using family violence</w:t>
                  </w:r>
                </w:p>
                <w:p w14:paraId="231216DF" w14:textId="77777777" w:rsidR="00EF4216" w:rsidRDefault="00EF4216" w:rsidP="00CD06B9">
                  <w:pPr>
                    <w:pStyle w:val="DHHSbullet1"/>
                    <w:numPr>
                      <w:ilvl w:val="0"/>
                      <w:numId w:val="2"/>
                    </w:numPr>
                  </w:pPr>
                  <w:r w:rsidRPr="00AF022B">
                    <w:t>Mental Health Act orders, including Community Treatment Orders.</w:t>
                  </w:r>
                </w:p>
                <w:p w14:paraId="5A86BE3E" w14:textId="77777777" w:rsidR="007076B5" w:rsidRDefault="007076B5" w:rsidP="007076B5">
                  <w:pPr>
                    <w:pStyle w:val="DHHSbullet1"/>
                  </w:pPr>
                </w:p>
                <w:p w14:paraId="40B57108" w14:textId="4450602F" w:rsidR="007076B5" w:rsidRPr="00AF022B" w:rsidRDefault="007076B5" w:rsidP="007076B5">
                  <w:pPr>
                    <w:pStyle w:val="DHHSbullet1"/>
                  </w:pPr>
                </w:p>
              </w:tc>
            </w:tr>
          </w:tbl>
          <w:p w14:paraId="1502FC2D" w14:textId="77777777" w:rsidR="00EF4216" w:rsidRPr="00AF022B" w:rsidRDefault="00EF4216" w:rsidP="00AA6396">
            <w:pPr>
              <w:keepLines/>
              <w:spacing w:before="40" w:after="40"/>
              <w:rPr>
                <w:sz w:val="18"/>
              </w:rPr>
            </w:pPr>
          </w:p>
        </w:tc>
      </w:tr>
    </w:tbl>
    <w:p w14:paraId="44D35088" w14:textId="43DBBCA7" w:rsidR="00EF4216" w:rsidRDefault="00EF4216" w:rsidP="00EF4216">
      <w:pPr>
        <w:pStyle w:val="Heading1"/>
      </w:pPr>
      <w:bookmarkStart w:id="25" w:name="_Toc82618928"/>
      <w:bookmarkStart w:id="26" w:name="_Toc83827833"/>
      <w:bookmarkStart w:id="27" w:name="_Toc85808097"/>
      <w:r>
        <w:lastRenderedPageBreak/>
        <w:t xml:space="preserve">Proposal 13 – Change AOD177 warning to </w:t>
      </w:r>
      <w:proofErr w:type="gramStart"/>
      <w:r>
        <w:t>check  for</w:t>
      </w:r>
      <w:proofErr w:type="gramEnd"/>
      <w:r>
        <w:t xml:space="preserve"> consistency between reported family violence</w:t>
      </w:r>
      <w:bookmarkEnd w:id="25"/>
      <w:r>
        <w:t xml:space="preserve"> victim/survivor but no maltreatment code</w:t>
      </w:r>
      <w:bookmarkEnd w:id="26"/>
      <w:bookmarkEnd w:id="27"/>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4D81B95F" w14:textId="77777777" w:rsidTr="00AA6396">
        <w:tc>
          <w:tcPr>
            <w:tcW w:w="1175" w:type="pct"/>
            <w:shd w:val="clear" w:color="auto" w:fill="auto"/>
          </w:tcPr>
          <w:p w14:paraId="79C55DD3" w14:textId="77777777" w:rsidR="00EF4216" w:rsidRPr="007D1650" w:rsidRDefault="00EF4216" w:rsidP="006A65CD">
            <w:pPr>
              <w:pStyle w:val="DHHStabletext"/>
            </w:pPr>
            <w:r w:rsidRPr="007D1650">
              <w:t>It is proposed to</w:t>
            </w:r>
          </w:p>
        </w:tc>
        <w:tc>
          <w:tcPr>
            <w:tcW w:w="3825" w:type="pct"/>
            <w:shd w:val="clear" w:color="auto" w:fill="auto"/>
          </w:tcPr>
          <w:p w14:paraId="23AD617D" w14:textId="0AA4A540" w:rsidR="00EF4216" w:rsidRPr="006C778F" w:rsidRDefault="00EF4216" w:rsidP="006A65CD">
            <w:pPr>
              <w:pStyle w:val="DHHStabletext"/>
              <w:rPr>
                <w:rFonts w:cs="Arial"/>
              </w:rPr>
            </w:pPr>
            <w:r w:rsidRPr="006C778F">
              <w:rPr>
                <w:rFonts w:cs="Arial"/>
              </w:rPr>
              <w:t>Update the AOD177 warning</w:t>
            </w:r>
            <w:r>
              <w:rPr>
                <w:rFonts w:cs="Arial"/>
              </w:rPr>
              <w:t xml:space="preserve"> validation</w:t>
            </w:r>
            <w:r w:rsidRPr="006C778F">
              <w:rPr>
                <w:rFonts w:cs="Arial"/>
              </w:rPr>
              <w:t xml:space="preserve"> to </w:t>
            </w:r>
            <w:r w:rsidRPr="006C778F">
              <w:rPr>
                <w:rFonts w:cs="Arial"/>
                <w:b/>
                <w:bCs/>
              </w:rPr>
              <w:t>check</w:t>
            </w:r>
            <w:r>
              <w:rPr>
                <w:rFonts w:cs="Arial"/>
                <w:b/>
                <w:bCs/>
              </w:rPr>
              <w:t xml:space="preserve"> the client is</w:t>
            </w:r>
            <w:r w:rsidRPr="006C778F">
              <w:rPr>
                <w:rFonts w:cs="Arial"/>
                <w:b/>
                <w:bCs/>
              </w:rPr>
              <w:t xml:space="preserve"> registered as person of concern</w:t>
            </w:r>
            <w:r w:rsidRPr="006C778F">
              <w:rPr>
                <w:rFonts w:cs="Arial"/>
              </w:rPr>
              <w:t xml:space="preserve"> and </w:t>
            </w:r>
            <w:r w:rsidR="00043375">
              <w:rPr>
                <w:rFonts w:cs="Arial"/>
              </w:rPr>
              <w:t xml:space="preserve">values </w:t>
            </w:r>
            <w:r w:rsidRPr="006C778F">
              <w:rPr>
                <w:rFonts w:cs="Arial"/>
                <w:b/>
                <w:bCs/>
              </w:rPr>
              <w:t>0 and null</w:t>
            </w:r>
            <w:r w:rsidRPr="006C778F">
              <w:rPr>
                <w:rFonts w:cs="Arial"/>
              </w:rPr>
              <w:t xml:space="preserve"> </w:t>
            </w:r>
            <w:r w:rsidR="00043375">
              <w:rPr>
                <w:rFonts w:cs="Arial"/>
              </w:rPr>
              <w:t xml:space="preserve">are part of the test </w:t>
            </w:r>
            <w:r w:rsidRPr="006C778F">
              <w:rPr>
                <w:rFonts w:cs="Arial"/>
              </w:rPr>
              <w:t>condition for maltreatment code.</w:t>
            </w:r>
          </w:p>
        </w:tc>
      </w:tr>
      <w:tr w:rsidR="00EF4216" w:rsidRPr="002C0E30" w14:paraId="72516670" w14:textId="77777777" w:rsidTr="00AA6396">
        <w:tc>
          <w:tcPr>
            <w:tcW w:w="1175" w:type="pct"/>
            <w:shd w:val="clear" w:color="auto" w:fill="auto"/>
          </w:tcPr>
          <w:p w14:paraId="04B15DDD" w14:textId="77777777" w:rsidR="00EF4216" w:rsidRPr="007D1650" w:rsidRDefault="00EF4216" w:rsidP="006A65CD">
            <w:pPr>
              <w:pStyle w:val="DHHStabletext"/>
            </w:pPr>
            <w:r w:rsidRPr="007D1650">
              <w:lastRenderedPageBreak/>
              <w:t>Proposed by</w:t>
            </w:r>
          </w:p>
        </w:tc>
        <w:tc>
          <w:tcPr>
            <w:tcW w:w="3825" w:type="pct"/>
            <w:shd w:val="clear" w:color="auto" w:fill="auto"/>
          </w:tcPr>
          <w:p w14:paraId="236A8D6D" w14:textId="3E0080A5" w:rsidR="00EF4216" w:rsidRDefault="00EF4216" w:rsidP="006A65CD">
            <w:pPr>
              <w:pStyle w:val="DHHStabletext"/>
            </w:pPr>
            <w:r>
              <w:t>Mental Health and Drugs Data, VAHI, Dept of Health</w:t>
            </w:r>
            <w:r w:rsidR="00277256">
              <w:t>,</w:t>
            </w:r>
          </w:p>
          <w:p w14:paraId="49C05388" w14:textId="0EF73D8A" w:rsidR="00EF4216" w:rsidRPr="007D1650" w:rsidRDefault="00277256" w:rsidP="006A65CD">
            <w:pPr>
              <w:pStyle w:val="DHHStabletext"/>
            </w:pPr>
            <w:r>
              <w:t>Sector</w:t>
            </w:r>
          </w:p>
        </w:tc>
      </w:tr>
      <w:tr w:rsidR="00EF4216" w:rsidRPr="00DD56F2" w14:paraId="5268CD93" w14:textId="77777777" w:rsidTr="00AA6396">
        <w:tc>
          <w:tcPr>
            <w:tcW w:w="1175" w:type="pct"/>
            <w:shd w:val="clear" w:color="auto" w:fill="auto"/>
          </w:tcPr>
          <w:p w14:paraId="37D3D551" w14:textId="77777777" w:rsidR="00EF4216" w:rsidRPr="007D1650" w:rsidRDefault="00EF4216" w:rsidP="006A65CD">
            <w:pPr>
              <w:pStyle w:val="Tabletext"/>
            </w:pPr>
            <w:r w:rsidRPr="007D1650">
              <w:t>Reason for proposed change</w:t>
            </w:r>
          </w:p>
        </w:tc>
        <w:tc>
          <w:tcPr>
            <w:tcW w:w="3825" w:type="pct"/>
            <w:shd w:val="clear" w:color="auto" w:fill="auto"/>
          </w:tcPr>
          <w:p w14:paraId="54AB5D5D" w14:textId="77777777" w:rsidR="00EF4216" w:rsidRDefault="00EF4216" w:rsidP="00CD06B9">
            <w:pPr>
              <w:pStyle w:val="DHHSbody"/>
              <w:numPr>
                <w:ilvl w:val="0"/>
                <w:numId w:val="14"/>
              </w:numPr>
            </w:pPr>
            <w:r>
              <w:t>Ensure correct values are recorded for maltreatment code and maltreatment perpetrator for clients registered as person of concern when family violence has been reported</w:t>
            </w:r>
          </w:p>
          <w:p w14:paraId="4D29A9ED" w14:textId="77777777" w:rsidR="00EF4216" w:rsidRPr="007D1650" w:rsidRDefault="00EF4216" w:rsidP="00CD06B9">
            <w:pPr>
              <w:pStyle w:val="DHHSbody"/>
              <w:numPr>
                <w:ilvl w:val="0"/>
                <w:numId w:val="13"/>
              </w:numPr>
            </w:pPr>
            <w:r>
              <w:t>Improve data quality when reporting maltreatment code, maltreatment perpetrator and family violence for clients registered as person of concern</w:t>
            </w:r>
          </w:p>
        </w:tc>
      </w:tr>
      <w:tr w:rsidR="00EF4216" w:rsidRPr="002C0E30" w14:paraId="0AA90716" w14:textId="77777777" w:rsidTr="00AA6396">
        <w:tc>
          <w:tcPr>
            <w:tcW w:w="1175" w:type="pct"/>
            <w:shd w:val="clear" w:color="auto" w:fill="auto"/>
          </w:tcPr>
          <w:p w14:paraId="19A3707F" w14:textId="77777777" w:rsidR="00EF4216" w:rsidRPr="007D1650" w:rsidRDefault="00EF4216" w:rsidP="006A65CD">
            <w:pPr>
              <w:pStyle w:val="DHHStabletext"/>
            </w:pPr>
            <w:r w:rsidRPr="007D1650">
              <w:t>Data Specification change summary</w:t>
            </w:r>
          </w:p>
        </w:tc>
        <w:tc>
          <w:tcPr>
            <w:tcW w:w="3825" w:type="pct"/>
            <w:shd w:val="clear" w:color="auto" w:fill="auto"/>
          </w:tcPr>
          <w:p w14:paraId="3D0D3670" w14:textId="0FB03942" w:rsidR="00B15223" w:rsidRPr="008F5781" w:rsidRDefault="00277256" w:rsidP="006A65CD">
            <w:pPr>
              <w:pStyle w:val="DHHStabletext"/>
              <w:rPr>
                <w:lang w:eastAsia="en-AU"/>
              </w:rPr>
            </w:pPr>
            <w:r w:rsidRPr="00043375">
              <w:rPr>
                <w:lang w:eastAsia="en-AU"/>
              </w:rPr>
              <w:t>Update</w:t>
            </w:r>
            <w:r w:rsidR="00103031">
              <w:rPr>
                <w:lang w:eastAsia="en-AU"/>
              </w:rPr>
              <w:t xml:space="preserve"> 5.4.7 Event-Family Violence and 5.4.12 Event-maltreatment perpetrator in the </w:t>
            </w:r>
            <w:r w:rsidRPr="00043375">
              <w:rPr>
                <w:i/>
                <w:iCs/>
                <w:lang w:eastAsia="en-AU"/>
              </w:rPr>
              <w:t>VADC Data Specification 2022-23</w:t>
            </w:r>
            <w:r w:rsidR="008F5781">
              <w:rPr>
                <w:lang w:eastAsia="en-AU"/>
              </w:rPr>
              <w:t>.</w:t>
            </w:r>
          </w:p>
          <w:p w14:paraId="7AC750EA" w14:textId="51A13CA5" w:rsidR="00277256" w:rsidRPr="00043375" w:rsidRDefault="00EF4216" w:rsidP="006A65CD">
            <w:pPr>
              <w:pStyle w:val="DHHStabletext"/>
              <w:rPr>
                <w:lang w:eastAsia="en-AU"/>
              </w:rPr>
            </w:pPr>
            <w:r w:rsidRPr="00043375">
              <w:rPr>
                <w:lang w:eastAsia="en-AU"/>
              </w:rPr>
              <w:t>Update the description and pseudo code of AOD177 warning validation</w:t>
            </w:r>
            <w:r w:rsidR="00103031">
              <w:rPr>
                <w:lang w:eastAsia="en-AU"/>
              </w:rPr>
              <w:t xml:space="preserve"> in section 6 Edit/Validation Rules in </w:t>
            </w:r>
            <w:r w:rsidR="00103031" w:rsidRPr="00043375">
              <w:rPr>
                <w:i/>
                <w:iCs/>
                <w:lang w:eastAsia="en-AU"/>
              </w:rPr>
              <w:t>VADC Data Specification 2022-23</w:t>
            </w:r>
            <w:r w:rsidR="00103031">
              <w:rPr>
                <w:lang w:eastAsia="en-AU"/>
              </w:rPr>
              <w:t xml:space="preserve">.  </w:t>
            </w:r>
            <w:r w:rsidR="00277256" w:rsidRPr="00043375">
              <w:rPr>
                <w:lang w:eastAsia="en-AU"/>
              </w:rPr>
              <w:t>Ensure the following conditions are added:</w:t>
            </w:r>
          </w:p>
          <w:p w14:paraId="18244860" w14:textId="5CCFF54F" w:rsidR="00277256" w:rsidRPr="00144A1E" w:rsidRDefault="00EF4216" w:rsidP="00277256">
            <w:pPr>
              <w:pStyle w:val="ListParagraph"/>
              <w:numPr>
                <w:ilvl w:val="0"/>
                <w:numId w:val="22"/>
              </w:numPr>
              <w:rPr>
                <w:rFonts w:ascii="Arial" w:hAnsi="Arial" w:cs="Arial"/>
                <w:sz w:val="20"/>
                <w:szCs w:val="20"/>
                <w:lang w:eastAsia="en-AU"/>
              </w:rPr>
            </w:pPr>
            <w:r w:rsidRPr="00043375">
              <w:rPr>
                <w:rFonts w:ascii="Arial" w:hAnsi="Arial" w:cs="Arial"/>
                <w:sz w:val="20"/>
                <w:szCs w:val="20"/>
                <w:lang w:eastAsia="en-AU"/>
              </w:rPr>
              <w:t xml:space="preserve"> check if the client is registered as person of concer</w:t>
            </w:r>
            <w:r w:rsidR="00277256" w:rsidRPr="00043375">
              <w:rPr>
                <w:rFonts w:ascii="Arial" w:hAnsi="Arial" w:cs="Arial"/>
                <w:sz w:val="20"/>
                <w:szCs w:val="20"/>
                <w:lang w:eastAsia="en-AU"/>
              </w:rPr>
              <w:t xml:space="preserve">n.  </w:t>
            </w:r>
            <w:r w:rsidR="00B15223" w:rsidRPr="00043375">
              <w:rPr>
                <w:rFonts w:ascii="Arial" w:hAnsi="Arial" w:cs="Arial"/>
                <w:sz w:val="20"/>
                <w:szCs w:val="20"/>
                <w:lang w:eastAsia="en-AU"/>
              </w:rPr>
              <w:t xml:space="preserve">Note:  </w:t>
            </w:r>
            <w:r w:rsidR="00144A1E" w:rsidRPr="00E60F44">
              <w:rPr>
                <w:rFonts w:ascii="Arial" w:hAnsi="Arial" w:cs="Arial"/>
                <w:b/>
                <w:bCs/>
                <w:sz w:val="20"/>
                <w:szCs w:val="20"/>
                <w:u w:val="single"/>
              </w:rPr>
              <w:t>Service event level</w:t>
            </w:r>
            <w:r w:rsidR="00804EC6">
              <w:rPr>
                <w:rFonts w:ascii="Arial" w:hAnsi="Arial" w:cs="Arial"/>
                <w:b/>
                <w:bCs/>
                <w:sz w:val="20"/>
                <w:szCs w:val="20"/>
                <w:u w:val="single"/>
              </w:rPr>
              <w:t xml:space="preserve"> checks</w:t>
            </w:r>
            <w:r w:rsidR="00144A1E" w:rsidRPr="00E60F44">
              <w:rPr>
                <w:rFonts w:ascii="Arial" w:hAnsi="Arial" w:cs="Arial"/>
                <w:b/>
                <w:bCs/>
                <w:sz w:val="20"/>
                <w:szCs w:val="20"/>
                <w:u w:val="single"/>
              </w:rPr>
              <w:t xml:space="preserve"> </w:t>
            </w:r>
            <w:r w:rsidR="00E60F44" w:rsidRPr="00E60F44">
              <w:rPr>
                <w:rFonts w:ascii="Arial" w:hAnsi="Arial" w:cs="Arial"/>
                <w:b/>
                <w:bCs/>
                <w:sz w:val="20"/>
                <w:szCs w:val="20"/>
                <w:u w:val="single"/>
              </w:rPr>
              <w:t>f</w:t>
            </w:r>
            <w:r w:rsidR="00144A1E" w:rsidRPr="00E60F44">
              <w:rPr>
                <w:rFonts w:ascii="Arial" w:hAnsi="Arial" w:cs="Arial"/>
                <w:b/>
                <w:bCs/>
                <w:sz w:val="20"/>
                <w:szCs w:val="20"/>
                <w:u w:val="single"/>
              </w:rPr>
              <w:t xml:space="preserve">or </w:t>
            </w:r>
            <w:r w:rsidR="00E60F44" w:rsidRPr="00E60F44">
              <w:rPr>
                <w:rFonts w:ascii="Arial" w:hAnsi="Arial" w:cs="Arial"/>
                <w:b/>
                <w:bCs/>
                <w:sz w:val="20"/>
                <w:szCs w:val="20"/>
                <w:u w:val="single"/>
              </w:rPr>
              <w:t>b</w:t>
            </w:r>
            <w:r w:rsidR="00144A1E" w:rsidRPr="00E60F44">
              <w:rPr>
                <w:rFonts w:ascii="Arial" w:hAnsi="Arial" w:cs="Arial"/>
                <w:b/>
                <w:bCs/>
                <w:sz w:val="20"/>
                <w:szCs w:val="20"/>
                <w:u w:val="single"/>
              </w:rPr>
              <w:t>oth</w:t>
            </w:r>
            <w:r w:rsidR="00144A1E" w:rsidRPr="00144A1E">
              <w:rPr>
                <w:rFonts w:ascii="Arial" w:hAnsi="Arial" w:cs="Arial"/>
                <w:sz w:val="20"/>
                <w:szCs w:val="20"/>
              </w:rPr>
              <w:t xml:space="preserve"> “Contact-relationship to client” and “Service stream- Activity </w:t>
            </w:r>
            <w:proofErr w:type="gramStart"/>
            <w:r w:rsidR="00144A1E" w:rsidRPr="00144A1E">
              <w:rPr>
                <w:rFonts w:ascii="Arial" w:hAnsi="Arial" w:cs="Arial"/>
                <w:sz w:val="20"/>
                <w:szCs w:val="20"/>
              </w:rPr>
              <w:t>Type !</w:t>
            </w:r>
            <w:proofErr w:type="gramEnd"/>
            <w:r w:rsidR="00144A1E" w:rsidRPr="00144A1E">
              <w:rPr>
                <w:rFonts w:ascii="Arial" w:hAnsi="Arial" w:cs="Arial"/>
                <w:sz w:val="20"/>
                <w:szCs w:val="20"/>
              </w:rPr>
              <w:t>= R”</w:t>
            </w:r>
            <w:r w:rsidR="00804EC6">
              <w:rPr>
                <w:rFonts w:ascii="Arial" w:hAnsi="Arial" w:cs="Arial"/>
                <w:sz w:val="20"/>
                <w:szCs w:val="20"/>
              </w:rPr>
              <w:t>.</w:t>
            </w:r>
          </w:p>
          <w:p w14:paraId="1F419699" w14:textId="325CE360" w:rsidR="00EF4216" w:rsidRPr="00043375" w:rsidRDefault="00EF4216" w:rsidP="00277256">
            <w:pPr>
              <w:pStyle w:val="ListParagraph"/>
              <w:numPr>
                <w:ilvl w:val="0"/>
                <w:numId w:val="22"/>
              </w:numPr>
              <w:rPr>
                <w:rFonts w:ascii="Arial" w:hAnsi="Arial" w:cs="Arial"/>
                <w:sz w:val="20"/>
                <w:szCs w:val="20"/>
                <w:lang w:eastAsia="en-AU"/>
              </w:rPr>
            </w:pPr>
            <w:r w:rsidRPr="00043375">
              <w:rPr>
                <w:rFonts w:ascii="Arial" w:hAnsi="Arial" w:cs="Arial"/>
                <w:sz w:val="20"/>
                <w:szCs w:val="20"/>
                <w:lang w:eastAsia="en-AU"/>
              </w:rPr>
              <w:t xml:space="preserve"> add </w:t>
            </w:r>
            <w:r w:rsidR="00E50500">
              <w:rPr>
                <w:rFonts w:ascii="Arial" w:hAnsi="Arial" w:cs="Arial"/>
                <w:sz w:val="20"/>
                <w:szCs w:val="20"/>
                <w:lang w:eastAsia="en-AU"/>
              </w:rPr>
              <w:t xml:space="preserve">values </w:t>
            </w:r>
            <w:r w:rsidRPr="00043375">
              <w:rPr>
                <w:rFonts w:ascii="Arial" w:hAnsi="Arial" w:cs="Arial"/>
                <w:sz w:val="20"/>
                <w:szCs w:val="20"/>
                <w:lang w:eastAsia="en-AU"/>
              </w:rPr>
              <w:t>0 and null values</w:t>
            </w:r>
            <w:r w:rsidR="00E50500">
              <w:rPr>
                <w:rFonts w:ascii="Arial" w:hAnsi="Arial" w:cs="Arial"/>
                <w:sz w:val="20"/>
                <w:szCs w:val="20"/>
                <w:lang w:eastAsia="en-AU"/>
              </w:rPr>
              <w:t xml:space="preserve"> </w:t>
            </w:r>
            <w:r w:rsidR="00F43BCD">
              <w:rPr>
                <w:rFonts w:ascii="Arial" w:hAnsi="Arial" w:cs="Arial"/>
                <w:sz w:val="20"/>
                <w:szCs w:val="20"/>
                <w:lang w:eastAsia="en-AU"/>
              </w:rPr>
              <w:t>to</w:t>
            </w:r>
            <w:r w:rsidR="00E50500">
              <w:rPr>
                <w:rFonts w:ascii="Arial" w:hAnsi="Arial" w:cs="Arial"/>
                <w:sz w:val="20"/>
                <w:szCs w:val="20"/>
                <w:lang w:eastAsia="en-AU"/>
              </w:rPr>
              <w:t xml:space="preserve"> the test</w:t>
            </w:r>
            <w:r w:rsidRPr="00043375">
              <w:rPr>
                <w:rFonts w:ascii="Arial" w:hAnsi="Arial" w:cs="Arial"/>
                <w:sz w:val="20"/>
                <w:szCs w:val="20"/>
                <w:lang w:eastAsia="en-AU"/>
              </w:rPr>
              <w:t xml:space="preserve"> condition for maltreatment code</w:t>
            </w:r>
          </w:p>
          <w:p w14:paraId="5999EA57" w14:textId="244F64E5" w:rsidR="00085A49" w:rsidRPr="00085A49" w:rsidRDefault="00085A49" w:rsidP="006A65CD">
            <w:pPr>
              <w:pStyle w:val="DHHStabletext"/>
            </w:pPr>
            <w:r w:rsidRPr="00085A49">
              <w:t>Update</w:t>
            </w:r>
            <w:r>
              <w:t xml:space="preserve"> the rule to</w:t>
            </w:r>
            <w:r w:rsidRPr="00085A49">
              <w:t xml:space="preserve"> check client is registered as person of concern</w:t>
            </w:r>
            <w:r>
              <w:t xml:space="preserve"> for AOD180.</w:t>
            </w:r>
            <w:r w:rsidRPr="00085A49">
              <w:t xml:space="preserve"> </w:t>
            </w:r>
          </w:p>
          <w:p w14:paraId="7B899827" w14:textId="77777777" w:rsidR="00804EC6" w:rsidRPr="00804EC6" w:rsidRDefault="00804EC6" w:rsidP="006A65CD">
            <w:pPr>
              <w:pStyle w:val="DHHStabletext"/>
            </w:pPr>
            <w:r w:rsidRPr="00804EC6">
              <w:rPr>
                <w:u w:val="single"/>
              </w:rPr>
              <w:t xml:space="preserve">Current </w:t>
            </w:r>
            <w:proofErr w:type="spellStart"/>
            <w:r w:rsidRPr="00804EC6">
              <w:rPr>
                <w:u w:val="single"/>
              </w:rPr>
              <w:t>behavior</w:t>
            </w:r>
            <w:proofErr w:type="spellEnd"/>
            <w:r w:rsidRPr="00804EC6">
              <w:t xml:space="preserve"> </w:t>
            </w:r>
          </w:p>
          <w:p w14:paraId="689F07C0" w14:textId="206CF6C6" w:rsidR="00804EC6" w:rsidRPr="00804EC6" w:rsidRDefault="00804EC6" w:rsidP="006A65CD">
            <w:pPr>
              <w:pStyle w:val="DHHStabletext"/>
            </w:pPr>
            <w:r w:rsidRPr="00804EC6">
              <w:t xml:space="preserve">Client event level checks for both “Contact-relationship to client” and “Service stream- Activity </w:t>
            </w:r>
            <w:proofErr w:type="gramStart"/>
            <w:r w:rsidRPr="00804EC6">
              <w:t>Type !</w:t>
            </w:r>
            <w:proofErr w:type="gramEnd"/>
            <w:r w:rsidRPr="00804EC6">
              <w:t xml:space="preserve">= R”.  </w:t>
            </w:r>
          </w:p>
          <w:p w14:paraId="720DF909" w14:textId="77777777" w:rsidR="00804EC6" w:rsidRPr="00804EC6" w:rsidRDefault="00804EC6" w:rsidP="006A65CD">
            <w:pPr>
              <w:pStyle w:val="DHHStabletext"/>
            </w:pPr>
            <w:r w:rsidRPr="00804EC6">
              <w:rPr>
                <w:u w:val="single"/>
              </w:rPr>
              <w:t xml:space="preserve">Proposed </w:t>
            </w:r>
            <w:proofErr w:type="spellStart"/>
            <w:r w:rsidRPr="00804EC6">
              <w:rPr>
                <w:u w:val="single"/>
              </w:rPr>
              <w:t>behavior</w:t>
            </w:r>
            <w:proofErr w:type="spellEnd"/>
            <w:r w:rsidRPr="00804EC6">
              <w:t xml:space="preserve"> </w:t>
            </w:r>
          </w:p>
          <w:p w14:paraId="1D17BE24" w14:textId="39602290" w:rsidR="00804EC6" w:rsidRPr="00804EC6" w:rsidRDefault="00804EC6" w:rsidP="006A65CD">
            <w:pPr>
              <w:pStyle w:val="DHHStabletext"/>
            </w:pPr>
            <w:r w:rsidRPr="00804EC6">
              <w:t xml:space="preserve">Remove the Client event level checks for both “Contact-relationship to client” and “Service stream- Activity </w:t>
            </w:r>
            <w:proofErr w:type="gramStart"/>
            <w:r w:rsidRPr="00804EC6">
              <w:t>Type !</w:t>
            </w:r>
            <w:proofErr w:type="gramEnd"/>
            <w:r w:rsidRPr="00804EC6">
              <w:t xml:space="preserve">= R” </w:t>
            </w:r>
          </w:p>
          <w:p w14:paraId="32E625E6" w14:textId="70115345" w:rsidR="00804EC6" w:rsidRPr="00804EC6" w:rsidRDefault="00804EC6" w:rsidP="006A65CD">
            <w:pPr>
              <w:pStyle w:val="DHHStabletext"/>
            </w:pPr>
            <w:r w:rsidRPr="00804EC6">
              <w:t xml:space="preserve">Add </w:t>
            </w:r>
            <w:r w:rsidRPr="00804EC6">
              <w:rPr>
                <w:b/>
                <w:bCs/>
              </w:rPr>
              <w:t>Service event level</w:t>
            </w:r>
            <w:r w:rsidR="00B86FA4">
              <w:rPr>
                <w:b/>
                <w:bCs/>
              </w:rPr>
              <w:t xml:space="preserve"> checks</w:t>
            </w:r>
            <w:r w:rsidRPr="00804EC6">
              <w:rPr>
                <w:b/>
                <w:bCs/>
              </w:rPr>
              <w:t xml:space="preserve"> for both</w:t>
            </w:r>
            <w:r w:rsidRPr="00804EC6">
              <w:t xml:space="preserve"> “Contact-relationship to client” and “Service stream- Activity </w:t>
            </w:r>
            <w:proofErr w:type="gramStart"/>
            <w:r w:rsidRPr="00804EC6">
              <w:t>Type !</w:t>
            </w:r>
            <w:proofErr w:type="gramEnd"/>
            <w:r w:rsidRPr="00804EC6">
              <w:t>= R”</w:t>
            </w:r>
          </w:p>
          <w:p w14:paraId="2E1F87C9" w14:textId="4248B296" w:rsidR="00D64164" w:rsidRPr="00144A1E" w:rsidRDefault="00D64164" w:rsidP="006C29CD">
            <w:pPr>
              <w:pStyle w:val="NoSpacing"/>
              <w:rPr>
                <w:rFonts w:ascii="Arial" w:hAnsi="Arial" w:cs="Arial"/>
                <w:sz w:val="20"/>
                <w:szCs w:val="20"/>
              </w:rPr>
            </w:pPr>
          </w:p>
        </w:tc>
      </w:tr>
      <w:tr w:rsidR="00EF4216" w:rsidRPr="00FB5331" w14:paraId="7B62262C"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817B09" w14:textId="77777777" w:rsidR="00EF4216" w:rsidRPr="007D1650" w:rsidRDefault="00EF4216" w:rsidP="006A65CD">
            <w:pPr>
              <w:pStyle w:val="DHHStabletext"/>
            </w:pPr>
            <w:r w:rsidRPr="007D1650">
              <w:t xml:space="preserve">Technical change </w:t>
            </w:r>
          </w:p>
          <w:p w14:paraId="2F59C9E8" w14:textId="77777777" w:rsidR="00EF4216" w:rsidRPr="007D1650" w:rsidRDefault="00EF4216" w:rsidP="006A65CD">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A3A79E" w14:textId="77777777" w:rsidR="00EF4216" w:rsidRPr="007D1650" w:rsidRDefault="00EF4216" w:rsidP="006A65CD">
            <w:pPr>
              <w:pStyle w:val="DHHStabletext"/>
            </w:pPr>
            <w:r>
              <w:t>Yes</w:t>
            </w:r>
          </w:p>
        </w:tc>
      </w:tr>
      <w:tr w:rsidR="00EF4216" w:rsidRPr="00FB5331" w14:paraId="3EF7B4DA"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5F54A6" w14:textId="77777777" w:rsidR="00EF4216" w:rsidRPr="007D1650" w:rsidRDefault="00EF4216" w:rsidP="006A65CD">
            <w:pPr>
              <w:pStyle w:val="DHHStabletext"/>
            </w:pPr>
            <w:r w:rsidRPr="007D1650">
              <w:t>Specification change</w:t>
            </w:r>
          </w:p>
          <w:p w14:paraId="073F6F73" w14:textId="77777777" w:rsidR="00EF4216" w:rsidRPr="007D1650" w:rsidRDefault="00EF4216" w:rsidP="006A65CD">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34E18" w14:textId="77777777" w:rsidR="00EF4216" w:rsidRPr="007D1650" w:rsidRDefault="00EF4216" w:rsidP="006A65CD">
            <w:pPr>
              <w:pStyle w:val="DHHStabletext"/>
            </w:pPr>
            <w:r>
              <w:t>Yes</w:t>
            </w:r>
          </w:p>
        </w:tc>
      </w:tr>
    </w:tbl>
    <w:p w14:paraId="3FE1E9A2" w14:textId="114ADFDB" w:rsidR="00EF4216" w:rsidRPr="008D4793" w:rsidRDefault="00EF4216" w:rsidP="006A65CD">
      <w:pPr>
        <w:pStyle w:val="DHHStablecaption"/>
      </w:pPr>
      <w:r>
        <w:t>FEEDBACK FOR PROPOSAL 13</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2C735266" w14:textId="77777777" w:rsidTr="00AA6396">
        <w:tc>
          <w:tcPr>
            <w:tcW w:w="1315" w:type="pct"/>
            <w:shd w:val="clear" w:color="auto" w:fill="D9D9D9" w:themeFill="background1" w:themeFillShade="D9"/>
            <w:vAlign w:val="center"/>
          </w:tcPr>
          <w:p w14:paraId="58CCCEE8" w14:textId="77777777" w:rsidR="00EF4216" w:rsidRPr="00F530A6" w:rsidRDefault="00EF4216" w:rsidP="006A65CD">
            <w:pPr>
              <w:pStyle w:val="DHHStablecolhead"/>
            </w:pPr>
            <w:r w:rsidRPr="00F530A6">
              <w:t>AOD business impact and feasibility comments</w:t>
            </w:r>
          </w:p>
        </w:tc>
        <w:tc>
          <w:tcPr>
            <w:tcW w:w="3685" w:type="pct"/>
            <w:shd w:val="clear" w:color="auto" w:fill="auto"/>
          </w:tcPr>
          <w:p w14:paraId="442A7911" w14:textId="77777777" w:rsidR="00EF4216" w:rsidRDefault="00EF4216" w:rsidP="00AA6396">
            <w:pPr>
              <w:pStyle w:val="DHHSbody"/>
            </w:pPr>
          </w:p>
        </w:tc>
      </w:tr>
      <w:tr w:rsidR="00EF4216" w14:paraId="0C8D1B5D" w14:textId="77777777" w:rsidTr="00AA6396">
        <w:tc>
          <w:tcPr>
            <w:tcW w:w="1315" w:type="pct"/>
            <w:shd w:val="clear" w:color="auto" w:fill="D9D9D9" w:themeFill="background1" w:themeFillShade="D9"/>
            <w:vAlign w:val="center"/>
          </w:tcPr>
          <w:p w14:paraId="5F2CE8FF" w14:textId="77777777" w:rsidR="00EF4216" w:rsidRPr="00F530A6" w:rsidRDefault="00EF4216" w:rsidP="006A65CD">
            <w:pPr>
              <w:pStyle w:val="DHHStablecolhead"/>
            </w:pPr>
            <w:r w:rsidRPr="00F530A6">
              <w:t>Recommendation: Support to proceed or do not?</w:t>
            </w:r>
          </w:p>
        </w:tc>
        <w:tc>
          <w:tcPr>
            <w:tcW w:w="3685" w:type="pct"/>
            <w:shd w:val="clear" w:color="auto" w:fill="auto"/>
          </w:tcPr>
          <w:p w14:paraId="58F36596" w14:textId="77777777" w:rsidR="00EF4216" w:rsidRDefault="00EF4216" w:rsidP="00AA6396">
            <w:pPr>
              <w:pStyle w:val="DHHSbody"/>
            </w:pPr>
          </w:p>
        </w:tc>
      </w:tr>
      <w:tr w:rsidR="00EF4216" w14:paraId="6BCBD9DF" w14:textId="77777777" w:rsidTr="00AA6396">
        <w:trPr>
          <w:trHeight w:val="673"/>
        </w:trPr>
        <w:tc>
          <w:tcPr>
            <w:tcW w:w="1315" w:type="pct"/>
            <w:shd w:val="clear" w:color="auto" w:fill="D9D9D9" w:themeFill="background1" w:themeFillShade="D9"/>
            <w:vAlign w:val="center"/>
          </w:tcPr>
          <w:p w14:paraId="1C5F7988" w14:textId="77777777" w:rsidR="00EF4216" w:rsidRPr="00F530A6" w:rsidRDefault="00EF4216" w:rsidP="006A65CD">
            <w:pPr>
              <w:pStyle w:val="DHHStablecolhead"/>
            </w:pPr>
            <w:r w:rsidRPr="00F530A6">
              <w:t>Other comments</w:t>
            </w:r>
          </w:p>
        </w:tc>
        <w:tc>
          <w:tcPr>
            <w:tcW w:w="3685" w:type="pct"/>
            <w:shd w:val="clear" w:color="auto" w:fill="auto"/>
          </w:tcPr>
          <w:p w14:paraId="15C61978" w14:textId="77777777" w:rsidR="00EF4216" w:rsidRDefault="00EF4216" w:rsidP="00AA6396">
            <w:pPr>
              <w:pStyle w:val="DHHSbody"/>
            </w:pPr>
          </w:p>
        </w:tc>
      </w:tr>
    </w:tbl>
    <w:p w14:paraId="1960A47D" w14:textId="77777777" w:rsidR="00EF4216" w:rsidRPr="00D010F7" w:rsidRDefault="00EF4216" w:rsidP="00EF4216">
      <w:pPr>
        <w:pStyle w:val="Heading3"/>
        <w:rPr>
          <w:w w:val="90"/>
        </w:rPr>
      </w:pPr>
      <w:bookmarkStart w:id="28" w:name="_Toc69734959"/>
      <w:r>
        <w:lastRenderedPageBreak/>
        <w:t>5.4.7</w:t>
      </w:r>
      <w:r>
        <w:tab/>
      </w:r>
      <w:r w:rsidRPr="00D010F7">
        <w:t>Event— Family Violence —N</w:t>
      </w:r>
      <w:bookmarkEnd w:id="2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EF4216" w:rsidRPr="00D010F7" w14:paraId="457D46A0" w14:textId="77777777" w:rsidTr="00AA6396">
        <w:trPr>
          <w:trHeight w:val="295"/>
        </w:trPr>
        <w:tc>
          <w:tcPr>
            <w:tcW w:w="9720" w:type="dxa"/>
            <w:gridSpan w:val="4"/>
            <w:tcBorders>
              <w:top w:val="single" w:sz="4" w:space="0" w:color="auto"/>
              <w:bottom w:val="nil"/>
            </w:tcBorders>
            <w:shd w:val="clear" w:color="auto" w:fill="auto"/>
          </w:tcPr>
          <w:p w14:paraId="2B931AF0" w14:textId="77777777" w:rsidR="00EF4216" w:rsidRPr="00D010F7" w:rsidRDefault="00EF4216" w:rsidP="00AA6396">
            <w:pPr>
              <w:keepNext/>
              <w:keepLines/>
              <w:spacing w:before="120" w:after="60"/>
              <w:rPr>
                <w:bCs/>
                <w:i/>
                <w:color w:val="008080"/>
                <w:spacing w:val="-4"/>
                <w:w w:val="90"/>
              </w:rPr>
            </w:pPr>
            <w:r w:rsidRPr="00D010F7">
              <w:rPr>
                <w:rFonts w:ascii="Verdana" w:hAnsi="Verdana"/>
                <w:bCs/>
                <w:i/>
                <w:color w:val="008080"/>
                <w:spacing w:val="-4"/>
                <w:w w:val="90"/>
              </w:rPr>
              <w:t>Identifying and definitional attributes</w:t>
            </w:r>
          </w:p>
        </w:tc>
      </w:tr>
      <w:tr w:rsidR="00EF4216" w:rsidRPr="00D010F7" w14:paraId="3F110C8C" w14:textId="77777777" w:rsidTr="00AA6396">
        <w:trPr>
          <w:trHeight w:val="294"/>
        </w:trPr>
        <w:tc>
          <w:tcPr>
            <w:tcW w:w="2520" w:type="dxa"/>
            <w:tcBorders>
              <w:top w:val="nil"/>
              <w:bottom w:val="single" w:sz="4" w:space="0" w:color="auto"/>
            </w:tcBorders>
            <w:shd w:val="clear" w:color="auto" w:fill="auto"/>
          </w:tcPr>
          <w:p w14:paraId="720B2F01" w14:textId="77777777" w:rsidR="00EF4216" w:rsidRPr="00D010F7" w:rsidRDefault="00EF4216" w:rsidP="00AA6396">
            <w:pPr>
              <w:spacing w:before="40" w:after="40"/>
              <w:rPr>
                <w:b/>
                <w:w w:val="90"/>
                <w:sz w:val="18"/>
                <w:szCs w:val="18"/>
              </w:rPr>
            </w:pPr>
            <w:r w:rsidRPr="00D010F7">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3217331F" w14:textId="77777777" w:rsidR="00EF4216" w:rsidRPr="00D010F7" w:rsidRDefault="00EF4216" w:rsidP="00AA6396">
            <w:pPr>
              <w:pStyle w:val="DHHSbody"/>
              <w:rPr>
                <w:sz w:val="18"/>
              </w:rPr>
            </w:pPr>
            <w:r w:rsidRPr="00D010F7">
              <w:t>Specifies whether the client has experienced family violence as a victim survivor or is a perpetrator (person who uses family violence)</w:t>
            </w:r>
            <w:r w:rsidRPr="00D010F7" w:rsidDel="00C06E15">
              <w:t xml:space="preserve"> </w:t>
            </w:r>
          </w:p>
        </w:tc>
      </w:tr>
      <w:tr w:rsidR="00EF4216" w:rsidRPr="00D010F7" w14:paraId="06C11BE4" w14:textId="77777777" w:rsidTr="00AA6396">
        <w:trPr>
          <w:trHeight w:val="295"/>
        </w:trPr>
        <w:tc>
          <w:tcPr>
            <w:tcW w:w="9720" w:type="dxa"/>
            <w:gridSpan w:val="4"/>
            <w:tcBorders>
              <w:top w:val="single" w:sz="4" w:space="0" w:color="auto"/>
            </w:tcBorders>
            <w:shd w:val="clear" w:color="auto" w:fill="auto"/>
          </w:tcPr>
          <w:p w14:paraId="0C1B1A00" w14:textId="77777777" w:rsidR="00EF4216" w:rsidRPr="00D010F7" w:rsidRDefault="00EF4216" w:rsidP="006A65CD">
            <w:pPr>
              <w:pStyle w:val="Heading4"/>
            </w:pPr>
            <w:r w:rsidRPr="006A65CD">
              <w:rPr>
                <w:color w:val="auto"/>
              </w:rPr>
              <w:t>Value domain attributes</w:t>
            </w:r>
          </w:p>
        </w:tc>
      </w:tr>
      <w:tr w:rsidR="00EF4216" w:rsidRPr="00D010F7" w14:paraId="70F719A8" w14:textId="77777777" w:rsidTr="00AA6396">
        <w:trPr>
          <w:cantSplit/>
          <w:trHeight w:val="295"/>
        </w:trPr>
        <w:tc>
          <w:tcPr>
            <w:tcW w:w="9720" w:type="dxa"/>
            <w:gridSpan w:val="4"/>
            <w:shd w:val="clear" w:color="auto" w:fill="auto"/>
          </w:tcPr>
          <w:p w14:paraId="39579B8C" w14:textId="77777777" w:rsidR="00EF4216" w:rsidRPr="00D010F7" w:rsidRDefault="00EF4216" w:rsidP="00AA6396">
            <w:pPr>
              <w:keepNext/>
              <w:keepLines/>
              <w:spacing w:before="120" w:after="60"/>
              <w:rPr>
                <w:bCs/>
                <w:i/>
                <w:color w:val="008080"/>
                <w:spacing w:val="-4"/>
                <w:w w:val="90"/>
              </w:rPr>
            </w:pPr>
            <w:r w:rsidRPr="00D010F7">
              <w:rPr>
                <w:rFonts w:ascii="Verdana" w:hAnsi="Verdana"/>
                <w:bCs/>
                <w:i/>
                <w:color w:val="008080"/>
                <w:spacing w:val="-4"/>
                <w:w w:val="90"/>
              </w:rPr>
              <w:t>Representational attributes</w:t>
            </w:r>
          </w:p>
        </w:tc>
      </w:tr>
      <w:tr w:rsidR="00EF4216" w:rsidRPr="00D010F7" w14:paraId="41827042" w14:textId="77777777" w:rsidTr="00AA6396">
        <w:trPr>
          <w:trHeight w:val="295"/>
        </w:trPr>
        <w:tc>
          <w:tcPr>
            <w:tcW w:w="2520" w:type="dxa"/>
            <w:shd w:val="clear" w:color="auto" w:fill="auto"/>
          </w:tcPr>
          <w:p w14:paraId="52A02D07"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Representation class</w:t>
            </w:r>
          </w:p>
        </w:tc>
        <w:tc>
          <w:tcPr>
            <w:tcW w:w="1800" w:type="dxa"/>
            <w:shd w:val="clear" w:color="auto" w:fill="auto"/>
          </w:tcPr>
          <w:p w14:paraId="65EC4E11" w14:textId="77777777" w:rsidR="00EF4216" w:rsidRPr="00D010F7" w:rsidRDefault="00EF4216" w:rsidP="00AA6396">
            <w:pPr>
              <w:pStyle w:val="DHHSbody"/>
            </w:pPr>
            <w:r w:rsidRPr="00D010F7">
              <w:t>Code</w:t>
            </w:r>
          </w:p>
        </w:tc>
        <w:tc>
          <w:tcPr>
            <w:tcW w:w="2880" w:type="dxa"/>
            <w:shd w:val="clear" w:color="auto" w:fill="auto"/>
          </w:tcPr>
          <w:p w14:paraId="357BCAED"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Data type</w:t>
            </w:r>
          </w:p>
        </w:tc>
        <w:tc>
          <w:tcPr>
            <w:tcW w:w="2520" w:type="dxa"/>
            <w:shd w:val="clear" w:color="auto" w:fill="auto"/>
          </w:tcPr>
          <w:p w14:paraId="6924BD63" w14:textId="77777777" w:rsidR="00EF4216" w:rsidRPr="00D010F7" w:rsidRDefault="00EF4216" w:rsidP="00AA6396">
            <w:pPr>
              <w:pStyle w:val="DHHSbody"/>
            </w:pPr>
            <w:r w:rsidRPr="00D010F7">
              <w:t>Number</w:t>
            </w:r>
          </w:p>
        </w:tc>
      </w:tr>
      <w:tr w:rsidR="00EF4216" w:rsidRPr="00D010F7" w14:paraId="6B4B416E" w14:textId="77777777" w:rsidTr="00AA6396">
        <w:trPr>
          <w:trHeight w:val="295"/>
        </w:trPr>
        <w:tc>
          <w:tcPr>
            <w:tcW w:w="2520" w:type="dxa"/>
            <w:shd w:val="clear" w:color="auto" w:fill="auto"/>
          </w:tcPr>
          <w:p w14:paraId="44196007"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Format</w:t>
            </w:r>
          </w:p>
        </w:tc>
        <w:tc>
          <w:tcPr>
            <w:tcW w:w="1800" w:type="dxa"/>
            <w:shd w:val="clear" w:color="auto" w:fill="auto"/>
          </w:tcPr>
          <w:p w14:paraId="1C85D465" w14:textId="77777777" w:rsidR="00EF4216" w:rsidRPr="00D010F7" w:rsidRDefault="00EF4216" w:rsidP="00AA6396">
            <w:pPr>
              <w:pStyle w:val="DHHSbody"/>
            </w:pPr>
            <w:r w:rsidRPr="00D010F7">
              <w:t>N</w:t>
            </w:r>
          </w:p>
        </w:tc>
        <w:tc>
          <w:tcPr>
            <w:tcW w:w="2880" w:type="dxa"/>
            <w:shd w:val="clear" w:color="auto" w:fill="auto"/>
          </w:tcPr>
          <w:p w14:paraId="5531F717"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Maximum character length</w:t>
            </w:r>
          </w:p>
        </w:tc>
        <w:tc>
          <w:tcPr>
            <w:tcW w:w="2520" w:type="dxa"/>
            <w:shd w:val="clear" w:color="auto" w:fill="auto"/>
          </w:tcPr>
          <w:p w14:paraId="78E1035F" w14:textId="77777777" w:rsidR="00EF4216" w:rsidRPr="00D010F7" w:rsidRDefault="00EF4216" w:rsidP="00AA6396">
            <w:pPr>
              <w:pStyle w:val="DHHSbody"/>
            </w:pPr>
            <w:r w:rsidRPr="00D010F7">
              <w:t>1</w:t>
            </w:r>
          </w:p>
        </w:tc>
      </w:tr>
      <w:tr w:rsidR="00EF4216" w:rsidRPr="00D010F7" w14:paraId="2227BC29" w14:textId="77777777" w:rsidTr="00AA6396">
        <w:trPr>
          <w:trHeight w:val="294"/>
        </w:trPr>
        <w:tc>
          <w:tcPr>
            <w:tcW w:w="2520" w:type="dxa"/>
            <w:shd w:val="clear" w:color="auto" w:fill="auto"/>
          </w:tcPr>
          <w:p w14:paraId="411A04C8"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Permissible values</w:t>
            </w:r>
          </w:p>
        </w:tc>
        <w:tc>
          <w:tcPr>
            <w:tcW w:w="1800" w:type="dxa"/>
            <w:shd w:val="clear" w:color="auto" w:fill="auto"/>
          </w:tcPr>
          <w:p w14:paraId="1E36552F" w14:textId="77777777" w:rsidR="00EF4216" w:rsidRPr="00D010F7" w:rsidRDefault="00EF4216" w:rsidP="00AA6396">
            <w:pPr>
              <w:spacing w:before="40" w:after="40"/>
              <w:rPr>
                <w:rFonts w:ascii="Verdana" w:hAnsi="Verdana"/>
                <w:b/>
                <w:i/>
                <w:w w:val="90"/>
                <w:sz w:val="18"/>
                <w:szCs w:val="18"/>
              </w:rPr>
            </w:pPr>
            <w:r w:rsidRPr="00D010F7">
              <w:rPr>
                <w:rFonts w:ascii="Verdana" w:hAnsi="Verdana"/>
                <w:b/>
                <w:i/>
                <w:w w:val="90"/>
                <w:sz w:val="18"/>
                <w:szCs w:val="18"/>
              </w:rPr>
              <w:t>Value</w:t>
            </w:r>
          </w:p>
        </w:tc>
        <w:tc>
          <w:tcPr>
            <w:tcW w:w="5400" w:type="dxa"/>
            <w:gridSpan w:val="2"/>
            <w:shd w:val="clear" w:color="auto" w:fill="auto"/>
          </w:tcPr>
          <w:p w14:paraId="256EAE76" w14:textId="77777777" w:rsidR="00EF4216" w:rsidRPr="00D010F7" w:rsidRDefault="00EF4216" w:rsidP="00AA6396">
            <w:pPr>
              <w:spacing w:before="40" w:after="40"/>
              <w:rPr>
                <w:rFonts w:ascii="Verdana" w:hAnsi="Verdana"/>
                <w:b/>
                <w:i/>
                <w:w w:val="90"/>
                <w:sz w:val="18"/>
                <w:szCs w:val="18"/>
              </w:rPr>
            </w:pPr>
            <w:r w:rsidRPr="00D010F7">
              <w:rPr>
                <w:rFonts w:ascii="Verdana" w:hAnsi="Verdana"/>
                <w:b/>
                <w:i/>
                <w:w w:val="90"/>
                <w:sz w:val="18"/>
                <w:szCs w:val="18"/>
              </w:rPr>
              <w:t>Meaning</w:t>
            </w:r>
          </w:p>
        </w:tc>
      </w:tr>
      <w:tr w:rsidR="00EF4216" w:rsidRPr="00D010F7" w14:paraId="484538EC" w14:textId="77777777" w:rsidTr="00AA6396">
        <w:trPr>
          <w:trHeight w:val="294"/>
        </w:trPr>
        <w:tc>
          <w:tcPr>
            <w:tcW w:w="2520" w:type="dxa"/>
            <w:shd w:val="clear" w:color="auto" w:fill="auto"/>
          </w:tcPr>
          <w:p w14:paraId="696A3BD2" w14:textId="77777777" w:rsidR="00EF4216" w:rsidRPr="00D010F7" w:rsidRDefault="00EF4216" w:rsidP="00AA6396">
            <w:pPr>
              <w:spacing w:before="40" w:after="40"/>
              <w:rPr>
                <w:b/>
                <w:w w:val="90"/>
                <w:sz w:val="18"/>
                <w:szCs w:val="18"/>
              </w:rPr>
            </w:pPr>
          </w:p>
        </w:tc>
        <w:tc>
          <w:tcPr>
            <w:tcW w:w="1800" w:type="dxa"/>
            <w:shd w:val="clear" w:color="auto" w:fill="auto"/>
          </w:tcPr>
          <w:p w14:paraId="2B85D9B5" w14:textId="77777777" w:rsidR="00EF4216" w:rsidRPr="00D010F7" w:rsidRDefault="00EF4216" w:rsidP="00AA6396">
            <w:pPr>
              <w:pStyle w:val="DHHSbody"/>
            </w:pPr>
            <w:r w:rsidRPr="00D010F7">
              <w:t>1</w:t>
            </w:r>
          </w:p>
        </w:tc>
        <w:tc>
          <w:tcPr>
            <w:tcW w:w="5400" w:type="dxa"/>
            <w:gridSpan w:val="2"/>
            <w:shd w:val="clear" w:color="auto" w:fill="auto"/>
          </w:tcPr>
          <w:p w14:paraId="48FDB63E" w14:textId="77777777" w:rsidR="00EF4216" w:rsidRPr="00D010F7" w:rsidRDefault="00EF4216" w:rsidP="00AA6396">
            <w:pPr>
              <w:pStyle w:val="DHHSbody"/>
            </w:pPr>
            <w:r w:rsidRPr="00D010F7">
              <w:t>no family violence</w:t>
            </w:r>
          </w:p>
        </w:tc>
      </w:tr>
      <w:tr w:rsidR="00EF4216" w:rsidRPr="00D010F7" w14:paraId="6D88E721" w14:textId="77777777" w:rsidTr="00AA6396">
        <w:trPr>
          <w:trHeight w:val="294"/>
        </w:trPr>
        <w:tc>
          <w:tcPr>
            <w:tcW w:w="2520" w:type="dxa"/>
            <w:shd w:val="clear" w:color="auto" w:fill="auto"/>
          </w:tcPr>
          <w:p w14:paraId="22A58BC1" w14:textId="77777777" w:rsidR="00EF4216" w:rsidRPr="00D010F7" w:rsidRDefault="00EF4216" w:rsidP="00AA6396">
            <w:pPr>
              <w:spacing w:before="40" w:after="40"/>
              <w:rPr>
                <w:b/>
                <w:w w:val="90"/>
                <w:sz w:val="18"/>
                <w:szCs w:val="18"/>
              </w:rPr>
            </w:pPr>
            <w:r w:rsidRPr="00D010F7">
              <w:rPr>
                <w:b/>
                <w:w w:val="90"/>
                <w:sz w:val="18"/>
                <w:szCs w:val="18"/>
              </w:rPr>
              <w:t xml:space="preserve"> </w:t>
            </w:r>
          </w:p>
        </w:tc>
        <w:tc>
          <w:tcPr>
            <w:tcW w:w="1800" w:type="dxa"/>
            <w:shd w:val="clear" w:color="auto" w:fill="auto"/>
          </w:tcPr>
          <w:p w14:paraId="43EF32AB" w14:textId="77777777" w:rsidR="00EF4216" w:rsidRPr="00D010F7" w:rsidRDefault="00EF4216" w:rsidP="00AA6396">
            <w:pPr>
              <w:pStyle w:val="DHHSbody"/>
            </w:pPr>
            <w:r w:rsidRPr="00D010F7">
              <w:t>2</w:t>
            </w:r>
          </w:p>
        </w:tc>
        <w:tc>
          <w:tcPr>
            <w:tcW w:w="5400" w:type="dxa"/>
            <w:gridSpan w:val="2"/>
            <w:shd w:val="clear" w:color="auto" w:fill="auto"/>
          </w:tcPr>
          <w:p w14:paraId="4A77B5DE" w14:textId="77777777" w:rsidR="00EF4216" w:rsidRPr="00D010F7" w:rsidDel="00155BB6" w:rsidRDefault="00EF4216" w:rsidP="00AA6396">
            <w:pPr>
              <w:pStyle w:val="DHHSbody"/>
            </w:pPr>
            <w:r w:rsidRPr="00D010F7">
              <w:t>victim survivor of family violence</w:t>
            </w:r>
          </w:p>
        </w:tc>
      </w:tr>
      <w:tr w:rsidR="00EF4216" w:rsidRPr="00D010F7" w14:paraId="2933DE64" w14:textId="77777777" w:rsidTr="00AA6396">
        <w:trPr>
          <w:trHeight w:val="294"/>
        </w:trPr>
        <w:tc>
          <w:tcPr>
            <w:tcW w:w="2520" w:type="dxa"/>
            <w:shd w:val="clear" w:color="auto" w:fill="auto"/>
          </w:tcPr>
          <w:p w14:paraId="3817C2E4" w14:textId="77777777" w:rsidR="00EF4216" w:rsidRPr="00D010F7" w:rsidRDefault="00EF4216" w:rsidP="00AA6396">
            <w:pPr>
              <w:spacing w:before="40" w:after="40"/>
              <w:rPr>
                <w:b/>
                <w:w w:val="90"/>
                <w:sz w:val="18"/>
                <w:szCs w:val="18"/>
              </w:rPr>
            </w:pPr>
          </w:p>
        </w:tc>
        <w:tc>
          <w:tcPr>
            <w:tcW w:w="1800" w:type="dxa"/>
            <w:shd w:val="clear" w:color="auto" w:fill="auto"/>
          </w:tcPr>
          <w:p w14:paraId="029C7FDF" w14:textId="77777777" w:rsidR="00EF4216" w:rsidRPr="00D010F7" w:rsidRDefault="00EF4216" w:rsidP="00AA6396">
            <w:pPr>
              <w:pStyle w:val="DHHSbody"/>
            </w:pPr>
            <w:r w:rsidRPr="00D010F7">
              <w:t>3</w:t>
            </w:r>
          </w:p>
        </w:tc>
        <w:tc>
          <w:tcPr>
            <w:tcW w:w="5400" w:type="dxa"/>
            <w:gridSpan w:val="2"/>
            <w:shd w:val="clear" w:color="auto" w:fill="auto"/>
          </w:tcPr>
          <w:p w14:paraId="48E235B9" w14:textId="77777777" w:rsidR="00EF4216" w:rsidRPr="00D010F7" w:rsidDel="00155BB6" w:rsidRDefault="00EF4216" w:rsidP="00AA6396">
            <w:pPr>
              <w:pStyle w:val="DHHSbody"/>
            </w:pPr>
            <w:r w:rsidRPr="00D010F7">
              <w:t>perpetrator / person who uses family violence</w:t>
            </w:r>
          </w:p>
        </w:tc>
      </w:tr>
      <w:tr w:rsidR="00EF4216" w:rsidRPr="00D010F7" w14:paraId="4CAD87AA" w14:textId="77777777" w:rsidTr="00AA6396">
        <w:trPr>
          <w:trHeight w:val="294"/>
        </w:trPr>
        <w:tc>
          <w:tcPr>
            <w:tcW w:w="2520" w:type="dxa"/>
            <w:shd w:val="clear" w:color="auto" w:fill="auto"/>
          </w:tcPr>
          <w:p w14:paraId="45E76730" w14:textId="77777777" w:rsidR="00EF4216" w:rsidRPr="00D010F7" w:rsidRDefault="00EF4216" w:rsidP="00AA6396">
            <w:pPr>
              <w:spacing w:before="40" w:after="40"/>
              <w:rPr>
                <w:b/>
                <w:w w:val="90"/>
                <w:sz w:val="18"/>
                <w:szCs w:val="18"/>
              </w:rPr>
            </w:pPr>
          </w:p>
        </w:tc>
        <w:tc>
          <w:tcPr>
            <w:tcW w:w="1800" w:type="dxa"/>
            <w:shd w:val="clear" w:color="auto" w:fill="auto"/>
          </w:tcPr>
          <w:p w14:paraId="596E7381" w14:textId="77777777" w:rsidR="00EF4216" w:rsidRPr="00D010F7" w:rsidRDefault="00EF4216" w:rsidP="00AA6396">
            <w:pPr>
              <w:pStyle w:val="DHHSbody"/>
            </w:pPr>
            <w:r w:rsidRPr="00D010F7">
              <w:t>4</w:t>
            </w:r>
          </w:p>
        </w:tc>
        <w:tc>
          <w:tcPr>
            <w:tcW w:w="5400" w:type="dxa"/>
            <w:gridSpan w:val="2"/>
            <w:shd w:val="clear" w:color="auto" w:fill="auto"/>
          </w:tcPr>
          <w:p w14:paraId="7D51F83F" w14:textId="77777777" w:rsidR="00EF4216" w:rsidRPr="00D010F7" w:rsidRDefault="00EF4216" w:rsidP="00AA6396">
            <w:pPr>
              <w:pStyle w:val="DHHSbody"/>
            </w:pPr>
            <w:r w:rsidRPr="00D010F7">
              <w:t>not able to be asked/identified</w:t>
            </w:r>
          </w:p>
        </w:tc>
      </w:tr>
      <w:tr w:rsidR="00EF4216" w:rsidRPr="00D010F7" w14:paraId="64997F76" w14:textId="77777777" w:rsidTr="00AA6396">
        <w:trPr>
          <w:trHeight w:val="295"/>
        </w:trPr>
        <w:tc>
          <w:tcPr>
            <w:tcW w:w="2520" w:type="dxa"/>
            <w:tcBorders>
              <w:bottom w:val="nil"/>
            </w:tcBorders>
            <w:shd w:val="clear" w:color="auto" w:fill="auto"/>
          </w:tcPr>
          <w:p w14:paraId="383A6B7C" w14:textId="77777777" w:rsidR="00EF4216" w:rsidRPr="00D010F7" w:rsidRDefault="00EF4216" w:rsidP="00AA6396">
            <w:pPr>
              <w:spacing w:before="40" w:after="40"/>
              <w:rPr>
                <w:b/>
                <w:w w:val="90"/>
                <w:sz w:val="18"/>
                <w:szCs w:val="18"/>
              </w:rPr>
            </w:pPr>
            <w:r w:rsidRPr="00D010F7">
              <w:rPr>
                <w:rFonts w:ascii="Verdana" w:hAnsi="Verdana"/>
                <w:b/>
                <w:w w:val="90"/>
                <w:sz w:val="18"/>
                <w:szCs w:val="18"/>
              </w:rPr>
              <w:t>Supplementary values</w:t>
            </w:r>
          </w:p>
        </w:tc>
        <w:tc>
          <w:tcPr>
            <w:tcW w:w="1800" w:type="dxa"/>
            <w:tcBorders>
              <w:bottom w:val="nil"/>
            </w:tcBorders>
            <w:shd w:val="clear" w:color="auto" w:fill="auto"/>
          </w:tcPr>
          <w:p w14:paraId="343A4F03" w14:textId="77777777" w:rsidR="00EF4216" w:rsidRPr="00D010F7" w:rsidRDefault="00EF4216" w:rsidP="00AA6396">
            <w:pPr>
              <w:spacing w:before="40" w:after="40"/>
              <w:rPr>
                <w:rFonts w:ascii="Verdana" w:hAnsi="Verdana"/>
                <w:b/>
                <w:i/>
                <w:w w:val="90"/>
                <w:sz w:val="18"/>
                <w:szCs w:val="18"/>
              </w:rPr>
            </w:pPr>
            <w:r w:rsidRPr="00D010F7">
              <w:rPr>
                <w:rFonts w:ascii="Verdana" w:hAnsi="Verdana"/>
                <w:b/>
                <w:i/>
                <w:w w:val="90"/>
                <w:sz w:val="18"/>
                <w:szCs w:val="18"/>
              </w:rPr>
              <w:t>Value</w:t>
            </w:r>
          </w:p>
        </w:tc>
        <w:tc>
          <w:tcPr>
            <w:tcW w:w="5400" w:type="dxa"/>
            <w:gridSpan w:val="2"/>
            <w:tcBorders>
              <w:bottom w:val="nil"/>
            </w:tcBorders>
            <w:shd w:val="clear" w:color="auto" w:fill="auto"/>
          </w:tcPr>
          <w:p w14:paraId="3BF5ED33" w14:textId="77777777" w:rsidR="00EF4216" w:rsidRPr="00D010F7" w:rsidRDefault="00EF4216" w:rsidP="00AA6396">
            <w:pPr>
              <w:spacing w:before="40" w:after="40"/>
              <w:rPr>
                <w:rFonts w:ascii="Verdana" w:hAnsi="Verdana"/>
                <w:b/>
                <w:i/>
                <w:w w:val="90"/>
                <w:sz w:val="18"/>
                <w:szCs w:val="18"/>
              </w:rPr>
            </w:pPr>
            <w:r w:rsidRPr="00D010F7">
              <w:rPr>
                <w:rFonts w:ascii="Verdana" w:hAnsi="Verdana"/>
                <w:b/>
                <w:i/>
                <w:w w:val="90"/>
                <w:sz w:val="18"/>
                <w:szCs w:val="18"/>
              </w:rPr>
              <w:t>Meaning</w:t>
            </w:r>
          </w:p>
        </w:tc>
      </w:tr>
      <w:tr w:rsidR="00EF4216" w:rsidRPr="00D010F7" w14:paraId="35F91579" w14:textId="77777777" w:rsidTr="00AA6396">
        <w:trPr>
          <w:trHeight w:val="294"/>
        </w:trPr>
        <w:tc>
          <w:tcPr>
            <w:tcW w:w="2520" w:type="dxa"/>
            <w:tcBorders>
              <w:top w:val="nil"/>
              <w:bottom w:val="single" w:sz="4" w:space="0" w:color="auto"/>
            </w:tcBorders>
            <w:shd w:val="clear" w:color="auto" w:fill="auto"/>
          </w:tcPr>
          <w:p w14:paraId="6FBBCC13" w14:textId="77777777" w:rsidR="00EF4216" w:rsidRPr="00D010F7" w:rsidRDefault="00EF4216" w:rsidP="00AA6396">
            <w:pPr>
              <w:spacing w:before="40" w:after="40"/>
              <w:rPr>
                <w:b/>
                <w:w w:val="90"/>
                <w:sz w:val="18"/>
                <w:szCs w:val="18"/>
              </w:rPr>
            </w:pPr>
          </w:p>
        </w:tc>
        <w:tc>
          <w:tcPr>
            <w:tcW w:w="1800" w:type="dxa"/>
            <w:tcBorders>
              <w:top w:val="nil"/>
              <w:bottom w:val="single" w:sz="4" w:space="0" w:color="auto"/>
            </w:tcBorders>
            <w:shd w:val="clear" w:color="auto" w:fill="auto"/>
          </w:tcPr>
          <w:p w14:paraId="1290D88F" w14:textId="77777777" w:rsidR="00EF4216" w:rsidRPr="00D010F7" w:rsidRDefault="00EF4216" w:rsidP="00AA6396">
            <w:pPr>
              <w:pStyle w:val="DHHSbody"/>
            </w:pPr>
            <w:r w:rsidRPr="00D010F7">
              <w:t>9</w:t>
            </w:r>
          </w:p>
        </w:tc>
        <w:tc>
          <w:tcPr>
            <w:tcW w:w="5400" w:type="dxa"/>
            <w:gridSpan w:val="2"/>
            <w:tcBorders>
              <w:top w:val="nil"/>
              <w:bottom w:val="single" w:sz="4" w:space="0" w:color="auto"/>
            </w:tcBorders>
            <w:shd w:val="clear" w:color="auto" w:fill="auto"/>
          </w:tcPr>
          <w:p w14:paraId="59D0AFE7" w14:textId="77777777" w:rsidR="00EF4216" w:rsidRPr="00D010F7" w:rsidRDefault="00EF4216" w:rsidP="00AA6396">
            <w:pPr>
              <w:pStyle w:val="DHHSbody"/>
            </w:pPr>
            <w:r w:rsidRPr="00D010F7">
              <w:t>not stated / inadequately described</w:t>
            </w:r>
          </w:p>
        </w:tc>
      </w:tr>
      <w:tr w:rsidR="00EF4216" w:rsidRPr="00D010F7" w14:paraId="7D625F8E" w14:textId="77777777" w:rsidTr="00AA6396">
        <w:trPr>
          <w:trHeight w:val="295"/>
        </w:trPr>
        <w:tc>
          <w:tcPr>
            <w:tcW w:w="9720" w:type="dxa"/>
            <w:gridSpan w:val="4"/>
            <w:tcBorders>
              <w:top w:val="single" w:sz="4" w:space="0" w:color="auto"/>
            </w:tcBorders>
            <w:shd w:val="clear" w:color="auto" w:fill="auto"/>
          </w:tcPr>
          <w:p w14:paraId="2FB993A8" w14:textId="77777777" w:rsidR="00EF4216" w:rsidRPr="00D010F7" w:rsidRDefault="00EF4216" w:rsidP="006A65CD">
            <w:pPr>
              <w:pStyle w:val="Heading4"/>
            </w:pPr>
            <w:r w:rsidRPr="006A65CD">
              <w:rPr>
                <w:color w:val="auto"/>
              </w:rPr>
              <w:t>Data element attributes</w:t>
            </w:r>
          </w:p>
        </w:tc>
      </w:tr>
      <w:tr w:rsidR="00EF4216" w:rsidRPr="00D010F7" w14:paraId="7BE0829C" w14:textId="77777777" w:rsidTr="00AA6396">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EF4216" w:rsidRPr="00D010F7" w14:paraId="4F8E4176" w14:textId="77777777" w:rsidTr="00AA6396">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EF4216" w:rsidRPr="00D010F7" w14:paraId="011272ED" w14:textId="77777777" w:rsidTr="00AA6396">
                    <w:trPr>
                      <w:trHeight w:val="295"/>
                    </w:trPr>
                    <w:tc>
                      <w:tcPr>
                        <w:tcW w:w="9720" w:type="dxa"/>
                        <w:gridSpan w:val="2"/>
                        <w:tcBorders>
                          <w:top w:val="nil"/>
                        </w:tcBorders>
                        <w:shd w:val="clear" w:color="auto" w:fill="auto"/>
                      </w:tcPr>
                      <w:p w14:paraId="41F8CE63" w14:textId="77777777" w:rsidR="00EF4216" w:rsidRPr="00D010F7" w:rsidRDefault="00EF4216" w:rsidP="00AA6396">
                        <w:pPr>
                          <w:keepNext/>
                          <w:keepLines/>
                          <w:spacing w:before="120" w:after="60"/>
                          <w:rPr>
                            <w:bCs/>
                            <w:i/>
                            <w:color w:val="008080"/>
                            <w:spacing w:val="-4"/>
                            <w:w w:val="90"/>
                          </w:rPr>
                        </w:pPr>
                        <w:r w:rsidRPr="00D010F7">
                          <w:rPr>
                            <w:rFonts w:ascii="Verdana" w:hAnsi="Verdana"/>
                            <w:bCs/>
                            <w:i/>
                            <w:color w:val="008080"/>
                            <w:spacing w:val="-4"/>
                            <w:w w:val="90"/>
                          </w:rPr>
                          <w:t>Reporting attributes</w:t>
                        </w:r>
                        <w:r w:rsidRPr="00D010F7">
                          <w:rPr>
                            <w:bCs/>
                            <w:i/>
                            <w:color w:val="008080"/>
                            <w:spacing w:val="-4"/>
                            <w:w w:val="90"/>
                          </w:rPr>
                          <w:t xml:space="preserve"> </w:t>
                        </w:r>
                      </w:p>
                    </w:tc>
                  </w:tr>
                  <w:tr w:rsidR="00EF4216" w:rsidRPr="00D010F7" w14:paraId="606D391A" w14:textId="77777777" w:rsidTr="00AA6396">
                    <w:trPr>
                      <w:trHeight w:val="294"/>
                    </w:trPr>
                    <w:tc>
                      <w:tcPr>
                        <w:tcW w:w="2520" w:type="dxa"/>
                        <w:shd w:val="clear" w:color="auto" w:fill="auto"/>
                      </w:tcPr>
                      <w:p w14:paraId="3BCFA219" w14:textId="77777777" w:rsidR="00EF4216" w:rsidRPr="00D010F7" w:rsidRDefault="00EF4216" w:rsidP="00AA6396">
                        <w:pPr>
                          <w:spacing w:before="40" w:after="40"/>
                          <w:rPr>
                            <w:b/>
                            <w:w w:val="90"/>
                            <w:sz w:val="18"/>
                            <w:szCs w:val="18"/>
                          </w:rPr>
                        </w:pPr>
                        <w:r w:rsidRPr="00D010F7">
                          <w:rPr>
                            <w:rFonts w:ascii="Verdana" w:hAnsi="Verdana"/>
                            <w:b/>
                            <w:w w:val="90"/>
                            <w:sz w:val="18"/>
                            <w:szCs w:val="18"/>
                          </w:rPr>
                          <w:t>Reporting requirements</w:t>
                        </w:r>
                      </w:p>
                    </w:tc>
                    <w:tc>
                      <w:tcPr>
                        <w:tcW w:w="7200" w:type="dxa"/>
                        <w:shd w:val="clear" w:color="auto" w:fill="auto"/>
                      </w:tcPr>
                      <w:p w14:paraId="278A752C" w14:textId="77777777" w:rsidR="00EF4216" w:rsidRPr="00D010F7" w:rsidRDefault="00EF4216" w:rsidP="00AA6396">
                        <w:pPr>
                          <w:pStyle w:val="DHHSbody"/>
                        </w:pPr>
                        <w:r w:rsidRPr="00D010F7">
                          <w:t xml:space="preserve">Conditional – </w:t>
                        </w:r>
                      </w:p>
                      <w:p w14:paraId="05BDE0FF" w14:textId="77777777" w:rsidR="00EF4216" w:rsidRPr="00D010F7" w:rsidRDefault="00EF4216" w:rsidP="00AA6396">
                        <w:pPr>
                          <w:pStyle w:val="DHHSbody"/>
                          <w:rPr>
                            <w:sz w:val="18"/>
                          </w:rPr>
                        </w:pPr>
                        <w:r w:rsidRPr="00D010F7">
                          <w:t>Mandatory for Intake and Comprehensive Assessment service events on end</w:t>
                        </w:r>
                      </w:p>
                    </w:tc>
                  </w:tr>
                </w:tbl>
                <w:p w14:paraId="59348990" w14:textId="77777777" w:rsidR="00EF4216" w:rsidRPr="00D010F7" w:rsidRDefault="00EF4216" w:rsidP="00AA6396">
                  <w:pPr>
                    <w:keepNext/>
                    <w:keepLines/>
                    <w:spacing w:before="120" w:after="60"/>
                    <w:rPr>
                      <w:bCs/>
                      <w:i/>
                      <w:color w:val="008080"/>
                      <w:spacing w:val="-4"/>
                      <w:w w:val="90"/>
                    </w:rPr>
                  </w:pPr>
                </w:p>
              </w:tc>
            </w:tr>
          </w:tbl>
          <w:p w14:paraId="1F723824" w14:textId="77777777" w:rsidR="00EF4216" w:rsidRPr="00D010F7" w:rsidRDefault="00EF4216" w:rsidP="00AA6396">
            <w:pPr>
              <w:keepNext/>
              <w:keepLines/>
              <w:spacing w:before="120" w:after="60"/>
              <w:rPr>
                <w:bCs/>
                <w:i/>
                <w:color w:val="008080"/>
                <w:spacing w:val="-4"/>
                <w:w w:val="90"/>
              </w:rPr>
            </w:pPr>
          </w:p>
        </w:tc>
      </w:tr>
      <w:tr w:rsidR="00EF4216" w:rsidRPr="00D010F7" w14:paraId="5C617217" w14:textId="77777777" w:rsidTr="00AA6396">
        <w:trPr>
          <w:trHeight w:val="295"/>
        </w:trPr>
        <w:tc>
          <w:tcPr>
            <w:tcW w:w="9720" w:type="dxa"/>
            <w:gridSpan w:val="4"/>
            <w:tcBorders>
              <w:bottom w:val="nil"/>
            </w:tcBorders>
            <w:shd w:val="clear" w:color="auto" w:fill="auto"/>
          </w:tcPr>
          <w:p w14:paraId="6EFF8A16" w14:textId="77777777" w:rsidR="00EF4216" w:rsidRPr="00D010F7" w:rsidRDefault="00EF4216" w:rsidP="00AA6396">
            <w:pPr>
              <w:keepNext/>
              <w:keepLines/>
              <w:spacing w:before="120" w:after="60"/>
              <w:rPr>
                <w:bCs/>
                <w:i/>
                <w:color w:val="008080"/>
                <w:spacing w:val="-4"/>
                <w:w w:val="90"/>
              </w:rPr>
            </w:pPr>
            <w:r w:rsidRPr="00D010F7">
              <w:rPr>
                <w:rFonts w:ascii="Verdana" w:hAnsi="Verdana"/>
                <w:bCs/>
                <w:i/>
                <w:color w:val="008080"/>
                <w:spacing w:val="-4"/>
                <w:w w:val="90"/>
              </w:rPr>
              <w:t>Collection and usage attributes</w:t>
            </w:r>
          </w:p>
        </w:tc>
      </w:tr>
      <w:tr w:rsidR="00EF4216" w:rsidRPr="00D010F7" w14:paraId="03DC75AD" w14:textId="77777777" w:rsidTr="00AA6396">
        <w:trPr>
          <w:trHeight w:val="295"/>
        </w:trPr>
        <w:tc>
          <w:tcPr>
            <w:tcW w:w="2520" w:type="dxa"/>
            <w:tcBorders>
              <w:top w:val="nil"/>
              <w:bottom w:val="single" w:sz="4" w:space="0" w:color="auto"/>
            </w:tcBorders>
            <w:shd w:val="clear" w:color="auto" w:fill="auto"/>
          </w:tcPr>
          <w:p w14:paraId="2162BF30" w14:textId="77777777" w:rsidR="00EF4216" w:rsidRPr="00D010F7" w:rsidRDefault="00EF4216" w:rsidP="00AA6396">
            <w:pPr>
              <w:spacing w:before="40" w:after="40"/>
              <w:rPr>
                <w:rFonts w:ascii="Verdana" w:hAnsi="Verdana"/>
                <w:bCs/>
                <w:i/>
                <w:color w:val="008080"/>
                <w:spacing w:val="-4"/>
                <w:w w:val="90"/>
              </w:rPr>
            </w:pPr>
            <w:r w:rsidRPr="00D010F7">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644D5E51" w14:textId="77777777" w:rsidR="00EF4216" w:rsidRPr="00D010F7" w:rsidRDefault="00EF4216" w:rsidP="00AA6396">
            <w:pPr>
              <w:pStyle w:val="DHHSbody"/>
            </w:pPr>
            <w:r w:rsidRPr="00D010F7">
              <w:t xml:space="preserve">Family violence has the meaning set out in the </w:t>
            </w:r>
            <w:r w:rsidRPr="00D010F7">
              <w:rPr>
                <w:i/>
                <w:iCs/>
              </w:rPr>
              <w:t>Family Violence Protection Act 2008</w:t>
            </w:r>
            <w:r w:rsidRPr="00D010F7">
              <w:t xml:space="preserve"> is summarised as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07282704" w14:textId="77777777" w:rsidR="00EF4216" w:rsidRPr="00D010F7" w:rsidRDefault="00EF4216" w:rsidP="00AA6396">
            <w:pPr>
              <w:pStyle w:val="DHHSbody"/>
            </w:pPr>
            <w:r w:rsidRPr="00D010F7">
              <w:t xml:space="preserve">Identification of a client as a victim survivor or perpetrator (person who uses violence) will be achieved by undertaking a MARAM </w:t>
            </w:r>
            <w:proofErr w:type="gramStart"/>
            <w:r w:rsidRPr="00D010F7">
              <w:t>framework based</w:t>
            </w:r>
            <w:proofErr w:type="gramEnd"/>
            <w:r w:rsidRPr="00D010F7">
              <w:t xml:space="preserve"> family violence risk assessment, and in line with definitions provided in Family Violence Protection Act 2008.</w:t>
            </w:r>
          </w:p>
          <w:tbl>
            <w:tblPr>
              <w:tblW w:w="0" w:type="auto"/>
              <w:tblLayout w:type="fixed"/>
              <w:tblLook w:val="01E0" w:firstRow="1" w:lastRow="1" w:firstColumn="1" w:lastColumn="1" w:noHBand="0" w:noVBand="0"/>
            </w:tblPr>
            <w:tblGrid>
              <w:gridCol w:w="1201"/>
              <w:gridCol w:w="5939"/>
            </w:tblGrid>
            <w:tr w:rsidR="00EF4216" w:rsidRPr="00D010F7" w14:paraId="543385AA" w14:textId="77777777" w:rsidTr="00AA6396">
              <w:tc>
                <w:tcPr>
                  <w:tcW w:w="1201" w:type="dxa"/>
                </w:tcPr>
                <w:p w14:paraId="43DE1FCC" w14:textId="51D34A51" w:rsidR="00EF4216" w:rsidRPr="00D010F7" w:rsidRDefault="00EF4216" w:rsidP="00AA6396">
                  <w:pPr>
                    <w:pStyle w:val="DHHSbody"/>
                  </w:pPr>
                  <w:r w:rsidRPr="00D010F7" w:rsidDel="003F274C">
                    <w:t xml:space="preserve"> </w:t>
                  </w:r>
                  <w:r w:rsidRPr="00D010F7">
                    <w:t>Code 2</w:t>
                  </w:r>
                </w:p>
              </w:tc>
              <w:tc>
                <w:tcPr>
                  <w:tcW w:w="5939" w:type="dxa"/>
                </w:tcPr>
                <w:p w14:paraId="3B76B611" w14:textId="77777777" w:rsidR="00EF4216" w:rsidRPr="00D010F7" w:rsidRDefault="00EF4216" w:rsidP="00AA6396">
                  <w:pPr>
                    <w:pStyle w:val="DHHSbody"/>
                  </w:pPr>
                  <w:r w:rsidRPr="00D010F7">
                    <w:t xml:space="preserve">Victim survivor of family </w:t>
                  </w:r>
                  <w:proofErr w:type="gramStart"/>
                  <w:r w:rsidRPr="00D010F7">
                    <w:t>violence  -</w:t>
                  </w:r>
                  <w:proofErr w:type="gramEnd"/>
                  <w:r w:rsidRPr="00D010F7">
                    <w:t xml:space="preserve"> reasons to believe there is risk that the person may be subjected to family violence’.</w:t>
                  </w:r>
                </w:p>
              </w:tc>
            </w:tr>
            <w:tr w:rsidR="00EF4216" w:rsidRPr="00D010F7" w14:paraId="022CD425" w14:textId="77777777" w:rsidTr="00AA6396">
              <w:tc>
                <w:tcPr>
                  <w:tcW w:w="1201" w:type="dxa"/>
                </w:tcPr>
                <w:p w14:paraId="579B9C47" w14:textId="77777777" w:rsidR="00EF4216" w:rsidRPr="00D010F7" w:rsidRDefault="00EF4216" w:rsidP="00AA6396">
                  <w:pPr>
                    <w:pStyle w:val="DHHSbody"/>
                  </w:pPr>
                  <w:r w:rsidRPr="00D010F7">
                    <w:t>Code 3</w:t>
                  </w:r>
                </w:p>
              </w:tc>
              <w:tc>
                <w:tcPr>
                  <w:tcW w:w="5939" w:type="dxa"/>
                </w:tcPr>
                <w:p w14:paraId="07C7419D" w14:textId="77777777" w:rsidR="00EF4216" w:rsidRPr="00D010F7" w:rsidRDefault="00EF4216" w:rsidP="00AA6396">
                  <w:pPr>
                    <w:pStyle w:val="DHHSbody"/>
                  </w:pPr>
                  <w:r>
                    <w:t>P</w:t>
                  </w:r>
                  <w:r w:rsidRPr="00D010F7">
                    <w:t>erpetrator / person who uses family violence - there is a risk that they may commit family violence.</w:t>
                  </w:r>
                  <w:r w:rsidRPr="00D010F7" w:rsidDel="005539C8">
                    <w:t xml:space="preserve"> </w:t>
                  </w:r>
                </w:p>
              </w:tc>
            </w:tr>
            <w:tr w:rsidR="00EF4216" w:rsidRPr="00D010F7" w14:paraId="19FAC708" w14:textId="77777777" w:rsidTr="00AA6396">
              <w:tc>
                <w:tcPr>
                  <w:tcW w:w="1201" w:type="dxa"/>
                </w:tcPr>
                <w:p w14:paraId="0CD33416" w14:textId="77777777" w:rsidR="00EF4216" w:rsidRPr="00D010F7" w:rsidRDefault="00EF4216" w:rsidP="00AA6396">
                  <w:pPr>
                    <w:pStyle w:val="DHHSbody"/>
                  </w:pPr>
                </w:p>
              </w:tc>
              <w:tc>
                <w:tcPr>
                  <w:tcW w:w="5939" w:type="dxa"/>
                </w:tcPr>
                <w:p w14:paraId="1D81DCA7" w14:textId="77777777" w:rsidR="00EF4216" w:rsidRPr="00D010F7" w:rsidRDefault="00EF4216" w:rsidP="00AA6396">
                  <w:pPr>
                    <w:pStyle w:val="DHHSbody"/>
                  </w:pPr>
                </w:p>
              </w:tc>
            </w:tr>
          </w:tbl>
          <w:p w14:paraId="44B2365D" w14:textId="77777777" w:rsidR="00EF4216" w:rsidRPr="00D010F7" w:rsidRDefault="00EF4216" w:rsidP="00AA6396">
            <w:pPr>
              <w:pStyle w:val="DHHSbody"/>
              <w:rPr>
                <w:sz w:val="18"/>
              </w:rPr>
            </w:pPr>
          </w:p>
        </w:tc>
      </w:tr>
      <w:tr w:rsidR="00EF4216" w:rsidRPr="00D010F7" w14:paraId="4B5707EF" w14:textId="77777777" w:rsidTr="00AA6396">
        <w:trPr>
          <w:trHeight w:val="294"/>
        </w:trPr>
        <w:tc>
          <w:tcPr>
            <w:tcW w:w="9720" w:type="dxa"/>
            <w:gridSpan w:val="4"/>
            <w:tcBorders>
              <w:top w:val="single" w:sz="4" w:space="0" w:color="auto"/>
            </w:tcBorders>
            <w:shd w:val="clear" w:color="auto" w:fill="auto"/>
          </w:tcPr>
          <w:p w14:paraId="3B9B2E96" w14:textId="77777777" w:rsidR="00EF4216" w:rsidRPr="00D010F7" w:rsidRDefault="00EF4216" w:rsidP="00AA6396">
            <w:pPr>
              <w:keepNext/>
              <w:keepLines/>
              <w:spacing w:before="120" w:after="60"/>
              <w:rPr>
                <w:rFonts w:ascii="Verdana" w:hAnsi="Verdana"/>
                <w:bCs/>
                <w:i/>
                <w:color w:val="008080"/>
                <w:spacing w:val="-4"/>
                <w:w w:val="90"/>
              </w:rPr>
            </w:pPr>
            <w:r w:rsidRPr="00D010F7">
              <w:rPr>
                <w:rFonts w:ascii="Verdana" w:hAnsi="Verdana"/>
                <w:bCs/>
                <w:i/>
                <w:color w:val="008080"/>
                <w:spacing w:val="-4"/>
                <w:w w:val="90"/>
              </w:rPr>
              <w:lastRenderedPageBreak/>
              <w:t>Source and reference attributes</w:t>
            </w:r>
          </w:p>
        </w:tc>
      </w:tr>
      <w:tr w:rsidR="00EF4216" w:rsidRPr="00D010F7" w14:paraId="6577D0C5" w14:textId="77777777" w:rsidTr="00AA6396">
        <w:trPr>
          <w:trHeight w:val="295"/>
        </w:trPr>
        <w:tc>
          <w:tcPr>
            <w:tcW w:w="2520" w:type="dxa"/>
            <w:shd w:val="clear" w:color="auto" w:fill="auto"/>
          </w:tcPr>
          <w:p w14:paraId="64D834B0"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Definition source</w:t>
            </w:r>
          </w:p>
        </w:tc>
        <w:tc>
          <w:tcPr>
            <w:tcW w:w="7200" w:type="dxa"/>
            <w:gridSpan w:val="3"/>
            <w:shd w:val="clear" w:color="auto" w:fill="auto"/>
          </w:tcPr>
          <w:p w14:paraId="556A2E1C" w14:textId="77777777" w:rsidR="00EF4216" w:rsidRPr="00D010F7" w:rsidRDefault="00EF4216" w:rsidP="00AA6396">
            <w:pPr>
              <w:pStyle w:val="DHHSbody"/>
            </w:pPr>
            <w:r>
              <w:t>DH</w:t>
            </w:r>
          </w:p>
        </w:tc>
      </w:tr>
      <w:tr w:rsidR="00EF4216" w:rsidRPr="00D010F7" w14:paraId="7749159A" w14:textId="77777777" w:rsidTr="00AA6396">
        <w:trPr>
          <w:trHeight w:val="295"/>
        </w:trPr>
        <w:tc>
          <w:tcPr>
            <w:tcW w:w="2520" w:type="dxa"/>
            <w:shd w:val="clear" w:color="auto" w:fill="auto"/>
          </w:tcPr>
          <w:p w14:paraId="40910549"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Definition source identifier</w:t>
            </w:r>
          </w:p>
        </w:tc>
        <w:tc>
          <w:tcPr>
            <w:tcW w:w="7200" w:type="dxa"/>
            <w:gridSpan w:val="3"/>
            <w:shd w:val="clear" w:color="auto" w:fill="auto"/>
          </w:tcPr>
          <w:p w14:paraId="168494B1" w14:textId="77777777" w:rsidR="00EF4216" w:rsidRPr="00D010F7" w:rsidRDefault="00EF4216" w:rsidP="00AA6396">
            <w:pPr>
              <w:pStyle w:val="DHHSbody"/>
            </w:pPr>
            <w:r w:rsidRPr="00D010F7">
              <w:rPr>
                <w:i/>
                <w:iCs/>
              </w:rPr>
              <w:t>Family Violence Protection Act 2008</w:t>
            </w:r>
          </w:p>
        </w:tc>
      </w:tr>
      <w:tr w:rsidR="00EF4216" w:rsidRPr="00D010F7" w14:paraId="48AE48F7" w14:textId="77777777" w:rsidTr="00AA6396">
        <w:trPr>
          <w:trHeight w:val="295"/>
        </w:trPr>
        <w:tc>
          <w:tcPr>
            <w:tcW w:w="2520" w:type="dxa"/>
            <w:tcBorders>
              <w:bottom w:val="nil"/>
            </w:tcBorders>
            <w:shd w:val="clear" w:color="auto" w:fill="auto"/>
          </w:tcPr>
          <w:p w14:paraId="49CEA3D7"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Value domain source</w:t>
            </w:r>
          </w:p>
        </w:tc>
        <w:tc>
          <w:tcPr>
            <w:tcW w:w="7200" w:type="dxa"/>
            <w:gridSpan w:val="3"/>
            <w:tcBorders>
              <w:bottom w:val="nil"/>
            </w:tcBorders>
            <w:shd w:val="clear" w:color="auto" w:fill="auto"/>
          </w:tcPr>
          <w:p w14:paraId="1770425B" w14:textId="77777777" w:rsidR="00EF4216" w:rsidRPr="00D010F7" w:rsidRDefault="00EF4216" w:rsidP="00AA6396">
            <w:pPr>
              <w:pStyle w:val="DHHSbody"/>
              <w:rPr>
                <w:sz w:val="18"/>
              </w:rPr>
            </w:pPr>
            <w:r>
              <w:t>DH</w:t>
            </w:r>
          </w:p>
        </w:tc>
      </w:tr>
      <w:tr w:rsidR="00EF4216" w:rsidRPr="00D010F7" w14:paraId="704F31CB" w14:textId="77777777" w:rsidTr="00AA6396">
        <w:trPr>
          <w:trHeight w:val="295"/>
        </w:trPr>
        <w:tc>
          <w:tcPr>
            <w:tcW w:w="2520" w:type="dxa"/>
            <w:tcBorders>
              <w:top w:val="nil"/>
              <w:bottom w:val="single" w:sz="4" w:space="0" w:color="auto"/>
            </w:tcBorders>
            <w:shd w:val="clear" w:color="auto" w:fill="auto"/>
          </w:tcPr>
          <w:p w14:paraId="61321680"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5996267B" w14:textId="77777777" w:rsidR="00EF4216" w:rsidRPr="00D010F7" w:rsidRDefault="00EF4216" w:rsidP="00AA6396">
            <w:pPr>
              <w:pStyle w:val="DHHSbody"/>
              <w:rPr>
                <w:sz w:val="18"/>
              </w:rPr>
            </w:pPr>
          </w:p>
        </w:tc>
      </w:tr>
      <w:tr w:rsidR="00EF4216" w:rsidRPr="00D010F7" w14:paraId="1FA6BA70" w14:textId="77777777" w:rsidTr="00AA6396">
        <w:trPr>
          <w:trHeight w:val="295"/>
        </w:trPr>
        <w:tc>
          <w:tcPr>
            <w:tcW w:w="9720" w:type="dxa"/>
            <w:gridSpan w:val="4"/>
            <w:tcBorders>
              <w:top w:val="single" w:sz="4" w:space="0" w:color="auto"/>
            </w:tcBorders>
            <w:shd w:val="clear" w:color="auto" w:fill="auto"/>
          </w:tcPr>
          <w:p w14:paraId="29363547" w14:textId="77777777" w:rsidR="00EF4216" w:rsidRPr="00D010F7" w:rsidRDefault="00EF4216" w:rsidP="00AA6396">
            <w:pPr>
              <w:keepNext/>
              <w:keepLines/>
              <w:spacing w:before="120" w:after="60"/>
              <w:rPr>
                <w:bCs/>
                <w:i/>
                <w:color w:val="008080"/>
                <w:spacing w:val="-4"/>
                <w:w w:val="90"/>
              </w:rPr>
            </w:pPr>
            <w:r w:rsidRPr="00D010F7">
              <w:rPr>
                <w:rFonts w:ascii="Verdana" w:hAnsi="Verdana"/>
                <w:bCs/>
                <w:i/>
                <w:color w:val="008080"/>
                <w:spacing w:val="-4"/>
                <w:w w:val="90"/>
              </w:rPr>
              <w:t>Relational attributes</w:t>
            </w:r>
          </w:p>
        </w:tc>
      </w:tr>
      <w:tr w:rsidR="00EF4216" w:rsidRPr="00D010F7" w14:paraId="3831F969" w14:textId="77777777" w:rsidTr="00AA6396">
        <w:trPr>
          <w:trHeight w:val="294"/>
        </w:trPr>
        <w:tc>
          <w:tcPr>
            <w:tcW w:w="2520" w:type="dxa"/>
            <w:shd w:val="clear" w:color="auto" w:fill="auto"/>
          </w:tcPr>
          <w:p w14:paraId="5A4B25C4"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Related concepts</w:t>
            </w:r>
          </w:p>
        </w:tc>
        <w:tc>
          <w:tcPr>
            <w:tcW w:w="7200" w:type="dxa"/>
            <w:gridSpan w:val="3"/>
            <w:shd w:val="clear" w:color="auto" w:fill="auto"/>
          </w:tcPr>
          <w:p w14:paraId="0FF4AA32" w14:textId="43D7D549" w:rsidR="00EF4216" w:rsidRPr="007F2730" w:rsidRDefault="00EF4216" w:rsidP="00AA6396">
            <w:pPr>
              <w:pStyle w:val="DHHSbody"/>
              <w:rPr>
                <w:strike/>
              </w:rPr>
            </w:pPr>
            <w:r w:rsidRPr="007F2730">
              <w:rPr>
                <w:strike/>
                <w:highlight w:val="yellow"/>
              </w:rPr>
              <w:t>Service event</w:t>
            </w:r>
            <w:r w:rsidR="007F2730">
              <w:rPr>
                <w:strike/>
              </w:rPr>
              <w:t xml:space="preserve"> </w:t>
            </w:r>
            <w:proofErr w:type="spellStart"/>
            <w:r w:rsidR="007F2730" w:rsidRPr="00040DCB">
              <w:rPr>
                <w:highlight w:val="green"/>
              </w:rPr>
              <w:t>Event</w:t>
            </w:r>
            <w:proofErr w:type="spellEnd"/>
          </w:p>
        </w:tc>
      </w:tr>
      <w:tr w:rsidR="00EF4216" w:rsidRPr="00D010F7" w14:paraId="739F3D90" w14:textId="77777777" w:rsidTr="00AA6396">
        <w:trPr>
          <w:cantSplit/>
          <w:trHeight w:val="295"/>
        </w:trPr>
        <w:tc>
          <w:tcPr>
            <w:tcW w:w="2520" w:type="dxa"/>
            <w:shd w:val="clear" w:color="auto" w:fill="auto"/>
          </w:tcPr>
          <w:p w14:paraId="703A024A"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Related data elements</w:t>
            </w:r>
          </w:p>
        </w:tc>
        <w:tc>
          <w:tcPr>
            <w:tcW w:w="7200" w:type="dxa"/>
            <w:gridSpan w:val="3"/>
            <w:shd w:val="clear" w:color="auto" w:fill="auto"/>
          </w:tcPr>
          <w:p w14:paraId="6089B349" w14:textId="77777777" w:rsidR="00EF4216" w:rsidRDefault="007F2730" w:rsidP="00AA6396">
            <w:pPr>
              <w:pStyle w:val="DHHSbody"/>
            </w:pPr>
            <w:r w:rsidRPr="007F2730">
              <w:rPr>
                <w:highlight w:val="green"/>
              </w:rPr>
              <w:t>Event-maltreatment perpetrator</w:t>
            </w:r>
          </w:p>
          <w:p w14:paraId="6E51C8AB" w14:textId="77777777" w:rsidR="007F2730" w:rsidRDefault="007F2730" w:rsidP="00AA6396">
            <w:pPr>
              <w:pStyle w:val="DHHSbody"/>
            </w:pPr>
            <w:r w:rsidRPr="007F2730">
              <w:rPr>
                <w:highlight w:val="green"/>
              </w:rPr>
              <w:t>Event-maltreatment code</w:t>
            </w:r>
          </w:p>
          <w:p w14:paraId="7C76C638" w14:textId="4B23598B" w:rsidR="007F2730" w:rsidRPr="00D010F7" w:rsidRDefault="007F2730" w:rsidP="00AA6396">
            <w:pPr>
              <w:pStyle w:val="DHHSbody"/>
            </w:pPr>
            <w:r w:rsidRPr="007F2730">
              <w:rPr>
                <w:rFonts w:ascii="Helv" w:hAnsi="Helv" w:cs="Helv"/>
                <w:color w:val="000000"/>
                <w:highlight w:val="green"/>
                <w:lang w:eastAsia="en-AU"/>
              </w:rPr>
              <w:t>Event-</w:t>
            </w:r>
            <w:r w:rsidRPr="007F2730">
              <w:rPr>
                <w:rFonts w:cs="Arial"/>
                <w:highlight w:val="green"/>
              </w:rPr>
              <w:t xml:space="preserve"> Contact-relationship to client</w:t>
            </w:r>
          </w:p>
        </w:tc>
      </w:tr>
      <w:tr w:rsidR="00EF4216" w:rsidRPr="00D010F7" w14:paraId="7CFCC951" w14:textId="77777777" w:rsidTr="00AA6396">
        <w:trPr>
          <w:trHeight w:val="294"/>
        </w:trPr>
        <w:tc>
          <w:tcPr>
            <w:tcW w:w="2520" w:type="dxa"/>
            <w:shd w:val="clear" w:color="auto" w:fill="auto"/>
          </w:tcPr>
          <w:p w14:paraId="3F09BAD1" w14:textId="77777777" w:rsidR="00EF4216" w:rsidRPr="00D010F7" w:rsidRDefault="00EF4216" w:rsidP="00AA6396">
            <w:pPr>
              <w:spacing w:before="40" w:after="40"/>
              <w:rPr>
                <w:rFonts w:ascii="Verdana" w:hAnsi="Verdana"/>
                <w:b/>
                <w:w w:val="90"/>
                <w:sz w:val="18"/>
                <w:szCs w:val="18"/>
              </w:rPr>
            </w:pPr>
            <w:r w:rsidRPr="00D010F7">
              <w:rPr>
                <w:rFonts w:ascii="Verdana" w:hAnsi="Verdana"/>
                <w:b/>
                <w:w w:val="90"/>
                <w:sz w:val="18"/>
                <w:szCs w:val="18"/>
              </w:rPr>
              <w:t>Edit/validation rules</w:t>
            </w:r>
          </w:p>
        </w:tc>
        <w:tc>
          <w:tcPr>
            <w:tcW w:w="7200" w:type="dxa"/>
            <w:gridSpan w:val="3"/>
            <w:shd w:val="clear" w:color="auto" w:fill="auto"/>
          </w:tcPr>
          <w:p w14:paraId="7350C75A" w14:textId="39A3A150" w:rsidR="00EF4216" w:rsidRPr="00D010F7" w:rsidRDefault="00EF4216" w:rsidP="00AA6396">
            <w:pPr>
              <w:pStyle w:val="DHHSbody"/>
              <w:rPr>
                <w:i/>
                <w:iCs/>
              </w:rPr>
            </w:pPr>
            <w:r w:rsidRPr="00D010F7">
              <w:t xml:space="preserve">AOD0 value not in </w:t>
            </w:r>
            <w:proofErr w:type="spellStart"/>
            <w:r w:rsidR="00AD49AE" w:rsidRPr="00D010F7">
              <w:t>codeset</w:t>
            </w:r>
            <w:proofErr w:type="spellEnd"/>
            <w:r w:rsidRPr="00D010F7">
              <w:t xml:space="preserve"> for reporting period</w:t>
            </w:r>
          </w:p>
        </w:tc>
      </w:tr>
      <w:tr w:rsidR="00EF4216" w:rsidRPr="00D010F7" w14:paraId="51B011C7" w14:textId="77777777" w:rsidTr="00AA6396">
        <w:trPr>
          <w:trHeight w:val="294"/>
        </w:trPr>
        <w:tc>
          <w:tcPr>
            <w:tcW w:w="2520" w:type="dxa"/>
            <w:shd w:val="clear" w:color="auto" w:fill="auto"/>
          </w:tcPr>
          <w:p w14:paraId="08C431EC" w14:textId="77777777" w:rsidR="00EF4216" w:rsidRPr="00D010F7" w:rsidRDefault="00EF4216" w:rsidP="00AA6396">
            <w:pPr>
              <w:spacing w:before="40" w:after="40"/>
              <w:rPr>
                <w:rFonts w:ascii="Verdana" w:hAnsi="Verdana"/>
                <w:b/>
                <w:w w:val="90"/>
                <w:sz w:val="18"/>
                <w:szCs w:val="18"/>
              </w:rPr>
            </w:pPr>
          </w:p>
        </w:tc>
        <w:tc>
          <w:tcPr>
            <w:tcW w:w="7200" w:type="dxa"/>
            <w:gridSpan w:val="3"/>
            <w:shd w:val="clear" w:color="auto" w:fill="auto"/>
          </w:tcPr>
          <w:p w14:paraId="69BBEA32" w14:textId="77777777" w:rsidR="00EF4216" w:rsidRDefault="00EF4216" w:rsidP="00AA6396">
            <w:pPr>
              <w:pStyle w:val="DHHStabletext"/>
              <w:spacing w:before="60"/>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p w14:paraId="69147A98" w14:textId="77777777" w:rsidR="00EF4216" w:rsidRPr="00D010F7" w:rsidRDefault="00EF4216" w:rsidP="00AA6396">
            <w:pPr>
              <w:pStyle w:val="DHHSbody"/>
            </w:pPr>
          </w:p>
        </w:tc>
      </w:tr>
      <w:tr w:rsidR="00EF4216" w:rsidRPr="00AF022B" w14:paraId="36162607" w14:textId="77777777" w:rsidTr="00AA6396">
        <w:trPr>
          <w:trHeight w:val="294"/>
        </w:trPr>
        <w:tc>
          <w:tcPr>
            <w:tcW w:w="2520" w:type="dxa"/>
            <w:tcBorders>
              <w:top w:val="single" w:sz="4" w:space="0" w:color="auto"/>
              <w:bottom w:val="nil"/>
            </w:tcBorders>
            <w:shd w:val="clear" w:color="auto" w:fill="auto"/>
          </w:tcPr>
          <w:p w14:paraId="6AA6E318" w14:textId="77777777" w:rsidR="00EF4216" w:rsidRPr="00AF022B" w:rsidRDefault="00EF4216" w:rsidP="00AA6396">
            <w:pPr>
              <w:spacing w:before="40" w:after="40"/>
              <w:rPr>
                <w:b/>
                <w:w w:val="90"/>
                <w:sz w:val="18"/>
                <w:szCs w:val="18"/>
              </w:rPr>
            </w:pPr>
            <w:r w:rsidRPr="00D010F7">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1F630DD3" w14:textId="77777777" w:rsidR="00EF4216" w:rsidRPr="00AF022B" w:rsidRDefault="00EF4216" w:rsidP="00AA6396">
            <w:pPr>
              <w:keepLines/>
              <w:spacing w:before="40" w:after="40"/>
              <w:rPr>
                <w:sz w:val="18"/>
              </w:rPr>
            </w:pPr>
          </w:p>
        </w:tc>
      </w:tr>
    </w:tbl>
    <w:p w14:paraId="2AB82589" w14:textId="77777777" w:rsidR="00EF4216" w:rsidRPr="00AF022B" w:rsidRDefault="00EF4216" w:rsidP="00EF4216">
      <w:pPr>
        <w:pStyle w:val="Heading3"/>
      </w:pPr>
      <w:bookmarkStart w:id="29" w:name="_Toc69734963"/>
      <w:r w:rsidRPr="00F53C47">
        <w:t>5.4.11</w:t>
      </w:r>
      <w:r w:rsidRPr="00F53C47">
        <w:tab/>
        <w:t>Event</w:t>
      </w:r>
      <w:r w:rsidRPr="001D64AE">
        <w:t xml:space="preserve">— </w:t>
      </w:r>
      <w:r w:rsidRPr="00AF022B">
        <w:t>maltreatment code—N</w:t>
      </w:r>
      <w:bookmarkEnd w:id="29"/>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1"/>
      </w:tblGrid>
      <w:tr w:rsidR="00EF4216" w:rsidRPr="00AF022B" w14:paraId="7EFBB11B" w14:textId="77777777" w:rsidTr="00AA6396">
        <w:trPr>
          <w:trHeight w:val="295"/>
        </w:trPr>
        <w:tc>
          <w:tcPr>
            <w:tcW w:w="9781" w:type="dxa"/>
            <w:gridSpan w:val="4"/>
            <w:tcBorders>
              <w:top w:val="single" w:sz="4" w:space="0" w:color="auto"/>
              <w:bottom w:val="nil"/>
            </w:tcBorders>
            <w:shd w:val="clear" w:color="auto" w:fill="auto"/>
          </w:tcPr>
          <w:p w14:paraId="7584B409" w14:textId="77777777" w:rsidR="00EF4216" w:rsidRPr="00AF022B" w:rsidRDefault="00EF4216" w:rsidP="00AA6396">
            <w:pPr>
              <w:pStyle w:val="IMSTemplateSectionHeading"/>
            </w:pPr>
            <w:r w:rsidRPr="00AF022B">
              <w:t>Identifying and definitional attributes</w:t>
            </w:r>
          </w:p>
        </w:tc>
      </w:tr>
      <w:tr w:rsidR="00EF4216" w:rsidRPr="00AF022B" w14:paraId="1039792A" w14:textId="77777777" w:rsidTr="00AA6396">
        <w:trPr>
          <w:trHeight w:val="294"/>
        </w:trPr>
        <w:tc>
          <w:tcPr>
            <w:tcW w:w="2520" w:type="dxa"/>
            <w:tcBorders>
              <w:top w:val="nil"/>
              <w:bottom w:val="single" w:sz="4" w:space="0" w:color="auto"/>
            </w:tcBorders>
            <w:shd w:val="clear" w:color="auto" w:fill="auto"/>
          </w:tcPr>
          <w:p w14:paraId="18C6521F" w14:textId="77777777" w:rsidR="00EF4216" w:rsidRPr="00AF022B" w:rsidRDefault="00EF4216" w:rsidP="00AA6396">
            <w:pPr>
              <w:pStyle w:val="IMSTemplateelementheadings"/>
            </w:pPr>
            <w:r w:rsidRPr="00AF022B">
              <w:t>Definition</w:t>
            </w:r>
          </w:p>
        </w:tc>
        <w:tc>
          <w:tcPr>
            <w:tcW w:w="7261" w:type="dxa"/>
            <w:gridSpan w:val="3"/>
            <w:tcBorders>
              <w:top w:val="nil"/>
              <w:bottom w:val="single" w:sz="4" w:space="0" w:color="auto"/>
            </w:tcBorders>
            <w:shd w:val="clear" w:color="auto" w:fill="auto"/>
          </w:tcPr>
          <w:p w14:paraId="0B4925BD" w14:textId="77777777" w:rsidR="00EF4216" w:rsidRPr="00AF022B" w:rsidRDefault="00EF4216" w:rsidP="00AA6396">
            <w:pPr>
              <w:pStyle w:val="DHHSbody"/>
              <w:rPr>
                <w:rFonts w:asciiTheme="minorHAnsi" w:hAnsiTheme="minorHAnsi" w:cstheme="minorBidi"/>
                <w:color w:val="1F497D"/>
                <w:sz w:val="22"/>
                <w:szCs w:val="22"/>
              </w:rPr>
            </w:pPr>
            <w:r w:rsidRPr="00AF022B">
              <w:t>The type of maltreatment a client has experienced as indicated by a code</w:t>
            </w:r>
          </w:p>
        </w:tc>
      </w:tr>
      <w:tr w:rsidR="00EF4216" w:rsidRPr="00AF022B" w14:paraId="33721967" w14:textId="77777777" w:rsidTr="00AA6396">
        <w:trPr>
          <w:trHeight w:val="295"/>
        </w:trPr>
        <w:tc>
          <w:tcPr>
            <w:tcW w:w="9781" w:type="dxa"/>
            <w:gridSpan w:val="4"/>
            <w:tcBorders>
              <w:top w:val="single" w:sz="4" w:space="0" w:color="auto"/>
            </w:tcBorders>
            <w:shd w:val="clear" w:color="auto" w:fill="auto"/>
          </w:tcPr>
          <w:p w14:paraId="07E9E7E6" w14:textId="77777777" w:rsidR="00EF4216" w:rsidRPr="00AF022B" w:rsidRDefault="00EF4216" w:rsidP="006A65CD">
            <w:pPr>
              <w:pStyle w:val="Heading4"/>
            </w:pPr>
            <w:r w:rsidRPr="006A65CD">
              <w:rPr>
                <w:color w:val="auto"/>
              </w:rPr>
              <w:t>Value domain attributes</w:t>
            </w:r>
          </w:p>
        </w:tc>
      </w:tr>
      <w:tr w:rsidR="00EF4216" w:rsidRPr="00AF022B" w14:paraId="6F045E3B" w14:textId="77777777" w:rsidTr="00AA6396">
        <w:trPr>
          <w:cantSplit/>
          <w:trHeight w:val="295"/>
        </w:trPr>
        <w:tc>
          <w:tcPr>
            <w:tcW w:w="9781" w:type="dxa"/>
            <w:gridSpan w:val="4"/>
            <w:shd w:val="clear" w:color="auto" w:fill="auto"/>
          </w:tcPr>
          <w:p w14:paraId="3B455CC2" w14:textId="77777777" w:rsidR="00EF4216" w:rsidRPr="00AF022B" w:rsidRDefault="00EF4216" w:rsidP="00AA6396">
            <w:pPr>
              <w:pStyle w:val="IMSTemplateSectionHeading"/>
            </w:pPr>
            <w:r w:rsidRPr="00AF022B">
              <w:t>Representational attributes</w:t>
            </w:r>
          </w:p>
        </w:tc>
      </w:tr>
      <w:tr w:rsidR="00EF4216" w:rsidRPr="00AF022B" w14:paraId="482629CE" w14:textId="77777777" w:rsidTr="00AA6396">
        <w:trPr>
          <w:trHeight w:val="295"/>
        </w:trPr>
        <w:tc>
          <w:tcPr>
            <w:tcW w:w="2520" w:type="dxa"/>
            <w:shd w:val="clear" w:color="auto" w:fill="auto"/>
          </w:tcPr>
          <w:p w14:paraId="15A002E2" w14:textId="77777777" w:rsidR="00EF4216" w:rsidRPr="00AF022B" w:rsidRDefault="00EF4216" w:rsidP="00AA6396">
            <w:pPr>
              <w:pStyle w:val="IMSTemplateelementheadings"/>
            </w:pPr>
            <w:r w:rsidRPr="00AF022B">
              <w:t>Representation class</w:t>
            </w:r>
          </w:p>
        </w:tc>
        <w:tc>
          <w:tcPr>
            <w:tcW w:w="1800" w:type="dxa"/>
            <w:shd w:val="clear" w:color="auto" w:fill="auto"/>
          </w:tcPr>
          <w:p w14:paraId="369B5EE9" w14:textId="77777777" w:rsidR="00EF4216" w:rsidRPr="00AF022B" w:rsidRDefault="00EF4216" w:rsidP="00AA6396">
            <w:pPr>
              <w:pStyle w:val="DHHSbody"/>
            </w:pPr>
            <w:r w:rsidRPr="00AF022B">
              <w:t>Code</w:t>
            </w:r>
          </w:p>
        </w:tc>
        <w:tc>
          <w:tcPr>
            <w:tcW w:w="2880" w:type="dxa"/>
            <w:shd w:val="clear" w:color="auto" w:fill="auto"/>
          </w:tcPr>
          <w:p w14:paraId="0194DD13" w14:textId="77777777" w:rsidR="00EF4216" w:rsidRPr="00AF022B" w:rsidRDefault="00EF4216" w:rsidP="00AA6396">
            <w:pPr>
              <w:pStyle w:val="IMSTemplateelementheadings"/>
            </w:pPr>
            <w:r w:rsidRPr="00AF022B">
              <w:t>Data type</w:t>
            </w:r>
          </w:p>
        </w:tc>
        <w:tc>
          <w:tcPr>
            <w:tcW w:w="2581" w:type="dxa"/>
            <w:shd w:val="clear" w:color="auto" w:fill="auto"/>
          </w:tcPr>
          <w:p w14:paraId="46F1DFDE" w14:textId="77777777" w:rsidR="00EF4216" w:rsidRPr="00AF022B" w:rsidRDefault="00EF4216" w:rsidP="00AA6396">
            <w:pPr>
              <w:pStyle w:val="DHHSbody"/>
            </w:pPr>
            <w:r w:rsidRPr="00AF022B">
              <w:t>Number</w:t>
            </w:r>
          </w:p>
        </w:tc>
      </w:tr>
      <w:tr w:rsidR="00EF4216" w:rsidRPr="00AF022B" w14:paraId="71F4E5B0" w14:textId="77777777" w:rsidTr="00AA6396">
        <w:trPr>
          <w:trHeight w:val="295"/>
        </w:trPr>
        <w:tc>
          <w:tcPr>
            <w:tcW w:w="2520" w:type="dxa"/>
            <w:shd w:val="clear" w:color="auto" w:fill="auto"/>
          </w:tcPr>
          <w:p w14:paraId="7B1EA730" w14:textId="77777777" w:rsidR="00EF4216" w:rsidRPr="00AF022B" w:rsidRDefault="00EF4216" w:rsidP="00AA6396">
            <w:pPr>
              <w:pStyle w:val="IMSTemplateelementheadings"/>
            </w:pPr>
            <w:r w:rsidRPr="00AF022B">
              <w:t>Format</w:t>
            </w:r>
          </w:p>
        </w:tc>
        <w:tc>
          <w:tcPr>
            <w:tcW w:w="1800" w:type="dxa"/>
            <w:shd w:val="clear" w:color="auto" w:fill="auto"/>
          </w:tcPr>
          <w:p w14:paraId="6200D718" w14:textId="77777777" w:rsidR="00EF4216" w:rsidRPr="00AF022B" w:rsidRDefault="00EF4216" w:rsidP="00AA6396">
            <w:pPr>
              <w:pStyle w:val="DHHSbody"/>
            </w:pPr>
            <w:r w:rsidRPr="00AF022B">
              <w:t>N</w:t>
            </w:r>
          </w:p>
        </w:tc>
        <w:tc>
          <w:tcPr>
            <w:tcW w:w="2880" w:type="dxa"/>
            <w:shd w:val="clear" w:color="auto" w:fill="auto"/>
          </w:tcPr>
          <w:p w14:paraId="55489AE5" w14:textId="77777777" w:rsidR="00EF4216" w:rsidRPr="00AF022B" w:rsidRDefault="00EF4216" w:rsidP="00AA6396">
            <w:pPr>
              <w:pStyle w:val="IMSTemplateelementheadings"/>
            </w:pPr>
            <w:r w:rsidRPr="00AF022B">
              <w:t>Maximum character length</w:t>
            </w:r>
          </w:p>
        </w:tc>
        <w:tc>
          <w:tcPr>
            <w:tcW w:w="2581" w:type="dxa"/>
            <w:shd w:val="clear" w:color="auto" w:fill="auto"/>
          </w:tcPr>
          <w:p w14:paraId="5D6B2199" w14:textId="77777777" w:rsidR="00EF4216" w:rsidRPr="00AF022B" w:rsidRDefault="00EF4216" w:rsidP="00AA6396">
            <w:pPr>
              <w:pStyle w:val="DHHSbody"/>
            </w:pPr>
            <w:r w:rsidRPr="00AF022B">
              <w:t>1</w:t>
            </w:r>
          </w:p>
        </w:tc>
      </w:tr>
      <w:tr w:rsidR="00EF4216" w:rsidRPr="00AF022B" w14:paraId="63327AA2" w14:textId="77777777" w:rsidTr="00AA6396">
        <w:trPr>
          <w:trHeight w:val="294"/>
        </w:trPr>
        <w:tc>
          <w:tcPr>
            <w:tcW w:w="2520" w:type="dxa"/>
            <w:shd w:val="clear" w:color="auto" w:fill="auto"/>
          </w:tcPr>
          <w:p w14:paraId="5B1C7B7C" w14:textId="77777777" w:rsidR="00EF4216" w:rsidRPr="00AF022B" w:rsidRDefault="00EF4216" w:rsidP="00AA6396">
            <w:pPr>
              <w:pStyle w:val="IMSTemplateelementheadings"/>
            </w:pPr>
            <w:r w:rsidRPr="00AF022B">
              <w:t>Permissible values</w:t>
            </w:r>
          </w:p>
        </w:tc>
        <w:tc>
          <w:tcPr>
            <w:tcW w:w="1800" w:type="dxa"/>
            <w:shd w:val="clear" w:color="auto" w:fill="auto"/>
          </w:tcPr>
          <w:p w14:paraId="6EBA2946" w14:textId="77777777" w:rsidR="00EF4216" w:rsidRPr="00AF022B" w:rsidRDefault="00EF4216" w:rsidP="00AA6396">
            <w:pPr>
              <w:pStyle w:val="IMSTemplateVDHeading"/>
            </w:pPr>
            <w:r w:rsidRPr="00AF022B">
              <w:t>Value</w:t>
            </w:r>
          </w:p>
        </w:tc>
        <w:tc>
          <w:tcPr>
            <w:tcW w:w="5461" w:type="dxa"/>
            <w:gridSpan w:val="2"/>
            <w:shd w:val="clear" w:color="auto" w:fill="auto"/>
          </w:tcPr>
          <w:p w14:paraId="76CE4B7A" w14:textId="77777777" w:rsidR="00EF4216" w:rsidRPr="00AF022B" w:rsidRDefault="00EF4216" w:rsidP="00AA6396">
            <w:pPr>
              <w:pStyle w:val="IMSTemplateVDHeading"/>
            </w:pPr>
            <w:r w:rsidRPr="00AF022B">
              <w:t>Meaning</w:t>
            </w:r>
          </w:p>
        </w:tc>
      </w:tr>
      <w:tr w:rsidR="00EF4216" w:rsidRPr="00AF022B" w14:paraId="441779D5" w14:textId="77777777" w:rsidTr="00AA6396">
        <w:trPr>
          <w:trHeight w:val="294"/>
        </w:trPr>
        <w:tc>
          <w:tcPr>
            <w:tcW w:w="2520" w:type="dxa"/>
            <w:shd w:val="clear" w:color="auto" w:fill="auto"/>
          </w:tcPr>
          <w:p w14:paraId="229787AC" w14:textId="77777777" w:rsidR="00EF4216" w:rsidRPr="00AF022B" w:rsidRDefault="00EF4216" w:rsidP="00AA6396">
            <w:pPr>
              <w:pStyle w:val="DHHSbody"/>
              <w:rPr>
                <w:rFonts w:cs="Arial"/>
              </w:rPr>
            </w:pPr>
          </w:p>
        </w:tc>
        <w:tc>
          <w:tcPr>
            <w:tcW w:w="1800" w:type="dxa"/>
            <w:shd w:val="clear" w:color="auto" w:fill="auto"/>
          </w:tcPr>
          <w:p w14:paraId="2A3C9DC3" w14:textId="77777777" w:rsidR="00EF4216" w:rsidRPr="00AF022B" w:rsidRDefault="00EF4216" w:rsidP="00AA6396">
            <w:pPr>
              <w:pStyle w:val="DHHSbody"/>
              <w:rPr>
                <w:rFonts w:cs="Arial"/>
              </w:rPr>
            </w:pPr>
            <w:r w:rsidRPr="00AF022B">
              <w:rPr>
                <w:rFonts w:cs="Arial"/>
              </w:rPr>
              <w:t>0</w:t>
            </w:r>
          </w:p>
        </w:tc>
        <w:tc>
          <w:tcPr>
            <w:tcW w:w="5461" w:type="dxa"/>
            <w:gridSpan w:val="2"/>
            <w:shd w:val="clear" w:color="auto" w:fill="auto"/>
          </w:tcPr>
          <w:p w14:paraId="727D183B" w14:textId="77777777" w:rsidR="00EF4216" w:rsidRPr="00AF022B" w:rsidRDefault="00EF4216" w:rsidP="00AA6396">
            <w:pPr>
              <w:pStyle w:val="DHHSbody"/>
              <w:rPr>
                <w:rFonts w:cs="Arial"/>
              </w:rPr>
            </w:pPr>
            <w:r w:rsidRPr="00AF022B">
              <w:rPr>
                <w:rFonts w:cs="Arial"/>
              </w:rPr>
              <w:t>No maltreatment</w:t>
            </w:r>
          </w:p>
        </w:tc>
      </w:tr>
      <w:tr w:rsidR="00EF4216" w:rsidRPr="00AF022B" w14:paraId="37665765" w14:textId="77777777" w:rsidTr="00AA6396">
        <w:trPr>
          <w:trHeight w:val="294"/>
        </w:trPr>
        <w:tc>
          <w:tcPr>
            <w:tcW w:w="2520" w:type="dxa"/>
            <w:shd w:val="clear" w:color="auto" w:fill="auto"/>
          </w:tcPr>
          <w:p w14:paraId="53A9B785" w14:textId="77777777" w:rsidR="00EF4216" w:rsidRPr="00AF022B" w:rsidRDefault="00EF4216" w:rsidP="00AA6396">
            <w:pPr>
              <w:pStyle w:val="IMSTemplateelementheadings"/>
            </w:pPr>
          </w:p>
        </w:tc>
        <w:tc>
          <w:tcPr>
            <w:tcW w:w="1800" w:type="dxa"/>
            <w:shd w:val="clear" w:color="auto" w:fill="auto"/>
          </w:tcPr>
          <w:p w14:paraId="30F24CAC" w14:textId="77777777" w:rsidR="00EF4216" w:rsidRPr="00AF022B" w:rsidRDefault="00EF4216" w:rsidP="00AA6396">
            <w:pPr>
              <w:pStyle w:val="DHHSbody"/>
            </w:pPr>
            <w:r w:rsidRPr="00AF022B">
              <w:t>1</w:t>
            </w:r>
          </w:p>
        </w:tc>
        <w:tc>
          <w:tcPr>
            <w:tcW w:w="5461" w:type="dxa"/>
            <w:gridSpan w:val="2"/>
            <w:shd w:val="clear" w:color="auto" w:fill="auto"/>
          </w:tcPr>
          <w:p w14:paraId="5A7436C7" w14:textId="77777777" w:rsidR="00EF4216" w:rsidRPr="00AF022B" w:rsidRDefault="00EF4216" w:rsidP="00AA6396">
            <w:pPr>
              <w:pStyle w:val="DHHSbody"/>
            </w:pPr>
            <w:r w:rsidRPr="00AF022B">
              <w:rPr>
                <w:rFonts w:cs="Arial"/>
              </w:rPr>
              <w:t>Neglect/Abandonment</w:t>
            </w:r>
          </w:p>
        </w:tc>
      </w:tr>
      <w:tr w:rsidR="00EF4216" w:rsidRPr="00AF022B" w14:paraId="1D252A83" w14:textId="77777777" w:rsidTr="00AA6396">
        <w:trPr>
          <w:trHeight w:val="294"/>
        </w:trPr>
        <w:tc>
          <w:tcPr>
            <w:tcW w:w="2520" w:type="dxa"/>
            <w:shd w:val="clear" w:color="auto" w:fill="auto"/>
          </w:tcPr>
          <w:p w14:paraId="6C339521" w14:textId="77777777" w:rsidR="00EF4216" w:rsidRPr="00AF022B" w:rsidRDefault="00EF4216" w:rsidP="00AA6396">
            <w:pPr>
              <w:pStyle w:val="IMSTemplateelementheadings"/>
            </w:pPr>
          </w:p>
        </w:tc>
        <w:tc>
          <w:tcPr>
            <w:tcW w:w="1800" w:type="dxa"/>
            <w:shd w:val="clear" w:color="auto" w:fill="auto"/>
          </w:tcPr>
          <w:p w14:paraId="11ED1238" w14:textId="77777777" w:rsidR="00EF4216" w:rsidRPr="00AF022B" w:rsidRDefault="00EF4216" w:rsidP="00AA6396">
            <w:pPr>
              <w:pStyle w:val="DHHSbody"/>
            </w:pPr>
            <w:r w:rsidRPr="00AF022B">
              <w:t>2</w:t>
            </w:r>
          </w:p>
        </w:tc>
        <w:tc>
          <w:tcPr>
            <w:tcW w:w="5461" w:type="dxa"/>
            <w:gridSpan w:val="2"/>
            <w:shd w:val="clear" w:color="auto" w:fill="auto"/>
          </w:tcPr>
          <w:p w14:paraId="4EE0B24E" w14:textId="77777777" w:rsidR="00EF4216" w:rsidRPr="00AF022B" w:rsidRDefault="00EF4216" w:rsidP="00AA6396">
            <w:pPr>
              <w:pStyle w:val="DHHSbody"/>
            </w:pPr>
            <w:r w:rsidRPr="00AF022B">
              <w:rPr>
                <w:rFonts w:cs="Arial"/>
              </w:rPr>
              <w:t>Physical abuse</w:t>
            </w:r>
          </w:p>
        </w:tc>
      </w:tr>
      <w:tr w:rsidR="00EF4216" w:rsidRPr="00AF022B" w14:paraId="60C57BE9" w14:textId="77777777" w:rsidTr="00AA6396">
        <w:trPr>
          <w:trHeight w:val="294"/>
        </w:trPr>
        <w:tc>
          <w:tcPr>
            <w:tcW w:w="2520" w:type="dxa"/>
            <w:shd w:val="clear" w:color="auto" w:fill="auto"/>
          </w:tcPr>
          <w:p w14:paraId="35DCA4B4" w14:textId="77777777" w:rsidR="00EF4216" w:rsidRPr="00AF022B" w:rsidRDefault="00EF4216" w:rsidP="00AA6396">
            <w:pPr>
              <w:pStyle w:val="IMSTemplateelementheadings"/>
            </w:pPr>
          </w:p>
        </w:tc>
        <w:tc>
          <w:tcPr>
            <w:tcW w:w="1800" w:type="dxa"/>
            <w:shd w:val="clear" w:color="auto" w:fill="auto"/>
          </w:tcPr>
          <w:p w14:paraId="6CA7614F" w14:textId="77777777" w:rsidR="00EF4216" w:rsidRPr="00AF022B" w:rsidRDefault="00EF4216" w:rsidP="00AA6396">
            <w:pPr>
              <w:pStyle w:val="DHHSbody"/>
            </w:pPr>
            <w:r w:rsidRPr="00AF022B">
              <w:t>3</w:t>
            </w:r>
          </w:p>
        </w:tc>
        <w:tc>
          <w:tcPr>
            <w:tcW w:w="5461" w:type="dxa"/>
            <w:gridSpan w:val="2"/>
            <w:shd w:val="clear" w:color="auto" w:fill="auto"/>
          </w:tcPr>
          <w:p w14:paraId="6C4CFE52" w14:textId="77777777" w:rsidR="00EF4216" w:rsidRPr="00AF022B" w:rsidRDefault="00EF4216" w:rsidP="00AA6396">
            <w:pPr>
              <w:pStyle w:val="DHHSbody"/>
            </w:pPr>
            <w:r w:rsidRPr="00AF022B">
              <w:rPr>
                <w:rFonts w:cs="Arial"/>
              </w:rPr>
              <w:t>Sexual abuse</w:t>
            </w:r>
          </w:p>
        </w:tc>
      </w:tr>
      <w:tr w:rsidR="00EF4216" w:rsidRPr="00AF022B" w14:paraId="0038E862" w14:textId="77777777" w:rsidTr="00AA6396">
        <w:trPr>
          <w:trHeight w:val="294"/>
        </w:trPr>
        <w:tc>
          <w:tcPr>
            <w:tcW w:w="2520" w:type="dxa"/>
            <w:shd w:val="clear" w:color="auto" w:fill="auto"/>
          </w:tcPr>
          <w:p w14:paraId="132F77AF" w14:textId="77777777" w:rsidR="00EF4216" w:rsidRPr="00AF022B" w:rsidRDefault="00EF4216" w:rsidP="00AA6396">
            <w:pPr>
              <w:pStyle w:val="IMSTemplateelementheadings"/>
            </w:pPr>
          </w:p>
        </w:tc>
        <w:tc>
          <w:tcPr>
            <w:tcW w:w="1800" w:type="dxa"/>
            <w:shd w:val="clear" w:color="auto" w:fill="auto"/>
          </w:tcPr>
          <w:p w14:paraId="1F0F267B" w14:textId="77777777" w:rsidR="00EF4216" w:rsidRPr="00AF022B" w:rsidRDefault="00EF4216" w:rsidP="00AA6396">
            <w:pPr>
              <w:pStyle w:val="DHHSbody"/>
            </w:pPr>
            <w:r w:rsidRPr="00AF022B">
              <w:t>4</w:t>
            </w:r>
          </w:p>
        </w:tc>
        <w:tc>
          <w:tcPr>
            <w:tcW w:w="5461" w:type="dxa"/>
            <w:gridSpan w:val="2"/>
            <w:shd w:val="clear" w:color="auto" w:fill="auto"/>
          </w:tcPr>
          <w:p w14:paraId="2343EF1D" w14:textId="77777777" w:rsidR="00EF4216" w:rsidRPr="00AF022B" w:rsidRDefault="00EF4216" w:rsidP="00AA6396">
            <w:pPr>
              <w:pStyle w:val="DHHSbody"/>
            </w:pPr>
            <w:r w:rsidRPr="00AF022B">
              <w:rPr>
                <w:rFonts w:cs="Arial"/>
              </w:rPr>
              <w:t>Psychological abuse</w:t>
            </w:r>
          </w:p>
        </w:tc>
      </w:tr>
      <w:tr w:rsidR="00EF4216" w:rsidRPr="00AF022B" w14:paraId="190DA572" w14:textId="77777777" w:rsidTr="00AA6396">
        <w:trPr>
          <w:trHeight w:val="294"/>
        </w:trPr>
        <w:tc>
          <w:tcPr>
            <w:tcW w:w="2520" w:type="dxa"/>
            <w:shd w:val="clear" w:color="auto" w:fill="auto"/>
          </w:tcPr>
          <w:p w14:paraId="22379799" w14:textId="77777777" w:rsidR="00EF4216" w:rsidRPr="00AF022B" w:rsidRDefault="00EF4216" w:rsidP="00AA6396">
            <w:pPr>
              <w:pStyle w:val="IMSTemplateelementheadings"/>
            </w:pPr>
            <w:r w:rsidRPr="00AF022B">
              <w:t>Supplementary values</w:t>
            </w:r>
          </w:p>
        </w:tc>
        <w:tc>
          <w:tcPr>
            <w:tcW w:w="1800" w:type="dxa"/>
            <w:shd w:val="clear" w:color="auto" w:fill="auto"/>
          </w:tcPr>
          <w:p w14:paraId="49BF9190" w14:textId="77777777" w:rsidR="00EF4216" w:rsidRPr="00AF022B" w:rsidRDefault="00EF4216" w:rsidP="00AA6396">
            <w:pPr>
              <w:pStyle w:val="IMSTemplatecontent"/>
              <w:rPr>
                <w:b/>
                <w:i/>
              </w:rPr>
            </w:pPr>
            <w:r w:rsidRPr="00AF022B">
              <w:rPr>
                <w:b/>
                <w:i/>
              </w:rPr>
              <w:t>Value</w:t>
            </w:r>
          </w:p>
        </w:tc>
        <w:tc>
          <w:tcPr>
            <w:tcW w:w="5461" w:type="dxa"/>
            <w:gridSpan w:val="2"/>
            <w:shd w:val="clear" w:color="auto" w:fill="auto"/>
          </w:tcPr>
          <w:p w14:paraId="55402664" w14:textId="77777777" w:rsidR="00EF4216" w:rsidRPr="00AF022B" w:rsidRDefault="00EF4216" w:rsidP="00AA6396">
            <w:pPr>
              <w:pStyle w:val="IMSTemplatecontent"/>
              <w:rPr>
                <w:b/>
                <w:i/>
              </w:rPr>
            </w:pPr>
            <w:r w:rsidRPr="00AF022B">
              <w:rPr>
                <w:b/>
                <w:i/>
              </w:rPr>
              <w:t>Meaning</w:t>
            </w:r>
          </w:p>
        </w:tc>
      </w:tr>
      <w:tr w:rsidR="00EF4216" w:rsidRPr="00AF022B" w14:paraId="2512F014" w14:textId="77777777" w:rsidTr="00AA6396">
        <w:trPr>
          <w:trHeight w:val="294"/>
        </w:trPr>
        <w:tc>
          <w:tcPr>
            <w:tcW w:w="2520" w:type="dxa"/>
            <w:shd w:val="clear" w:color="auto" w:fill="auto"/>
          </w:tcPr>
          <w:p w14:paraId="3B90B518" w14:textId="77777777" w:rsidR="00EF4216" w:rsidRPr="00AF022B" w:rsidRDefault="00EF4216" w:rsidP="00AA6396">
            <w:pPr>
              <w:pStyle w:val="IMSTemplateelementheadings"/>
            </w:pPr>
          </w:p>
        </w:tc>
        <w:tc>
          <w:tcPr>
            <w:tcW w:w="1800" w:type="dxa"/>
            <w:shd w:val="clear" w:color="auto" w:fill="auto"/>
          </w:tcPr>
          <w:p w14:paraId="398039C7" w14:textId="77777777" w:rsidR="00EF4216" w:rsidRPr="00AF022B" w:rsidRDefault="00EF4216" w:rsidP="00AA6396">
            <w:pPr>
              <w:pStyle w:val="IMSTemplatecontent"/>
            </w:pPr>
            <w:r w:rsidRPr="00AF022B">
              <w:t>5</w:t>
            </w:r>
          </w:p>
        </w:tc>
        <w:tc>
          <w:tcPr>
            <w:tcW w:w="5461" w:type="dxa"/>
            <w:gridSpan w:val="2"/>
            <w:shd w:val="clear" w:color="auto" w:fill="auto"/>
          </w:tcPr>
          <w:p w14:paraId="07355BE4" w14:textId="77777777" w:rsidR="00EF4216" w:rsidRPr="00AF022B" w:rsidRDefault="00EF4216" w:rsidP="00AA6396">
            <w:pPr>
              <w:pStyle w:val="DHHSbody"/>
              <w:rPr>
                <w:b/>
                <w:i/>
              </w:rPr>
            </w:pPr>
            <w:r w:rsidRPr="00AF022B">
              <w:rPr>
                <w:rFonts w:cs="Arial"/>
              </w:rPr>
              <w:t>Other maltreatment or mixed maltreatment</w:t>
            </w:r>
          </w:p>
        </w:tc>
      </w:tr>
      <w:tr w:rsidR="00EF4216" w:rsidRPr="00AF022B" w14:paraId="18418E1C" w14:textId="77777777" w:rsidTr="00AA6396">
        <w:trPr>
          <w:trHeight w:val="294"/>
        </w:trPr>
        <w:tc>
          <w:tcPr>
            <w:tcW w:w="2520" w:type="dxa"/>
            <w:shd w:val="clear" w:color="auto" w:fill="auto"/>
          </w:tcPr>
          <w:p w14:paraId="6290F639" w14:textId="77777777" w:rsidR="00EF4216" w:rsidRPr="00AF022B" w:rsidRDefault="00EF4216" w:rsidP="00AA6396">
            <w:pPr>
              <w:pStyle w:val="IMSTemplateelementheadings"/>
            </w:pPr>
          </w:p>
        </w:tc>
        <w:tc>
          <w:tcPr>
            <w:tcW w:w="1800" w:type="dxa"/>
            <w:shd w:val="clear" w:color="auto" w:fill="auto"/>
          </w:tcPr>
          <w:p w14:paraId="6E42C311" w14:textId="77777777" w:rsidR="00EF4216" w:rsidRPr="00AF022B" w:rsidRDefault="00EF4216" w:rsidP="00AA6396">
            <w:pPr>
              <w:pStyle w:val="IMSTemplatecontent"/>
            </w:pPr>
            <w:r w:rsidRPr="00AF022B">
              <w:t>6</w:t>
            </w:r>
          </w:p>
        </w:tc>
        <w:tc>
          <w:tcPr>
            <w:tcW w:w="5461" w:type="dxa"/>
            <w:gridSpan w:val="2"/>
            <w:shd w:val="clear" w:color="auto" w:fill="auto"/>
          </w:tcPr>
          <w:p w14:paraId="124265A1" w14:textId="77777777" w:rsidR="00EF4216" w:rsidRPr="00AF022B" w:rsidRDefault="00EF4216" w:rsidP="00AA6396">
            <w:pPr>
              <w:pStyle w:val="IMSTemplatecontent"/>
              <w:rPr>
                <w:b/>
                <w:i/>
              </w:rPr>
            </w:pPr>
            <w:r w:rsidRPr="00AF022B">
              <w:rPr>
                <w:rFonts w:ascii="Arial" w:hAnsi="Arial" w:cs="Arial"/>
                <w:sz w:val="20"/>
              </w:rPr>
              <w:t>Abuse not otherwise specified</w:t>
            </w:r>
          </w:p>
        </w:tc>
      </w:tr>
      <w:tr w:rsidR="00EF4216" w:rsidRPr="00AF022B" w14:paraId="3557E05E" w14:textId="77777777" w:rsidTr="00AA6396">
        <w:trPr>
          <w:trHeight w:val="294"/>
        </w:trPr>
        <w:tc>
          <w:tcPr>
            <w:tcW w:w="2520" w:type="dxa"/>
            <w:shd w:val="clear" w:color="auto" w:fill="auto"/>
          </w:tcPr>
          <w:p w14:paraId="25F579A0" w14:textId="77777777" w:rsidR="00EF4216" w:rsidRPr="00AF022B" w:rsidRDefault="00EF4216" w:rsidP="00AA6396">
            <w:pPr>
              <w:pStyle w:val="IMSTemplateelementheadings"/>
            </w:pPr>
          </w:p>
        </w:tc>
        <w:tc>
          <w:tcPr>
            <w:tcW w:w="1800" w:type="dxa"/>
            <w:shd w:val="clear" w:color="auto" w:fill="auto"/>
          </w:tcPr>
          <w:p w14:paraId="5547C478" w14:textId="77777777" w:rsidR="00EF4216" w:rsidRPr="00AF022B" w:rsidRDefault="00EF4216" w:rsidP="00AA6396">
            <w:pPr>
              <w:pStyle w:val="DHHSbody"/>
            </w:pPr>
            <w:r w:rsidRPr="00AF022B">
              <w:t>9</w:t>
            </w:r>
          </w:p>
        </w:tc>
        <w:tc>
          <w:tcPr>
            <w:tcW w:w="5461" w:type="dxa"/>
            <w:gridSpan w:val="2"/>
            <w:shd w:val="clear" w:color="auto" w:fill="auto"/>
          </w:tcPr>
          <w:p w14:paraId="3D49052A" w14:textId="77777777" w:rsidR="00EF4216" w:rsidRPr="00AF022B" w:rsidRDefault="00EF4216" w:rsidP="00AA6396">
            <w:pPr>
              <w:pStyle w:val="DHHSbody"/>
            </w:pPr>
            <w:r w:rsidRPr="00AF022B">
              <w:t>Not stated</w:t>
            </w:r>
          </w:p>
        </w:tc>
      </w:tr>
      <w:tr w:rsidR="00EF4216" w:rsidRPr="00AF022B" w14:paraId="56784736" w14:textId="77777777" w:rsidTr="00AA6396">
        <w:trPr>
          <w:trHeight w:val="295"/>
        </w:trPr>
        <w:tc>
          <w:tcPr>
            <w:tcW w:w="9781" w:type="dxa"/>
            <w:gridSpan w:val="4"/>
            <w:tcBorders>
              <w:top w:val="single" w:sz="4" w:space="0" w:color="auto"/>
            </w:tcBorders>
            <w:shd w:val="clear" w:color="auto" w:fill="auto"/>
          </w:tcPr>
          <w:p w14:paraId="07475443" w14:textId="77777777" w:rsidR="00EF4216" w:rsidRPr="00AF022B" w:rsidRDefault="00EF4216" w:rsidP="006A65CD">
            <w:pPr>
              <w:pStyle w:val="Heading4"/>
            </w:pPr>
            <w:r w:rsidRPr="006A65CD">
              <w:rPr>
                <w:color w:val="auto"/>
              </w:rPr>
              <w:lastRenderedPageBreak/>
              <w:t>Data element attributes</w:t>
            </w:r>
          </w:p>
        </w:tc>
      </w:tr>
      <w:tr w:rsidR="00EF4216" w:rsidRPr="00AF022B" w14:paraId="36944F1A" w14:textId="77777777" w:rsidTr="00AA6396">
        <w:trPr>
          <w:trHeight w:val="295"/>
        </w:trPr>
        <w:tc>
          <w:tcPr>
            <w:tcW w:w="9781" w:type="dxa"/>
            <w:gridSpan w:val="4"/>
            <w:tcBorders>
              <w:top w:val="nil"/>
            </w:tcBorders>
            <w:shd w:val="clear" w:color="auto" w:fill="auto"/>
          </w:tcPr>
          <w:p w14:paraId="5F50B749" w14:textId="77777777" w:rsidR="00EF4216" w:rsidRPr="00AF022B" w:rsidRDefault="00EF4216" w:rsidP="00AA6396">
            <w:pPr>
              <w:pStyle w:val="IMSTemplateSectionHeading"/>
            </w:pPr>
            <w:r w:rsidRPr="00AF022B">
              <w:t xml:space="preserve">Reporting attributes </w:t>
            </w:r>
          </w:p>
        </w:tc>
      </w:tr>
      <w:tr w:rsidR="00EF4216" w:rsidRPr="00AF022B" w14:paraId="7A4C1EE7" w14:textId="77777777" w:rsidTr="00AA6396">
        <w:trPr>
          <w:trHeight w:val="294"/>
        </w:trPr>
        <w:tc>
          <w:tcPr>
            <w:tcW w:w="2520" w:type="dxa"/>
            <w:shd w:val="clear" w:color="auto" w:fill="auto"/>
          </w:tcPr>
          <w:p w14:paraId="72AB5B47" w14:textId="77777777" w:rsidR="00EF4216" w:rsidRPr="00AF022B" w:rsidRDefault="00EF4216" w:rsidP="00AA6396">
            <w:pPr>
              <w:pStyle w:val="IMSTemplateelementheadings"/>
            </w:pPr>
            <w:r w:rsidRPr="00AF022B">
              <w:t>Reporting requirements</w:t>
            </w:r>
          </w:p>
        </w:tc>
        <w:tc>
          <w:tcPr>
            <w:tcW w:w="7261" w:type="dxa"/>
            <w:gridSpan w:val="3"/>
            <w:shd w:val="clear" w:color="auto" w:fill="auto"/>
          </w:tcPr>
          <w:p w14:paraId="32D9B3E5" w14:textId="77777777" w:rsidR="00EF4216" w:rsidRPr="00AF022B" w:rsidRDefault="00EF4216" w:rsidP="00AA6396">
            <w:pPr>
              <w:pStyle w:val="DHHSbody"/>
            </w:pPr>
            <w:r w:rsidRPr="00AF022B">
              <w:t>Conditional-</w:t>
            </w:r>
          </w:p>
          <w:p w14:paraId="64D730D4" w14:textId="77777777" w:rsidR="00EF4216" w:rsidRPr="00AF022B" w:rsidRDefault="00EF4216" w:rsidP="00AA6396">
            <w:pPr>
              <w:pStyle w:val="DHHSbody"/>
            </w:pPr>
            <w:r w:rsidRPr="00AF022B">
              <w:t>Mandatory, when service provided is related to potential client/client’s own alcohol or other drug use.</w:t>
            </w:r>
          </w:p>
          <w:p w14:paraId="2E7930A6" w14:textId="77777777" w:rsidR="00EF4216" w:rsidRPr="00AF022B" w:rsidRDefault="00EF4216" w:rsidP="00AA6396">
            <w:pPr>
              <w:pStyle w:val="DHHSbody"/>
            </w:pPr>
            <w:r w:rsidRPr="00AF022B">
              <w:t>When service provided is for a family member or significant other of an alcohol or drug user, this metadata item should not be reported.</w:t>
            </w:r>
          </w:p>
        </w:tc>
      </w:tr>
      <w:tr w:rsidR="00EF4216" w:rsidRPr="00AF022B" w14:paraId="2417E954" w14:textId="77777777" w:rsidTr="00AA6396">
        <w:trPr>
          <w:trHeight w:val="295"/>
        </w:trPr>
        <w:tc>
          <w:tcPr>
            <w:tcW w:w="9781" w:type="dxa"/>
            <w:gridSpan w:val="4"/>
            <w:tcBorders>
              <w:bottom w:val="nil"/>
            </w:tcBorders>
            <w:shd w:val="clear" w:color="auto" w:fill="auto"/>
          </w:tcPr>
          <w:p w14:paraId="554A7283" w14:textId="77777777" w:rsidR="00EF4216" w:rsidRPr="00AF022B" w:rsidRDefault="00EF4216" w:rsidP="00AA6396">
            <w:pPr>
              <w:pStyle w:val="IMSTemplateSectionHeading"/>
            </w:pPr>
            <w:r w:rsidRPr="00AF022B">
              <w:t>Collection and usage attributes</w:t>
            </w:r>
          </w:p>
        </w:tc>
      </w:tr>
      <w:tr w:rsidR="00EF4216" w:rsidRPr="00AF022B" w14:paraId="6944F5B9" w14:textId="77777777" w:rsidTr="00AA6396">
        <w:trPr>
          <w:trHeight w:val="295"/>
        </w:trPr>
        <w:tc>
          <w:tcPr>
            <w:tcW w:w="2520" w:type="dxa"/>
            <w:tcBorders>
              <w:top w:val="nil"/>
              <w:bottom w:val="single" w:sz="4" w:space="0" w:color="auto"/>
            </w:tcBorders>
            <w:shd w:val="clear" w:color="auto" w:fill="auto"/>
          </w:tcPr>
          <w:p w14:paraId="445EF7E8" w14:textId="77777777" w:rsidR="00EF4216" w:rsidRPr="00AF022B" w:rsidRDefault="00EF4216" w:rsidP="00AA6396">
            <w:pPr>
              <w:pStyle w:val="IMSTemplateelementheadings"/>
            </w:pPr>
            <w:r w:rsidRPr="00AF022B">
              <w:t>Guide for use</w:t>
            </w:r>
          </w:p>
        </w:tc>
        <w:tc>
          <w:tcPr>
            <w:tcW w:w="7261" w:type="dxa"/>
            <w:gridSpan w:val="3"/>
            <w:tcBorders>
              <w:top w:val="nil"/>
              <w:bottom w:val="single" w:sz="4" w:space="0" w:color="auto"/>
            </w:tcBorders>
            <w:shd w:val="clear" w:color="auto" w:fill="auto"/>
          </w:tcPr>
          <w:p w14:paraId="0A59688F" w14:textId="77777777" w:rsidR="00EF4216" w:rsidRPr="00AF022B" w:rsidRDefault="00EF4216" w:rsidP="00AA6396">
            <w:pPr>
              <w:pStyle w:val="DHHSbody"/>
            </w:pPr>
            <w:r w:rsidRPr="00AF022B">
              <w:t>When the client advises, or assessing clinician identifies that the client’s personal experience of maltreatment has in part, or entirely lead to their drug and alcohol use</w:t>
            </w:r>
            <w:r w:rsidRPr="00AF022B">
              <w:rPr>
                <w:rFonts w:cs="Arial"/>
              </w:rPr>
              <w:t xml:space="preserve">, </w:t>
            </w:r>
            <w:r w:rsidRPr="00AF022B">
              <w:t>maltreatment type must be reported. Where there are multiple forms of maltreatment, the predominant maltreatment form must be submitted. If a predominant form cannot be identified, code 5 – mixed is to be used.</w:t>
            </w:r>
          </w:p>
          <w:p w14:paraId="230CF14B" w14:textId="77777777" w:rsidR="00EF4216" w:rsidRPr="00AF022B" w:rsidRDefault="00EF4216" w:rsidP="00AA6396">
            <w:pPr>
              <w:pStyle w:val="DHHSbody"/>
            </w:pPr>
            <w:r>
              <w:t>Use</w:t>
            </w:r>
            <w:r w:rsidRPr="00AF022B">
              <w:t xml:space="preserve"> null when service provided is for a family member or significant other of an alcohol or drug user</w:t>
            </w:r>
          </w:p>
          <w:tbl>
            <w:tblPr>
              <w:tblW w:w="0" w:type="auto"/>
              <w:tblLayout w:type="fixed"/>
              <w:tblLook w:val="01E0" w:firstRow="1" w:lastRow="1" w:firstColumn="1" w:lastColumn="1" w:noHBand="0" w:noVBand="0"/>
            </w:tblPr>
            <w:tblGrid>
              <w:gridCol w:w="1201"/>
              <w:gridCol w:w="5939"/>
            </w:tblGrid>
            <w:tr w:rsidR="00EF4216" w:rsidRPr="00AF022B" w14:paraId="76EED804" w14:textId="77777777" w:rsidTr="00AA6396">
              <w:tc>
                <w:tcPr>
                  <w:tcW w:w="1201" w:type="dxa"/>
                </w:tcPr>
                <w:p w14:paraId="42919EB1" w14:textId="77777777" w:rsidR="00EF4216" w:rsidRPr="00AF022B" w:rsidRDefault="00EF4216" w:rsidP="00AA6396">
                  <w:pPr>
                    <w:pStyle w:val="DHHSbody"/>
                  </w:pPr>
                  <w:r w:rsidRPr="00AF022B">
                    <w:t>Code 0</w:t>
                  </w:r>
                </w:p>
              </w:tc>
              <w:tc>
                <w:tcPr>
                  <w:tcW w:w="5939" w:type="dxa"/>
                </w:tcPr>
                <w:p w14:paraId="6781BAF9" w14:textId="77777777" w:rsidR="00EF4216" w:rsidRPr="00AF022B" w:rsidRDefault="00EF4216" w:rsidP="00AA6396">
                  <w:pPr>
                    <w:pStyle w:val="DHHSbody"/>
                  </w:pPr>
                  <w:r w:rsidRPr="00AF022B">
                    <w:t>No maltreatment or where maltreatment has been identified in past, but no longer impacting the client’s alcohol and drug use</w:t>
                  </w:r>
                </w:p>
              </w:tc>
            </w:tr>
            <w:tr w:rsidR="00EF4216" w:rsidRPr="00AF022B" w14:paraId="32E2341C" w14:textId="77777777" w:rsidTr="00AA6396">
              <w:tc>
                <w:tcPr>
                  <w:tcW w:w="1201" w:type="dxa"/>
                </w:tcPr>
                <w:p w14:paraId="43E2116E" w14:textId="77777777" w:rsidR="00EF4216" w:rsidRPr="00AF022B" w:rsidRDefault="00EF4216" w:rsidP="00AA6396">
                  <w:pPr>
                    <w:pStyle w:val="DHHSbody"/>
                  </w:pPr>
                  <w:r w:rsidRPr="00AF022B">
                    <w:t>Code 4</w:t>
                  </w:r>
                </w:p>
              </w:tc>
              <w:tc>
                <w:tcPr>
                  <w:tcW w:w="5939" w:type="dxa"/>
                </w:tcPr>
                <w:p w14:paraId="52C38C17" w14:textId="77777777" w:rsidR="00EF4216" w:rsidRPr="00AF022B" w:rsidRDefault="00EF4216" w:rsidP="00AA6396">
                  <w:pPr>
                    <w:pStyle w:val="DHHSbody"/>
                  </w:pPr>
                  <w:r w:rsidRPr="00AF022B">
                    <w:t>Should be used for mental and verbal abuse</w:t>
                  </w:r>
                </w:p>
              </w:tc>
            </w:tr>
            <w:tr w:rsidR="00EF4216" w:rsidRPr="00AF022B" w14:paraId="099AE4D2" w14:textId="77777777" w:rsidTr="00AA6396">
              <w:tc>
                <w:tcPr>
                  <w:tcW w:w="1201" w:type="dxa"/>
                </w:tcPr>
                <w:p w14:paraId="2AF5E346" w14:textId="77777777" w:rsidR="00EF4216" w:rsidRPr="00AF022B" w:rsidRDefault="00EF4216" w:rsidP="00AA6396">
                  <w:pPr>
                    <w:pStyle w:val="DHHSbody"/>
                  </w:pPr>
                  <w:r w:rsidRPr="00AF022B">
                    <w:t>Code 5</w:t>
                  </w:r>
                </w:p>
              </w:tc>
              <w:tc>
                <w:tcPr>
                  <w:tcW w:w="5939" w:type="dxa"/>
                </w:tcPr>
                <w:p w14:paraId="361CCABF" w14:textId="77777777" w:rsidR="00EF4216" w:rsidRPr="00AF022B" w:rsidRDefault="00EF4216" w:rsidP="00AA6396">
                  <w:pPr>
                    <w:pStyle w:val="DHHSbody"/>
                  </w:pPr>
                  <w:r w:rsidRPr="00AF022B">
                    <w:t xml:space="preserve">Mixed maltreatment forms, or </w:t>
                  </w:r>
                  <w:r>
                    <w:t>o</w:t>
                  </w:r>
                  <w:r w:rsidRPr="00AF022B">
                    <w:t xml:space="preserve">ther specified abuse or maltreatment </w:t>
                  </w:r>
                  <w:proofErr w:type="gramStart"/>
                  <w:r w:rsidRPr="00AF022B">
                    <w:t>e.g.</w:t>
                  </w:r>
                  <w:proofErr w:type="gramEnd"/>
                  <w:r w:rsidRPr="00AF022B">
                    <w:t xml:space="preserve"> financial abuse, human rights abuses </w:t>
                  </w:r>
                </w:p>
              </w:tc>
            </w:tr>
            <w:tr w:rsidR="00EF4216" w:rsidRPr="00AF022B" w14:paraId="106EEDB1" w14:textId="77777777" w:rsidTr="00AA6396">
              <w:tc>
                <w:tcPr>
                  <w:tcW w:w="1201" w:type="dxa"/>
                </w:tcPr>
                <w:p w14:paraId="16490131" w14:textId="77777777" w:rsidR="00EF4216" w:rsidRPr="00AF022B" w:rsidRDefault="00EF4216" w:rsidP="00AA6396">
                  <w:pPr>
                    <w:pStyle w:val="DHHSbody"/>
                  </w:pPr>
                  <w:r w:rsidRPr="00AF022B">
                    <w:t>Code 9</w:t>
                  </w:r>
                </w:p>
              </w:tc>
              <w:tc>
                <w:tcPr>
                  <w:tcW w:w="5939" w:type="dxa"/>
                </w:tcPr>
                <w:p w14:paraId="09BF716C" w14:textId="77777777" w:rsidR="00EF4216" w:rsidRPr="00AF022B" w:rsidRDefault="00EF4216" w:rsidP="00AA6396">
                  <w:pPr>
                    <w:pStyle w:val="DHHSbody"/>
                  </w:pPr>
                  <w:r w:rsidRPr="00AF022B">
                    <w:t>Should use this code when not able to obtain this information</w:t>
                  </w:r>
                </w:p>
              </w:tc>
            </w:tr>
          </w:tbl>
          <w:p w14:paraId="0AA14E49" w14:textId="77777777" w:rsidR="00EF4216" w:rsidRPr="00AF022B" w:rsidRDefault="00EF4216" w:rsidP="00AA6396">
            <w:pPr>
              <w:pStyle w:val="DHHSbody"/>
              <w:rPr>
                <w:rFonts w:ascii="Helvetica" w:hAnsi="Helvetica"/>
                <w:color w:val="4D5459"/>
                <w:shd w:val="clear" w:color="auto" w:fill="FFFFFF"/>
              </w:rPr>
            </w:pPr>
          </w:p>
        </w:tc>
      </w:tr>
      <w:tr w:rsidR="00EF4216" w:rsidRPr="00AF022B" w14:paraId="5C218552" w14:textId="77777777" w:rsidTr="00AA6396">
        <w:trPr>
          <w:trHeight w:val="294"/>
        </w:trPr>
        <w:tc>
          <w:tcPr>
            <w:tcW w:w="9781" w:type="dxa"/>
            <w:gridSpan w:val="4"/>
            <w:tcBorders>
              <w:top w:val="single" w:sz="4" w:space="0" w:color="auto"/>
            </w:tcBorders>
            <w:shd w:val="clear" w:color="auto" w:fill="auto"/>
          </w:tcPr>
          <w:p w14:paraId="1593A4AF" w14:textId="77777777" w:rsidR="00EF4216" w:rsidRPr="00AF022B" w:rsidRDefault="00EF4216" w:rsidP="00AA6396">
            <w:pPr>
              <w:pStyle w:val="IMSTemplateSectionHeading"/>
            </w:pPr>
            <w:r w:rsidRPr="00AF022B">
              <w:t>Source and reference attributes</w:t>
            </w:r>
          </w:p>
        </w:tc>
      </w:tr>
      <w:tr w:rsidR="00EF4216" w:rsidRPr="00AF022B" w14:paraId="055BC46A" w14:textId="77777777" w:rsidTr="00AA6396">
        <w:trPr>
          <w:trHeight w:val="295"/>
        </w:trPr>
        <w:tc>
          <w:tcPr>
            <w:tcW w:w="2520" w:type="dxa"/>
            <w:shd w:val="clear" w:color="auto" w:fill="auto"/>
          </w:tcPr>
          <w:p w14:paraId="0D047A07" w14:textId="77777777" w:rsidR="00EF4216" w:rsidRPr="00AF022B" w:rsidRDefault="00EF4216" w:rsidP="00AA6396">
            <w:pPr>
              <w:pStyle w:val="IMSTemplateelementheadings"/>
            </w:pPr>
            <w:r w:rsidRPr="00AF022B">
              <w:t>Definition source</w:t>
            </w:r>
          </w:p>
        </w:tc>
        <w:tc>
          <w:tcPr>
            <w:tcW w:w="7261" w:type="dxa"/>
            <w:gridSpan w:val="3"/>
            <w:shd w:val="clear" w:color="auto" w:fill="auto"/>
          </w:tcPr>
          <w:p w14:paraId="7FCA0CD8" w14:textId="77777777" w:rsidR="00EF4216" w:rsidRPr="00AF022B" w:rsidRDefault="00EF4216" w:rsidP="00AA6396">
            <w:pPr>
              <w:pStyle w:val="DHHSbody"/>
            </w:pPr>
            <w:r>
              <w:t>Department of Health</w:t>
            </w:r>
          </w:p>
        </w:tc>
      </w:tr>
      <w:tr w:rsidR="00EF4216" w:rsidRPr="00AF022B" w14:paraId="21996536" w14:textId="77777777" w:rsidTr="00AA6396">
        <w:trPr>
          <w:trHeight w:val="295"/>
        </w:trPr>
        <w:tc>
          <w:tcPr>
            <w:tcW w:w="2520" w:type="dxa"/>
            <w:shd w:val="clear" w:color="auto" w:fill="auto"/>
          </w:tcPr>
          <w:p w14:paraId="2C8AD96C" w14:textId="77777777" w:rsidR="00EF4216" w:rsidRPr="00AF022B" w:rsidRDefault="00EF4216" w:rsidP="00AA6396">
            <w:pPr>
              <w:pStyle w:val="IMSTemplateelementheadings"/>
            </w:pPr>
            <w:r w:rsidRPr="00AF022B">
              <w:t>Definition source identifier</w:t>
            </w:r>
          </w:p>
        </w:tc>
        <w:tc>
          <w:tcPr>
            <w:tcW w:w="7261" w:type="dxa"/>
            <w:gridSpan w:val="3"/>
            <w:shd w:val="clear" w:color="auto" w:fill="auto"/>
          </w:tcPr>
          <w:p w14:paraId="65C3BF93" w14:textId="77777777" w:rsidR="00EF4216" w:rsidRPr="00AF022B" w:rsidRDefault="00EF4216" w:rsidP="00AA6396">
            <w:pPr>
              <w:pStyle w:val="IMSTemplatecontent"/>
            </w:pPr>
          </w:p>
        </w:tc>
      </w:tr>
      <w:tr w:rsidR="00EF4216" w:rsidRPr="00AF022B" w14:paraId="141C21AD" w14:textId="77777777" w:rsidTr="00AA6396">
        <w:trPr>
          <w:trHeight w:val="295"/>
        </w:trPr>
        <w:tc>
          <w:tcPr>
            <w:tcW w:w="2520" w:type="dxa"/>
            <w:tcBorders>
              <w:bottom w:val="nil"/>
            </w:tcBorders>
            <w:shd w:val="clear" w:color="auto" w:fill="auto"/>
          </w:tcPr>
          <w:p w14:paraId="14CC974B" w14:textId="77777777" w:rsidR="00EF4216" w:rsidRPr="00AF022B" w:rsidRDefault="00EF4216" w:rsidP="00AA6396">
            <w:pPr>
              <w:pStyle w:val="IMSTemplateelementheadings"/>
            </w:pPr>
            <w:r w:rsidRPr="00AF022B">
              <w:t>Value domain source</w:t>
            </w:r>
          </w:p>
        </w:tc>
        <w:tc>
          <w:tcPr>
            <w:tcW w:w="7261" w:type="dxa"/>
            <w:gridSpan w:val="3"/>
            <w:tcBorders>
              <w:bottom w:val="nil"/>
            </w:tcBorders>
            <w:shd w:val="clear" w:color="auto" w:fill="auto"/>
          </w:tcPr>
          <w:p w14:paraId="07D4E773" w14:textId="77777777" w:rsidR="00EF4216" w:rsidRPr="00AF022B" w:rsidRDefault="00EF4216" w:rsidP="00AA6396">
            <w:pPr>
              <w:pStyle w:val="DHHSbody"/>
            </w:pPr>
            <w:r w:rsidRPr="00AF022B">
              <w:t>Based on International Statistical Classification of Diseases and Related Health Problems 10th Revision (ICD-10)-WHO Version for ;2016/Chapter XIX</w:t>
            </w:r>
          </w:p>
          <w:p w14:paraId="0DBFDA08" w14:textId="77777777" w:rsidR="00EF4216" w:rsidRPr="00AF022B" w:rsidRDefault="00EF4216" w:rsidP="00AA6396">
            <w:pPr>
              <w:pStyle w:val="IMSTemplatecontent"/>
              <w:rPr>
                <w:rFonts w:ascii="Arial" w:eastAsia="Times" w:hAnsi="Arial"/>
                <w:sz w:val="20"/>
              </w:rPr>
            </w:pPr>
          </w:p>
        </w:tc>
      </w:tr>
      <w:tr w:rsidR="00EF4216" w:rsidRPr="00AF022B" w14:paraId="77831EA7" w14:textId="77777777" w:rsidTr="00AA6396">
        <w:trPr>
          <w:trHeight w:val="295"/>
        </w:trPr>
        <w:tc>
          <w:tcPr>
            <w:tcW w:w="2520" w:type="dxa"/>
            <w:tcBorders>
              <w:top w:val="nil"/>
              <w:bottom w:val="single" w:sz="4" w:space="0" w:color="auto"/>
            </w:tcBorders>
            <w:shd w:val="clear" w:color="auto" w:fill="auto"/>
          </w:tcPr>
          <w:p w14:paraId="1644A93D" w14:textId="77777777" w:rsidR="00EF4216" w:rsidRPr="00AF022B" w:rsidRDefault="00EF4216" w:rsidP="00AA6396">
            <w:pPr>
              <w:pStyle w:val="IMSTemplateelementheadings"/>
            </w:pPr>
            <w:r w:rsidRPr="00AF022B">
              <w:t>Value domain identifier</w:t>
            </w:r>
          </w:p>
        </w:tc>
        <w:tc>
          <w:tcPr>
            <w:tcW w:w="7261" w:type="dxa"/>
            <w:gridSpan w:val="3"/>
            <w:tcBorders>
              <w:top w:val="nil"/>
              <w:bottom w:val="single" w:sz="4" w:space="0" w:color="auto"/>
            </w:tcBorders>
            <w:shd w:val="clear" w:color="auto" w:fill="auto"/>
          </w:tcPr>
          <w:p w14:paraId="631D5642" w14:textId="77777777" w:rsidR="00EF4216" w:rsidRPr="00AF022B" w:rsidRDefault="00EF4216" w:rsidP="00AA6396">
            <w:pPr>
              <w:pStyle w:val="DHHSbody"/>
            </w:pPr>
            <w:r w:rsidRPr="00AF022B">
              <w:t xml:space="preserve">Based on </w:t>
            </w:r>
            <w:hyperlink r:id="rId18" w:anchor="/T74" w:history="1">
              <w:r w:rsidRPr="001D64AE">
                <w:rPr>
                  <w:rStyle w:val="Hyperlink"/>
                </w:rPr>
                <w:t>https://icd.who.int/browse10/2019/en#/T74</w:t>
              </w:r>
            </w:hyperlink>
          </w:p>
        </w:tc>
      </w:tr>
      <w:tr w:rsidR="00EF4216" w:rsidRPr="00AF022B" w14:paraId="236AE835" w14:textId="77777777" w:rsidTr="00AA6396">
        <w:trPr>
          <w:trHeight w:val="295"/>
        </w:trPr>
        <w:tc>
          <w:tcPr>
            <w:tcW w:w="9781" w:type="dxa"/>
            <w:gridSpan w:val="4"/>
            <w:tcBorders>
              <w:top w:val="single" w:sz="4" w:space="0" w:color="auto"/>
            </w:tcBorders>
            <w:shd w:val="clear" w:color="auto" w:fill="auto"/>
          </w:tcPr>
          <w:p w14:paraId="7C3BF675" w14:textId="0CF9F293" w:rsidR="00EF4216" w:rsidRPr="00AF022B" w:rsidRDefault="00EF4216" w:rsidP="00AA6396">
            <w:pPr>
              <w:pStyle w:val="IMSTemplateSectionHeading"/>
            </w:pPr>
            <w:r w:rsidRPr="00AF022B">
              <w:t>Relational attributes</w:t>
            </w:r>
          </w:p>
        </w:tc>
      </w:tr>
      <w:tr w:rsidR="00EF4216" w:rsidRPr="00AF022B" w14:paraId="5EECD314" w14:textId="77777777" w:rsidTr="00AA6396">
        <w:trPr>
          <w:trHeight w:val="294"/>
        </w:trPr>
        <w:tc>
          <w:tcPr>
            <w:tcW w:w="2520" w:type="dxa"/>
            <w:shd w:val="clear" w:color="auto" w:fill="auto"/>
          </w:tcPr>
          <w:p w14:paraId="575AFCEA" w14:textId="77777777" w:rsidR="00EF4216" w:rsidRPr="001D64AE" w:rsidRDefault="00EF4216" w:rsidP="00AA6396">
            <w:pPr>
              <w:pStyle w:val="IMSTemplateelementheadings"/>
            </w:pPr>
            <w:r w:rsidRPr="001D64AE">
              <w:t>Related concepts</w:t>
            </w:r>
          </w:p>
        </w:tc>
        <w:tc>
          <w:tcPr>
            <w:tcW w:w="7261" w:type="dxa"/>
            <w:gridSpan w:val="3"/>
            <w:shd w:val="clear" w:color="auto" w:fill="auto"/>
          </w:tcPr>
          <w:p w14:paraId="58A577AB" w14:textId="77777777" w:rsidR="00EF4216" w:rsidRPr="001D64AE" w:rsidRDefault="00EF4216" w:rsidP="00AA6396">
            <w:pPr>
              <w:pStyle w:val="DHHSbody"/>
            </w:pPr>
            <w:r w:rsidRPr="001D64AE">
              <w:t>Event</w:t>
            </w:r>
          </w:p>
        </w:tc>
      </w:tr>
      <w:tr w:rsidR="00EF4216" w:rsidRPr="00AF022B" w14:paraId="7AC4E5EA" w14:textId="77777777" w:rsidTr="00AA6396">
        <w:trPr>
          <w:cantSplit/>
          <w:trHeight w:val="295"/>
        </w:trPr>
        <w:tc>
          <w:tcPr>
            <w:tcW w:w="2520" w:type="dxa"/>
            <w:shd w:val="clear" w:color="auto" w:fill="auto"/>
          </w:tcPr>
          <w:p w14:paraId="3E6A9F0D" w14:textId="77777777" w:rsidR="00EF4216" w:rsidRPr="001D64AE" w:rsidRDefault="00EF4216" w:rsidP="00AA6396">
            <w:pPr>
              <w:pStyle w:val="IMSTemplateelementheadings"/>
            </w:pPr>
            <w:r w:rsidRPr="001D64AE">
              <w:t>Related data elements</w:t>
            </w:r>
          </w:p>
        </w:tc>
        <w:tc>
          <w:tcPr>
            <w:tcW w:w="7261" w:type="dxa"/>
            <w:gridSpan w:val="3"/>
            <w:shd w:val="clear" w:color="auto" w:fill="auto"/>
          </w:tcPr>
          <w:p w14:paraId="1B648812" w14:textId="77777777" w:rsidR="00EF4216" w:rsidRPr="001D64AE" w:rsidRDefault="00EF4216" w:rsidP="00AA6396">
            <w:pPr>
              <w:pStyle w:val="DHHSbody"/>
            </w:pPr>
            <w:r w:rsidRPr="001D64AE">
              <w:t>Event-maltreatment perpetrator</w:t>
            </w:r>
          </w:p>
        </w:tc>
      </w:tr>
      <w:tr w:rsidR="00EF4216" w:rsidRPr="00AF022B" w14:paraId="165F324F" w14:textId="77777777" w:rsidTr="00AA6396">
        <w:trPr>
          <w:cantSplit/>
          <w:trHeight w:val="295"/>
        </w:trPr>
        <w:tc>
          <w:tcPr>
            <w:tcW w:w="2520" w:type="dxa"/>
            <w:shd w:val="clear" w:color="auto" w:fill="auto"/>
          </w:tcPr>
          <w:p w14:paraId="6EB537DE" w14:textId="77777777" w:rsidR="00EF4216" w:rsidRPr="001D64AE" w:rsidRDefault="00EF4216" w:rsidP="00AA6396">
            <w:pPr>
              <w:pStyle w:val="IMSTemplateelementheadings"/>
            </w:pPr>
          </w:p>
        </w:tc>
        <w:tc>
          <w:tcPr>
            <w:tcW w:w="7261" w:type="dxa"/>
            <w:gridSpan w:val="3"/>
            <w:shd w:val="clear" w:color="auto" w:fill="auto"/>
          </w:tcPr>
          <w:p w14:paraId="392D3536" w14:textId="77777777" w:rsidR="00EF4216" w:rsidRPr="001D64AE" w:rsidRDefault="00EF4216" w:rsidP="00AA6396">
            <w:pPr>
              <w:pStyle w:val="DHHSbody"/>
            </w:pPr>
            <w:r w:rsidRPr="001D64AE">
              <w:rPr>
                <w:rFonts w:ascii="Helv" w:hAnsi="Helv" w:cs="Helv"/>
                <w:color w:val="000000"/>
                <w:lang w:eastAsia="en-AU"/>
              </w:rPr>
              <w:t>Event-event type</w:t>
            </w:r>
          </w:p>
        </w:tc>
      </w:tr>
      <w:tr w:rsidR="00EF4216" w:rsidRPr="00AF022B" w14:paraId="314AFF7B" w14:textId="77777777" w:rsidTr="00AA6396">
        <w:trPr>
          <w:cantSplit/>
          <w:trHeight w:val="295"/>
        </w:trPr>
        <w:tc>
          <w:tcPr>
            <w:tcW w:w="2520" w:type="dxa"/>
            <w:shd w:val="clear" w:color="auto" w:fill="auto"/>
          </w:tcPr>
          <w:p w14:paraId="5D19C46F" w14:textId="77777777" w:rsidR="00EF4216" w:rsidRPr="001D64AE" w:rsidRDefault="00EF4216" w:rsidP="00AA6396">
            <w:pPr>
              <w:pStyle w:val="IMSTemplateelementheadings"/>
            </w:pPr>
          </w:p>
        </w:tc>
        <w:tc>
          <w:tcPr>
            <w:tcW w:w="7261" w:type="dxa"/>
            <w:gridSpan w:val="3"/>
            <w:shd w:val="clear" w:color="auto" w:fill="auto"/>
          </w:tcPr>
          <w:p w14:paraId="69DA8EC6" w14:textId="77777777" w:rsidR="00EF4216" w:rsidRDefault="00EF4216" w:rsidP="00AA6396">
            <w:pPr>
              <w:pStyle w:val="DHHSbody"/>
              <w:rPr>
                <w:rFonts w:ascii="Helv" w:hAnsi="Helv" w:cs="Helv"/>
                <w:color w:val="000000"/>
                <w:lang w:eastAsia="en-AU"/>
              </w:rPr>
            </w:pPr>
            <w:r w:rsidRPr="001D64AE">
              <w:rPr>
                <w:rFonts w:ascii="Helv" w:hAnsi="Helv" w:cs="Helv"/>
                <w:color w:val="000000"/>
                <w:lang w:eastAsia="en-AU"/>
              </w:rPr>
              <w:t>Event-funding source</w:t>
            </w:r>
          </w:p>
          <w:p w14:paraId="4091B7F5" w14:textId="2E9274A8" w:rsidR="007F2730" w:rsidRPr="007F2730" w:rsidRDefault="007F2730" w:rsidP="007F2730">
            <w:pPr>
              <w:pStyle w:val="DHHStabletext"/>
              <w:spacing w:before="60" w:line="256" w:lineRule="auto"/>
              <w:rPr>
                <w:rFonts w:cs="Arial"/>
              </w:rPr>
            </w:pPr>
            <w:r w:rsidRPr="007F2730">
              <w:rPr>
                <w:rFonts w:ascii="Helv" w:hAnsi="Helv" w:cs="Helv"/>
                <w:color w:val="000000"/>
                <w:highlight w:val="green"/>
                <w:lang w:eastAsia="en-AU"/>
              </w:rPr>
              <w:t>Event-</w:t>
            </w:r>
            <w:r w:rsidRPr="007F2730">
              <w:rPr>
                <w:rFonts w:cs="Arial"/>
                <w:highlight w:val="green"/>
              </w:rPr>
              <w:t xml:space="preserve"> Contact-relationship to client</w:t>
            </w:r>
            <w:r w:rsidRPr="006C778F">
              <w:rPr>
                <w:rFonts w:cs="Arial"/>
              </w:rPr>
              <w:t xml:space="preserve"> </w:t>
            </w:r>
          </w:p>
        </w:tc>
      </w:tr>
      <w:tr w:rsidR="00EF4216" w:rsidRPr="00AF022B" w14:paraId="30BD855D" w14:textId="77777777" w:rsidTr="00AA6396">
        <w:trPr>
          <w:trHeight w:val="294"/>
        </w:trPr>
        <w:tc>
          <w:tcPr>
            <w:tcW w:w="2520" w:type="dxa"/>
            <w:tcBorders>
              <w:top w:val="nil"/>
              <w:bottom w:val="dotted" w:sz="4" w:space="0" w:color="auto"/>
            </w:tcBorders>
            <w:shd w:val="clear" w:color="auto" w:fill="auto"/>
          </w:tcPr>
          <w:p w14:paraId="2537E47B" w14:textId="739802DC" w:rsidR="00EF4216" w:rsidRPr="001D64AE" w:rsidRDefault="00EF4216" w:rsidP="00AA6396">
            <w:pPr>
              <w:pStyle w:val="IMSTemplateelementheadings"/>
            </w:pPr>
            <w:r w:rsidRPr="001D64AE">
              <w:t>Edit/validation rules</w:t>
            </w:r>
          </w:p>
        </w:tc>
        <w:tc>
          <w:tcPr>
            <w:tcW w:w="7261" w:type="dxa"/>
            <w:gridSpan w:val="3"/>
            <w:tcBorders>
              <w:top w:val="nil"/>
              <w:bottom w:val="dotted" w:sz="4" w:space="0" w:color="auto"/>
            </w:tcBorders>
            <w:shd w:val="clear" w:color="auto" w:fill="auto"/>
            <w:vAlign w:val="bottom"/>
          </w:tcPr>
          <w:p w14:paraId="6C451181" w14:textId="55703A20" w:rsidR="00EF4216" w:rsidRPr="001D64AE" w:rsidRDefault="00EF4216" w:rsidP="00AA6396">
            <w:pPr>
              <w:pStyle w:val="DHHSbody"/>
            </w:pPr>
            <w:r w:rsidRPr="001D64AE">
              <w:t xml:space="preserve">AOD0 value not in </w:t>
            </w:r>
            <w:proofErr w:type="spellStart"/>
            <w:r w:rsidR="00AD49AE" w:rsidRPr="001D64AE">
              <w:t>codeset</w:t>
            </w:r>
            <w:proofErr w:type="spellEnd"/>
            <w:r w:rsidRPr="001D64AE">
              <w:t xml:space="preserve"> for reporting period </w:t>
            </w:r>
          </w:p>
        </w:tc>
      </w:tr>
      <w:tr w:rsidR="00EF4216" w:rsidRPr="00AF022B" w14:paraId="56E540E5" w14:textId="77777777" w:rsidTr="00AA6396">
        <w:trPr>
          <w:trHeight w:val="294"/>
        </w:trPr>
        <w:tc>
          <w:tcPr>
            <w:tcW w:w="2520" w:type="dxa"/>
            <w:vMerge w:val="restart"/>
            <w:tcBorders>
              <w:top w:val="dotted" w:sz="4" w:space="0" w:color="auto"/>
            </w:tcBorders>
            <w:shd w:val="clear" w:color="auto" w:fill="auto"/>
            <w:vAlign w:val="center"/>
          </w:tcPr>
          <w:p w14:paraId="71B2123B" w14:textId="77777777" w:rsidR="00EF4216" w:rsidRPr="001D64AE" w:rsidRDefault="00EF4216" w:rsidP="00AA6396">
            <w:pPr>
              <w:pStyle w:val="IMSTemplateelementheadings"/>
              <w:jc w:val="right"/>
              <w:rPr>
                <w:b w:val="0"/>
                <w:bCs/>
                <w:i/>
                <w:iCs/>
              </w:rPr>
            </w:pPr>
          </w:p>
        </w:tc>
        <w:tc>
          <w:tcPr>
            <w:tcW w:w="7261" w:type="dxa"/>
            <w:gridSpan w:val="3"/>
            <w:tcBorders>
              <w:top w:val="dotted" w:sz="4" w:space="0" w:color="auto"/>
              <w:bottom w:val="nil"/>
            </w:tcBorders>
            <w:shd w:val="clear" w:color="auto" w:fill="auto"/>
          </w:tcPr>
          <w:p w14:paraId="57724C48" w14:textId="77777777" w:rsidR="00EF4216" w:rsidRPr="001D64AE" w:rsidRDefault="00EF4216" w:rsidP="00AA6396">
            <w:pPr>
              <w:pStyle w:val="DHHStabletext"/>
              <w:spacing w:before="60"/>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tc>
      </w:tr>
      <w:tr w:rsidR="00EF4216" w:rsidRPr="00AF022B" w14:paraId="7D677603" w14:textId="77777777" w:rsidTr="00AA6396">
        <w:trPr>
          <w:trHeight w:val="294"/>
        </w:trPr>
        <w:tc>
          <w:tcPr>
            <w:tcW w:w="2520" w:type="dxa"/>
            <w:vMerge/>
            <w:shd w:val="clear" w:color="auto" w:fill="auto"/>
          </w:tcPr>
          <w:p w14:paraId="33F769C2" w14:textId="77777777" w:rsidR="00EF4216" w:rsidRPr="001D64AE" w:rsidRDefault="00EF4216" w:rsidP="00AA6396">
            <w:pPr>
              <w:pStyle w:val="IMSTemplateelementheadings"/>
            </w:pPr>
          </w:p>
        </w:tc>
        <w:tc>
          <w:tcPr>
            <w:tcW w:w="7261" w:type="dxa"/>
            <w:gridSpan w:val="3"/>
            <w:tcBorders>
              <w:top w:val="nil"/>
              <w:bottom w:val="nil"/>
            </w:tcBorders>
            <w:shd w:val="clear" w:color="auto" w:fill="auto"/>
          </w:tcPr>
          <w:p w14:paraId="35A105C7" w14:textId="77777777" w:rsidR="00EF4216" w:rsidRPr="001D64AE" w:rsidRDefault="00EF4216" w:rsidP="00AA6396">
            <w:pPr>
              <w:pStyle w:val="DHHSbody"/>
            </w:pPr>
            <w:r w:rsidRPr="001D64AE">
              <w:t xml:space="preserve">AOD178 </w:t>
            </w:r>
            <w:r>
              <w:t>m</w:t>
            </w:r>
            <w:r w:rsidRPr="001D64AE">
              <w:t>altreatment with no maltreatment perpetrator  </w:t>
            </w:r>
          </w:p>
        </w:tc>
      </w:tr>
      <w:tr w:rsidR="00EF4216" w:rsidRPr="00AF022B" w14:paraId="24AC59E0" w14:textId="77777777" w:rsidTr="00AA6396">
        <w:trPr>
          <w:trHeight w:val="294"/>
        </w:trPr>
        <w:tc>
          <w:tcPr>
            <w:tcW w:w="2520" w:type="dxa"/>
            <w:vMerge/>
            <w:shd w:val="clear" w:color="auto" w:fill="auto"/>
          </w:tcPr>
          <w:p w14:paraId="05273F50" w14:textId="77777777" w:rsidR="00EF4216" w:rsidRPr="001D64AE" w:rsidRDefault="00EF4216" w:rsidP="00AA6396">
            <w:pPr>
              <w:pStyle w:val="IMSTemplateelementheadings"/>
            </w:pPr>
          </w:p>
        </w:tc>
        <w:tc>
          <w:tcPr>
            <w:tcW w:w="7261" w:type="dxa"/>
            <w:gridSpan w:val="3"/>
            <w:tcBorders>
              <w:top w:val="nil"/>
              <w:bottom w:val="nil"/>
            </w:tcBorders>
            <w:shd w:val="clear" w:color="auto" w:fill="auto"/>
          </w:tcPr>
          <w:p w14:paraId="4DB49B08" w14:textId="77777777" w:rsidR="00EF4216" w:rsidRPr="001D64AE" w:rsidRDefault="00EF4216" w:rsidP="00AA6396">
            <w:pPr>
              <w:pStyle w:val="DHHSbody"/>
            </w:pPr>
            <w:r w:rsidRPr="001D64AE">
              <w:t xml:space="preserve">AOD179 </w:t>
            </w:r>
            <w:r>
              <w:t>m</w:t>
            </w:r>
            <w:r w:rsidRPr="001D64AE">
              <w:t>altreatment perpetrator and no maltreatment</w:t>
            </w:r>
          </w:p>
        </w:tc>
      </w:tr>
      <w:tr w:rsidR="00EF4216" w:rsidRPr="00AF022B" w14:paraId="75316943" w14:textId="77777777" w:rsidTr="00AA6396">
        <w:trPr>
          <w:trHeight w:val="294"/>
        </w:trPr>
        <w:tc>
          <w:tcPr>
            <w:tcW w:w="2520" w:type="dxa"/>
            <w:vMerge/>
            <w:shd w:val="clear" w:color="auto" w:fill="auto"/>
          </w:tcPr>
          <w:p w14:paraId="0300A34C" w14:textId="77777777" w:rsidR="00EF4216" w:rsidRPr="001D64AE" w:rsidRDefault="00EF4216" w:rsidP="00AA6396">
            <w:pPr>
              <w:pStyle w:val="IMSTemplateelementheadings"/>
              <w:rPr>
                <w:rFonts w:ascii="Arial" w:eastAsia="Times" w:hAnsi="Arial"/>
                <w:b w:val="0"/>
                <w:w w:val="100"/>
                <w:sz w:val="20"/>
                <w:szCs w:val="20"/>
              </w:rPr>
            </w:pPr>
          </w:p>
        </w:tc>
        <w:tc>
          <w:tcPr>
            <w:tcW w:w="7261" w:type="dxa"/>
            <w:gridSpan w:val="3"/>
            <w:tcBorders>
              <w:top w:val="nil"/>
              <w:bottom w:val="nil"/>
            </w:tcBorders>
            <w:shd w:val="clear" w:color="auto" w:fill="auto"/>
          </w:tcPr>
          <w:p w14:paraId="4A854192" w14:textId="77777777" w:rsidR="00EF4216" w:rsidRPr="001D64AE" w:rsidRDefault="00EF4216" w:rsidP="00AA6396">
            <w:pPr>
              <w:pStyle w:val="DHHSbody"/>
            </w:pPr>
            <w:r w:rsidRPr="001D64AE">
              <w:t xml:space="preserve">AOD180 </w:t>
            </w:r>
            <w:r>
              <w:t>m</w:t>
            </w:r>
            <w:r w:rsidRPr="001D64AE">
              <w:t>altreatment code and client is not the person of concern</w:t>
            </w:r>
          </w:p>
        </w:tc>
      </w:tr>
      <w:tr w:rsidR="00EF4216" w:rsidRPr="00AF022B" w14:paraId="62DB4657" w14:textId="77777777" w:rsidTr="00AA6396">
        <w:trPr>
          <w:trHeight w:val="294"/>
        </w:trPr>
        <w:tc>
          <w:tcPr>
            <w:tcW w:w="2520" w:type="dxa"/>
            <w:vMerge/>
            <w:tcBorders>
              <w:bottom w:val="single" w:sz="4" w:space="0" w:color="auto"/>
            </w:tcBorders>
            <w:shd w:val="clear" w:color="auto" w:fill="auto"/>
          </w:tcPr>
          <w:p w14:paraId="03A01D6A" w14:textId="77777777" w:rsidR="00EF4216" w:rsidRPr="001D64AE" w:rsidRDefault="00EF4216" w:rsidP="00AA6396">
            <w:pPr>
              <w:pStyle w:val="IMSTemplateelementheadings"/>
              <w:rPr>
                <w:rFonts w:ascii="Arial" w:eastAsia="Times" w:hAnsi="Arial"/>
                <w:b w:val="0"/>
                <w:w w:val="100"/>
                <w:sz w:val="20"/>
                <w:szCs w:val="20"/>
              </w:rPr>
            </w:pPr>
          </w:p>
        </w:tc>
        <w:tc>
          <w:tcPr>
            <w:tcW w:w="7261" w:type="dxa"/>
            <w:gridSpan w:val="3"/>
            <w:tcBorders>
              <w:top w:val="nil"/>
              <w:bottom w:val="single" w:sz="4" w:space="0" w:color="auto"/>
            </w:tcBorders>
            <w:shd w:val="clear" w:color="auto" w:fill="auto"/>
          </w:tcPr>
          <w:p w14:paraId="3095188A" w14:textId="77777777" w:rsidR="00EF4216" w:rsidRPr="001D64AE" w:rsidDel="00F06185" w:rsidRDefault="00EF4216" w:rsidP="00AA6396">
            <w:pPr>
              <w:pStyle w:val="DHHSbody"/>
            </w:pPr>
            <w:r w:rsidRPr="001D64AE">
              <w:t xml:space="preserve">AOD181 </w:t>
            </w:r>
            <w:r>
              <w:t>n</w:t>
            </w:r>
            <w:r w:rsidRPr="001D64AE">
              <w:t xml:space="preserve">o maltreatment code and client </w:t>
            </w:r>
            <w:proofErr w:type="gramStart"/>
            <w:r w:rsidRPr="001D64AE">
              <w:t>is</w:t>
            </w:r>
            <w:proofErr w:type="gramEnd"/>
            <w:r w:rsidRPr="001D64AE">
              <w:t xml:space="preserve"> the person of concern</w:t>
            </w:r>
          </w:p>
        </w:tc>
      </w:tr>
      <w:tr w:rsidR="00EF4216" w:rsidRPr="00AF022B" w14:paraId="0D01A4B4" w14:textId="77777777" w:rsidTr="00AA6396">
        <w:trPr>
          <w:trHeight w:val="294"/>
        </w:trPr>
        <w:tc>
          <w:tcPr>
            <w:tcW w:w="2520" w:type="dxa"/>
            <w:tcBorders>
              <w:top w:val="single" w:sz="4" w:space="0" w:color="auto"/>
              <w:bottom w:val="single" w:sz="4" w:space="0" w:color="auto"/>
            </w:tcBorders>
            <w:shd w:val="clear" w:color="auto" w:fill="auto"/>
          </w:tcPr>
          <w:p w14:paraId="11265A24" w14:textId="77777777" w:rsidR="00EF4216" w:rsidRPr="00AF022B" w:rsidRDefault="00EF4216" w:rsidP="00AA6396">
            <w:pPr>
              <w:pStyle w:val="IMSTemplateelementheadings"/>
            </w:pPr>
            <w:r w:rsidRPr="00AF022B">
              <w:t>Other related information</w:t>
            </w:r>
          </w:p>
        </w:tc>
        <w:tc>
          <w:tcPr>
            <w:tcW w:w="7261" w:type="dxa"/>
            <w:gridSpan w:val="3"/>
            <w:tcBorders>
              <w:top w:val="single" w:sz="4" w:space="0" w:color="auto"/>
              <w:bottom w:val="single" w:sz="4" w:space="0" w:color="auto"/>
            </w:tcBorders>
            <w:shd w:val="clear" w:color="auto" w:fill="auto"/>
          </w:tcPr>
          <w:p w14:paraId="075CC516" w14:textId="77777777" w:rsidR="00EF4216" w:rsidRPr="00AF022B" w:rsidRDefault="00EF4216" w:rsidP="00AA6396">
            <w:pPr>
              <w:pStyle w:val="IMSTemplatecontent"/>
            </w:pPr>
          </w:p>
        </w:tc>
      </w:tr>
    </w:tbl>
    <w:p w14:paraId="13183A5A" w14:textId="77777777" w:rsidR="00EF4216" w:rsidRPr="00AF022B" w:rsidRDefault="00EF4216" w:rsidP="00EF4216">
      <w:pPr>
        <w:pStyle w:val="Heading3"/>
      </w:pPr>
      <w:bookmarkStart w:id="30" w:name="_Toc69734964"/>
      <w:r w:rsidRPr="00F24B48">
        <w:t>5.4.12</w:t>
      </w:r>
      <w:r w:rsidRPr="00F24B48">
        <w:tab/>
        <w:t>Event</w:t>
      </w:r>
      <w:r w:rsidRPr="001D64AE">
        <w:t xml:space="preserve">— </w:t>
      </w:r>
      <w:r w:rsidRPr="00AF022B">
        <w:t>maltreatment perpetrator—N</w:t>
      </w:r>
      <w:bookmarkEnd w:id="30"/>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1"/>
      </w:tblGrid>
      <w:tr w:rsidR="00EF4216" w:rsidRPr="00AF022B" w14:paraId="7D7764B0" w14:textId="77777777" w:rsidTr="00AA6396">
        <w:trPr>
          <w:trHeight w:val="295"/>
        </w:trPr>
        <w:tc>
          <w:tcPr>
            <w:tcW w:w="9781" w:type="dxa"/>
            <w:gridSpan w:val="4"/>
            <w:tcBorders>
              <w:top w:val="single" w:sz="4" w:space="0" w:color="auto"/>
              <w:bottom w:val="nil"/>
            </w:tcBorders>
            <w:shd w:val="clear" w:color="auto" w:fill="auto"/>
          </w:tcPr>
          <w:p w14:paraId="23834193" w14:textId="77777777" w:rsidR="00EF4216" w:rsidRPr="00AF022B" w:rsidRDefault="00EF4216" w:rsidP="00AA6396">
            <w:pPr>
              <w:pStyle w:val="IMSTemplateSectionHeading"/>
            </w:pPr>
            <w:r w:rsidRPr="00AF022B">
              <w:t>Identifying and definitional attributes</w:t>
            </w:r>
          </w:p>
        </w:tc>
      </w:tr>
      <w:tr w:rsidR="00EF4216" w:rsidRPr="00AF022B" w14:paraId="34992D8A" w14:textId="77777777" w:rsidTr="00AA6396">
        <w:trPr>
          <w:trHeight w:val="294"/>
        </w:trPr>
        <w:tc>
          <w:tcPr>
            <w:tcW w:w="2520" w:type="dxa"/>
            <w:tcBorders>
              <w:top w:val="nil"/>
              <w:bottom w:val="single" w:sz="4" w:space="0" w:color="auto"/>
            </w:tcBorders>
            <w:shd w:val="clear" w:color="auto" w:fill="auto"/>
          </w:tcPr>
          <w:p w14:paraId="685EAE4B" w14:textId="77777777" w:rsidR="00EF4216" w:rsidRPr="00AF022B" w:rsidRDefault="00EF4216" w:rsidP="00AA6396">
            <w:pPr>
              <w:pStyle w:val="IMSTemplateelementheadings"/>
            </w:pPr>
            <w:r w:rsidRPr="00AF022B">
              <w:t>Definition</w:t>
            </w:r>
          </w:p>
        </w:tc>
        <w:tc>
          <w:tcPr>
            <w:tcW w:w="7261" w:type="dxa"/>
            <w:gridSpan w:val="3"/>
            <w:tcBorders>
              <w:top w:val="nil"/>
              <w:bottom w:val="single" w:sz="4" w:space="0" w:color="auto"/>
            </w:tcBorders>
            <w:shd w:val="clear" w:color="auto" w:fill="auto"/>
          </w:tcPr>
          <w:p w14:paraId="135164EA" w14:textId="77777777" w:rsidR="00EF4216" w:rsidRPr="00AF022B" w:rsidRDefault="00EF4216" w:rsidP="00AA6396">
            <w:pPr>
              <w:pStyle w:val="DHHSbody"/>
              <w:rPr>
                <w:rFonts w:asciiTheme="minorHAnsi" w:hAnsiTheme="minorHAnsi" w:cstheme="minorBidi"/>
                <w:color w:val="1F497D"/>
                <w:sz w:val="22"/>
                <w:szCs w:val="22"/>
              </w:rPr>
            </w:pPr>
            <w:r w:rsidRPr="00AF022B">
              <w:t>The perpetrator of maltreatment towards the client</w:t>
            </w:r>
          </w:p>
        </w:tc>
      </w:tr>
      <w:tr w:rsidR="00EF4216" w:rsidRPr="00AF022B" w14:paraId="64EA8D82" w14:textId="77777777" w:rsidTr="00AA6396">
        <w:trPr>
          <w:trHeight w:val="295"/>
        </w:trPr>
        <w:tc>
          <w:tcPr>
            <w:tcW w:w="9781" w:type="dxa"/>
            <w:gridSpan w:val="4"/>
            <w:tcBorders>
              <w:top w:val="single" w:sz="4" w:space="0" w:color="auto"/>
            </w:tcBorders>
            <w:shd w:val="clear" w:color="auto" w:fill="auto"/>
          </w:tcPr>
          <w:p w14:paraId="7374DA60" w14:textId="77777777" w:rsidR="00EF4216" w:rsidRPr="00AF022B" w:rsidRDefault="00EF4216" w:rsidP="006A65CD">
            <w:pPr>
              <w:pStyle w:val="Heading4"/>
            </w:pPr>
            <w:r w:rsidRPr="006A65CD">
              <w:rPr>
                <w:color w:val="auto"/>
              </w:rPr>
              <w:t>Value domain attributes</w:t>
            </w:r>
          </w:p>
        </w:tc>
      </w:tr>
      <w:tr w:rsidR="00EF4216" w:rsidRPr="00AF022B" w14:paraId="5E3D565C" w14:textId="77777777" w:rsidTr="00AA6396">
        <w:trPr>
          <w:cantSplit/>
          <w:trHeight w:val="295"/>
        </w:trPr>
        <w:tc>
          <w:tcPr>
            <w:tcW w:w="9781" w:type="dxa"/>
            <w:gridSpan w:val="4"/>
            <w:shd w:val="clear" w:color="auto" w:fill="auto"/>
          </w:tcPr>
          <w:p w14:paraId="15439F27" w14:textId="77777777" w:rsidR="00EF4216" w:rsidRPr="00AF022B" w:rsidRDefault="00EF4216" w:rsidP="00AA6396">
            <w:pPr>
              <w:pStyle w:val="IMSTemplateSectionHeading"/>
            </w:pPr>
            <w:r w:rsidRPr="00AF022B">
              <w:t>Representational attributes</w:t>
            </w:r>
          </w:p>
        </w:tc>
      </w:tr>
      <w:tr w:rsidR="00EF4216" w:rsidRPr="00AF022B" w14:paraId="1C29DB46" w14:textId="77777777" w:rsidTr="00AA6396">
        <w:trPr>
          <w:trHeight w:val="295"/>
        </w:trPr>
        <w:tc>
          <w:tcPr>
            <w:tcW w:w="2520" w:type="dxa"/>
            <w:shd w:val="clear" w:color="auto" w:fill="auto"/>
          </w:tcPr>
          <w:p w14:paraId="7226F44A" w14:textId="77777777" w:rsidR="00EF4216" w:rsidRPr="00AF022B" w:rsidRDefault="00EF4216" w:rsidP="00AA6396">
            <w:pPr>
              <w:pStyle w:val="IMSTemplateelementheadings"/>
            </w:pPr>
            <w:r w:rsidRPr="00AF022B">
              <w:t>Representation class</w:t>
            </w:r>
          </w:p>
        </w:tc>
        <w:tc>
          <w:tcPr>
            <w:tcW w:w="1800" w:type="dxa"/>
            <w:shd w:val="clear" w:color="auto" w:fill="auto"/>
          </w:tcPr>
          <w:p w14:paraId="5B76B829" w14:textId="77777777" w:rsidR="00EF4216" w:rsidRPr="00AF022B" w:rsidRDefault="00EF4216" w:rsidP="00AA6396">
            <w:pPr>
              <w:pStyle w:val="DHHSbody"/>
            </w:pPr>
            <w:r w:rsidRPr="00AF022B">
              <w:t>Code</w:t>
            </w:r>
          </w:p>
        </w:tc>
        <w:tc>
          <w:tcPr>
            <w:tcW w:w="2880" w:type="dxa"/>
            <w:shd w:val="clear" w:color="auto" w:fill="auto"/>
          </w:tcPr>
          <w:p w14:paraId="7483F1B4" w14:textId="77777777" w:rsidR="00EF4216" w:rsidRPr="00AF022B" w:rsidRDefault="00EF4216" w:rsidP="00AA6396">
            <w:pPr>
              <w:pStyle w:val="IMSTemplateelementheadings"/>
            </w:pPr>
            <w:r w:rsidRPr="00AF022B">
              <w:t>Data type</w:t>
            </w:r>
          </w:p>
        </w:tc>
        <w:tc>
          <w:tcPr>
            <w:tcW w:w="2581" w:type="dxa"/>
            <w:shd w:val="clear" w:color="auto" w:fill="auto"/>
          </w:tcPr>
          <w:p w14:paraId="04DC8D6A" w14:textId="77777777" w:rsidR="00EF4216" w:rsidRPr="00AF022B" w:rsidRDefault="00EF4216" w:rsidP="00AA6396">
            <w:pPr>
              <w:pStyle w:val="DHHSbody"/>
            </w:pPr>
            <w:r w:rsidRPr="00AF022B">
              <w:t>Number</w:t>
            </w:r>
          </w:p>
        </w:tc>
      </w:tr>
      <w:tr w:rsidR="00EF4216" w:rsidRPr="00AF022B" w14:paraId="30DC80F6" w14:textId="77777777" w:rsidTr="00AA6396">
        <w:trPr>
          <w:trHeight w:val="295"/>
        </w:trPr>
        <w:tc>
          <w:tcPr>
            <w:tcW w:w="2520" w:type="dxa"/>
            <w:shd w:val="clear" w:color="auto" w:fill="auto"/>
          </w:tcPr>
          <w:p w14:paraId="0CCDD603" w14:textId="77777777" w:rsidR="00EF4216" w:rsidRPr="00AF022B" w:rsidRDefault="00EF4216" w:rsidP="00AA6396">
            <w:pPr>
              <w:pStyle w:val="IMSTemplateelementheadings"/>
            </w:pPr>
            <w:r w:rsidRPr="00AF022B">
              <w:t>Format</w:t>
            </w:r>
          </w:p>
        </w:tc>
        <w:tc>
          <w:tcPr>
            <w:tcW w:w="1800" w:type="dxa"/>
            <w:shd w:val="clear" w:color="auto" w:fill="auto"/>
          </w:tcPr>
          <w:p w14:paraId="4F97F2CD" w14:textId="77777777" w:rsidR="00EF4216" w:rsidRPr="00AF022B" w:rsidRDefault="00EF4216" w:rsidP="00AA6396">
            <w:pPr>
              <w:pStyle w:val="DHHSbody"/>
            </w:pPr>
            <w:r w:rsidRPr="00AF022B">
              <w:t>N</w:t>
            </w:r>
          </w:p>
        </w:tc>
        <w:tc>
          <w:tcPr>
            <w:tcW w:w="2880" w:type="dxa"/>
            <w:shd w:val="clear" w:color="auto" w:fill="auto"/>
          </w:tcPr>
          <w:p w14:paraId="134A87C7" w14:textId="77777777" w:rsidR="00EF4216" w:rsidRPr="00AF022B" w:rsidRDefault="00EF4216" w:rsidP="00AA6396">
            <w:pPr>
              <w:pStyle w:val="IMSTemplateelementheadings"/>
            </w:pPr>
            <w:r w:rsidRPr="00AF022B">
              <w:t>Maximum character length</w:t>
            </w:r>
          </w:p>
        </w:tc>
        <w:tc>
          <w:tcPr>
            <w:tcW w:w="2581" w:type="dxa"/>
            <w:shd w:val="clear" w:color="auto" w:fill="auto"/>
          </w:tcPr>
          <w:p w14:paraId="2D47A6F3" w14:textId="77777777" w:rsidR="00EF4216" w:rsidRPr="00AF022B" w:rsidRDefault="00EF4216" w:rsidP="00AA6396">
            <w:pPr>
              <w:pStyle w:val="DHHSbody"/>
            </w:pPr>
            <w:r w:rsidRPr="00AF022B">
              <w:t>1</w:t>
            </w:r>
          </w:p>
        </w:tc>
      </w:tr>
      <w:tr w:rsidR="00EF4216" w:rsidRPr="00AF022B" w14:paraId="781103B0" w14:textId="77777777" w:rsidTr="00AA6396">
        <w:trPr>
          <w:trHeight w:val="294"/>
        </w:trPr>
        <w:tc>
          <w:tcPr>
            <w:tcW w:w="2520" w:type="dxa"/>
            <w:shd w:val="clear" w:color="auto" w:fill="auto"/>
          </w:tcPr>
          <w:p w14:paraId="164C1830" w14:textId="77777777" w:rsidR="00EF4216" w:rsidRPr="00AF022B" w:rsidRDefault="00EF4216" w:rsidP="00AA6396">
            <w:pPr>
              <w:pStyle w:val="IMSTemplateelementheadings"/>
            </w:pPr>
            <w:r w:rsidRPr="00AF022B">
              <w:t>Permissible values</w:t>
            </w:r>
          </w:p>
        </w:tc>
        <w:tc>
          <w:tcPr>
            <w:tcW w:w="1800" w:type="dxa"/>
            <w:shd w:val="clear" w:color="auto" w:fill="auto"/>
          </w:tcPr>
          <w:p w14:paraId="0048B379" w14:textId="77777777" w:rsidR="00EF4216" w:rsidRPr="00AF022B" w:rsidRDefault="00EF4216" w:rsidP="00AA6396">
            <w:pPr>
              <w:pStyle w:val="IMSTemplateVDHeading"/>
            </w:pPr>
            <w:r w:rsidRPr="00AF022B">
              <w:t>Value</w:t>
            </w:r>
          </w:p>
        </w:tc>
        <w:tc>
          <w:tcPr>
            <w:tcW w:w="5461" w:type="dxa"/>
            <w:gridSpan w:val="2"/>
            <w:shd w:val="clear" w:color="auto" w:fill="auto"/>
          </w:tcPr>
          <w:p w14:paraId="0019C7C2" w14:textId="77777777" w:rsidR="00EF4216" w:rsidRPr="00AF022B" w:rsidRDefault="00EF4216" w:rsidP="00AA6396">
            <w:pPr>
              <w:pStyle w:val="IMSTemplateVDHeading"/>
            </w:pPr>
            <w:r w:rsidRPr="00AF022B">
              <w:t>Meaning</w:t>
            </w:r>
          </w:p>
        </w:tc>
      </w:tr>
      <w:tr w:rsidR="00EF4216" w:rsidRPr="00AF022B" w14:paraId="794CE388" w14:textId="77777777" w:rsidTr="00AA6396">
        <w:trPr>
          <w:trHeight w:val="294"/>
        </w:trPr>
        <w:tc>
          <w:tcPr>
            <w:tcW w:w="2520" w:type="dxa"/>
            <w:shd w:val="clear" w:color="auto" w:fill="auto"/>
          </w:tcPr>
          <w:p w14:paraId="3FC77794" w14:textId="77777777" w:rsidR="00EF4216" w:rsidRPr="00AF022B" w:rsidRDefault="00EF4216" w:rsidP="00AA6396">
            <w:pPr>
              <w:pStyle w:val="IMSTemplateelementheadings"/>
            </w:pPr>
          </w:p>
        </w:tc>
        <w:tc>
          <w:tcPr>
            <w:tcW w:w="1800" w:type="dxa"/>
            <w:shd w:val="clear" w:color="auto" w:fill="auto"/>
          </w:tcPr>
          <w:p w14:paraId="624337AA" w14:textId="77777777" w:rsidR="00EF4216" w:rsidRPr="00AF022B" w:rsidRDefault="00EF4216" w:rsidP="00AA6396">
            <w:pPr>
              <w:pStyle w:val="DHHSbody"/>
            </w:pPr>
            <w:r w:rsidRPr="00AF022B">
              <w:t>0</w:t>
            </w:r>
          </w:p>
        </w:tc>
        <w:tc>
          <w:tcPr>
            <w:tcW w:w="5461" w:type="dxa"/>
            <w:gridSpan w:val="2"/>
            <w:shd w:val="clear" w:color="auto" w:fill="auto"/>
          </w:tcPr>
          <w:p w14:paraId="47BB58DD" w14:textId="77777777" w:rsidR="00EF4216" w:rsidRPr="00AF022B" w:rsidRDefault="00EF4216" w:rsidP="00AA6396">
            <w:pPr>
              <w:pStyle w:val="DHHSbody"/>
            </w:pPr>
            <w:r w:rsidRPr="00AF022B">
              <w:rPr>
                <w:rFonts w:cs="Arial"/>
              </w:rPr>
              <w:t>Spouse/Domestic Partner</w:t>
            </w:r>
          </w:p>
        </w:tc>
      </w:tr>
      <w:tr w:rsidR="00EF4216" w:rsidRPr="00AF022B" w14:paraId="33C0B69D" w14:textId="77777777" w:rsidTr="00AA6396">
        <w:trPr>
          <w:trHeight w:val="294"/>
        </w:trPr>
        <w:tc>
          <w:tcPr>
            <w:tcW w:w="2520" w:type="dxa"/>
            <w:shd w:val="clear" w:color="auto" w:fill="auto"/>
          </w:tcPr>
          <w:p w14:paraId="15C1E307" w14:textId="77777777" w:rsidR="00EF4216" w:rsidRPr="00AF022B" w:rsidRDefault="00EF4216" w:rsidP="00AA6396">
            <w:pPr>
              <w:pStyle w:val="IMSTemplateelementheadings"/>
            </w:pPr>
          </w:p>
        </w:tc>
        <w:tc>
          <w:tcPr>
            <w:tcW w:w="1800" w:type="dxa"/>
            <w:shd w:val="clear" w:color="auto" w:fill="auto"/>
          </w:tcPr>
          <w:p w14:paraId="4A2F3884" w14:textId="77777777" w:rsidR="00EF4216" w:rsidRPr="00AF022B" w:rsidRDefault="00EF4216" w:rsidP="00AA6396">
            <w:pPr>
              <w:pStyle w:val="DHHSbody"/>
            </w:pPr>
            <w:r w:rsidRPr="00AF022B">
              <w:t>1</w:t>
            </w:r>
          </w:p>
        </w:tc>
        <w:tc>
          <w:tcPr>
            <w:tcW w:w="5461" w:type="dxa"/>
            <w:gridSpan w:val="2"/>
            <w:shd w:val="clear" w:color="auto" w:fill="auto"/>
          </w:tcPr>
          <w:p w14:paraId="109809E8" w14:textId="77777777" w:rsidR="00EF4216" w:rsidRPr="00AF022B" w:rsidRDefault="00EF4216" w:rsidP="00AA6396">
            <w:pPr>
              <w:pStyle w:val="DHHSbody"/>
            </w:pPr>
            <w:r w:rsidRPr="00AF022B">
              <w:rPr>
                <w:rFonts w:cs="Arial"/>
              </w:rPr>
              <w:t>Parent</w:t>
            </w:r>
          </w:p>
        </w:tc>
      </w:tr>
      <w:tr w:rsidR="00EF4216" w:rsidRPr="00AF022B" w14:paraId="765B91D3" w14:textId="77777777" w:rsidTr="00AA6396">
        <w:trPr>
          <w:trHeight w:val="294"/>
        </w:trPr>
        <w:tc>
          <w:tcPr>
            <w:tcW w:w="2520" w:type="dxa"/>
            <w:shd w:val="clear" w:color="auto" w:fill="auto"/>
          </w:tcPr>
          <w:p w14:paraId="032A7AC2" w14:textId="77777777" w:rsidR="00EF4216" w:rsidRPr="00AF022B" w:rsidRDefault="00EF4216" w:rsidP="00AA6396">
            <w:pPr>
              <w:pStyle w:val="IMSTemplateelementheadings"/>
            </w:pPr>
          </w:p>
        </w:tc>
        <w:tc>
          <w:tcPr>
            <w:tcW w:w="1800" w:type="dxa"/>
            <w:shd w:val="clear" w:color="auto" w:fill="auto"/>
          </w:tcPr>
          <w:p w14:paraId="0FB4102A" w14:textId="77777777" w:rsidR="00EF4216" w:rsidRPr="00AF022B" w:rsidRDefault="00EF4216" w:rsidP="00AA6396">
            <w:pPr>
              <w:pStyle w:val="DHHSbody"/>
            </w:pPr>
            <w:r w:rsidRPr="00AF022B">
              <w:t>2</w:t>
            </w:r>
          </w:p>
        </w:tc>
        <w:tc>
          <w:tcPr>
            <w:tcW w:w="5461" w:type="dxa"/>
            <w:gridSpan w:val="2"/>
            <w:shd w:val="clear" w:color="auto" w:fill="auto"/>
          </w:tcPr>
          <w:p w14:paraId="09DCCAC5" w14:textId="77777777" w:rsidR="00EF4216" w:rsidRPr="00AF022B" w:rsidRDefault="00EF4216" w:rsidP="00AA6396">
            <w:pPr>
              <w:pStyle w:val="DHHSbody"/>
            </w:pPr>
            <w:r w:rsidRPr="00AF022B">
              <w:rPr>
                <w:rFonts w:cs="Arial"/>
              </w:rPr>
              <w:t>Other Family member</w:t>
            </w:r>
          </w:p>
        </w:tc>
      </w:tr>
      <w:tr w:rsidR="00EF4216" w:rsidRPr="00AF022B" w14:paraId="4A5E3F2F" w14:textId="77777777" w:rsidTr="00AA6396">
        <w:trPr>
          <w:trHeight w:val="294"/>
        </w:trPr>
        <w:tc>
          <w:tcPr>
            <w:tcW w:w="2520" w:type="dxa"/>
            <w:shd w:val="clear" w:color="auto" w:fill="auto"/>
          </w:tcPr>
          <w:p w14:paraId="31F63694" w14:textId="77777777" w:rsidR="00EF4216" w:rsidRPr="00AF022B" w:rsidRDefault="00EF4216" w:rsidP="00AA6396">
            <w:pPr>
              <w:pStyle w:val="IMSTemplateelementheadings"/>
            </w:pPr>
          </w:p>
        </w:tc>
        <w:tc>
          <w:tcPr>
            <w:tcW w:w="1800" w:type="dxa"/>
            <w:shd w:val="clear" w:color="auto" w:fill="auto"/>
          </w:tcPr>
          <w:p w14:paraId="4D988709" w14:textId="77777777" w:rsidR="00EF4216" w:rsidRPr="00AF022B" w:rsidRDefault="00EF4216" w:rsidP="00AA6396">
            <w:pPr>
              <w:pStyle w:val="DHHSbody"/>
            </w:pPr>
            <w:r w:rsidRPr="00AF022B">
              <w:t>3</w:t>
            </w:r>
          </w:p>
        </w:tc>
        <w:tc>
          <w:tcPr>
            <w:tcW w:w="5461" w:type="dxa"/>
            <w:gridSpan w:val="2"/>
            <w:shd w:val="clear" w:color="auto" w:fill="auto"/>
          </w:tcPr>
          <w:p w14:paraId="6F8131BE" w14:textId="77777777" w:rsidR="00EF4216" w:rsidRPr="00AF022B" w:rsidRDefault="00EF4216" w:rsidP="00AA6396">
            <w:pPr>
              <w:pStyle w:val="DHHSbody"/>
            </w:pPr>
            <w:r w:rsidRPr="00AF022B">
              <w:rPr>
                <w:rFonts w:cs="Arial"/>
              </w:rPr>
              <w:t>Carer</w:t>
            </w:r>
          </w:p>
        </w:tc>
      </w:tr>
      <w:tr w:rsidR="00EF4216" w:rsidRPr="00AF022B" w14:paraId="2E0A3591" w14:textId="77777777" w:rsidTr="00AA6396">
        <w:trPr>
          <w:trHeight w:val="294"/>
        </w:trPr>
        <w:tc>
          <w:tcPr>
            <w:tcW w:w="2520" w:type="dxa"/>
            <w:shd w:val="clear" w:color="auto" w:fill="auto"/>
          </w:tcPr>
          <w:p w14:paraId="1CAABCFA" w14:textId="77777777" w:rsidR="00EF4216" w:rsidRPr="00AF022B" w:rsidRDefault="00EF4216" w:rsidP="00AA6396">
            <w:pPr>
              <w:pStyle w:val="IMSTemplateelementheadings"/>
            </w:pPr>
          </w:p>
        </w:tc>
        <w:tc>
          <w:tcPr>
            <w:tcW w:w="1800" w:type="dxa"/>
            <w:shd w:val="clear" w:color="auto" w:fill="auto"/>
          </w:tcPr>
          <w:p w14:paraId="5D20808F" w14:textId="77777777" w:rsidR="00EF4216" w:rsidRPr="00AF022B" w:rsidRDefault="00EF4216" w:rsidP="00AA6396">
            <w:pPr>
              <w:pStyle w:val="DHHSbody"/>
            </w:pPr>
            <w:r w:rsidRPr="00AF022B">
              <w:t>4</w:t>
            </w:r>
          </w:p>
        </w:tc>
        <w:tc>
          <w:tcPr>
            <w:tcW w:w="5461" w:type="dxa"/>
            <w:gridSpan w:val="2"/>
            <w:shd w:val="clear" w:color="auto" w:fill="auto"/>
          </w:tcPr>
          <w:p w14:paraId="42F0E190" w14:textId="77777777" w:rsidR="00EF4216" w:rsidRPr="00AF022B" w:rsidRDefault="00EF4216" w:rsidP="00AA6396">
            <w:pPr>
              <w:pStyle w:val="DHHSbody"/>
              <w:rPr>
                <w:rFonts w:cs="Arial"/>
              </w:rPr>
            </w:pPr>
            <w:r w:rsidRPr="00AF022B">
              <w:rPr>
                <w:rFonts w:cs="Arial"/>
              </w:rPr>
              <w:t>Friend/acquaintance</w:t>
            </w:r>
          </w:p>
        </w:tc>
      </w:tr>
      <w:tr w:rsidR="00EF4216" w:rsidRPr="00AF022B" w14:paraId="07B32AD5" w14:textId="77777777" w:rsidTr="00AA6396">
        <w:trPr>
          <w:trHeight w:val="294"/>
        </w:trPr>
        <w:tc>
          <w:tcPr>
            <w:tcW w:w="2520" w:type="dxa"/>
            <w:shd w:val="clear" w:color="auto" w:fill="auto"/>
          </w:tcPr>
          <w:p w14:paraId="58B5D6DD" w14:textId="77777777" w:rsidR="00EF4216" w:rsidRPr="00AF022B" w:rsidRDefault="00EF4216" w:rsidP="00AA6396">
            <w:pPr>
              <w:pStyle w:val="IMSTemplateelementheadings"/>
            </w:pPr>
          </w:p>
        </w:tc>
        <w:tc>
          <w:tcPr>
            <w:tcW w:w="1800" w:type="dxa"/>
            <w:shd w:val="clear" w:color="auto" w:fill="auto"/>
          </w:tcPr>
          <w:p w14:paraId="5300B84C" w14:textId="77777777" w:rsidR="00EF4216" w:rsidRPr="00AF022B" w:rsidRDefault="00EF4216" w:rsidP="00AA6396">
            <w:pPr>
              <w:pStyle w:val="DHHSbody"/>
            </w:pPr>
            <w:r w:rsidRPr="00AF022B">
              <w:t>5</w:t>
            </w:r>
          </w:p>
        </w:tc>
        <w:tc>
          <w:tcPr>
            <w:tcW w:w="5461" w:type="dxa"/>
            <w:gridSpan w:val="2"/>
            <w:shd w:val="clear" w:color="auto" w:fill="auto"/>
          </w:tcPr>
          <w:p w14:paraId="5DAB178B" w14:textId="77777777" w:rsidR="00EF4216" w:rsidRPr="00AF022B" w:rsidRDefault="00EF4216" w:rsidP="00AA6396">
            <w:pPr>
              <w:pStyle w:val="DHHSbody"/>
              <w:rPr>
                <w:rFonts w:cs="Arial"/>
              </w:rPr>
            </w:pPr>
            <w:r w:rsidRPr="00AF022B">
              <w:rPr>
                <w:rFonts w:cs="Arial"/>
              </w:rPr>
              <w:t>Official authorities</w:t>
            </w:r>
          </w:p>
        </w:tc>
      </w:tr>
      <w:tr w:rsidR="00EF4216" w:rsidRPr="00AF022B" w14:paraId="6AD895D9" w14:textId="77777777" w:rsidTr="00AA6396">
        <w:trPr>
          <w:trHeight w:val="294"/>
        </w:trPr>
        <w:tc>
          <w:tcPr>
            <w:tcW w:w="2520" w:type="dxa"/>
            <w:shd w:val="clear" w:color="auto" w:fill="auto"/>
          </w:tcPr>
          <w:p w14:paraId="7F7EE01A" w14:textId="77777777" w:rsidR="00EF4216" w:rsidRPr="00AF022B" w:rsidRDefault="00EF4216" w:rsidP="00AA6396">
            <w:pPr>
              <w:pStyle w:val="IMSTemplateelementheadings"/>
            </w:pPr>
          </w:p>
        </w:tc>
        <w:tc>
          <w:tcPr>
            <w:tcW w:w="1800" w:type="dxa"/>
            <w:shd w:val="clear" w:color="auto" w:fill="auto"/>
          </w:tcPr>
          <w:p w14:paraId="41684486" w14:textId="77777777" w:rsidR="00EF4216" w:rsidRPr="00AF022B" w:rsidRDefault="00EF4216" w:rsidP="00AA6396">
            <w:pPr>
              <w:pStyle w:val="DHHSbody"/>
            </w:pPr>
            <w:r w:rsidRPr="00AF022B">
              <w:t>6</w:t>
            </w:r>
          </w:p>
        </w:tc>
        <w:tc>
          <w:tcPr>
            <w:tcW w:w="5461" w:type="dxa"/>
            <w:gridSpan w:val="2"/>
            <w:shd w:val="clear" w:color="auto" w:fill="auto"/>
          </w:tcPr>
          <w:p w14:paraId="5819A4EA" w14:textId="77777777" w:rsidR="00EF4216" w:rsidRPr="00AF022B" w:rsidRDefault="00EF4216" w:rsidP="00AA6396">
            <w:pPr>
              <w:pStyle w:val="DHHSbody"/>
              <w:rPr>
                <w:rFonts w:cs="Arial"/>
              </w:rPr>
            </w:pPr>
            <w:r w:rsidRPr="00AF022B">
              <w:rPr>
                <w:rFonts w:cs="Arial"/>
              </w:rPr>
              <w:t>Person unknown to the victim</w:t>
            </w:r>
          </w:p>
        </w:tc>
      </w:tr>
      <w:tr w:rsidR="00EF4216" w:rsidRPr="00AF022B" w14:paraId="76E5DD07" w14:textId="77777777" w:rsidTr="00AA6396">
        <w:trPr>
          <w:trHeight w:val="294"/>
        </w:trPr>
        <w:tc>
          <w:tcPr>
            <w:tcW w:w="2520" w:type="dxa"/>
            <w:shd w:val="clear" w:color="auto" w:fill="auto"/>
          </w:tcPr>
          <w:p w14:paraId="11F994CE" w14:textId="77777777" w:rsidR="00EF4216" w:rsidRPr="00AF022B" w:rsidRDefault="00EF4216" w:rsidP="00AA6396">
            <w:pPr>
              <w:pStyle w:val="IMSTemplateelementheadings"/>
            </w:pPr>
          </w:p>
        </w:tc>
        <w:tc>
          <w:tcPr>
            <w:tcW w:w="1800" w:type="dxa"/>
            <w:shd w:val="clear" w:color="auto" w:fill="auto"/>
          </w:tcPr>
          <w:p w14:paraId="2ECE56C3" w14:textId="77777777" w:rsidR="00EF4216" w:rsidRPr="00AF022B" w:rsidRDefault="00EF4216" w:rsidP="00AA6396">
            <w:pPr>
              <w:pStyle w:val="DHHSbody"/>
            </w:pPr>
            <w:r w:rsidRPr="00AF022B">
              <w:t>7</w:t>
            </w:r>
          </w:p>
        </w:tc>
        <w:tc>
          <w:tcPr>
            <w:tcW w:w="5461" w:type="dxa"/>
            <w:gridSpan w:val="2"/>
            <w:shd w:val="clear" w:color="auto" w:fill="auto"/>
          </w:tcPr>
          <w:p w14:paraId="3CE34BF5" w14:textId="77777777" w:rsidR="00EF4216" w:rsidRPr="00AF022B" w:rsidRDefault="00EF4216" w:rsidP="00AA6396">
            <w:pPr>
              <w:pStyle w:val="DHHSbody"/>
              <w:rPr>
                <w:rFonts w:cs="Arial"/>
              </w:rPr>
            </w:pPr>
            <w:r w:rsidRPr="00AF022B">
              <w:rPr>
                <w:rFonts w:cs="Arial"/>
              </w:rPr>
              <w:t>Multiple persons unknown to the victim (gang)</w:t>
            </w:r>
          </w:p>
        </w:tc>
      </w:tr>
      <w:tr w:rsidR="00EF4216" w:rsidRPr="00AF022B" w14:paraId="3AB6AAB6" w14:textId="77777777" w:rsidTr="00AA6396">
        <w:trPr>
          <w:trHeight w:val="294"/>
        </w:trPr>
        <w:tc>
          <w:tcPr>
            <w:tcW w:w="2520" w:type="dxa"/>
            <w:shd w:val="clear" w:color="auto" w:fill="auto"/>
          </w:tcPr>
          <w:p w14:paraId="6B5D4C60" w14:textId="77777777" w:rsidR="00EF4216" w:rsidRPr="00AF022B" w:rsidRDefault="00EF4216" w:rsidP="00AA6396">
            <w:pPr>
              <w:pStyle w:val="IMSTemplateelementheadings"/>
            </w:pPr>
            <w:r w:rsidRPr="00AF022B">
              <w:t>Supplementary values</w:t>
            </w:r>
          </w:p>
        </w:tc>
        <w:tc>
          <w:tcPr>
            <w:tcW w:w="1800" w:type="dxa"/>
            <w:shd w:val="clear" w:color="auto" w:fill="auto"/>
          </w:tcPr>
          <w:p w14:paraId="7548025F" w14:textId="77777777" w:rsidR="00EF4216" w:rsidRPr="00AF022B" w:rsidRDefault="00EF4216" w:rsidP="00AA6396">
            <w:pPr>
              <w:pStyle w:val="IMSTemplatecontent"/>
              <w:rPr>
                <w:b/>
                <w:i/>
              </w:rPr>
            </w:pPr>
            <w:r w:rsidRPr="00AF022B">
              <w:rPr>
                <w:b/>
                <w:i/>
              </w:rPr>
              <w:t>Value</w:t>
            </w:r>
          </w:p>
        </w:tc>
        <w:tc>
          <w:tcPr>
            <w:tcW w:w="5461" w:type="dxa"/>
            <w:gridSpan w:val="2"/>
            <w:shd w:val="clear" w:color="auto" w:fill="auto"/>
          </w:tcPr>
          <w:p w14:paraId="668FEE52" w14:textId="77777777" w:rsidR="00EF4216" w:rsidRPr="00AF022B" w:rsidRDefault="00EF4216" w:rsidP="00AA6396">
            <w:pPr>
              <w:pStyle w:val="IMSTemplatecontent"/>
              <w:rPr>
                <w:b/>
                <w:i/>
              </w:rPr>
            </w:pPr>
            <w:r w:rsidRPr="00AF022B">
              <w:rPr>
                <w:b/>
                <w:i/>
              </w:rPr>
              <w:t>Meaning</w:t>
            </w:r>
          </w:p>
        </w:tc>
      </w:tr>
      <w:tr w:rsidR="00EF4216" w:rsidRPr="00AF022B" w14:paraId="0B175246" w14:textId="77777777" w:rsidTr="00AA6396">
        <w:trPr>
          <w:trHeight w:val="294"/>
        </w:trPr>
        <w:tc>
          <w:tcPr>
            <w:tcW w:w="2520" w:type="dxa"/>
            <w:shd w:val="clear" w:color="auto" w:fill="auto"/>
          </w:tcPr>
          <w:p w14:paraId="0CBFE9AD" w14:textId="77777777" w:rsidR="00EF4216" w:rsidRPr="00AF022B" w:rsidRDefault="00EF4216" w:rsidP="00AA6396">
            <w:pPr>
              <w:pStyle w:val="IMSTemplateelementheadings"/>
            </w:pPr>
          </w:p>
        </w:tc>
        <w:tc>
          <w:tcPr>
            <w:tcW w:w="1800" w:type="dxa"/>
            <w:shd w:val="clear" w:color="auto" w:fill="auto"/>
          </w:tcPr>
          <w:p w14:paraId="3974585B" w14:textId="77777777" w:rsidR="00EF4216" w:rsidRPr="00AF022B" w:rsidRDefault="00EF4216" w:rsidP="00AA6396">
            <w:pPr>
              <w:pStyle w:val="IMSTemplatecontent"/>
            </w:pPr>
            <w:r w:rsidRPr="00AF022B">
              <w:t>8</w:t>
            </w:r>
          </w:p>
        </w:tc>
        <w:tc>
          <w:tcPr>
            <w:tcW w:w="5461" w:type="dxa"/>
            <w:gridSpan w:val="2"/>
            <w:shd w:val="clear" w:color="auto" w:fill="auto"/>
          </w:tcPr>
          <w:p w14:paraId="3F6E71FA" w14:textId="77777777" w:rsidR="00EF4216" w:rsidRPr="00AF022B" w:rsidRDefault="00EF4216" w:rsidP="00AA6396">
            <w:pPr>
              <w:pStyle w:val="DHHSbody"/>
              <w:rPr>
                <w:b/>
                <w:i/>
              </w:rPr>
            </w:pPr>
            <w:proofErr w:type="gramStart"/>
            <w:r w:rsidRPr="00AF022B">
              <w:rPr>
                <w:rFonts w:cs="Arial"/>
              </w:rPr>
              <w:t>Other</w:t>
            </w:r>
            <w:proofErr w:type="gramEnd"/>
            <w:r w:rsidRPr="00AF022B">
              <w:rPr>
                <w:rFonts w:cs="Arial"/>
              </w:rPr>
              <w:t xml:space="preserve"> specified perpetrator</w:t>
            </w:r>
          </w:p>
        </w:tc>
      </w:tr>
      <w:tr w:rsidR="00EF4216" w:rsidRPr="00AF022B" w14:paraId="0736E496" w14:textId="77777777" w:rsidTr="00AA6396">
        <w:trPr>
          <w:trHeight w:val="294"/>
        </w:trPr>
        <w:tc>
          <w:tcPr>
            <w:tcW w:w="2520" w:type="dxa"/>
            <w:shd w:val="clear" w:color="auto" w:fill="auto"/>
          </w:tcPr>
          <w:p w14:paraId="18BC01BA" w14:textId="77777777" w:rsidR="00EF4216" w:rsidRPr="00AF022B" w:rsidRDefault="00EF4216" w:rsidP="00AA6396">
            <w:pPr>
              <w:pStyle w:val="IMSTemplateelementheadings"/>
            </w:pPr>
          </w:p>
        </w:tc>
        <w:tc>
          <w:tcPr>
            <w:tcW w:w="1800" w:type="dxa"/>
            <w:shd w:val="clear" w:color="auto" w:fill="auto"/>
          </w:tcPr>
          <w:p w14:paraId="7F9AFC2E" w14:textId="77777777" w:rsidR="00EF4216" w:rsidRPr="00AF022B" w:rsidRDefault="00EF4216" w:rsidP="00AA6396">
            <w:pPr>
              <w:pStyle w:val="DHHSbody"/>
            </w:pPr>
            <w:r w:rsidRPr="00AF022B">
              <w:t>9</w:t>
            </w:r>
          </w:p>
        </w:tc>
        <w:tc>
          <w:tcPr>
            <w:tcW w:w="5461" w:type="dxa"/>
            <w:gridSpan w:val="2"/>
            <w:shd w:val="clear" w:color="auto" w:fill="auto"/>
          </w:tcPr>
          <w:p w14:paraId="77C97914" w14:textId="77777777" w:rsidR="00EF4216" w:rsidRPr="00AF022B" w:rsidRDefault="00EF4216" w:rsidP="00AA6396">
            <w:pPr>
              <w:pStyle w:val="DHHSbody"/>
              <w:rPr>
                <w:strike/>
              </w:rPr>
            </w:pPr>
            <w:r w:rsidRPr="00AF022B">
              <w:t>Unspecified perpetrator</w:t>
            </w:r>
          </w:p>
        </w:tc>
      </w:tr>
      <w:tr w:rsidR="00EF4216" w:rsidRPr="00AF022B" w14:paraId="7DB24624" w14:textId="77777777" w:rsidTr="00AA6396">
        <w:trPr>
          <w:trHeight w:val="295"/>
        </w:trPr>
        <w:tc>
          <w:tcPr>
            <w:tcW w:w="9781" w:type="dxa"/>
            <w:gridSpan w:val="4"/>
            <w:tcBorders>
              <w:top w:val="single" w:sz="4" w:space="0" w:color="auto"/>
            </w:tcBorders>
            <w:shd w:val="clear" w:color="auto" w:fill="auto"/>
          </w:tcPr>
          <w:p w14:paraId="5FEC0CC2" w14:textId="77777777" w:rsidR="00EF4216" w:rsidRPr="00AF022B" w:rsidRDefault="00EF4216" w:rsidP="006A65CD">
            <w:pPr>
              <w:pStyle w:val="Heading4"/>
            </w:pPr>
            <w:r w:rsidRPr="006A65CD">
              <w:rPr>
                <w:color w:val="auto"/>
              </w:rPr>
              <w:t>Data element attributes</w:t>
            </w:r>
          </w:p>
        </w:tc>
      </w:tr>
      <w:tr w:rsidR="00EF4216" w:rsidRPr="00AF022B" w14:paraId="31A822B8" w14:textId="77777777" w:rsidTr="00AA6396">
        <w:trPr>
          <w:trHeight w:val="295"/>
        </w:trPr>
        <w:tc>
          <w:tcPr>
            <w:tcW w:w="9781" w:type="dxa"/>
            <w:gridSpan w:val="4"/>
            <w:tcBorders>
              <w:top w:val="nil"/>
            </w:tcBorders>
            <w:shd w:val="clear" w:color="auto" w:fill="auto"/>
          </w:tcPr>
          <w:p w14:paraId="3B39C0D9" w14:textId="77777777" w:rsidR="00EF4216" w:rsidRPr="00AF022B" w:rsidRDefault="00EF4216" w:rsidP="00AA6396">
            <w:pPr>
              <w:pStyle w:val="IMSTemplateSectionHeading"/>
            </w:pPr>
            <w:r w:rsidRPr="00AF022B">
              <w:t xml:space="preserve">Reporting attributes </w:t>
            </w:r>
          </w:p>
        </w:tc>
      </w:tr>
      <w:tr w:rsidR="00EF4216" w:rsidRPr="00AF022B" w14:paraId="170686EE" w14:textId="77777777" w:rsidTr="00AA6396">
        <w:trPr>
          <w:trHeight w:val="294"/>
        </w:trPr>
        <w:tc>
          <w:tcPr>
            <w:tcW w:w="2520" w:type="dxa"/>
            <w:shd w:val="clear" w:color="auto" w:fill="auto"/>
          </w:tcPr>
          <w:p w14:paraId="1A48B72D" w14:textId="77777777" w:rsidR="00EF4216" w:rsidRPr="00AF022B" w:rsidRDefault="00EF4216" w:rsidP="00AA6396">
            <w:pPr>
              <w:pStyle w:val="IMSTemplateelementheadings"/>
            </w:pPr>
            <w:r w:rsidRPr="00AF022B">
              <w:t>Reporting requirements</w:t>
            </w:r>
          </w:p>
        </w:tc>
        <w:tc>
          <w:tcPr>
            <w:tcW w:w="7261" w:type="dxa"/>
            <w:gridSpan w:val="3"/>
            <w:shd w:val="clear" w:color="auto" w:fill="auto"/>
          </w:tcPr>
          <w:p w14:paraId="72A7F404" w14:textId="77777777" w:rsidR="00EF4216" w:rsidRPr="00AF022B" w:rsidRDefault="00EF4216" w:rsidP="00AA6396">
            <w:pPr>
              <w:pStyle w:val="DHHSbody"/>
            </w:pPr>
            <w:r w:rsidRPr="00AF022B">
              <w:t>Conditional-</w:t>
            </w:r>
          </w:p>
          <w:p w14:paraId="30491FE9" w14:textId="77777777" w:rsidR="00EF4216" w:rsidRPr="00AF022B" w:rsidRDefault="00EF4216" w:rsidP="00AA6396">
            <w:pPr>
              <w:pStyle w:val="DHHSbody"/>
            </w:pPr>
            <w:r w:rsidRPr="00AF022B">
              <w:t xml:space="preserve"> Mandatory when maltreatment code is NOT “no maltreatment” and when service provided is related to potential client/client’s own alcohol or other drug use.</w:t>
            </w:r>
          </w:p>
          <w:p w14:paraId="0059FB33" w14:textId="77777777" w:rsidR="00EF4216" w:rsidRPr="00AF022B" w:rsidRDefault="00EF4216" w:rsidP="00AA6396">
            <w:pPr>
              <w:pStyle w:val="DHHSbody"/>
            </w:pPr>
            <w:r w:rsidRPr="00AF022B">
              <w:t>Where multiple categories apply, report the most clinically significant.</w:t>
            </w:r>
          </w:p>
        </w:tc>
      </w:tr>
      <w:tr w:rsidR="00EF4216" w:rsidRPr="00AF022B" w14:paraId="0C18EE24" w14:textId="77777777" w:rsidTr="00AA6396">
        <w:trPr>
          <w:trHeight w:val="295"/>
        </w:trPr>
        <w:tc>
          <w:tcPr>
            <w:tcW w:w="9781" w:type="dxa"/>
            <w:gridSpan w:val="4"/>
            <w:tcBorders>
              <w:bottom w:val="nil"/>
            </w:tcBorders>
            <w:shd w:val="clear" w:color="auto" w:fill="auto"/>
          </w:tcPr>
          <w:p w14:paraId="7073232A" w14:textId="77777777" w:rsidR="00EF4216" w:rsidRPr="00AF022B" w:rsidRDefault="00EF4216" w:rsidP="00AA6396">
            <w:pPr>
              <w:pStyle w:val="IMSTemplateSectionHeading"/>
            </w:pPr>
            <w:r w:rsidRPr="00AF022B">
              <w:t>Collection and usage attributes</w:t>
            </w:r>
          </w:p>
        </w:tc>
      </w:tr>
      <w:tr w:rsidR="00EF4216" w:rsidRPr="00AF022B" w14:paraId="30DCF5C1" w14:textId="77777777" w:rsidTr="00AA6396">
        <w:trPr>
          <w:trHeight w:val="295"/>
        </w:trPr>
        <w:tc>
          <w:tcPr>
            <w:tcW w:w="2520" w:type="dxa"/>
            <w:tcBorders>
              <w:top w:val="nil"/>
              <w:bottom w:val="single" w:sz="4" w:space="0" w:color="auto"/>
            </w:tcBorders>
            <w:shd w:val="clear" w:color="auto" w:fill="auto"/>
          </w:tcPr>
          <w:p w14:paraId="337485B7" w14:textId="77777777" w:rsidR="00EF4216" w:rsidRPr="00AF022B" w:rsidRDefault="00EF4216" w:rsidP="00AA6396">
            <w:pPr>
              <w:pStyle w:val="IMSTemplateelementheadings"/>
            </w:pPr>
            <w:r w:rsidRPr="00AF022B">
              <w:t>Guide for use</w:t>
            </w:r>
          </w:p>
        </w:tc>
        <w:tc>
          <w:tcPr>
            <w:tcW w:w="7261" w:type="dxa"/>
            <w:gridSpan w:val="3"/>
            <w:tcBorders>
              <w:top w:val="nil"/>
              <w:bottom w:val="single" w:sz="4" w:space="0" w:color="auto"/>
            </w:tcBorders>
            <w:shd w:val="clear" w:color="auto" w:fill="auto"/>
          </w:tcPr>
          <w:p w14:paraId="183A7E85" w14:textId="77777777" w:rsidR="00EF4216" w:rsidRPr="00AF022B" w:rsidRDefault="00EF4216" w:rsidP="00AA6396">
            <w:pPr>
              <w:pStyle w:val="DHHSbody"/>
            </w:pPr>
            <w:r w:rsidRPr="00AF022B">
              <w:t>Report when maltreatment code is not 0 or 9 or null.</w:t>
            </w:r>
          </w:p>
          <w:p w14:paraId="17148145" w14:textId="77777777" w:rsidR="00EF4216" w:rsidRPr="00AF022B" w:rsidRDefault="00EF4216" w:rsidP="00AA6396">
            <w:pPr>
              <w:pStyle w:val="DHHSbody"/>
            </w:pPr>
            <w:r w:rsidRPr="00AF022B">
              <w:t>Must be null when maltreatment code is “no maltreatment” or when service provided is for a family member or significant other of an alcohol or drug user.</w:t>
            </w:r>
          </w:p>
          <w:tbl>
            <w:tblPr>
              <w:tblW w:w="7352" w:type="dxa"/>
              <w:tblLayout w:type="fixed"/>
              <w:tblLook w:val="01E0" w:firstRow="1" w:lastRow="1" w:firstColumn="1" w:lastColumn="1" w:noHBand="0" w:noVBand="0"/>
            </w:tblPr>
            <w:tblGrid>
              <w:gridCol w:w="1206"/>
              <w:gridCol w:w="6146"/>
            </w:tblGrid>
            <w:tr w:rsidR="00EF4216" w:rsidRPr="00AF022B" w14:paraId="2C555F82" w14:textId="77777777" w:rsidTr="00AA6396">
              <w:tc>
                <w:tcPr>
                  <w:tcW w:w="1206" w:type="dxa"/>
                </w:tcPr>
                <w:p w14:paraId="08AFFC73" w14:textId="77777777" w:rsidR="00EF4216" w:rsidRPr="00AF022B" w:rsidRDefault="00EF4216" w:rsidP="00AA6396">
                  <w:pPr>
                    <w:pStyle w:val="DHHSbody"/>
                  </w:pPr>
                  <w:r w:rsidRPr="00AF022B">
                    <w:t>Code 0</w:t>
                  </w:r>
                </w:p>
              </w:tc>
              <w:tc>
                <w:tcPr>
                  <w:tcW w:w="6146" w:type="dxa"/>
                </w:tcPr>
                <w:p w14:paraId="62748D16" w14:textId="77777777" w:rsidR="00EF4216" w:rsidRPr="00AF022B" w:rsidRDefault="00EF4216" w:rsidP="00AA6396">
                  <w:pPr>
                    <w:pStyle w:val="DHHSbody"/>
                  </w:pPr>
                  <w:r w:rsidRPr="00AF022B">
                    <w:t>Use this code for spouses and domestic partners including ex-partner, ex-spouse</w:t>
                  </w:r>
                </w:p>
              </w:tc>
            </w:tr>
            <w:tr w:rsidR="00EF4216" w:rsidRPr="00AF022B" w14:paraId="292C4F96" w14:textId="77777777" w:rsidTr="00AA6396">
              <w:tc>
                <w:tcPr>
                  <w:tcW w:w="1206" w:type="dxa"/>
                </w:tcPr>
                <w:p w14:paraId="623DC1E3" w14:textId="77777777" w:rsidR="00EF4216" w:rsidRPr="00AF022B" w:rsidRDefault="00EF4216" w:rsidP="00AA6396">
                  <w:pPr>
                    <w:pStyle w:val="DHHSbody"/>
                  </w:pPr>
                  <w:r w:rsidRPr="00AF022B">
                    <w:lastRenderedPageBreak/>
                    <w:t>Code 1</w:t>
                  </w:r>
                </w:p>
              </w:tc>
              <w:tc>
                <w:tcPr>
                  <w:tcW w:w="6146" w:type="dxa"/>
                </w:tcPr>
                <w:p w14:paraId="7643FC20" w14:textId="77777777" w:rsidR="00EF4216" w:rsidRPr="00AF022B" w:rsidRDefault="00EF4216" w:rsidP="00AA6396">
                  <w:pPr>
                    <w:pStyle w:val="DHHSbody"/>
                  </w:pPr>
                  <w:r w:rsidRPr="00AF022B">
                    <w:t>Parents including adoptive, natural, step, parents partner cohabiting. Excludes; foster parent, parent’s partner non-cohabiting</w:t>
                  </w:r>
                </w:p>
              </w:tc>
            </w:tr>
            <w:tr w:rsidR="00EF4216" w:rsidRPr="00AF022B" w14:paraId="1FE08654" w14:textId="77777777" w:rsidTr="00AA6396">
              <w:tc>
                <w:tcPr>
                  <w:tcW w:w="1206" w:type="dxa"/>
                </w:tcPr>
                <w:p w14:paraId="23F5FFFE" w14:textId="77777777" w:rsidR="00EF4216" w:rsidRPr="00AF022B" w:rsidRDefault="00EF4216" w:rsidP="00AA6396">
                  <w:pPr>
                    <w:pStyle w:val="DHHSbody"/>
                  </w:pPr>
                  <w:r w:rsidRPr="00AF022B">
                    <w:t>Code 2</w:t>
                  </w:r>
                </w:p>
              </w:tc>
              <w:tc>
                <w:tcPr>
                  <w:tcW w:w="6146" w:type="dxa"/>
                </w:tcPr>
                <w:p w14:paraId="2F6A663A" w14:textId="77777777" w:rsidR="00EF4216" w:rsidRPr="00AF022B" w:rsidRDefault="00EF4216" w:rsidP="00AA6396">
                  <w:pPr>
                    <w:pStyle w:val="DHHSbody"/>
                  </w:pPr>
                  <w:r w:rsidRPr="00AF022B">
                    <w:t xml:space="preserve">Includes sister, brother, cousin, grandchild, grandparent, niece and nephew, son and daughter, step sibling, </w:t>
                  </w:r>
                  <w:proofErr w:type="gramStart"/>
                  <w:r w:rsidRPr="00AF022B">
                    <w:t>uncle</w:t>
                  </w:r>
                  <w:proofErr w:type="gramEnd"/>
                  <w:r w:rsidRPr="00AF022B">
                    <w:t xml:space="preserve"> and aunt</w:t>
                  </w:r>
                </w:p>
              </w:tc>
            </w:tr>
            <w:tr w:rsidR="00EF4216" w:rsidRPr="00AF022B" w14:paraId="2F238DDE" w14:textId="77777777" w:rsidTr="00AA6396">
              <w:tc>
                <w:tcPr>
                  <w:tcW w:w="1206" w:type="dxa"/>
                </w:tcPr>
                <w:p w14:paraId="038E1465" w14:textId="77777777" w:rsidR="00EF4216" w:rsidRPr="00AF022B" w:rsidRDefault="00EF4216" w:rsidP="00AA6396">
                  <w:pPr>
                    <w:pStyle w:val="DHHSbody"/>
                  </w:pPr>
                  <w:r w:rsidRPr="00AF022B">
                    <w:t>Code 3</w:t>
                  </w:r>
                </w:p>
              </w:tc>
              <w:tc>
                <w:tcPr>
                  <w:tcW w:w="6146" w:type="dxa"/>
                </w:tcPr>
                <w:p w14:paraId="7CB10BED" w14:textId="77777777" w:rsidR="00EF4216" w:rsidRPr="00AF022B" w:rsidRDefault="00EF4216" w:rsidP="00AA6396">
                  <w:pPr>
                    <w:pStyle w:val="DHHSbody"/>
                  </w:pPr>
                  <w:r w:rsidRPr="00AF022B">
                    <w:t xml:space="preserve">Includes babysitter, foster parent, health care provider, nursing home, hostel and boarding house carer, </w:t>
                  </w:r>
                  <w:proofErr w:type="gramStart"/>
                  <w:r w:rsidRPr="00AF022B">
                    <w:t>school teacher</w:t>
                  </w:r>
                  <w:proofErr w:type="gramEnd"/>
                </w:p>
              </w:tc>
            </w:tr>
            <w:tr w:rsidR="00EF4216" w:rsidRPr="00AF022B" w14:paraId="25F220B3" w14:textId="77777777" w:rsidTr="00AA6396">
              <w:tc>
                <w:tcPr>
                  <w:tcW w:w="1206" w:type="dxa"/>
                </w:tcPr>
                <w:p w14:paraId="0206406A" w14:textId="77777777" w:rsidR="00EF4216" w:rsidRPr="00AF022B" w:rsidRDefault="00EF4216" w:rsidP="00AA6396">
                  <w:pPr>
                    <w:pStyle w:val="DHHSbody"/>
                  </w:pPr>
                  <w:r w:rsidRPr="00AF022B">
                    <w:t>Code 4</w:t>
                  </w:r>
                </w:p>
              </w:tc>
              <w:tc>
                <w:tcPr>
                  <w:tcW w:w="6146" w:type="dxa"/>
                </w:tcPr>
                <w:p w14:paraId="44E1CFEA" w14:textId="77777777" w:rsidR="00EF4216" w:rsidRPr="00AF022B" w:rsidRDefault="00EF4216" w:rsidP="00AA6396">
                  <w:pPr>
                    <w:pStyle w:val="DHHSbody"/>
                  </w:pPr>
                  <w:r w:rsidRPr="00AF022B">
                    <w:t xml:space="preserve">Includes employer, employee and co-worker, family friend, neighbour, </w:t>
                  </w:r>
                  <w:proofErr w:type="gramStart"/>
                  <w:r w:rsidRPr="00AF022B">
                    <w:t>parents</w:t>
                  </w:r>
                  <w:proofErr w:type="gramEnd"/>
                  <w:r w:rsidRPr="00AF022B">
                    <w:t xml:space="preserve"> partner non-cohabiting</w:t>
                  </w:r>
                </w:p>
              </w:tc>
            </w:tr>
            <w:tr w:rsidR="00EF4216" w:rsidRPr="00AF022B" w14:paraId="3CD93CFA" w14:textId="77777777" w:rsidTr="00AA6396">
              <w:tc>
                <w:tcPr>
                  <w:tcW w:w="1206" w:type="dxa"/>
                </w:tcPr>
                <w:p w14:paraId="54DD3197" w14:textId="77777777" w:rsidR="00EF4216" w:rsidRPr="00AF022B" w:rsidRDefault="00EF4216" w:rsidP="00AA6396">
                  <w:pPr>
                    <w:pStyle w:val="DHHSbody"/>
                  </w:pPr>
                  <w:r w:rsidRPr="00AF022B">
                    <w:t>Code 5</w:t>
                  </w:r>
                </w:p>
              </w:tc>
              <w:tc>
                <w:tcPr>
                  <w:tcW w:w="6146" w:type="dxa"/>
                </w:tcPr>
                <w:p w14:paraId="44C46165" w14:textId="77777777" w:rsidR="00EF4216" w:rsidRPr="00AF022B" w:rsidRDefault="00EF4216" w:rsidP="00AA6396">
                  <w:pPr>
                    <w:pStyle w:val="DHHSbody"/>
                  </w:pPr>
                  <w:r w:rsidRPr="00AF022B">
                    <w:t>Official authorities include Correctional services, Immigration personal, military personnel, police, ranger, security guard, sheriff, special constable</w:t>
                  </w:r>
                </w:p>
              </w:tc>
            </w:tr>
            <w:tr w:rsidR="00EF4216" w:rsidRPr="00AF022B" w14:paraId="1E2C04A9" w14:textId="77777777" w:rsidTr="00AA6396">
              <w:tc>
                <w:tcPr>
                  <w:tcW w:w="1206" w:type="dxa"/>
                </w:tcPr>
                <w:p w14:paraId="75052220" w14:textId="77777777" w:rsidR="00EF4216" w:rsidRPr="00AF022B" w:rsidRDefault="00EF4216" w:rsidP="00AA6396">
                  <w:pPr>
                    <w:pStyle w:val="DHHSbody"/>
                  </w:pPr>
                  <w:r w:rsidRPr="00AF022B">
                    <w:t>Code 6</w:t>
                  </w:r>
                </w:p>
              </w:tc>
              <w:tc>
                <w:tcPr>
                  <w:tcW w:w="6146" w:type="dxa"/>
                </w:tcPr>
                <w:p w14:paraId="60FB27A0" w14:textId="77777777" w:rsidR="00EF4216" w:rsidRPr="00AF022B" w:rsidRDefault="00EF4216" w:rsidP="00AA6396">
                  <w:pPr>
                    <w:pStyle w:val="DHHSbody"/>
                  </w:pPr>
                  <w:r w:rsidRPr="00AF022B">
                    <w:t>Use this code for strangers</w:t>
                  </w:r>
                </w:p>
              </w:tc>
            </w:tr>
            <w:tr w:rsidR="00EF4216" w:rsidRPr="00AF022B" w14:paraId="0076FDD7" w14:textId="77777777" w:rsidTr="00AA6396">
              <w:tc>
                <w:tcPr>
                  <w:tcW w:w="1206" w:type="dxa"/>
                </w:tcPr>
                <w:p w14:paraId="19BB9194" w14:textId="77777777" w:rsidR="00EF4216" w:rsidRPr="00AF022B" w:rsidRDefault="00EF4216" w:rsidP="00AA6396">
                  <w:pPr>
                    <w:pStyle w:val="DHHSbody"/>
                  </w:pPr>
                  <w:r w:rsidRPr="00AF022B">
                    <w:t>Code 7</w:t>
                  </w:r>
                </w:p>
              </w:tc>
              <w:tc>
                <w:tcPr>
                  <w:tcW w:w="6146" w:type="dxa"/>
                </w:tcPr>
                <w:p w14:paraId="4BCC877F" w14:textId="77777777" w:rsidR="00EF4216" w:rsidRPr="00AF022B" w:rsidRDefault="00EF4216" w:rsidP="00AA6396">
                  <w:pPr>
                    <w:pStyle w:val="DHHSbody"/>
                  </w:pPr>
                  <w:r w:rsidRPr="00AF022B">
                    <w:t>Use this code for gangs, mobs</w:t>
                  </w:r>
                </w:p>
              </w:tc>
            </w:tr>
            <w:tr w:rsidR="00EF4216" w:rsidRPr="00AF022B" w14:paraId="31C3B5A5" w14:textId="77777777" w:rsidTr="00AA6396">
              <w:tc>
                <w:tcPr>
                  <w:tcW w:w="1206" w:type="dxa"/>
                </w:tcPr>
                <w:p w14:paraId="6FF4C764" w14:textId="77777777" w:rsidR="00EF4216" w:rsidRPr="00AF022B" w:rsidRDefault="00EF4216" w:rsidP="00AA6396">
                  <w:pPr>
                    <w:pStyle w:val="DHHSbody"/>
                  </w:pPr>
                  <w:r w:rsidRPr="00AF022B">
                    <w:t>Code 8</w:t>
                  </w:r>
                </w:p>
              </w:tc>
              <w:tc>
                <w:tcPr>
                  <w:tcW w:w="6146" w:type="dxa"/>
                </w:tcPr>
                <w:p w14:paraId="1C924091" w14:textId="77777777" w:rsidR="00EF4216" w:rsidRPr="00AF022B" w:rsidRDefault="00EF4216" w:rsidP="00AA6396">
                  <w:pPr>
                    <w:pStyle w:val="DHHSbody"/>
                  </w:pPr>
                  <w:proofErr w:type="gramStart"/>
                  <w:r w:rsidRPr="00AF022B">
                    <w:t>Other</w:t>
                  </w:r>
                  <w:proofErr w:type="gramEnd"/>
                  <w:r w:rsidRPr="00AF022B">
                    <w:t xml:space="preserve"> specified perpetrator </w:t>
                  </w:r>
                </w:p>
              </w:tc>
            </w:tr>
            <w:tr w:rsidR="00EF4216" w:rsidRPr="00AF022B" w14:paraId="57026EA3" w14:textId="77777777" w:rsidTr="00AA6396">
              <w:tc>
                <w:tcPr>
                  <w:tcW w:w="1206" w:type="dxa"/>
                </w:tcPr>
                <w:p w14:paraId="3C1C52E8" w14:textId="77777777" w:rsidR="00EF4216" w:rsidRPr="00AF022B" w:rsidRDefault="00EF4216" w:rsidP="00AA6396">
                  <w:pPr>
                    <w:pStyle w:val="DHHSbody"/>
                  </w:pPr>
                  <w:r w:rsidRPr="00AF022B">
                    <w:t>Code 9</w:t>
                  </w:r>
                </w:p>
              </w:tc>
              <w:tc>
                <w:tcPr>
                  <w:tcW w:w="6146" w:type="dxa"/>
                </w:tcPr>
                <w:p w14:paraId="25A57190" w14:textId="77777777" w:rsidR="00EF4216" w:rsidRPr="00AF022B" w:rsidRDefault="00EF4216" w:rsidP="00AA6396">
                  <w:pPr>
                    <w:pStyle w:val="DHHSbody"/>
                  </w:pPr>
                  <w:r w:rsidRPr="00AF022B">
                    <w:t>Unspecified perpetrator</w:t>
                  </w:r>
                </w:p>
              </w:tc>
            </w:tr>
          </w:tbl>
          <w:p w14:paraId="135B4E71" w14:textId="77777777" w:rsidR="00EF4216" w:rsidRPr="00AF022B" w:rsidRDefault="00EF4216" w:rsidP="00AA6396">
            <w:pPr>
              <w:pStyle w:val="DHHSbody"/>
              <w:rPr>
                <w:rFonts w:ascii="Helvetica" w:hAnsi="Helvetica"/>
                <w:color w:val="4D5459"/>
                <w:shd w:val="clear" w:color="auto" w:fill="FFFFFF"/>
              </w:rPr>
            </w:pPr>
          </w:p>
        </w:tc>
      </w:tr>
      <w:tr w:rsidR="00EF4216" w:rsidRPr="00AF022B" w14:paraId="765B0BEA" w14:textId="77777777" w:rsidTr="00AA6396">
        <w:trPr>
          <w:trHeight w:val="294"/>
        </w:trPr>
        <w:tc>
          <w:tcPr>
            <w:tcW w:w="9781" w:type="dxa"/>
            <w:gridSpan w:val="4"/>
            <w:tcBorders>
              <w:top w:val="single" w:sz="4" w:space="0" w:color="auto"/>
            </w:tcBorders>
            <w:shd w:val="clear" w:color="auto" w:fill="auto"/>
          </w:tcPr>
          <w:p w14:paraId="27CCC980" w14:textId="77777777" w:rsidR="00EF4216" w:rsidRPr="00AF022B" w:rsidRDefault="00EF4216" w:rsidP="00AA6396">
            <w:pPr>
              <w:pStyle w:val="IMSTemplateSectionHeading"/>
            </w:pPr>
            <w:r w:rsidRPr="00AF022B">
              <w:lastRenderedPageBreak/>
              <w:t>Source and reference attributes</w:t>
            </w:r>
          </w:p>
        </w:tc>
      </w:tr>
      <w:tr w:rsidR="00EF4216" w:rsidRPr="00AF022B" w14:paraId="1C6E6252" w14:textId="77777777" w:rsidTr="00AA6396">
        <w:trPr>
          <w:trHeight w:val="295"/>
        </w:trPr>
        <w:tc>
          <w:tcPr>
            <w:tcW w:w="2520" w:type="dxa"/>
            <w:shd w:val="clear" w:color="auto" w:fill="auto"/>
          </w:tcPr>
          <w:p w14:paraId="1DE4F6BD" w14:textId="77777777" w:rsidR="00EF4216" w:rsidRPr="00AF022B" w:rsidRDefault="00EF4216" w:rsidP="00AA6396">
            <w:pPr>
              <w:pStyle w:val="IMSTemplateelementheadings"/>
            </w:pPr>
            <w:r w:rsidRPr="00AF022B">
              <w:t>Definition source</w:t>
            </w:r>
          </w:p>
        </w:tc>
        <w:tc>
          <w:tcPr>
            <w:tcW w:w="7261" w:type="dxa"/>
            <w:gridSpan w:val="3"/>
            <w:shd w:val="clear" w:color="auto" w:fill="auto"/>
          </w:tcPr>
          <w:p w14:paraId="73DA6555" w14:textId="77777777" w:rsidR="00EF4216" w:rsidRPr="00AF022B" w:rsidRDefault="00EF4216" w:rsidP="00AA6396">
            <w:pPr>
              <w:pStyle w:val="DHHSbody"/>
            </w:pPr>
            <w:r>
              <w:t>Department of Health</w:t>
            </w:r>
          </w:p>
        </w:tc>
      </w:tr>
      <w:tr w:rsidR="00EF4216" w:rsidRPr="00AF022B" w14:paraId="38646DF5" w14:textId="77777777" w:rsidTr="00AA6396">
        <w:trPr>
          <w:trHeight w:val="295"/>
        </w:trPr>
        <w:tc>
          <w:tcPr>
            <w:tcW w:w="2520" w:type="dxa"/>
            <w:shd w:val="clear" w:color="auto" w:fill="auto"/>
          </w:tcPr>
          <w:p w14:paraId="51BEA1C1" w14:textId="77777777" w:rsidR="00EF4216" w:rsidRPr="00AF022B" w:rsidRDefault="00EF4216" w:rsidP="00AA6396">
            <w:pPr>
              <w:pStyle w:val="IMSTemplateelementheadings"/>
            </w:pPr>
            <w:r w:rsidRPr="00AF022B">
              <w:t>Definition source identifier</w:t>
            </w:r>
          </w:p>
        </w:tc>
        <w:tc>
          <w:tcPr>
            <w:tcW w:w="7261" w:type="dxa"/>
            <w:gridSpan w:val="3"/>
            <w:shd w:val="clear" w:color="auto" w:fill="auto"/>
          </w:tcPr>
          <w:p w14:paraId="19504B46" w14:textId="77777777" w:rsidR="00EF4216" w:rsidRPr="00AF022B" w:rsidRDefault="00EF4216" w:rsidP="00AA6396">
            <w:pPr>
              <w:pStyle w:val="IMSTemplatecontent"/>
            </w:pPr>
          </w:p>
        </w:tc>
      </w:tr>
      <w:tr w:rsidR="00EF4216" w:rsidRPr="00AF022B" w14:paraId="2E0885F0" w14:textId="77777777" w:rsidTr="00AA6396">
        <w:trPr>
          <w:trHeight w:val="295"/>
        </w:trPr>
        <w:tc>
          <w:tcPr>
            <w:tcW w:w="2520" w:type="dxa"/>
            <w:tcBorders>
              <w:bottom w:val="nil"/>
            </w:tcBorders>
            <w:shd w:val="clear" w:color="auto" w:fill="auto"/>
          </w:tcPr>
          <w:p w14:paraId="7FDB2C50" w14:textId="77777777" w:rsidR="00EF4216" w:rsidRPr="00AF022B" w:rsidRDefault="00EF4216" w:rsidP="00AA6396">
            <w:pPr>
              <w:pStyle w:val="IMSTemplateelementheadings"/>
            </w:pPr>
            <w:r w:rsidRPr="00AF022B">
              <w:t>Value domain source</w:t>
            </w:r>
          </w:p>
        </w:tc>
        <w:tc>
          <w:tcPr>
            <w:tcW w:w="7261" w:type="dxa"/>
            <w:gridSpan w:val="3"/>
            <w:tcBorders>
              <w:bottom w:val="nil"/>
            </w:tcBorders>
            <w:shd w:val="clear" w:color="auto" w:fill="auto"/>
          </w:tcPr>
          <w:p w14:paraId="163FF0E0" w14:textId="77777777" w:rsidR="00EF4216" w:rsidRPr="00AF022B" w:rsidRDefault="00EF4216" w:rsidP="00AA6396">
            <w:pPr>
              <w:pStyle w:val="DHHSbody"/>
            </w:pPr>
            <w:r w:rsidRPr="00AF022B">
              <w:t>Based on International Statistical Classification of Diseases and Related Health Problems 10th Revision (ICD-10)-WHO Version for 2016</w:t>
            </w:r>
          </w:p>
        </w:tc>
      </w:tr>
      <w:tr w:rsidR="00EF4216" w:rsidRPr="00AF022B" w14:paraId="4F474217" w14:textId="77777777" w:rsidTr="00AA6396">
        <w:trPr>
          <w:trHeight w:val="295"/>
        </w:trPr>
        <w:tc>
          <w:tcPr>
            <w:tcW w:w="2520" w:type="dxa"/>
            <w:tcBorders>
              <w:top w:val="nil"/>
              <w:bottom w:val="single" w:sz="4" w:space="0" w:color="auto"/>
            </w:tcBorders>
            <w:shd w:val="clear" w:color="auto" w:fill="auto"/>
          </w:tcPr>
          <w:p w14:paraId="18070362" w14:textId="77777777" w:rsidR="00EF4216" w:rsidRPr="00AF022B" w:rsidRDefault="00EF4216" w:rsidP="00AA6396">
            <w:pPr>
              <w:pStyle w:val="IMSTemplateelementheadings"/>
            </w:pPr>
            <w:r w:rsidRPr="00AF022B">
              <w:t>Value domain identifier</w:t>
            </w:r>
          </w:p>
        </w:tc>
        <w:tc>
          <w:tcPr>
            <w:tcW w:w="7261" w:type="dxa"/>
            <w:gridSpan w:val="3"/>
            <w:tcBorders>
              <w:top w:val="nil"/>
              <w:bottom w:val="single" w:sz="4" w:space="0" w:color="auto"/>
            </w:tcBorders>
            <w:shd w:val="clear" w:color="auto" w:fill="auto"/>
          </w:tcPr>
          <w:p w14:paraId="60198D1C" w14:textId="77777777" w:rsidR="00EF4216" w:rsidRPr="001D64AE" w:rsidRDefault="006C6147" w:rsidP="00AA6396">
            <w:pPr>
              <w:pStyle w:val="DHHSbody"/>
            </w:pPr>
            <w:hyperlink r:id="rId19" w:anchor="/Y07" w:history="1">
              <w:r w:rsidR="00EF4216" w:rsidRPr="001D64AE">
                <w:rPr>
                  <w:rStyle w:val="Hyperlink"/>
                </w:rPr>
                <w:t>https://icd.who.int/browse10/2019/en#/Y07</w:t>
              </w:r>
            </w:hyperlink>
          </w:p>
        </w:tc>
      </w:tr>
      <w:tr w:rsidR="00EF4216" w:rsidRPr="00AF022B" w14:paraId="723FD17E" w14:textId="77777777" w:rsidTr="00AA6396">
        <w:trPr>
          <w:trHeight w:val="295"/>
        </w:trPr>
        <w:tc>
          <w:tcPr>
            <w:tcW w:w="9781" w:type="dxa"/>
            <w:gridSpan w:val="4"/>
            <w:tcBorders>
              <w:top w:val="single" w:sz="4" w:space="0" w:color="auto"/>
            </w:tcBorders>
            <w:shd w:val="clear" w:color="auto" w:fill="auto"/>
          </w:tcPr>
          <w:p w14:paraId="7BBF3ACD" w14:textId="77777777" w:rsidR="00EF4216" w:rsidRPr="001D64AE" w:rsidRDefault="00EF4216" w:rsidP="00AA6396">
            <w:pPr>
              <w:pStyle w:val="IMSTemplateSectionHeading"/>
            </w:pPr>
            <w:r w:rsidRPr="001D64AE">
              <w:t>Relational attributes</w:t>
            </w:r>
          </w:p>
        </w:tc>
      </w:tr>
      <w:tr w:rsidR="00EF4216" w:rsidRPr="00AF022B" w14:paraId="190A8F16" w14:textId="77777777" w:rsidTr="00AA6396">
        <w:trPr>
          <w:trHeight w:val="294"/>
        </w:trPr>
        <w:tc>
          <w:tcPr>
            <w:tcW w:w="2520" w:type="dxa"/>
            <w:shd w:val="clear" w:color="auto" w:fill="auto"/>
          </w:tcPr>
          <w:p w14:paraId="1554B4E7" w14:textId="77777777" w:rsidR="00EF4216" w:rsidRPr="00AF022B" w:rsidRDefault="00EF4216" w:rsidP="00AA6396">
            <w:pPr>
              <w:pStyle w:val="IMSTemplateelementheadings"/>
            </w:pPr>
            <w:r w:rsidRPr="00AF022B">
              <w:t>Related concepts</w:t>
            </w:r>
          </w:p>
        </w:tc>
        <w:tc>
          <w:tcPr>
            <w:tcW w:w="7261" w:type="dxa"/>
            <w:gridSpan w:val="3"/>
            <w:shd w:val="clear" w:color="auto" w:fill="auto"/>
          </w:tcPr>
          <w:p w14:paraId="6DACCB92" w14:textId="77777777" w:rsidR="00EF4216" w:rsidRPr="001D64AE" w:rsidRDefault="00EF4216" w:rsidP="00AA6396">
            <w:pPr>
              <w:pStyle w:val="DHHSbody"/>
            </w:pPr>
            <w:r w:rsidRPr="001D64AE">
              <w:t>Event</w:t>
            </w:r>
          </w:p>
        </w:tc>
      </w:tr>
      <w:tr w:rsidR="00EF4216" w:rsidRPr="00AF022B" w14:paraId="04F5E22A" w14:textId="77777777" w:rsidTr="00AA6396">
        <w:trPr>
          <w:cantSplit/>
          <w:trHeight w:val="295"/>
        </w:trPr>
        <w:tc>
          <w:tcPr>
            <w:tcW w:w="2520" w:type="dxa"/>
            <w:shd w:val="clear" w:color="auto" w:fill="auto"/>
          </w:tcPr>
          <w:p w14:paraId="451FF9F6" w14:textId="77777777" w:rsidR="00EF4216" w:rsidRPr="00AF022B" w:rsidRDefault="00EF4216" w:rsidP="00AA6396">
            <w:pPr>
              <w:pStyle w:val="IMSTemplateelementheadings"/>
            </w:pPr>
            <w:r w:rsidRPr="00AF022B">
              <w:t>Related data elements</w:t>
            </w:r>
          </w:p>
        </w:tc>
        <w:tc>
          <w:tcPr>
            <w:tcW w:w="7261" w:type="dxa"/>
            <w:gridSpan w:val="3"/>
            <w:shd w:val="clear" w:color="auto" w:fill="auto"/>
          </w:tcPr>
          <w:p w14:paraId="76C52A54" w14:textId="77777777" w:rsidR="00EF4216" w:rsidRPr="001D64AE" w:rsidRDefault="00EF4216" w:rsidP="00AA6396">
            <w:pPr>
              <w:pStyle w:val="DHHSbody"/>
            </w:pPr>
            <w:r w:rsidRPr="001D64AE">
              <w:t>Event-maltreatment perpetrator</w:t>
            </w:r>
          </w:p>
        </w:tc>
      </w:tr>
      <w:tr w:rsidR="00EF4216" w:rsidRPr="00AF022B" w14:paraId="4DC81AA2" w14:textId="77777777" w:rsidTr="00AA6396">
        <w:trPr>
          <w:trHeight w:val="294"/>
        </w:trPr>
        <w:tc>
          <w:tcPr>
            <w:tcW w:w="2520" w:type="dxa"/>
            <w:tcBorders>
              <w:top w:val="nil"/>
              <w:bottom w:val="nil"/>
            </w:tcBorders>
            <w:shd w:val="clear" w:color="auto" w:fill="auto"/>
          </w:tcPr>
          <w:p w14:paraId="67F20C4B" w14:textId="77777777" w:rsidR="00EF4216" w:rsidRPr="00AF022B" w:rsidRDefault="00EF4216" w:rsidP="00AA6396">
            <w:pPr>
              <w:pStyle w:val="IMSTemplateelementheadings"/>
            </w:pPr>
            <w:r w:rsidRPr="00AF022B">
              <w:t>Edit/validation rules</w:t>
            </w:r>
          </w:p>
        </w:tc>
        <w:tc>
          <w:tcPr>
            <w:tcW w:w="7261" w:type="dxa"/>
            <w:gridSpan w:val="3"/>
            <w:tcBorders>
              <w:top w:val="nil"/>
              <w:bottom w:val="nil"/>
            </w:tcBorders>
            <w:shd w:val="clear" w:color="auto" w:fill="auto"/>
            <w:vAlign w:val="bottom"/>
          </w:tcPr>
          <w:p w14:paraId="4BCE8B70" w14:textId="77777777" w:rsidR="00EF4216" w:rsidRPr="001D64AE" w:rsidRDefault="00EF4216" w:rsidP="00AA6396">
            <w:pPr>
              <w:pStyle w:val="DHHSbody"/>
            </w:pPr>
            <w:r w:rsidRPr="001D64AE">
              <w:t xml:space="preserve">AOD0 value not in </w:t>
            </w:r>
            <w:proofErr w:type="spellStart"/>
            <w:r w:rsidRPr="001D64AE">
              <w:t>codeset</w:t>
            </w:r>
            <w:proofErr w:type="spellEnd"/>
            <w:r w:rsidRPr="001D64AE">
              <w:t xml:space="preserve"> for reporting period </w:t>
            </w:r>
          </w:p>
        </w:tc>
      </w:tr>
      <w:tr w:rsidR="00EF4216" w:rsidRPr="00AF022B" w14:paraId="7C1F8894" w14:textId="77777777" w:rsidTr="00AA6396">
        <w:trPr>
          <w:trHeight w:val="294"/>
        </w:trPr>
        <w:tc>
          <w:tcPr>
            <w:tcW w:w="2520" w:type="dxa"/>
            <w:tcBorders>
              <w:top w:val="nil"/>
              <w:bottom w:val="nil"/>
            </w:tcBorders>
            <w:shd w:val="clear" w:color="auto" w:fill="auto"/>
          </w:tcPr>
          <w:p w14:paraId="10B2959E" w14:textId="77777777" w:rsidR="00EF4216" w:rsidRPr="00AF022B" w:rsidRDefault="00EF4216" w:rsidP="00AA6396">
            <w:pPr>
              <w:pStyle w:val="IMSTemplateelementheadings"/>
            </w:pPr>
          </w:p>
        </w:tc>
        <w:tc>
          <w:tcPr>
            <w:tcW w:w="7261" w:type="dxa"/>
            <w:gridSpan w:val="3"/>
            <w:tcBorders>
              <w:top w:val="nil"/>
              <w:bottom w:val="nil"/>
            </w:tcBorders>
            <w:shd w:val="clear" w:color="auto" w:fill="auto"/>
          </w:tcPr>
          <w:p w14:paraId="2E227CEE" w14:textId="77777777" w:rsidR="00EF4216" w:rsidRPr="001D64AE" w:rsidRDefault="00EF4216" w:rsidP="00AA6396">
            <w:pPr>
              <w:pStyle w:val="DHHSbody"/>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tc>
      </w:tr>
      <w:tr w:rsidR="00EF4216" w:rsidRPr="00AF022B" w14:paraId="234CD018" w14:textId="77777777" w:rsidTr="00AA6396">
        <w:trPr>
          <w:trHeight w:val="294"/>
        </w:trPr>
        <w:tc>
          <w:tcPr>
            <w:tcW w:w="2520" w:type="dxa"/>
            <w:tcBorders>
              <w:top w:val="nil"/>
              <w:bottom w:val="nil"/>
            </w:tcBorders>
            <w:shd w:val="clear" w:color="auto" w:fill="auto"/>
          </w:tcPr>
          <w:p w14:paraId="60C798F7" w14:textId="77777777" w:rsidR="00EF4216" w:rsidRPr="00AF022B" w:rsidRDefault="00EF4216" w:rsidP="00AA6396">
            <w:pPr>
              <w:pStyle w:val="IMSTemplateelementheadings"/>
            </w:pPr>
          </w:p>
        </w:tc>
        <w:tc>
          <w:tcPr>
            <w:tcW w:w="7261" w:type="dxa"/>
            <w:gridSpan w:val="3"/>
            <w:tcBorders>
              <w:top w:val="nil"/>
              <w:bottom w:val="nil"/>
            </w:tcBorders>
            <w:shd w:val="clear" w:color="auto" w:fill="auto"/>
          </w:tcPr>
          <w:p w14:paraId="644417AA" w14:textId="77777777" w:rsidR="00EF4216" w:rsidRPr="001D64AE" w:rsidRDefault="00EF4216" w:rsidP="00AA6396">
            <w:pPr>
              <w:pStyle w:val="DHHSbody"/>
            </w:pPr>
            <w:r w:rsidRPr="001D64AE">
              <w:t xml:space="preserve">AOD178 </w:t>
            </w:r>
            <w:r>
              <w:t>m</w:t>
            </w:r>
            <w:r w:rsidRPr="001D64AE">
              <w:t>altreatment with no maltreatment perpetrator  </w:t>
            </w:r>
          </w:p>
        </w:tc>
      </w:tr>
      <w:tr w:rsidR="00EF4216" w:rsidRPr="00AF022B" w14:paraId="456F373A" w14:textId="77777777" w:rsidTr="00AA6396">
        <w:trPr>
          <w:trHeight w:val="294"/>
        </w:trPr>
        <w:tc>
          <w:tcPr>
            <w:tcW w:w="2520" w:type="dxa"/>
            <w:tcBorders>
              <w:top w:val="nil"/>
              <w:bottom w:val="nil"/>
            </w:tcBorders>
            <w:shd w:val="clear" w:color="auto" w:fill="auto"/>
          </w:tcPr>
          <w:p w14:paraId="54D7DB72" w14:textId="77777777" w:rsidR="00EF4216" w:rsidRPr="00AF022B" w:rsidRDefault="00EF4216" w:rsidP="00AA6396">
            <w:pPr>
              <w:pStyle w:val="IMSTemplateelementheadings"/>
            </w:pPr>
          </w:p>
        </w:tc>
        <w:tc>
          <w:tcPr>
            <w:tcW w:w="7261" w:type="dxa"/>
            <w:gridSpan w:val="3"/>
            <w:tcBorders>
              <w:top w:val="nil"/>
              <w:bottom w:val="nil"/>
            </w:tcBorders>
            <w:shd w:val="clear" w:color="auto" w:fill="auto"/>
          </w:tcPr>
          <w:p w14:paraId="780A7D20" w14:textId="77777777" w:rsidR="00EF4216" w:rsidRPr="001D64AE" w:rsidRDefault="00EF4216" w:rsidP="00AA6396">
            <w:pPr>
              <w:pStyle w:val="DHHSbody"/>
            </w:pPr>
            <w:r w:rsidRPr="001D64AE">
              <w:t xml:space="preserve">AOD179 </w:t>
            </w:r>
            <w:r>
              <w:t>m</w:t>
            </w:r>
            <w:r w:rsidRPr="001D64AE">
              <w:t>altreatment perpetrator and no maltreatment</w:t>
            </w:r>
          </w:p>
        </w:tc>
      </w:tr>
      <w:tr w:rsidR="00EF4216" w:rsidRPr="00AF022B" w14:paraId="652B541E" w14:textId="77777777" w:rsidTr="00032425">
        <w:trPr>
          <w:trHeight w:val="294"/>
        </w:trPr>
        <w:tc>
          <w:tcPr>
            <w:tcW w:w="2520" w:type="dxa"/>
            <w:tcBorders>
              <w:top w:val="single" w:sz="4" w:space="0" w:color="auto"/>
              <w:bottom w:val="single" w:sz="4" w:space="0" w:color="auto"/>
            </w:tcBorders>
            <w:shd w:val="clear" w:color="auto" w:fill="auto"/>
          </w:tcPr>
          <w:p w14:paraId="56A6769F" w14:textId="77777777" w:rsidR="00EF4216" w:rsidRPr="00AF022B" w:rsidRDefault="00EF4216" w:rsidP="00AA6396">
            <w:pPr>
              <w:pStyle w:val="IMSTemplateelementheadings"/>
            </w:pPr>
            <w:r w:rsidRPr="00AF022B">
              <w:t>Other related information</w:t>
            </w:r>
          </w:p>
        </w:tc>
        <w:tc>
          <w:tcPr>
            <w:tcW w:w="7261" w:type="dxa"/>
            <w:gridSpan w:val="3"/>
            <w:tcBorders>
              <w:top w:val="single" w:sz="4" w:space="0" w:color="auto"/>
              <w:bottom w:val="single" w:sz="4" w:space="0" w:color="auto"/>
            </w:tcBorders>
            <w:shd w:val="clear" w:color="auto" w:fill="auto"/>
          </w:tcPr>
          <w:p w14:paraId="33145EF1" w14:textId="77777777" w:rsidR="00EF4216" w:rsidRDefault="00EF4216" w:rsidP="00AA6396">
            <w:pPr>
              <w:pStyle w:val="IMSTemplatecontent"/>
            </w:pPr>
          </w:p>
          <w:p w14:paraId="02758ABC" w14:textId="77777777" w:rsidR="00B15223" w:rsidRDefault="00B15223" w:rsidP="00AA6396">
            <w:pPr>
              <w:pStyle w:val="IMSTemplatecontent"/>
            </w:pPr>
          </w:p>
          <w:p w14:paraId="0E195A84" w14:textId="77777777" w:rsidR="00B15223" w:rsidRDefault="00B15223" w:rsidP="00AA6396">
            <w:pPr>
              <w:pStyle w:val="IMSTemplatecontent"/>
            </w:pPr>
          </w:p>
          <w:p w14:paraId="39EFAAD4" w14:textId="77777777" w:rsidR="00B15223" w:rsidRDefault="00B15223" w:rsidP="00AA6396">
            <w:pPr>
              <w:pStyle w:val="IMSTemplatecontent"/>
            </w:pPr>
          </w:p>
          <w:p w14:paraId="5CEA4A36" w14:textId="77777777" w:rsidR="00B15223" w:rsidRDefault="00B15223" w:rsidP="00AA6396">
            <w:pPr>
              <w:pStyle w:val="IMSTemplatecontent"/>
            </w:pPr>
          </w:p>
          <w:p w14:paraId="349F4CEE" w14:textId="77777777" w:rsidR="00B15223" w:rsidRDefault="00B15223" w:rsidP="00AA6396">
            <w:pPr>
              <w:pStyle w:val="IMSTemplatecontent"/>
            </w:pPr>
          </w:p>
          <w:p w14:paraId="4D2356CD" w14:textId="77777777" w:rsidR="00B15223" w:rsidRDefault="00B15223" w:rsidP="00AA6396">
            <w:pPr>
              <w:pStyle w:val="IMSTemplatecontent"/>
            </w:pPr>
          </w:p>
          <w:p w14:paraId="45FA3A86" w14:textId="77777777" w:rsidR="00B15223" w:rsidRDefault="00B15223" w:rsidP="00AA6396">
            <w:pPr>
              <w:pStyle w:val="IMSTemplatecontent"/>
            </w:pPr>
          </w:p>
          <w:p w14:paraId="4D3085F0" w14:textId="77777777" w:rsidR="00B15223" w:rsidRDefault="00B15223" w:rsidP="00AA6396">
            <w:pPr>
              <w:pStyle w:val="IMSTemplatecontent"/>
            </w:pPr>
          </w:p>
          <w:p w14:paraId="4B21A7B3" w14:textId="57A78B4E" w:rsidR="00B15223" w:rsidRPr="00AF022B" w:rsidRDefault="00B15223" w:rsidP="00AA6396">
            <w:pPr>
              <w:pStyle w:val="IMSTemplatecontent"/>
            </w:pPr>
          </w:p>
        </w:tc>
      </w:tr>
      <w:tr w:rsidR="00032425" w:rsidRPr="00AF022B" w14:paraId="22008303" w14:textId="77777777" w:rsidTr="00AA6396">
        <w:trPr>
          <w:trHeight w:val="294"/>
        </w:trPr>
        <w:tc>
          <w:tcPr>
            <w:tcW w:w="2520" w:type="dxa"/>
            <w:tcBorders>
              <w:top w:val="single" w:sz="4" w:space="0" w:color="auto"/>
              <w:bottom w:val="nil"/>
            </w:tcBorders>
            <w:shd w:val="clear" w:color="auto" w:fill="auto"/>
          </w:tcPr>
          <w:p w14:paraId="1BF72AB4" w14:textId="08AEC776" w:rsidR="00032425" w:rsidRPr="00032425" w:rsidRDefault="00032425" w:rsidP="00032425"/>
        </w:tc>
        <w:tc>
          <w:tcPr>
            <w:tcW w:w="7261" w:type="dxa"/>
            <w:gridSpan w:val="3"/>
            <w:tcBorders>
              <w:top w:val="single" w:sz="4" w:space="0" w:color="auto"/>
              <w:bottom w:val="nil"/>
            </w:tcBorders>
            <w:shd w:val="clear" w:color="auto" w:fill="auto"/>
          </w:tcPr>
          <w:p w14:paraId="742DF442" w14:textId="77777777" w:rsidR="00032425" w:rsidRDefault="00032425" w:rsidP="00AA6396">
            <w:pPr>
              <w:pStyle w:val="IMSTemplatecontent"/>
            </w:pPr>
          </w:p>
        </w:tc>
      </w:tr>
    </w:tbl>
    <w:p w14:paraId="1D3C30DB" w14:textId="7870EB0D" w:rsidR="00B15223" w:rsidRDefault="00EF4216" w:rsidP="00FE2EDC">
      <w:pPr>
        <w:pStyle w:val="Heading3"/>
        <w:rPr>
          <w:lang w:eastAsia="en-AU"/>
        </w:rPr>
      </w:pPr>
      <w:r w:rsidRPr="0017560C">
        <w:rPr>
          <w:lang w:eastAsia="en-AU"/>
        </w:rPr>
        <w:lastRenderedPageBreak/>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E74011" w:rsidRPr="00055CE3" w14:paraId="3514402C" w14:textId="77777777" w:rsidTr="00E74011">
        <w:trPr>
          <w:trHeight w:val="1203"/>
        </w:trPr>
        <w:tc>
          <w:tcPr>
            <w:tcW w:w="1029" w:type="dxa"/>
            <w:shd w:val="clear" w:color="auto" w:fill="auto"/>
          </w:tcPr>
          <w:p w14:paraId="7F6FF1A0" w14:textId="77777777" w:rsidR="00E74011" w:rsidRPr="006C778F" w:rsidRDefault="00E74011" w:rsidP="00350114">
            <w:pPr>
              <w:pStyle w:val="DHHStabletext"/>
              <w:spacing w:before="60"/>
              <w:rPr>
                <w:rFonts w:cs="Arial"/>
              </w:rPr>
            </w:pPr>
            <w:r w:rsidRPr="006C778F">
              <w:rPr>
                <w:rFonts w:cs="Arial"/>
              </w:rPr>
              <w:t>AOD177</w:t>
            </w:r>
          </w:p>
        </w:tc>
        <w:tc>
          <w:tcPr>
            <w:tcW w:w="1638" w:type="dxa"/>
            <w:shd w:val="clear" w:color="auto" w:fill="auto"/>
          </w:tcPr>
          <w:p w14:paraId="74423831" w14:textId="77777777" w:rsidR="00E74011" w:rsidRDefault="00E74011" w:rsidP="00350114">
            <w:pPr>
              <w:pStyle w:val="DHHStabletext"/>
              <w:spacing w:before="60"/>
            </w:pPr>
            <w:r w:rsidRPr="00FD19E2">
              <w:rPr>
                <w:highlight w:val="green"/>
              </w:rPr>
              <w:t>Maltreatment code OR</w:t>
            </w:r>
            <w:r>
              <w:t xml:space="preserve"> Maltreatment perpetrator not recorded </w:t>
            </w:r>
            <w:r>
              <w:rPr>
                <w:highlight w:val="green"/>
              </w:rPr>
              <w:t>for person of concern</w:t>
            </w:r>
            <w:r>
              <w:t xml:space="preserve"> where family violence recorded</w:t>
            </w:r>
          </w:p>
          <w:p w14:paraId="2B72AEBB" w14:textId="12051373" w:rsidR="00E74011" w:rsidRPr="006C778F" w:rsidRDefault="00A179FA" w:rsidP="00350114">
            <w:pPr>
              <w:pStyle w:val="Default"/>
              <w:rPr>
                <w:i/>
                <w:iCs/>
                <w:sz w:val="20"/>
                <w:szCs w:val="20"/>
              </w:rPr>
            </w:pPr>
            <w:r w:rsidRPr="00C63015">
              <w:rPr>
                <w:i/>
                <w:iCs/>
                <w:sz w:val="20"/>
                <w:szCs w:val="20"/>
              </w:rPr>
              <w:t>Only applies when Report Period &gt;= 072021</w:t>
            </w:r>
          </w:p>
        </w:tc>
        <w:tc>
          <w:tcPr>
            <w:tcW w:w="2202" w:type="dxa"/>
            <w:shd w:val="clear" w:color="auto" w:fill="auto"/>
          </w:tcPr>
          <w:p w14:paraId="69A60A62" w14:textId="77777777" w:rsidR="00E74011" w:rsidRPr="006C778F" w:rsidRDefault="00E74011" w:rsidP="00350114">
            <w:pPr>
              <w:pStyle w:val="DHHStabletext"/>
              <w:spacing w:before="60"/>
              <w:rPr>
                <w:rFonts w:cs="Arial"/>
              </w:rPr>
            </w:pPr>
            <w:r w:rsidRPr="006C778F">
              <w:rPr>
                <w:rFonts w:cs="Arial"/>
              </w:rPr>
              <w:t>Event – maltreatment code</w:t>
            </w:r>
          </w:p>
          <w:p w14:paraId="21E93243" w14:textId="77777777" w:rsidR="00E74011" w:rsidRPr="006C778F" w:rsidRDefault="00E74011" w:rsidP="00350114">
            <w:pPr>
              <w:pStyle w:val="DHHStabletext"/>
              <w:spacing w:before="60"/>
              <w:rPr>
                <w:rFonts w:cs="Arial"/>
              </w:rPr>
            </w:pPr>
            <w:r w:rsidRPr="006C778F">
              <w:rPr>
                <w:rFonts w:cs="Arial"/>
              </w:rPr>
              <w:t>Event – maltreatment perpetrator</w:t>
            </w:r>
          </w:p>
          <w:p w14:paraId="0A39F3F5" w14:textId="77777777" w:rsidR="00E74011" w:rsidRPr="006C778F" w:rsidRDefault="00E74011" w:rsidP="00350114">
            <w:pPr>
              <w:pStyle w:val="DHHStabletext"/>
              <w:spacing w:before="60" w:line="256" w:lineRule="auto"/>
              <w:rPr>
                <w:rFonts w:cs="Arial"/>
              </w:rPr>
            </w:pPr>
            <w:r w:rsidRPr="006C778F">
              <w:rPr>
                <w:rFonts w:cs="Arial"/>
              </w:rPr>
              <w:t>Event – family violence</w:t>
            </w:r>
          </w:p>
          <w:p w14:paraId="6C50B9A5" w14:textId="77777777" w:rsidR="00E74011" w:rsidRPr="006C778F" w:rsidRDefault="00E74011" w:rsidP="00350114">
            <w:pPr>
              <w:pStyle w:val="DHHStabletext"/>
              <w:spacing w:before="60" w:line="256" w:lineRule="auto"/>
              <w:rPr>
                <w:rFonts w:cs="Arial"/>
              </w:rPr>
            </w:pPr>
            <w:r w:rsidRPr="006C778F">
              <w:rPr>
                <w:rFonts w:cs="Arial"/>
                <w:highlight w:val="green"/>
              </w:rPr>
              <w:t>Contact-relationship to client</w:t>
            </w:r>
            <w:r w:rsidRPr="006C778F">
              <w:rPr>
                <w:rFonts w:cs="Arial"/>
              </w:rPr>
              <w:t xml:space="preserve"> </w:t>
            </w:r>
          </w:p>
          <w:p w14:paraId="6FEEDF42" w14:textId="77777777" w:rsidR="00E74011" w:rsidRPr="006C778F" w:rsidRDefault="00E74011" w:rsidP="00350114">
            <w:pPr>
              <w:pStyle w:val="DHHStabletext"/>
              <w:spacing w:before="60"/>
              <w:rPr>
                <w:rFonts w:cs="Arial"/>
              </w:rPr>
            </w:pPr>
          </w:p>
        </w:tc>
        <w:tc>
          <w:tcPr>
            <w:tcW w:w="2633" w:type="dxa"/>
          </w:tcPr>
          <w:p w14:paraId="39F7CB9B" w14:textId="77777777" w:rsidR="00E74011" w:rsidRPr="006C778F" w:rsidRDefault="00E74011" w:rsidP="00350114">
            <w:pPr>
              <w:pStyle w:val="xmsonormal"/>
              <w:rPr>
                <w:rFonts w:ascii="Arial" w:eastAsia="Times New Roman" w:hAnsi="Arial" w:cs="Arial"/>
                <w:color w:val="000000"/>
                <w:sz w:val="20"/>
                <w:szCs w:val="20"/>
              </w:rPr>
            </w:pPr>
            <w:r w:rsidRPr="006C778F">
              <w:rPr>
                <w:rFonts w:ascii="Arial" w:eastAsia="Times New Roman" w:hAnsi="Arial" w:cs="Arial"/>
                <w:color w:val="000000"/>
                <w:sz w:val="20"/>
                <w:szCs w:val="20"/>
              </w:rPr>
              <w:t xml:space="preserve">Event-Family Violence = 2 </w:t>
            </w:r>
            <w:r w:rsidRPr="006C778F">
              <w:rPr>
                <w:rFonts w:ascii="Arial" w:hAnsi="Arial" w:cs="Arial"/>
                <w:color w:val="000000"/>
                <w:sz w:val="20"/>
                <w:szCs w:val="20"/>
                <w:highlight w:val="green"/>
              </w:rPr>
              <w:t>AND [Contact - relationship to client = 0</w:t>
            </w:r>
            <w:r w:rsidRPr="006C778F">
              <w:rPr>
                <w:rFonts w:ascii="Arial" w:hAnsi="Arial" w:cs="Arial"/>
                <w:color w:val="000000"/>
                <w:sz w:val="20"/>
                <w:szCs w:val="20"/>
              </w:rPr>
              <w:t xml:space="preserve"> </w:t>
            </w:r>
            <w:r w:rsidRPr="007227EF">
              <w:rPr>
                <w:rFonts w:ascii="Arial" w:hAnsi="Arial" w:cs="Arial"/>
                <w:sz w:val="20"/>
                <w:szCs w:val="20"/>
                <w:highlight w:val="green"/>
              </w:rPr>
              <w:t xml:space="preserve">OR Event-service </w:t>
            </w:r>
            <w:proofErr w:type="gramStart"/>
            <w:r w:rsidRPr="007227EF">
              <w:rPr>
                <w:rFonts w:ascii="Arial" w:hAnsi="Arial" w:cs="Arial"/>
                <w:sz w:val="20"/>
                <w:szCs w:val="20"/>
                <w:highlight w:val="green"/>
              </w:rPr>
              <w:t>stream !</w:t>
            </w:r>
            <w:proofErr w:type="gramEnd"/>
            <w:r w:rsidRPr="007227EF">
              <w:rPr>
                <w:rFonts w:ascii="Arial" w:hAnsi="Arial" w:cs="Arial"/>
                <w:sz w:val="20"/>
                <w:szCs w:val="20"/>
                <w:highlight w:val="green"/>
              </w:rPr>
              <w:t>= (Table 3 Activity Type = R)]</w:t>
            </w:r>
          </w:p>
          <w:p w14:paraId="724AD10C" w14:textId="77777777" w:rsidR="00E74011" w:rsidRPr="006C778F" w:rsidRDefault="00E74011" w:rsidP="00350114">
            <w:pPr>
              <w:pStyle w:val="DHHStabletext"/>
              <w:spacing w:before="60" w:line="256" w:lineRule="auto"/>
              <w:rPr>
                <w:rFonts w:cs="Arial"/>
                <w:color w:val="000000"/>
              </w:rPr>
            </w:pPr>
            <w:r w:rsidRPr="006C778F">
              <w:rPr>
                <w:rFonts w:cs="Arial"/>
                <w:color w:val="000000"/>
              </w:rPr>
              <w:t xml:space="preserve">AND </w:t>
            </w:r>
            <w:proofErr w:type="gramStart"/>
            <w:r w:rsidRPr="006C778F">
              <w:rPr>
                <w:rFonts w:cs="Arial"/>
                <w:color w:val="000000"/>
              </w:rPr>
              <w:t>[( Event</w:t>
            </w:r>
            <w:proofErr w:type="gramEnd"/>
            <w:r w:rsidRPr="006C778F">
              <w:rPr>
                <w:rFonts w:cs="Arial"/>
                <w:color w:val="000000"/>
              </w:rPr>
              <w:t xml:space="preserve">-Maltreatment code </w:t>
            </w:r>
            <w:r w:rsidRPr="006C778F">
              <w:rPr>
                <w:rFonts w:cs="Arial"/>
                <w:strike/>
                <w:color w:val="000000"/>
                <w:highlight w:val="yellow"/>
              </w:rPr>
              <w:t>= “9”</w:t>
            </w:r>
            <w:r w:rsidRPr="006C778F">
              <w:rPr>
                <w:rFonts w:cs="Arial"/>
                <w:color w:val="000000"/>
              </w:rPr>
              <w:t xml:space="preserve"> </w:t>
            </w:r>
            <w:r w:rsidRPr="006C778F">
              <w:rPr>
                <w:rFonts w:cs="Arial"/>
                <w:color w:val="000000"/>
                <w:highlight w:val="green"/>
              </w:rPr>
              <w:t>IN</w:t>
            </w:r>
            <w:r w:rsidRPr="006C778F">
              <w:rPr>
                <w:rFonts w:cs="Arial"/>
                <w:color w:val="000000"/>
              </w:rPr>
              <w:t xml:space="preserve"> </w:t>
            </w:r>
            <w:r w:rsidRPr="006C778F">
              <w:rPr>
                <w:rFonts w:cs="Arial"/>
                <w:color w:val="000000"/>
                <w:highlight w:val="green"/>
              </w:rPr>
              <w:t>(null,0,9)</w:t>
            </w:r>
            <w:r w:rsidRPr="006C778F">
              <w:rPr>
                <w:rFonts w:cs="Arial"/>
                <w:color w:val="000000"/>
              </w:rPr>
              <w:t xml:space="preserve"> OR Event-Maltreatment Perp NOT in (0,1,2,3) )]</w:t>
            </w:r>
          </w:p>
          <w:p w14:paraId="3B42AE19" w14:textId="77777777" w:rsidR="00E74011" w:rsidRPr="006C778F" w:rsidRDefault="00E74011" w:rsidP="00350114">
            <w:pPr>
              <w:pStyle w:val="DHHStabletext"/>
              <w:spacing w:before="60"/>
              <w:rPr>
                <w:rFonts w:cs="Arial"/>
              </w:rPr>
            </w:pPr>
          </w:p>
        </w:tc>
        <w:tc>
          <w:tcPr>
            <w:tcW w:w="1278" w:type="dxa"/>
          </w:tcPr>
          <w:p w14:paraId="081DCEED" w14:textId="77777777" w:rsidR="00E74011" w:rsidRPr="006C778F" w:rsidRDefault="00E74011" w:rsidP="00350114">
            <w:pPr>
              <w:pStyle w:val="DHHStabletext"/>
              <w:spacing w:before="60"/>
              <w:rPr>
                <w:rFonts w:cs="Arial"/>
              </w:rPr>
            </w:pPr>
            <w:r w:rsidRPr="006C778F">
              <w:rPr>
                <w:rFonts w:cs="Arial"/>
              </w:rPr>
              <w:t>DH</w:t>
            </w:r>
          </w:p>
        </w:tc>
        <w:tc>
          <w:tcPr>
            <w:tcW w:w="969" w:type="dxa"/>
          </w:tcPr>
          <w:p w14:paraId="7A980567" w14:textId="77777777" w:rsidR="00E74011" w:rsidRPr="006C778F" w:rsidRDefault="00E74011" w:rsidP="00350114">
            <w:pPr>
              <w:pStyle w:val="DHHStabletext"/>
              <w:spacing w:before="60"/>
              <w:rPr>
                <w:rFonts w:cs="Arial"/>
              </w:rPr>
            </w:pPr>
            <w:r w:rsidRPr="006C778F">
              <w:rPr>
                <w:rFonts w:cs="Arial"/>
              </w:rPr>
              <w:t>warning</w:t>
            </w:r>
          </w:p>
        </w:tc>
      </w:tr>
    </w:tbl>
    <w:p w14:paraId="4A63612D" w14:textId="3228DAAE" w:rsidR="00971167" w:rsidRPr="005B0F46" w:rsidRDefault="00E60F44" w:rsidP="00971167">
      <w:pPr>
        <w:pStyle w:val="NoSpacing"/>
        <w:rPr>
          <w:rFonts w:ascii="Arial" w:hAnsi="Arial" w:cs="Arial"/>
          <w:sz w:val="20"/>
          <w:szCs w:val="20"/>
        </w:rPr>
      </w:pPr>
      <w:r w:rsidRPr="00F76B61">
        <w:rPr>
          <w:rFonts w:ascii="Arial" w:hAnsi="Arial" w:cs="Arial"/>
          <w:sz w:val="20"/>
          <w:szCs w:val="20"/>
          <w:highlight w:val="green"/>
        </w:rPr>
        <w:t>Note: For AOD 177</w:t>
      </w:r>
      <w:r w:rsidR="005B0F46" w:rsidRPr="00F76B61">
        <w:rPr>
          <w:rFonts w:ascii="Arial" w:hAnsi="Arial" w:cs="Arial"/>
          <w:sz w:val="20"/>
          <w:szCs w:val="20"/>
          <w:highlight w:val="green"/>
        </w:rPr>
        <w:t xml:space="preserve"> - </w:t>
      </w:r>
      <w:r w:rsidR="00971167" w:rsidRPr="00F76B61">
        <w:rPr>
          <w:rFonts w:ascii="Arial" w:hAnsi="Arial" w:cs="Arial"/>
          <w:sz w:val="20"/>
          <w:szCs w:val="20"/>
          <w:highlight w:val="green"/>
        </w:rPr>
        <w:t xml:space="preserve">Contact-relationship to client has been added. </w:t>
      </w:r>
      <w:r w:rsidRPr="00F76B61">
        <w:rPr>
          <w:rFonts w:ascii="Arial" w:hAnsi="Arial" w:cs="Arial"/>
          <w:sz w:val="20"/>
          <w:szCs w:val="20"/>
          <w:highlight w:val="green"/>
        </w:rPr>
        <w:t xml:space="preserve">Add </w:t>
      </w:r>
      <w:r w:rsidRPr="00F76B61">
        <w:rPr>
          <w:rFonts w:ascii="Arial" w:hAnsi="Arial" w:cs="Arial"/>
          <w:b/>
          <w:bCs/>
          <w:sz w:val="20"/>
          <w:szCs w:val="20"/>
          <w:highlight w:val="green"/>
        </w:rPr>
        <w:t>s</w:t>
      </w:r>
      <w:r w:rsidR="00971167" w:rsidRPr="00F76B61">
        <w:rPr>
          <w:rFonts w:ascii="Arial" w:hAnsi="Arial" w:cs="Arial"/>
          <w:b/>
          <w:bCs/>
          <w:sz w:val="20"/>
          <w:szCs w:val="20"/>
          <w:highlight w:val="green"/>
        </w:rPr>
        <w:t xml:space="preserve">ervice event level </w:t>
      </w:r>
      <w:r w:rsidRPr="00F76B61">
        <w:rPr>
          <w:rFonts w:ascii="Arial" w:hAnsi="Arial" w:cs="Arial"/>
          <w:b/>
          <w:bCs/>
          <w:sz w:val="20"/>
          <w:szCs w:val="20"/>
          <w:highlight w:val="green"/>
        </w:rPr>
        <w:t>checks f</w:t>
      </w:r>
      <w:r w:rsidR="00971167" w:rsidRPr="00F76B61">
        <w:rPr>
          <w:rFonts w:ascii="Arial" w:hAnsi="Arial" w:cs="Arial"/>
          <w:b/>
          <w:bCs/>
          <w:sz w:val="20"/>
          <w:szCs w:val="20"/>
          <w:highlight w:val="green"/>
        </w:rPr>
        <w:t xml:space="preserve">or </w:t>
      </w:r>
      <w:r w:rsidRPr="00F76B61">
        <w:rPr>
          <w:rFonts w:ascii="Arial" w:hAnsi="Arial" w:cs="Arial"/>
          <w:b/>
          <w:bCs/>
          <w:sz w:val="20"/>
          <w:szCs w:val="20"/>
          <w:highlight w:val="green"/>
        </w:rPr>
        <w:t>b</w:t>
      </w:r>
      <w:r w:rsidR="00971167" w:rsidRPr="00F76B61">
        <w:rPr>
          <w:rFonts w:ascii="Arial" w:hAnsi="Arial" w:cs="Arial"/>
          <w:b/>
          <w:bCs/>
          <w:sz w:val="20"/>
          <w:szCs w:val="20"/>
          <w:highlight w:val="green"/>
        </w:rPr>
        <w:t>oth</w:t>
      </w:r>
      <w:r w:rsidR="00971167" w:rsidRPr="00F76B61">
        <w:rPr>
          <w:rFonts w:ascii="Arial" w:hAnsi="Arial" w:cs="Arial"/>
          <w:sz w:val="20"/>
          <w:szCs w:val="20"/>
          <w:highlight w:val="green"/>
        </w:rPr>
        <w:t xml:space="preserve"> “Contact-relationship to client” and “Service stream- Activity </w:t>
      </w:r>
      <w:proofErr w:type="gramStart"/>
      <w:r w:rsidR="00971167" w:rsidRPr="00F76B61">
        <w:rPr>
          <w:rFonts w:ascii="Arial" w:hAnsi="Arial" w:cs="Arial"/>
          <w:sz w:val="20"/>
          <w:szCs w:val="20"/>
          <w:highlight w:val="green"/>
        </w:rPr>
        <w:t>Type !</w:t>
      </w:r>
      <w:proofErr w:type="gramEnd"/>
      <w:r w:rsidR="00971167" w:rsidRPr="00F76B61">
        <w:rPr>
          <w:rFonts w:ascii="Arial" w:hAnsi="Arial" w:cs="Arial"/>
          <w:sz w:val="20"/>
          <w:szCs w:val="20"/>
          <w:highlight w:val="green"/>
        </w:rPr>
        <w:t>= R”</w:t>
      </w:r>
      <w:r w:rsidRPr="00F76B61">
        <w:rPr>
          <w:rFonts w:ascii="Arial" w:hAnsi="Arial" w:cs="Arial"/>
          <w:sz w:val="20"/>
          <w:szCs w:val="20"/>
          <w:highlight w:val="green"/>
        </w:rPr>
        <w:t>.</w:t>
      </w:r>
      <w:r w:rsidR="00971167" w:rsidRPr="005B0F46">
        <w:rPr>
          <w:rFonts w:ascii="Arial" w:hAnsi="Arial" w:cs="Arial"/>
          <w:sz w:val="20"/>
          <w:szCs w:val="20"/>
        </w:rPr>
        <w:t xml:space="preserve">  </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B15223" w:rsidRPr="00055CE3" w14:paraId="38074FF4" w14:textId="77777777" w:rsidTr="00350114">
        <w:trPr>
          <w:trHeight w:val="1203"/>
        </w:trPr>
        <w:tc>
          <w:tcPr>
            <w:tcW w:w="1029" w:type="dxa"/>
            <w:shd w:val="clear" w:color="auto" w:fill="auto"/>
          </w:tcPr>
          <w:p w14:paraId="451AFC67" w14:textId="2A978986" w:rsidR="00B15223" w:rsidRPr="006C778F" w:rsidRDefault="00B15223" w:rsidP="00350114">
            <w:pPr>
              <w:pStyle w:val="DHHStabletext"/>
              <w:spacing w:before="60"/>
              <w:rPr>
                <w:rFonts w:cs="Arial"/>
              </w:rPr>
            </w:pPr>
            <w:r w:rsidRPr="006C778F">
              <w:rPr>
                <w:rFonts w:cs="Arial"/>
              </w:rPr>
              <w:t>AOD1</w:t>
            </w:r>
            <w:r>
              <w:rPr>
                <w:rFonts w:cs="Arial"/>
              </w:rPr>
              <w:t>80</w:t>
            </w:r>
          </w:p>
        </w:tc>
        <w:tc>
          <w:tcPr>
            <w:tcW w:w="1638" w:type="dxa"/>
            <w:shd w:val="clear" w:color="auto" w:fill="auto"/>
          </w:tcPr>
          <w:p w14:paraId="1CC0BB90" w14:textId="77777777" w:rsidR="00B15223" w:rsidRPr="00C63015" w:rsidRDefault="00B15223" w:rsidP="00B15223">
            <w:pPr>
              <w:pStyle w:val="Default"/>
              <w:rPr>
                <w:color w:val="auto"/>
                <w:sz w:val="20"/>
                <w:szCs w:val="20"/>
                <w:lang w:eastAsia="en-US"/>
              </w:rPr>
            </w:pPr>
            <w:r w:rsidRPr="00C63015">
              <w:rPr>
                <w:color w:val="auto"/>
                <w:sz w:val="20"/>
                <w:szCs w:val="20"/>
                <w:lang w:eastAsia="en-US"/>
              </w:rPr>
              <w:t>Maltreatment code and client is not the person of concern</w:t>
            </w:r>
          </w:p>
          <w:p w14:paraId="28E85044" w14:textId="77777777" w:rsidR="00B15223" w:rsidRPr="00C63015" w:rsidRDefault="00B15223" w:rsidP="00B15223">
            <w:pPr>
              <w:pStyle w:val="Default"/>
              <w:rPr>
                <w:color w:val="auto"/>
                <w:sz w:val="20"/>
                <w:szCs w:val="20"/>
                <w:lang w:eastAsia="en-US"/>
              </w:rPr>
            </w:pPr>
          </w:p>
          <w:p w14:paraId="5AAE284B" w14:textId="29848A85" w:rsidR="00B15223" w:rsidRPr="006C778F" w:rsidRDefault="002552CF" w:rsidP="00350114">
            <w:pPr>
              <w:pStyle w:val="Default"/>
              <w:rPr>
                <w:i/>
                <w:iCs/>
                <w:sz w:val="20"/>
                <w:szCs w:val="20"/>
              </w:rPr>
            </w:pPr>
            <w:r w:rsidRPr="00C63015">
              <w:rPr>
                <w:i/>
                <w:iCs/>
                <w:sz w:val="20"/>
                <w:szCs w:val="20"/>
              </w:rPr>
              <w:t>Only applies when Report Period &gt;= 072021</w:t>
            </w:r>
          </w:p>
        </w:tc>
        <w:tc>
          <w:tcPr>
            <w:tcW w:w="2202" w:type="dxa"/>
            <w:shd w:val="clear" w:color="auto" w:fill="auto"/>
          </w:tcPr>
          <w:p w14:paraId="457C118F" w14:textId="77777777" w:rsidR="00B15223" w:rsidRPr="00051898" w:rsidRDefault="00B15223" w:rsidP="00B15223">
            <w:pPr>
              <w:pStyle w:val="DHHStabletext"/>
              <w:spacing w:before="60"/>
              <w:rPr>
                <w:rFonts w:cs="Arial"/>
              </w:rPr>
            </w:pPr>
            <w:r w:rsidRPr="00051898">
              <w:rPr>
                <w:rFonts w:cs="Arial"/>
              </w:rPr>
              <w:t>Event –maltreatment code</w:t>
            </w:r>
          </w:p>
          <w:p w14:paraId="43BA795C" w14:textId="77777777" w:rsidR="00B15223" w:rsidRDefault="00B15223" w:rsidP="00B15223">
            <w:pPr>
              <w:pStyle w:val="DHHStabletext"/>
              <w:spacing w:before="60" w:line="256" w:lineRule="auto"/>
              <w:rPr>
                <w:rFonts w:cs="Arial"/>
              </w:rPr>
            </w:pPr>
            <w:r w:rsidRPr="00055CE3">
              <w:rPr>
                <w:rFonts w:cs="Arial"/>
              </w:rPr>
              <w:t>Contact-relationship to client</w:t>
            </w:r>
            <w:r w:rsidRPr="00051898">
              <w:rPr>
                <w:rFonts w:cs="Arial"/>
              </w:rPr>
              <w:t xml:space="preserve"> </w:t>
            </w:r>
          </w:p>
          <w:p w14:paraId="515FCCD6" w14:textId="06F09CCF" w:rsidR="00B15223" w:rsidRPr="006C778F" w:rsidRDefault="00B15223" w:rsidP="00B15223">
            <w:pPr>
              <w:pStyle w:val="DHHStabletext"/>
              <w:spacing w:before="60"/>
              <w:rPr>
                <w:rFonts w:cs="Arial"/>
              </w:rPr>
            </w:pPr>
            <w:r w:rsidRPr="00051898">
              <w:rPr>
                <w:rFonts w:cs="Arial"/>
              </w:rPr>
              <w:t>Event-service stream</w:t>
            </w:r>
            <w:r w:rsidRPr="006C778F">
              <w:rPr>
                <w:rFonts w:cs="Arial"/>
              </w:rPr>
              <w:t xml:space="preserve"> </w:t>
            </w:r>
          </w:p>
        </w:tc>
        <w:tc>
          <w:tcPr>
            <w:tcW w:w="2633" w:type="dxa"/>
          </w:tcPr>
          <w:p w14:paraId="1A5B5484" w14:textId="77777777" w:rsidR="00B15223" w:rsidRPr="00051898" w:rsidRDefault="00B15223" w:rsidP="00B15223">
            <w:pPr>
              <w:pStyle w:val="DHHStabletext"/>
              <w:spacing w:before="60"/>
              <w:rPr>
                <w:rFonts w:cs="Arial"/>
              </w:rPr>
            </w:pPr>
            <w:r w:rsidRPr="00051898">
              <w:rPr>
                <w:rFonts w:cs="Arial"/>
              </w:rPr>
              <w:t xml:space="preserve">Event –maltreatment </w:t>
            </w:r>
            <w:proofErr w:type="gramStart"/>
            <w:r w:rsidRPr="00051898">
              <w:rPr>
                <w:rFonts w:cs="Arial"/>
              </w:rPr>
              <w:t>code !</w:t>
            </w:r>
            <w:proofErr w:type="gramEnd"/>
            <w:r w:rsidRPr="00051898">
              <w:rPr>
                <w:rFonts w:cs="Arial"/>
              </w:rPr>
              <w:t xml:space="preserve">= (0 OR null) </w:t>
            </w:r>
          </w:p>
          <w:p w14:paraId="3CC5FC6F" w14:textId="77777777" w:rsidR="00B15223" w:rsidRPr="00051898" w:rsidRDefault="00B15223" w:rsidP="00B15223">
            <w:pPr>
              <w:pStyle w:val="DHHStabletext"/>
              <w:spacing w:before="60"/>
              <w:rPr>
                <w:rFonts w:cs="Arial"/>
              </w:rPr>
            </w:pPr>
            <w:r w:rsidRPr="00051898">
              <w:rPr>
                <w:rFonts w:cs="Arial"/>
              </w:rPr>
              <w:t xml:space="preserve">AND Contact-relationship to </w:t>
            </w:r>
            <w:proofErr w:type="gramStart"/>
            <w:r w:rsidRPr="00051898">
              <w:rPr>
                <w:rFonts w:cs="Arial"/>
              </w:rPr>
              <w:t>client !</w:t>
            </w:r>
            <w:proofErr w:type="gramEnd"/>
            <w:r w:rsidRPr="00051898">
              <w:rPr>
                <w:rFonts w:cs="Arial"/>
              </w:rPr>
              <w:t xml:space="preserve">=0 </w:t>
            </w:r>
          </w:p>
          <w:p w14:paraId="21564EAD" w14:textId="1271F5CF" w:rsidR="00B15223" w:rsidRPr="006C778F" w:rsidRDefault="00B15223" w:rsidP="00B15223">
            <w:pPr>
              <w:pStyle w:val="DHHStabletext"/>
              <w:spacing w:before="60"/>
              <w:rPr>
                <w:rFonts w:cs="Arial"/>
              </w:rPr>
            </w:pPr>
            <w:r w:rsidRPr="00051898">
              <w:rPr>
                <w:rFonts w:cs="Arial"/>
              </w:rPr>
              <w:t xml:space="preserve">AND Event-service </w:t>
            </w:r>
            <w:proofErr w:type="gramStart"/>
            <w:r w:rsidRPr="00051898">
              <w:rPr>
                <w:rFonts w:cs="Arial"/>
              </w:rPr>
              <w:t>stream !</w:t>
            </w:r>
            <w:proofErr w:type="gramEnd"/>
            <w:r w:rsidRPr="00051898">
              <w:rPr>
                <w:rFonts w:cs="Arial"/>
              </w:rPr>
              <w:t>= (Table 3 Activity Type = R)</w:t>
            </w:r>
          </w:p>
        </w:tc>
        <w:tc>
          <w:tcPr>
            <w:tcW w:w="1278" w:type="dxa"/>
          </w:tcPr>
          <w:p w14:paraId="071500AB" w14:textId="77777777" w:rsidR="00B15223" w:rsidRPr="006C778F" w:rsidRDefault="00B15223" w:rsidP="00350114">
            <w:pPr>
              <w:pStyle w:val="DHHStabletext"/>
              <w:spacing w:before="60"/>
              <w:rPr>
                <w:rFonts w:cs="Arial"/>
              </w:rPr>
            </w:pPr>
            <w:r w:rsidRPr="006C778F">
              <w:rPr>
                <w:rFonts w:cs="Arial"/>
              </w:rPr>
              <w:t>DH</w:t>
            </w:r>
          </w:p>
        </w:tc>
        <w:tc>
          <w:tcPr>
            <w:tcW w:w="969" w:type="dxa"/>
          </w:tcPr>
          <w:p w14:paraId="4BC74DFA" w14:textId="77777777" w:rsidR="00B15223" w:rsidRPr="006C778F" w:rsidRDefault="00B15223" w:rsidP="00350114">
            <w:pPr>
              <w:pStyle w:val="DHHStabletext"/>
              <w:spacing w:before="60"/>
              <w:rPr>
                <w:rFonts w:cs="Arial"/>
              </w:rPr>
            </w:pPr>
            <w:r w:rsidRPr="006C778F">
              <w:rPr>
                <w:rFonts w:cs="Arial"/>
              </w:rPr>
              <w:t>warning</w:t>
            </w:r>
          </w:p>
        </w:tc>
      </w:tr>
    </w:tbl>
    <w:p w14:paraId="6F2E4CC2" w14:textId="3C68B463" w:rsidR="00804EC6" w:rsidRPr="00F76B61" w:rsidRDefault="00A179FA" w:rsidP="002552CF">
      <w:pPr>
        <w:pStyle w:val="NoSpacing"/>
        <w:rPr>
          <w:rFonts w:ascii="Arial" w:hAnsi="Arial" w:cs="Arial"/>
          <w:sz w:val="20"/>
          <w:szCs w:val="20"/>
          <w:highlight w:val="green"/>
        </w:rPr>
      </w:pPr>
      <w:r w:rsidRPr="00F76B61">
        <w:rPr>
          <w:rFonts w:ascii="Arial" w:hAnsi="Arial" w:cs="Arial"/>
          <w:sz w:val="20"/>
          <w:szCs w:val="20"/>
          <w:highlight w:val="green"/>
        </w:rPr>
        <w:t xml:space="preserve">Note:  </w:t>
      </w:r>
      <w:r w:rsidR="00804EC6" w:rsidRPr="00F76B61">
        <w:rPr>
          <w:rFonts w:ascii="Arial" w:hAnsi="Arial" w:cs="Arial"/>
          <w:sz w:val="20"/>
          <w:szCs w:val="20"/>
          <w:highlight w:val="green"/>
        </w:rPr>
        <w:t xml:space="preserve">For </w:t>
      </w:r>
      <w:r w:rsidR="002552CF" w:rsidRPr="00F76B61">
        <w:rPr>
          <w:rFonts w:ascii="Arial" w:hAnsi="Arial" w:cs="Arial"/>
          <w:sz w:val="20"/>
          <w:szCs w:val="20"/>
          <w:highlight w:val="green"/>
        </w:rPr>
        <w:t>AOD180</w:t>
      </w:r>
      <w:r w:rsidR="005B0F46" w:rsidRPr="00F76B61">
        <w:rPr>
          <w:rFonts w:ascii="Arial" w:hAnsi="Arial" w:cs="Arial"/>
          <w:sz w:val="20"/>
          <w:szCs w:val="20"/>
          <w:highlight w:val="green"/>
        </w:rPr>
        <w:t xml:space="preserve"> - </w:t>
      </w:r>
      <w:r w:rsidR="00804EC6" w:rsidRPr="00F76B61">
        <w:rPr>
          <w:rFonts w:ascii="Arial" w:hAnsi="Arial" w:cs="Arial"/>
          <w:sz w:val="20"/>
          <w:szCs w:val="20"/>
          <w:highlight w:val="green"/>
        </w:rPr>
        <w:t xml:space="preserve">  </w:t>
      </w:r>
    </w:p>
    <w:p w14:paraId="3C33F114" w14:textId="75C2D36C" w:rsidR="00804EC6" w:rsidRPr="00F76B61" w:rsidRDefault="006A65CD" w:rsidP="00804EC6">
      <w:pPr>
        <w:pStyle w:val="NoSpacing"/>
        <w:rPr>
          <w:rFonts w:ascii="Arial" w:hAnsi="Arial" w:cs="Arial"/>
          <w:sz w:val="20"/>
          <w:szCs w:val="20"/>
          <w:highlight w:val="green"/>
        </w:rPr>
      </w:pPr>
      <w:r>
        <w:rPr>
          <w:rFonts w:ascii="Arial" w:hAnsi="Arial" w:cs="Arial"/>
          <w:sz w:val="20"/>
          <w:szCs w:val="20"/>
          <w:highlight w:val="green"/>
          <w:u w:val="single"/>
        </w:rPr>
        <w:br/>
      </w:r>
      <w:r w:rsidR="00804EC6" w:rsidRPr="00F76B61">
        <w:rPr>
          <w:rFonts w:ascii="Arial" w:hAnsi="Arial" w:cs="Arial"/>
          <w:sz w:val="20"/>
          <w:szCs w:val="20"/>
          <w:highlight w:val="green"/>
          <w:u w:val="single"/>
        </w:rPr>
        <w:t xml:space="preserve">Current </w:t>
      </w:r>
      <w:proofErr w:type="spellStart"/>
      <w:r w:rsidR="00804EC6" w:rsidRPr="00F76B61">
        <w:rPr>
          <w:rFonts w:ascii="Arial" w:hAnsi="Arial" w:cs="Arial"/>
          <w:sz w:val="20"/>
          <w:szCs w:val="20"/>
          <w:highlight w:val="green"/>
          <w:u w:val="single"/>
        </w:rPr>
        <w:t>behavior</w:t>
      </w:r>
      <w:proofErr w:type="spellEnd"/>
      <w:r w:rsidR="00804EC6" w:rsidRPr="00F76B61">
        <w:rPr>
          <w:rFonts w:ascii="Arial" w:hAnsi="Arial" w:cs="Arial"/>
          <w:sz w:val="20"/>
          <w:szCs w:val="20"/>
          <w:highlight w:val="green"/>
        </w:rPr>
        <w:t xml:space="preserve"> </w:t>
      </w:r>
    </w:p>
    <w:p w14:paraId="7AE3CC2B" w14:textId="05B4BF52" w:rsidR="00804EC6" w:rsidRPr="00F76B61" w:rsidRDefault="00804EC6" w:rsidP="00804EC6">
      <w:pPr>
        <w:pStyle w:val="NoSpacing"/>
        <w:rPr>
          <w:rFonts w:ascii="Arial" w:hAnsi="Arial" w:cs="Arial"/>
          <w:sz w:val="20"/>
          <w:szCs w:val="20"/>
          <w:highlight w:val="green"/>
        </w:rPr>
      </w:pPr>
      <w:r w:rsidRPr="00F76B61">
        <w:rPr>
          <w:rFonts w:ascii="Arial" w:hAnsi="Arial" w:cs="Arial"/>
          <w:sz w:val="20"/>
          <w:szCs w:val="20"/>
          <w:highlight w:val="green"/>
        </w:rPr>
        <w:t xml:space="preserve">Client event level checks for both “Contact-relationship to client” and “Service stream- Activity </w:t>
      </w:r>
      <w:proofErr w:type="gramStart"/>
      <w:r w:rsidRPr="00F76B61">
        <w:rPr>
          <w:rFonts w:ascii="Arial" w:hAnsi="Arial" w:cs="Arial"/>
          <w:sz w:val="20"/>
          <w:szCs w:val="20"/>
          <w:highlight w:val="green"/>
        </w:rPr>
        <w:t>Type !</w:t>
      </w:r>
      <w:proofErr w:type="gramEnd"/>
      <w:r w:rsidRPr="00F76B61">
        <w:rPr>
          <w:rFonts w:ascii="Arial" w:hAnsi="Arial" w:cs="Arial"/>
          <w:sz w:val="20"/>
          <w:szCs w:val="20"/>
          <w:highlight w:val="green"/>
        </w:rPr>
        <w:t>= R”</w:t>
      </w:r>
      <w:r w:rsidR="005B0F46" w:rsidRPr="00F76B61">
        <w:rPr>
          <w:rFonts w:ascii="Arial" w:hAnsi="Arial" w:cs="Arial"/>
          <w:sz w:val="20"/>
          <w:szCs w:val="20"/>
          <w:highlight w:val="green"/>
        </w:rPr>
        <w:t>.</w:t>
      </w:r>
      <w:r w:rsidRPr="00F76B61">
        <w:rPr>
          <w:rFonts w:ascii="Arial" w:hAnsi="Arial" w:cs="Arial"/>
          <w:sz w:val="20"/>
          <w:szCs w:val="20"/>
          <w:highlight w:val="green"/>
        </w:rPr>
        <w:t xml:space="preserve">  </w:t>
      </w:r>
    </w:p>
    <w:p w14:paraId="78107F3D" w14:textId="4E35BA6A" w:rsidR="00804EC6" w:rsidRPr="00F76B61" w:rsidRDefault="006A65CD" w:rsidP="006C29CD">
      <w:pPr>
        <w:pStyle w:val="NoSpacing"/>
        <w:rPr>
          <w:rFonts w:ascii="Arial" w:hAnsi="Arial" w:cs="Arial"/>
          <w:sz w:val="20"/>
          <w:szCs w:val="20"/>
          <w:highlight w:val="green"/>
        </w:rPr>
      </w:pPr>
      <w:r>
        <w:rPr>
          <w:rFonts w:ascii="Arial" w:hAnsi="Arial" w:cs="Arial"/>
          <w:sz w:val="20"/>
          <w:szCs w:val="20"/>
          <w:highlight w:val="green"/>
          <w:u w:val="single"/>
        </w:rPr>
        <w:br/>
      </w:r>
      <w:r w:rsidR="00804EC6" w:rsidRPr="00F76B61">
        <w:rPr>
          <w:rFonts w:ascii="Arial" w:hAnsi="Arial" w:cs="Arial"/>
          <w:sz w:val="20"/>
          <w:szCs w:val="20"/>
          <w:highlight w:val="green"/>
          <w:u w:val="single"/>
        </w:rPr>
        <w:t xml:space="preserve">Proposed </w:t>
      </w:r>
      <w:proofErr w:type="spellStart"/>
      <w:r w:rsidR="00804EC6" w:rsidRPr="00F76B61">
        <w:rPr>
          <w:rFonts w:ascii="Arial" w:hAnsi="Arial" w:cs="Arial"/>
          <w:sz w:val="20"/>
          <w:szCs w:val="20"/>
          <w:highlight w:val="green"/>
          <w:u w:val="single"/>
        </w:rPr>
        <w:t>behavior</w:t>
      </w:r>
      <w:proofErr w:type="spellEnd"/>
      <w:r w:rsidR="00804EC6" w:rsidRPr="00F76B61">
        <w:rPr>
          <w:rFonts w:ascii="Arial" w:hAnsi="Arial" w:cs="Arial"/>
          <w:sz w:val="20"/>
          <w:szCs w:val="20"/>
          <w:highlight w:val="green"/>
        </w:rPr>
        <w:t xml:space="preserve"> </w:t>
      </w:r>
    </w:p>
    <w:p w14:paraId="6B3AFA50" w14:textId="206D2F85" w:rsidR="00804EC6" w:rsidRPr="00F76B61" w:rsidRDefault="00804EC6" w:rsidP="006C29CD">
      <w:pPr>
        <w:pStyle w:val="NoSpacing"/>
        <w:rPr>
          <w:rFonts w:ascii="Arial" w:hAnsi="Arial" w:cs="Arial"/>
          <w:sz w:val="20"/>
          <w:szCs w:val="20"/>
          <w:highlight w:val="green"/>
        </w:rPr>
      </w:pPr>
      <w:r w:rsidRPr="00F76B61">
        <w:rPr>
          <w:rFonts w:ascii="Arial" w:hAnsi="Arial" w:cs="Arial"/>
          <w:sz w:val="20"/>
          <w:szCs w:val="20"/>
          <w:highlight w:val="green"/>
        </w:rPr>
        <w:t xml:space="preserve">Remove the Client event level checks for both “Contact-relationship to client” and “Service stream- Activity </w:t>
      </w:r>
      <w:proofErr w:type="gramStart"/>
      <w:r w:rsidRPr="00F76B61">
        <w:rPr>
          <w:rFonts w:ascii="Arial" w:hAnsi="Arial" w:cs="Arial"/>
          <w:sz w:val="20"/>
          <w:szCs w:val="20"/>
          <w:highlight w:val="green"/>
        </w:rPr>
        <w:t>Type !</w:t>
      </w:r>
      <w:proofErr w:type="gramEnd"/>
      <w:r w:rsidRPr="00F76B61">
        <w:rPr>
          <w:rFonts w:ascii="Arial" w:hAnsi="Arial" w:cs="Arial"/>
          <w:sz w:val="20"/>
          <w:szCs w:val="20"/>
          <w:highlight w:val="green"/>
        </w:rPr>
        <w:t>= R”</w:t>
      </w:r>
      <w:r w:rsidR="005B0F46" w:rsidRPr="00F76B61">
        <w:rPr>
          <w:rFonts w:ascii="Arial" w:hAnsi="Arial" w:cs="Arial"/>
          <w:sz w:val="20"/>
          <w:szCs w:val="20"/>
          <w:highlight w:val="green"/>
        </w:rPr>
        <w:t>.</w:t>
      </w:r>
      <w:r w:rsidRPr="00F76B61">
        <w:rPr>
          <w:rFonts w:ascii="Arial" w:hAnsi="Arial" w:cs="Arial"/>
          <w:sz w:val="20"/>
          <w:szCs w:val="20"/>
          <w:highlight w:val="green"/>
        </w:rPr>
        <w:t xml:space="preserve">  </w:t>
      </w:r>
    </w:p>
    <w:p w14:paraId="53F50061" w14:textId="3A00AACE" w:rsidR="002552CF" w:rsidRDefault="00804EC6" w:rsidP="00804EC6">
      <w:pPr>
        <w:pStyle w:val="NoSpacing"/>
        <w:rPr>
          <w:rFonts w:ascii="Arial" w:hAnsi="Arial" w:cs="Arial"/>
          <w:sz w:val="20"/>
          <w:szCs w:val="20"/>
        </w:rPr>
      </w:pPr>
      <w:r w:rsidRPr="00F76B61">
        <w:rPr>
          <w:rFonts w:ascii="Arial" w:hAnsi="Arial" w:cs="Arial"/>
          <w:sz w:val="20"/>
          <w:szCs w:val="20"/>
          <w:highlight w:val="green"/>
        </w:rPr>
        <w:t>Add</w:t>
      </w:r>
      <w:r w:rsidR="002552CF" w:rsidRPr="00F76B61">
        <w:rPr>
          <w:rFonts w:ascii="Arial" w:hAnsi="Arial" w:cs="Arial"/>
          <w:sz w:val="20"/>
          <w:szCs w:val="20"/>
          <w:highlight w:val="green"/>
        </w:rPr>
        <w:t xml:space="preserve"> </w:t>
      </w:r>
      <w:r w:rsidR="002552CF" w:rsidRPr="00F76B61">
        <w:rPr>
          <w:rFonts w:ascii="Arial" w:hAnsi="Arial" w:cs="Arial"/>
          <w:b/>
          <w:bCs/>
          <w:sz w:val="20"/>
          <w:szCs w:val="20"/>
          <w:highlight w:val="green"/>
        </w:rPr>
        <w:t>Service event level</w:t>
      </w:r>
      <w:r w:rsidR="006F7BC5" w:rsidRPr="00F76B61">
        <w:rPr>
          <w:rFonts w:ascii="Arial" w:hAnsi="Arial" w:cs="Arial"/>
          <w:b/>
          <w:bCs/>
          <w:sz w:val="20"/>
          <w:szCs w:val="20"/>
          <w:highlight w:val="green"/>
        </w:rPr>
        <w:t xml:space="preserve"> checks</w:t>
      </w:r>
      <w:r w:rsidR="002552CF" w:rsidRPr="00F76B61">
        <w:rPr>
          <w:rFonts w:ascii="Arial" w:hAnsi="Arial" w:cs="Arial"/>
          <w:b/>
          <w:bCs/>
          <w:sz w:val="20"/>
          <w:szCs w:val="20"/>
          <w:highlight w:val="green"/>
        </w:rPr>
        <w:t xml:space="preserve"> </w:t>
      </w:r>
      <w:r w:rsidRPr="00F76B61">
        <w:rPr>
          <w:rFonts w:ascii="Arial" w:hAnsi="Arial" w:cs="Arial"/>
          <w:b/>
          <w:bCs/>
          <w:sz w:val="20"/>
          <w:szCs w:val="20"/>
          <w:highlight w:val="green"/>
        </w:rPr>
        <w:t>f</w:t>
      </w:r>
      <w:r w:rsidR="002552CF" w:rsidRPr="00F76B61">
        <w:rPr>
          <w:rFonts w:ascii="Arial" w:hAnsi="Arial" w:cs="Arial"/>
          <w:b/>
          <w:bCs/>
          <w:sz w:val="20"/>
          <w:szCs w:val="20"/>
          <w:highlight w:val="green"/>
        </w:rPr>
        <w:t xml:space="preserve">or </w:t>
      </w:r>
      <w:r w:rsidRPr="00F76B61">
        <w:rPr>
          <w:rFonts w:ascii="Arial" w:hAnsi="Arial" w:cs="Arial"/>
          <w:b/>
          <w:bCs/>
          <w:sz w:val="20"/>
          <w:szCs w:val="20"/>
          <w:highlight w:val="green"/>
        </w:rPr>
        <w:t>b</w:t>
      </w:r>
      <w:r w:rsidR="002552CF" w:rsidRPr="00F76B61">
        <w:rPr>
          <w:rFonts w:ascii="Arial" w:hAnsi="Arial" w:cs="Arial"/>
          <w:b/>
          <w:bCs/>
          <w:sz w:val="20"/>
          <w:szCs w:val="20"/>
          <w:highlight w:val="green"/>
        </w:rPr>
        <w:t>oth</w:t>
      </w:r>
      <w:r w:rsidR="002552CF" w:rsidRPr="00F76B61">
        <w:rPr>
          <w:rFonts w:ascii="Arial" w:hAnsi="Arial" w:cs="Arial"/>
          <w:sz w:val="20"/>
          <w:szCs w:val="20"/>
          <w:highlight w:val="green"/>
        </w:rPr>
        <w:t xml:space="preserve"> “Contact-relationship to client” and “Service stream- Activity </w:t>
      </w:r>
      <w:proofErr w:type="gramStart"/>
      <w:r w:rsidR="002552CF" w:rsidRPr="00F76B61">
        <w:rPr>
          <w:rFonts w:ascii="Arial" w:hAnsi="Arial" w:cs="Arial"/>
          <w:sz w:val="20"/>
          <w:szCs w:val="20"/>
          <w:highlight w:val="green"/>
        </w:rPr>
        <w:t>Type !</w:t>
      </w:r>
      <w:proofErr w:type="gramEnd"/>
      <w:r w:rsidR="002552CF" w:rsidRPr="00F76B61">
        <w:rPr>
          <w:rFonts w:ascii="Arial" w:hAnsi="Arial" w:cs="Arial"/>
          <w:sz w:val="20"/>
          <w:szCs w:val="20"/>
          <w:highlight w:val="green"/>
        </w:rPr>
        <w:t>= R”</w:t>
      </w:r>
      <w:r w:rsidR="005B0F46" w:rsidRPr="00F76B61">
        <w:rPr>
          <w:rFonts w:ascii="Arial" w:hAnsi="Arial" w:cs="Arial"/>
          <w:sz w:val="20"/>
          <w:szCs w:val="20"/>
          <w:highlight w:val="green"/>
        </w:rPr>
        <w:t>.</w:t>
      </w:r>
    </w:p>
    <w:p w14:paraId="41828BF1" w14:textId="77777777" w:rsidR="00EF4216" w:rsidRDefault="00EF4216" w:rsidP="00EF4216">
      <w:pPr>
        <w:pStyle w:val="Heading1"/>
      </w:pPr>
      <w:bookmarkStart w:id="31" w:name="_Toc82618930"/>
      <w:bookmarkStart w:id="32" w:name="_Toc83827834"/>
      <w:bookmarkStart w:id="33" w:name="_Toc85808098"/>
      <w:bookmarkEnd w:id="4"/>
      <w:r>
        <w:t xml:space="preserve">Proposal 15 – Add missing funding </w:t>
      </w:r>
      <w:bookmarkEnd w:id="31"/>
      <w:r>
        <w:t>unit</w:t>
      </w:r>
      <w:bookmarkEnd w:id="32"/>
      <w:bookmarkEnd w:id="33"/>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4216" w:rsidRPr="002C0E30" w14:paraId="2D85E8CD" w14:textId="77777777" w:rsidTr="00AA6396">
        <w:tc>
          <w:tcPr>
            <w:tcW w:w="1175" w:type="pct"/>
            <w:shd w:val="clear" w:color="auto" w:fill="auto"/>
          </w:tcPr>
          <w:p w14:paraId="483F689A" w14:textId="77777777" w:rsidR="00EF4216" w:rsidRPr="007D1650" w:rsidRDefault="00EF4216" w:rsidP="006A65CD">
            <w:pPr>
              <w:pStyle w:val="Tabletext"/>
            </w:pPr>
            <w:r w:rsidRPr="007D1650">
              <w:t>It is proposed to</w:t>
            </w:r>
          </w:p>
        </w:tc>
        <w:tc>
          <w:tcPr>
            <w:tcW w:w="3825" w:type="pct"/>
            <w:shd w:val="clear" w:color="auto" w:fill="auto"/>
          </w:tcPr>
          <w:p w14:paraId="439CC3CC" w14:textId="397D6E74" w:rsidR="00EF4216" w:rsidRPr="00FD6A11" w:rsidRDefault="00762BC1" w:rsidP="006A65CD">
            <w:pPr>
              <w:pStyle w:val="Tabletext"/>
              <w:rPr>
                <w:rFonts w:cs="Arial"/>
              </w:rPr>
            </w:pPr>
            <w:r>
              <w:rPr>
                <w:rFonts w:cs="Arial"/>
              </w:rPr>
              <w:t xml:space="preserve">Reinstate </w:t>
            </w:r>
            <w:r w:rsidR="00EF4216" w:rsidRPr="00FD6A11">
              <w:rPr>
                <w:rFonts w:cs="Arial"/>
              </w:rPr>
              <w:t>DTAU funding activity</w:t>
            </w:r>
            <w:r>
              <w:rPr>
                <w:rFonts w:cs="Arial"/>
              </w:rPr>
              <w:t>:</w:t>
            </w:r>
          </w:p>
          <w:p w14:paraId="70103981" w14:textId="77777777" w:rsidR="00EF4216" w:rsidRPr="00FD6A11" w:rsidRDefault="00EF4216" w:rsidP="006A65CD">
            <w:pPr>
              <w:pStyle w:val="Tabletext"/>
              <w:rPr>
                <w:rFonts w:cs="Arial"/>
              </w:rPr>
            </w:pPr>
            <w:r w:rsidRPr="00FD6A11">
              <w:rPr>
                <w:rFonts w:cs="Arial"/>
              </w:rPr>
              <w:t xml:space="preserve">Funding source 127 - Vic State Gov-Aboriginal-specific facility rehabilitation </w:t>
            </w:r>
          </w:p>
          <w:p w14:paraId="397B063F" w14:textId="77777777" w:rsidR="00EF4216" w:rsidRPr="00FD6A11" w:rsidRDefault="00EF4216" w:rsidP="006A65CD">
            <w:pPr>
              <w:pStyle w:val="Tabletext"/>
              <w:rPr>
                <w:rFonts w:cs="Arial"/>
              </w:rPr>
            </w:pPr>
            <w:r w:rsidRPr="00FD6A11">
              <w:rPr>
                <w:rFonts w:cs="Arial"/>
              </w:rPr>
              <w:t>AND</w:t>
            </w:r>
          </w:p>
          <w:p w14:paraId="3FAB6672" w14:textId="77777777" w:rsidR="00EF4216" w:rsidRPr="007D1650" w:rsidRDefault="00EF4216" w:rsidP="006A65CD">
            <w:pPr>
              <w:pStyle w:val="Tabletext"/>
            </w:pPr>
            <w:r w:rsidRPr="00FD6A11">
              <w:rPr>
                <w:rFonts w:cs="Arial"/>
              </w:rPr>
              <w:t>Service stream 52 – Bridging support</w:t>
            </w:r>
          </w:p>
        </w:tc>
      </w:tr>
      <w:tr w:rsidR="00EF4216" w:rsidRPr="002C0E30" w14:paraId="02B78C08" w14:textId="77777777" w:rsidTr="00AA6396">
        <w:tc>
          <w:tcPr>
            <w:tcW w:w="1175" w:type="pct"/>
            <w:shd w:val="clear" w:color="auto" w:fill="auto"/>
          </w:tcPr>
          <w:p w14:paraId="0540BB98" w14:textId="77777777" w:rsidR="00EF4216" w:rsidRPr="007D1650" w:rsidRDefault="00EF4216" w:rsidP="006A65CD">
            <w:pPr>
              <w:pStyle w:val="Tabletext"/>
            </w:pPr>
            <w:r w:rsidRPr="007D1650">
              <w:t>Proposed by</w:t>
            </w:r>
          </w:p>
        </w:tc>
        <w:tc>
          <w:tcPr>
            <w:tcW w:w="3825" w:type="pct"/>
            <w:shd w:val="clear" w:color="auto" w:fill="auto"/>
          </w:tcPr>
          <w:p w14:paraId="6185B2C8" w14:textId="77777777" w:rsidR="00EF4216" w:rsidRDefault="00EF4216" w:rsidP="006A65CD">
            <w:pPr>
              <w:pStyle w:val="Tabletext"/>
            </w:pPr>
            <w:r>
              <w:t>Mental Health and Drugs Data, VAHI, Dept of Health</w:t>
            </w:r>
            <w:r w:rsidR="00E50500">
              <w:t>,</w:t>
            </w:r>
          </w:p>
          <w:p w14:paraId="2BD76E84" w14:textId="16576503" w:rsidR="00E50500" w:rsidRPr="007D1650" w:rsidRDefault="00E50500" w:rsidP="006A65CD">
            <w:pPr>
              <w:pStyle w:val="Tabletext"/>
            </w:pPr>
            <w:r>
              <w:t>Sector</w:t>
            </w:r>
          </w:p>
        </w:tc>
      </w:tr>
      <w:tr w:rsidR="00EF4216" w:rsidRPr="00DD56F2" w14:paraId="6CDDB1BB" w14:textId="77777777" w:rsidTr="00AA6396">
        <w:tc>
          <w:tcPr>
            <w:tcW w:w="1175" w:type="pct"/>
            <w:shd w:val="clear" w:color="auto" w:fill="auto"/>
          </w:tcPr>
          <w:p w14:paraId="5683CCB9" w14:textId="77777777" w:rsidR="00EF4216" w:rsidRPr="007D1650" w:rsidRDefault="00EF4216" w:rsidP="006A65CD">
            <w:pPr>
              <w:pStyle w:val="Tabletext"/>
            </w:pPr>
            <w:r w:rsidRPr="007D1650">
              <w:t>Reason for proposed change</w:t>
            </w:r>
          </w:p>
        </w:tc>
        <w:tc>
          <w:tcPr>
            <w:tcW w:w="3825" w:type="pct"/>
            <w:shd w:val="clear" w:color="auto" w:fill="auto"/>
          </w:tcPr>
          <w:p w14:paraId="1951A96E" w14:textId="77777777" w:rsidR="00EF4216" w:rsidRPr="007D1650" w:rsidRDefault="00EF4216" w:rsidP="006A65CD">
            <w:pPr>
              <w:pStyle w:val="Tabletext"/>
            </w:pPr>
            <w:r>
              <w:t>DTAU funded activity don’t exist for funding source 127 /service stream 52 combination which impacts</w:t>
            </w:r>
            <w:r w:rsidRPr="008C0BC5">
              <w:t xml:space="preserve"> </w:t>
            </w:r>
            <w:proofErr w:type="spellStart"/>
            <w:r w:rsidRPr="008C0BC5">
              <w:t>Bunjilwarra</w:t>
            </w:r>
            <w:proofErr w:type="spellEnd"/>
            <w:r>
              <w:t xml:space="preserve"> because it</w:t>
            </w:r>
            <w:r w:rsidRPr="008C0BC5">
              <w:t xml:space="preserve"> </w:t>
            </w:r>
            <w:r>
              <w:t>cannot be recognised for DTAU episodes in the performance reports.</w:t>
            </w:r>
          </w:p>
        </w:tc>
      </w:tr>
      <w:tr w:rsidR="00EF4216" w:rsidRPr="002C0E30" w14:paraId="345A00F1" w14:textId="77777777" w:rsidTr="00AA6396">
        <w:tc>
          <w:tcPr>
            <w:tcW w:w="1175" w:type="pct"/>
            <w:shd w:val="clear" w:color="auto" w:fill="auto"/>
          </w:tcPr>
          <w:p w14:paraId="0FF84BCC" w14:textId="77777777" w:rsidR="00EF4216" w:rsidRPr="007D1650" w:rsidRDefault="00EF4216" w:rsidP="006A65CD">
            <w:pPr>
              <w:pStyle w:val="DHHStabletext"/>
            </w:pPr>
            <w:r w:rsidRPr="007D1650">
              <w:t>Data Specification change summary</w:t>
            </w:r>
          </w:p>
        </w:tc>
        <w:tc>
          <w:tcPr>
            <w:tcW w:w="3825" w:type="pct"/>
            <w:shd w:val="clear" w:color="auto" w:fill="auto"/>
          </w:tcPr>
          <w:p w14:paraId="43808423" w14:textId="7DF16FCB" w:rsidR="00EF4216" w:rsidRPr="00F671CE" w:rsidRDefault="00EF4216" w:rsidP="006A65CD">
            <w:pPr>
              <w:pStyle w:val="DHHStabletext"/>
              <w:rPr>
                <w:rFonts w:cs="Arial"/>
                <w:highlight w:val="green"/>
                <w:lang w:eastAsia="en-AU"/>
              </w:rPr>
            </w:pPr>
            <w:r>
              <w:rPr>
                <w:rFonts w:cs="Arial"/>
                <w:lang w:eastAsia="en-AU"/>
              </w:rPr>
              <w:t xml:space="preserve">Update Table 4 in section 4.2.5 of </w:t>
            </w:r>
            <w:r w:rsidR="00833EBD">
              <w:rPr>
                <w:rFonts w:cs="Arial"/>
                <w:i/>
                <w:iCs/>
                <w:lang w:eastAsia="en-AU"/>
              </w:rPr>
              <w:t>VADC Data Specification 2022-23</w:t>
            </w:r>
            <w:r>
              <w:rPr>
                <w:rFonts w:cs="Arial"/>
                <w:lang w:eastAsia="en-AU"/>
              </w:rPr>
              <w:t xml:space="preserve"> to include DTAU funding unit against funding source 127 (Vic State Gov – </w:t>
            </w:r>
            <w:r>
              <w:rPr>
                <w:rFonts w:cs="Arial"/>
                <w:lang w:eastAsia="en-AU"/>
              </w:rPr>
              <w:lastRenderedPageBreak/>
              <w:t>Aboriginal specific facility rehabilitation) and service stream 52 (Bridging Support).</w:t>
            </w:r>
          </w:p>
        </w:tc>
      </w:tr>
      <w:tr w:rsidR="00EF4216" w:rsidRPr="00FB5331" w14:paraId="3E490A2D"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E2E94D" w14:textId="77777777" w:rsidR="00EF4216" w:rsidRPr="007D1650" w:rsidRDefault="00EF4216" w:rsidP="006A65CD">
            <w:pPr>
              <w:pStyle w:val="DHHStabletext"/>
            </w:pPr>
            <w:r w:rsidRPr="007D1650">
              <w:lastRenderedPageBreak/>
              <w:t xml:space="preserve">Technical change </w:t>
            </w:r>
          </w:p>
          <w:p w14:paraId="4B1D2150" w14:textId="77777777" w:rsidR="00EF4216" w:rsidRPr="007D1650" w:rsidRDefault="00EF4216" w:rsidP="006A65CD">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3DB18" w14:textId="77777777" w:rsidR="00EF4216" w:rsidRPr="007D1650" w:rsidRDefault="00EF4216" w:rsidP="006A65CD">
            <w:pPr>
              <w:pStyle w:val="DHHStabletext"/>
            </w:pPr>
            <w:r>
              <w:t>Yes</w:t>
            </w:r>
          </w:p>
        </w:tc>
      </w:tr>
      <w:tr w:rsidR="00EF4216" w:rsidRPr="00FB5331" w14:paraId="352FDCE1"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182DC0" w14:textId="77777777" w:rsidR="00EF4216" w:rsidRPr="007D1650" w:rsidRDefault="00EF4216" w:rsidP="006A65CD">
            <w:pPr>
              <w:pStyle w:val="DHHStabletext"/>
            </w:pPr>
            <w:r w:rsidRPr="007D1650">
              <w:t>Specification change</w:t>
            </w:r>
          </w:p>
          <w:p w14:paraId="219FEA94" w14:textId="77777777" w:rsidR="00EF4216" w:rsidRPr="007D1650" w:rsidRDefault="00EF4216" w:rsidP="006A65CD">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F702B7" w14:textId="77777777" w:rsidR="00EF4216" w:rsidRPr="007D1650" w:rsidRDefault="00EF4216" w:rsidP="006A65CD">
            <w:pPr>
              <w:pStyle w:val="DHHStabletext"/>
            </w:pPr>
            <w:r>
              <w:t>Yes</w:t>
            </w:r>
          </w:p>
        </w:tc>
      </w:tr>
    </w:tbl>
    <w:p w14:paraId="083978A3" w14:textId="77777777" w:rsidR="00EF4216" w:rsidRPr="008D4793" w:rsidRDefault="00EF4216" w:rsidP="001511B6">
      <w:pPr>
        <w:pStyle w:val="DHHStablecaption"/>
      </w:pPr>
      <w:r>
        <w:t>FEEDBACK FOR PROPOSAL 15</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493"/>
      </w:tblGrid>
      <w:tr w:rsidR="00EF4216" w14:paraId="00B7A21D" w14:textId="77777777" w:rsidTr="00AA6396">
        <w:tc>
          <w:tcPr>
            <w:tcW w:w="1315" w:type="pct"/>
            <w:shd w:val="clear" w:color="auto" w:fill="D9D9D9" w:themeFill="background1" w:themeFillShade="D9"/>
            <w:vAlign w:val="center"/>
          </w:tcPr>
          <w:p w14:paraId="1FD5B0FA" w14:textId="77777777" w:rsidR="00EF4216" w:rsidRPr="00F530A6" w:rsidRDefault="00EF4216" w:rsidP="001511B6">
            <w:pPr>
              <w:pStyle w:val="Tablecolhead"/>
            </w:pPr>
            <w:r w:rsidRPr="00F530A6">
              <w:t>AOD business impact and feasibility comments</w:t>
            </w:r>
          </w:p>
        </w:tc>
        <w:tc>
          <w:tcPr>
            <w:tcW w:w="3685" w:type="pct"/>
            <w:shd w:val="clear" w:color="auto" w:fill="auto"/>
          </w:tcPr>
          <w:p w14:paraId="63F31D4B" w14:textId="77777777" w:rsidR="00EF4216" w:rsidRDefault="00EF4216" w:rsidP="00AA6396">
            <w:pPr>
              <w:pStyle w:val="DHHSbody"/>
            </w:pPr>
          </w:p>
        </w:tc>
      </w:tr>
      <w:tr w:rsidR="00EF4216" w14:paraId="22030D02" w14:textId="77777777" w:rsidTr="00AA6396">
        <w:tc>
          <w:tcPr>
            <w:tcW w:w="1315" w:type="pct"/>
            <w:shd w:val="clear" w:color="auto" w:fill="D9D9D9" w:themeFill="background1" w:themeFillShade="D9"/>
            <w:vAlign w:val="center"/>
          </w:tcPr>
          <w:p w14:paraId="1FD2DA2D" w14:textId="77777777" w:rsidR="00EF4216" w:rsidRPr="00F530A6" w:rsidRDefault="00EF4216" w:rsidP="001511B6">
            <w:pPr>
              <w:pStyle w:val="Tablecolhead"/>
            </w:pPr>
            <w:r w:rsidRPr="00F530A6">
              <w:t>Recommendation: Support to proceed or do not?</w:t>
            </w:r>
          </w:p>
        </w:tc>
        <w:tc>
          <w:tcPr>
            <w:tcW w:w="3685" w:type="pct"/>
            <w:shd w:val="clear" w:color="auto" w:fill="auto"/>
          </w:tcPr>
          <w:p w14:paraId="7708A731" w14:textId="77777777" w:rsidR="00EF4216" w:rsidRDefault="00EF4216" w:rsidP="00AA6396">
            <w:pPr>
              <w:pStyle w:val="DHHSbody"/>
            </w:pPr>
          </w:p>
        </w:tc>
      </w:tr>
      <w:tr w:rsidR="00EF4216" w14:paraId="7E1D8486" w14:textId="77777777" w:rsidTr="00AA6396">
        <w:trPr>
          <w:trHeight w:val="673"/>
        </w:trPr>
        <w:tc>
          <w:tcPr>
            <w:tcW w:w="1315" w:type="pct"/>
            <w:shd w:val="clear" w:color="auto" w:fill="D9D9D9" w:themeFill="background1" w:themeFillShade="D9"/>
            <w:vAlign w:val="center"/>
          </w:tcPr>
          <w:p w14:paraId="6A16CDE1" w14:textId="77777777" w:rsidR="00EF4216" w:rsidRPr="00F530A6" w:rsidRDefault="00EF4216" w:rsidP="001511B6">
            <w:pPr>
              <w:pStyle w:val="Tablecolhead"/>
            </w:pPr>
            <w:r w:rsidRPr="00F530A6">
              <w:t>Other comments</w:t>
            </w:r>
          </w:p>
        </w:tc>
        <w:tc>
          <w:tcPr>
            <w:tcW w:w="3685" w:type="pct"/>
            <w:shd w:val="clear" w:color="auto" w:fill="auto"/>
          </w:tcPr>
          <w:p w14:paraId="07E52DDF" w14:textId="77777777" w:rsidR="00EF4216" w:rsidRDefault="00EF4216" w:rsidP="00AA6396">
            <w:pPr>
              <w:pStyle w:val="DHHSbody"/>
            </w:pPr>
          </w:p>
        </w:tc>
      </w:tr>
    </w:tbl>
    <w:p w14:paraId="45D4DE54" w14:textId="77777777" w:rsidR="00EF4216" w:rsidRDefault="00EF4216" w:rsidP="00EF4216">
      <w:pPr>
        <w:pStyle w:val="Heading3"/>
        <w:sectPr w:rsidR="00EF4216" w:rsidSect="00EF4216">
          <w:type w:val="continuous"/>
          <w:pgSz w:w="11906" w:h="16838"/>
          <w:pgMar w:top="1440" w:right="1440" w:bottom="1440" w:left="1440" w:header="708" w:footer="708" w:gutter="0"/>
          <w:cols w:space="708"/>
          <w:docGrid w:linePitch="360"/>
        </w:sectPr>
      </w:pPr>
      <w:bookmarkStart w:id="34" w:name="_Toc8892842"/>
      <w:bookmarkStart w:id="35" w:name="_Toc9944856"/>
      <w:bookmarkStart w:id="36" w:name="_Toc9945304"/>
      <w:bookmarkStart w:id="37" w:name="_Toc10192367"/>
      <w:bookmarkStart w:id="38" w:name="_Toc10464986"/>
      <w:bookmarkStart w:id="39" w:name="_Toc10551207"/>
      <w:bookmarkStart w:id="40" w:name="_Toc10647686"/>
      <w:bookmarkStart w:id="41" w:name="_Toc11836808"/>
      <w:bookmarkStart w:id="42" w:name="_Toc21944746"/>
      <w:bookmarkStart w:id="43" w:name="_Toc21959666"/>
      <w:bookmarkStart w:id="44" w:name="_Toc39756660"/>
      <w:bookmarkStart w:id="45" w:name="_Toc39759340"/>
      <w:bookmarkStart w:id="46" w:name="_Toc40086552"/>
      <w:bookmarkStart w:id="47" w:name="_Toc40121078"/>
      <w:bookmarkStart w:id="48" w:name="_Toc69734902"/>
    </w:p>
    <w:p w14:paraId="1262165C" w14:textId="77777777" w:rsidR="00EF4216" w:rsidRPr="00AF022B" w:rsidRDefault="00EF4216" w:rsidP="00EF4216">
      <w:pPr>
        <w:pStyle w:val="Heading3"/>
      </w:pPr>
      <w:r>
        <w:lastRenderedPageBreak/>
        <w:t>4.2.5</w:t>
      </w:r>
      <w:r>
        <w:tab/>
      </w:r>
      <w:r w:rsidRPr="00AF022B">
        <w:t>Funding source attributes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80072BB" w14:textId="77777777" w:rsidR="00EF4216" w:rsidRPr="00AF022B" w:rsidRDefault="00EF4216" w:rsidP="00EF4216">
      <w:pPr>
        <w:pStyle w:val="DHHSbody"/>
      </w:pPr>
      <w:r w:rsidRPr="00AF022B">
        <w:t>A funding source and service stream must be nominated for all service events. Different combinations of funding source and service stream relate to:</w:t>
      </w:r>
    </w:p>
    <w:p w14:paraId="243E4953" w14:textId="77777777" w:rsidR="00EF4216" w:rsidRDefault="00EF4216" w:rsidP="00CD06B9">
      <w:pPr>
        <w:pStyle w:val="DHHSbody"/>
        <w:numPr>
          <w:ilvl w:val="0"/>
          <w:numId w:val="11"/>
        </w:numPr>
      </w:pPr>
      <w:r>
        <w:t>D</w:t>
      </w:r>
      <w:r w:rsidRPr="00AF022B">
        <w:t>ifferent funding units (COT, EOC, DTAU</w:t>
      </w:r>
      <w:r>
        <w:t>, PE</w:t>
      </w:r>
      <w:r w:rsidRPr="00AF022B">
        <w:t>)</w:t>
      </w:r>
    </w:p>
    <w:p w14:paraId="048FC362" w14:textId="77777777" w:rsidR="00EF4216" w:rsidRPr="00AF022B" w:rsidRDefault="00EF4216" w:rsidP="00CD06B9">
      <w:pPr>
        <w:pStyle w:val="DHHSbody"/>
        <w:numPr>
          <w:ilvl w:val="0"/>
          <w:numId w:val="11"/>
        </w:numPr>
      </w:pPr>
      <w:r>
        <w:t>D</w:t>
      </w:r>
      <w:r w:rsidRPr="00AF022B">
        <w:t>ifferent DTAU values due to variations in service stream model of care and/or performance monitoring requirements.</w:t>
      </w:r>
    </w:p>
    <w:p w14:paraId="1A472BFE" w14:textId="77777777" w:rsidR="00EF4216" w:rsidRPr="00AF022B" w:rsidRDefault="00EF4216" w:rsidP="00EF4216">
      <w:pPr>
        <w:pStyle w:val="DHHSbody"/>
      </w:pPr>
      <w:r w:rsidRPr="00AF022B">
        <w:t>Only the combinations specified below can be used</w:t>
      </w:r>
      <w:r>
        <w:t>:</w:t>
      </w:r>
    </w:p>
    <w:p w14:paraId="376F7B40" w14:textId="77777777" w:rsidR="00EF4216" w:rsidRPr="00AF022B" w:rsidRDefault="00EF4216" w:rsidP="00EF4216">
      <w:pPr>
        <w:pStyle w:val="DHHSbody"/>
        <w:spacing w:after="0" w:line="240" w:lineRule="auto"/>
      </w:pPr>
      <w:r w:rsidRPr="00AF022B">
        <w:t>Funding Unit</w:t>
      </w:r>
    </w:p>
    <w:p w14:paraId="4AD82722" w14:textId="77777777" w:rsidR="00EF4216" w:rsidRPr="00AF022B" w:rsidRDefault="00EF4216" w:rsidP="00CD06B9">
      <w:pPr>
        <w:pStyle w:val="DHHSbody"/>
        <w:numPr>
          <w:ilvl w:val="0"/>
          <w:numId w:val="10"/>
        </w:numPr>
        <w:spacing w:after="0" w:line="240" w:lineRule="auto"/>
      </w:pPr>
      <w:r w:rsidRPr="00AF022B">
        <w:t>C: Courses of Treatment</w:t>
      </w:r>
    </w:p>
    <w:p w14:paraId="616217DE" w14:textId="77777777" w:rsidR="00EF4216" w:rsidRPr="00AF022B" w:rsidRDefault="00EF4216" w:rsidP="00CD06B9">
      <w:pPr>
        <w:pStyle w:val="DHHSbody"/>
        <w:numPr>
          <w:ilvl w:val="0"/>
          <w:numId w:val="10"/>
        </w:numPr>
        <w:spacing w:after="0" w:line="240" w:lineRule="auto"/>
      </w:pPr>
      <w:r w:rsidRPr="00AF022B">
        <w:t>E: Episodes of Care</w:t>
      </w:r>
    </w:p>
    <w:p w14:paraId="0B3A9BA9" w14:textId="77777777" w:rsidR="00EF4216" w:rsidRDefault="00EF4216" w:rsidP="00CD06B9">
      <w:pPr>
        <w:pStyle w:val="DHHSbody"/>
        <w:numPr>
          <w:ilvl w:val="0"/>
          <w:numId w:val="10"/>
        </w:numPr>
        <w:spacing w:after="0" w:line="240" w:lineRule="auto"/>
      </w:pPr>
      <w:r w:rsidRPr="00AF022B">
        <w:t>D: Drug Treatment Activity Unit</w:t>
      </w:r>
    </w:p>
    <w:p w14:paraId="6272471C" w14:textId="77777777" w:rsidR="00EF4216" w:rsidRPr="00AF022B" w:rsidRDefault="00EF4216" w:rsidP="00CD06B9">
      <w:pPr>
        <w:pStyle w:val="DHHSbody"/>
        <w:numPr>
          <w:ilvl w:val="0"/>
          <w:numId w:val="10"/>
        </w:numPr>
        <w:spacing w:after="0" w:line="240" w:lineRule="auto"/>
      </w:pPr>
      <w:r>
        <w:t>PE: PHN Episodes of Care</w:t>
      </w:r>
    </w:p>
    <w:p w14:paraId="551ED729" w14:textId="77777777" w:rsidR="00EF4216" w:rsidRPr="00AF022B" w:rsidRDefault="00EF4216" w:rsidP="00CD06B9">
      <w:pPr>
        <w:pStyle w:val="DHHSbody"/>
        <w:numPr>
          <w:ilvl w:val="0"/>
          <w:numId w:val="10"/>
        </w:numPr>
        <w:spacing w:after="0" w:line="240" w:lineRule="auto"/>
      </w:pPr>
      <w:r w:rsidRPr="00AF022B">
        <w:t>NA: Not applicable (no funding unit, therefore [L] &amp; [S] are optional)</w:t>
      </w:r>
    </w:p>
    <w:p w14:paraId="1B311F81" w14:textId="77777777" w:rsidR="00EF4216" w:rsidRPr="00AF022B" w:rsidRDefault="00EF4216" w:rsidP="00EF4216">
      <w:pPr>
        <w:pStyle w:val="DHHSbody"/>
        <w:spacing w:after="0" w:line="240" w:lineRule="auto"/>
      </w:pPr>
      <w:r w:rsidRPr="00AF022B">
        <w:t>Other values</w:t>
      </w:r>
    </w:p>
    <w:p w14:paraId="46926903" w14:textId="77777777" w:rsidR="00EF4216" w:rsidRPr="00AF022B" w:rsidRDefault="00EF4216" w:rsidP="00CD06B9">
      <w:pPr>
        <w:pStyle w:val="DHHSbody"/>
        <w:numPr>
          <w:ilvl w:val="0"/>
          <w:numId w:val="10"/>
        </w:numPr>
        <w:spacing w:after="0" w:line="240" w:lineRule="auto"/>
      </w:pPr>
      <w:r w:rsidRPr="00AF022B">
        <w:t>[L]: Course Length expected at service event end for this combination</w:t>
      </w:r>
    </w:p>
    <w:p w14:paraId="79D36710" w14:textId="77777777" w:rsidR="00EF4216" w:rsidRPr="00AF022B" w:rsidRDefault="00EF4216" w:rsidP="00CD06B9">
      <w:pPr>
        <w:pStyle w:val="DHHSbody"/>
        <w:numPr>
          <w:ilvl w:val="0"/>
          <w:numId w:val="10"/>
        </w:numPr>
        <w:spacing w:after="0" w:line="240" w:lineRule="auto"/>
      </w:pPr>
      <w:r w:rsidRPr="00AF022B">
        <w:t>[S]: Significant goal achieved expected at service event end for this combination</w:t>
      </w:r>
    </w:p>
    <w:p w14:paraId="7F6555BF" w14:textId="77777777" w:rsidR="001511B6" w:rsidRDefault="001511B6">
      <w:pPr>
        <w:spacing w:after="0" w:line="240" w:lineRule="auto"/>
        <w:rPr>
          <w:b/>
          <w:sz w:val="20"/>
        </w:rPr>
      </w:pPr>
      <w:r>
        <w:br w:type="page"/>
      </w:r>
    </w:p>
    <w:p w14:paraId="5AB78163" w14:textId="154E7EDB" w:rsidR="00EF4216" w:rsidRPr="00AF022B" w:rsidRDefault="00EF4216" w:rsidP="00EF4216">
      <w:pPr>
        <w:pStyle w:val="DHHStablecaption"/>
      </w:pPr>
      <w:r w:rsidRPr="00AF022B">
        <w:lastRenderedPageBreak/>
        <w:t>Table 4 Service event funding sources and funding units</w:t>
      </w:r>
    </w:p>
    <w:tbl>
      <w:tblPr>
        <w:tblStyle w:val="TableGrid"/>
        <w:tblW w:w="13887"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tblGrid>
      <w:tr w:rsidR="00EF4216" w:rsidRPr="00AF022B" w14:paraId="105AD294" w14:textId="77777777" w:rsidTr="00AA6396">
        <w:trPr>
          <w:gridAfter w:val="16"/>
          <w:wAfter w:w="9284" w:type="dxa"/>
          <w:cantSplit/>
          <w:trHeight w:val="405"/>
          <w:tblHeader/>
        </w:trPr>
        <w:tc>
          <w:tcPr>
            <w:tcW w:w="3415" w:type="dxa"/>
            <w:vAlign w:val="center"/>
          </w:tcPr>
          <w:p w14:paraId="4CEBA11C" w14:textId="77777777" w:rsidR="00EF4216" w:rsidRPr="00AF022B" w:rsidRDefault="00EF4216" w:rsidP="001511B6">
            <w:pPr>
              <w:pStyle w:val="Tablecolhead"/>
              <w:rPr>
                <w:lang w:eastAsia="en-AU"/>
              </w:rPr>
            </w:pPr>
            <w:bookmarkStart w:id="49" w:name="_Hlk10548981"/>
            <w:bookmarkStart w:id="50" w:name="_Hlk10549717"/>
            <w:r w:rsidRPr="00AF022B">
              <w:rPr>
                <w:lang w:eastAsia="en-AU"/>
              </w:rPr>
              <w:t>Funding Source code</w:t>
            </w:r>
          </w:p>
        </w:tc>
        <w:tc>
          <w:tcPr>
            <w:tcW w:w="594" w:type="dxa"/>
          </w:tcPr>
          <w:p w14:paraId="06908977" w14:textId="77777777" w:rsidR="00EF4216" w:rsidRPr="00AF022B" w:rsidRDefault="00EF4216" w:rsidP="00AA6396">
            <w:pPr>
              <w:jc w:val="center"/>
              <w:rPr>
                <w:rFonts w:cs="Arial"/>
                <w:b/>
                <w:color w:val="000000"/>
                <w:lang w:eastAsia="en-AU"/>
              </w:rPr>
            </w:pPr>
          </w:p>
        </w:tc>
        <w:tc>
          <w:tcPr>
            <w:tcW w:w="594" w:type="dxa"/>
          </w:tcPr>
          <w:p w14:paraId="71F648FC" w14:textId="77777777" w:rsidR="00EF4216" w:rsidRPr="00AF022B" w:rsidRDefault="00EF4216" w:rsidP="00AA6396">
            <w:pPr>
              <w:jc w:val="center"/>
              <w:rPr>
                <w:rFonts w:cs="Arial"/>
                <w:b/>
                <w:color w:val="000000"/>
                <w:lang w:eastAsia="en-AU"/>
              </w:rPr>
            </w:pPr>
          </w:p>
        </w:tc>
      </w:tr>
      <w:tr w:rsidR="00EF4216" w:rsidRPr="00AF022B" w14:paraId="58DCB1A2" w14:textId="77777777" w:rsidTr="00AA6396">
        <w:trPr>
          <w:cantSplit/>
          <w:trHeight w:val="2640"/>
          <w:tblHeader/>
        </w:trPr>
        <w:tc>
          <w:tcPr>
            <w:tcW w:w="3415" w:type="dxa"/>
          </w:tcPr>
          <w:p w14:paraId="074D21F4" w14:textId="77777777" w:rsidR="00EF4216" w:rsidRPr="00AF022B" w:rsidRDefault="00EF4216" w:rsidP="001511B6">
            <w:pPr>
              <w:pStyle w:val="Tabletext"/>
              <w:rPr>
                <w:lang w:eastAsia="en-AU"/>
              </w:rPr>
            </w:pPr>
            <w:bookmarkStart w:id="51" w:name="_Hlk10548742"/>
            <w:bookmarkEnd w:id="49"/>
          </w:p>
        </w:tc>
        <w:tc>
          <w:tcPr>
            <w:tcW w:w="594" w:type="dxa"/>
            <w:textDirection w:val="btLr"/>
          </w:tcPr>
          <w:p w14:paraId="351C4B3C" w14:textId="77777777" w:rsidR="00EF4216" w:rsidRPr="00AF022B" w:rsidRDefault="00EF4216" w:rsidP="001511B6">
            <w:pPr>
              <w:pStyle w:val="Tabletext"/>
              <w:rPr>
                <w:lang w:eastAsia="en-AU"/>
              </w:rPr>
            </w:pPr>
            <w:r w:rsidRPr="00AF022B">
              <w:rPr>
                <w:lang w:eastAsia="en-AU"/>
              </w:rPr>
              <w:t>10- Residential Withdrawal</w:t>
            </w:r>
          </w:p>
        </w:tc>
        <w:tc>
          <w:tcPr>
            <w:tcW w:w="594" w:type="dxa"/>
            <w:textDirection w:val="btLr"/>
          </w:tcPr>
          <w:p w14:paraId="197EFC1D" w14:textId="77777777" w:rsidR="00EF4216" w:rsidRPr="00AF022B" w:rsidRDefault="00EF4216" w:rsidP="001511B6">
            <w:pPr>
              <w:pStyle w:val="Tabletext"/>
              <w:rPr>
                <w:lang w:eastAsia="en-AU"/>
              </w:rPr>
            </w:pPr>
            <w:r w:rsidRPr="00AF022B">
              <w:rPr>
                <w:lang w:eastAsia="en-AU"/>
              </w:rPr>
              <w:t>11-Non-Residential Withdrawal</w:t>
            </w:r>
          </w:p>
        </w:tc>
        <w:tc>
          <w:tcPr>
            <w:tcW w:w="594" w:type="dxa"/>
            <w:textDirection w:val="btLr"/>
          </w:tcPr>
          <w:p w14:paraId="379AAAAB" w14:textId="77777777" w:rsidR="00EF4216" w:rsidRPr="00AF022B" w:rsidRDefault="00EF4216" w:rsidP="001511B6">
            <w:pPr>
              <w:pStyle w:val="Tabletext"/>
              <w:rPr>
                <w:lang w:eastAsia="en-AU"/>
              </w:rPr>
            </w:pPr>
            <w:r w:rsidRPr="00AF022B">
              <w:rPr>
                <w:lang w:eastAsia="en-AU"/>
              </w:rPr>
              <w:t>20-Counselling</w:t>
            </w:r>
          </w:p>
        </w:tc>
        <w:tc>
          <w:tcPr>
            <w:tcW w:w="546" w:type="dxa"/>
            <w:textDirection w:val="btLr"/>
          </w:tcPr>
          <w:p w14:paraId="43923C8F" w14:textId="77777777" w:rsidR="00EF4216" w:rsidRPr="00AF022B" w:rsidRDefault="00EF4216" w:rsidP="001511B6">
            <w:pPr>
              <w:pStyle w:val="Tabletext"/>
              <w:rPr>
                <w:lang w:eastAsia="en-AU"/>
              </w:rPr>
            </w:pPr>
            <w:r w:rsidRPr="00AF022B">
              <w:rPr>
                <w:lang w:eastAsia="en-AU"/>
              </w:rPr>
              <w:t>21-Brief Intervention</w:t>
            </w:r>
          </w:p>
        </w:tc>
        <w:tc>
          <w:tcPr>
            <w:tcW w:w="594" w:type="dxa"/>
            <w:textDirection w:val="btLr"/>
          </w:tcPr>
          <w:p w14:paraId="5C2A1D01" w14:textId="77777777" w:rsidR="00EF4216" w:rsidRPr="00AF022B" w:rsidRDefault="00EF4216" w:rsidP="001511B6">
            <w:pPr>
              <w:pStyle w:val="Tabletext"/>
              <w:rPr>
                <w:lang w:eastAsia="en-AU"/>
              </w:rPr>
            </w:pPr>
            <w:r w:rsidRPr="00AF022B">
              <w:rPr>
                <w:lang w:eastAsia="en-AU"/>
              </w:rPr>
              <w:t>22-Ante &amp; Post Natal Support</w:t>
            </w:r>
          </w:p>
        </w:tc>
        <w:tc>
          <w:tcPr>
            <w:tcW w:w="594" w:type="dxa"/>
            <w:textDirection w:val="btLr"/>
          </w:tcPr>
          <w:p w14:paraId="56A78E26" w14:textId="77777777" w:rsidR="00EF4216" w:rsidRPr="00AF022B" w:rsidRDefault="00EF4216" w:rsidP="001511B6">
            <w:pPr>
              <w:pStyle w:val="Tabletext"/>
              <w:rPr>
                <w:lang w:eastAsia="en-AU"/>
              </w:rPr>
            </w:pPr>
            <w:r w:rsidRPr="00AF022B">
              <w:rPr>
                <w:lang w:eastAsia="en-AU"/>
              </w:rPr>
              <w:t>30-Residential Rehabilitation</w:t>
            </w:r>
          </w:p>
        </w:tc>
        <w:tc>
          <w:tcPr>
            <w:tcW w:w="583" w:type="dxa"/>
            <w:textDirection w:val="btLr"/>
          </w:tcPr>
          <w:p w14:paraId="75051906" w14:textId="77777777" w:rsidR="00EF4216" w:rsidRPr="00AF022B" w:rsidRDefault="00EF4216" w:rsidP="001511B6">
            <w:pPr>
              <w:pStyle w:val="Tabletext"/>
              <w:rPr>
                <w:lang w:eastAsia="en-AU"/>
              </w:rPr>
            </w:pPr>
            <w:r w:rsidRPr="00AF022B">
              <w:rPr>
                <w:lang w:eastAsia="en-AU"/>
              </w:rPr>
              <w:t>31-Therapeutic Day Rehabilitation</w:t>
            </w:r>
          </w:p>
        </w:tc>
        <w:tc>
          <w:tcPr>
            <w:tcW w:w="594" w:type="dxa"/>
            <w:textDirection w:val="btLr"/>
          </w:tcPr>
          <w:p w14:paraId="5F9DF77C" w14:textId="77777777" w:rsidR="00EF4216" w:rsidRPr="00120A3B" w:rsidRDefault="00EF4216" w:rsidP="001511B6">
            <w:pPr>
              <w:pStyle w:val="Tabletext"/>
              <w:rPr>
                <w:lang w:eastAsia="en-AU"/>
              </w:rPr>
            </w:pPr>
            <w:r w:rsidRPr="00120A3B">
              <w:rPr>
                <w:lang w:eastAsia="en-AU"/>
              </w:rPr>
              <w:t>33 – Residential pre-admission engagement</w:t>
            </w:r>
            <w:r>
              <w:rPr>
                <w:lang w:eastAsia="en-AU"/>
              </w:rPr>
              <w:t xml:space="preserve"> </w:t>
            </w:r>
          </w:p>
        </w:tc>
        <w:tc>
          <w:tcPr>
            <w:tcW w:w="594" w:type="dxa"/>
            <w:textDirection w:val="btLr"/>
          </w:tcPr>
          <w:p w14:paraId="4A2C3713" w14:textId="77777777" w:rsidR="00EF4216" w:rsidRPr="00AF022B" w:rsidRDefault="00EF4216" w:rsidP="001511B6">
            <w:pPr>
              <w:pStyle w:val="Tabletext"/>
              <w:rPr>
                <w:lang w:eastAsia="en-AU"/>
              </w:rPr>
            </w:pPr>
            <w:r w:rsidRPr="00AF022B">
              <w:rPr>
                <w:lang w:eastAsia="en-AU"/>
              </w:rPr>
              <w:t>50-Care &amp; Recovery Coordination</w:t>
            </w:r>
          </w:p>
        </w:tc>
        <w:tc>
          <w:tcPr>
            <w:tcW w:w="594" w:type="dxa"/>
            <w:textDirection w:val="btLr"/>
          </w:tcPr>
          <w:p w14:paraId="1D49A461" w14:textId="77777777" w:rsidR="00EF4216" w:rsidRPr="00AF022B" w:rsidRDefault="00EF4216" w:rsidP="001511B6">
            <w:pPr>
              <w:pStyle w:val="Tabletext"/>
              <w:rPr>
                <w:lang w:eastAsia="en-AU"/>
              </w:rPr>
            </w:pPr>
            <w:r w:rsidRPr="00AF022B">
              <w:rPr>
                <w:lang w:eastAsia="en-AU"/>
              </w:rPr>
              <w:t>51-Outreach</w:t>
            </w:r>
          </w:p>
        </w:tc>
        <w:tc>
          <w:tcPr>
            <w:tcW w:w="584" w:type="dxa"/>
            <w:textDirection w:val="btLr"/>
          </w:tcPr>
          <w:p w14:paraId="2D33D3DD" w14:textId="77777777" w:rsidR="00EF4216" w:rsidRPr="00AF022B" w:rsidRDefault="00EF4216" w:rsidP="001511B6">
            <w:pPr>
              <w:pStyle w:val="Tabletext"/>
              <w:rPr>
                <w:lang w:eastAsia="en-AU"/>
              </w:rPr>
            </w:pPr>
            <w:r w:rsidRPr="00AF022B">
              <w:rPr>
                <w:lang w:eastAsia="en-AU"/>
              </w:rPr>
              <w:t>52-Bridging Support</w:t>
            </w:r>
          </w:p>
        </w:tc>
        <w:tc>
          <w:tcPr>
            <w:tcW w:w="547" w:type="dxa"/>
            <w:textDirection w:val="btLr"/>
          </w:tcPr>
          <w:p w14:paraId="385388B9" w14:textId="77777777" w:rsidR="00EF4216" w:rsidRPr="00AF022B" w:rsidRDefault="00EF4216" w:rsidP="001511B6">
            <w:pPr>
              <w:pStyle w:val="Tabletext"/>
              <w:rPr>
                <w:lang w:eastAsia="en-AU"/>
              </w:rPr>
            </w:pPr>
            <w:r w:rsidRPr="00AF022B">
              <w:rPr>
                <w:lang w:eastAsia="en-AU"/>
              </w:rPr>
              <w:t>60-Client education program</w:t>
            </w:r>
          </w:p>
        </w:tc>
        <w:tc>
          <w:tcPr>
            <w:tcW w:w="584" w:type="dxa"/>
            <w:textDirection w:val="btLr"/>
          </w:tcPr>
          <w:p w14:paraId="77B0E6F6" w14:textId="77777777" w:rsidR="00EF4216" w:rsidRPr="00AF022B" w:rsidRDefault="00EF4216" w:rsidP="001511B6">
            <w:pPr>
              <w:pStyle w:val="Tabletext"/>
              <w:rPr>
                <w:lang w:eastAsia="en-AU"/>
              </w:rPr>
            </w:pPr>
            <w:r w:rsidRPr="00AF022B">
              <w:rPr>
                <w:lang w:eastAsia="en-AU"/>
              </w:rPr>
              <w:t>71-Comprehensive assessment</w:t>
            </w:r>
          </w:p>
        </w:tc>
        <w:tc>
          <w:tcPr>
            <w:tcW w:w="547" w:type="dxa"/>
            <w:textDirection w:val="btLr"/>
          </w:tcPr>
          <w:p w14:paraId="58996FB0" w14:textId="77777777" w:rsidR="00EF4216" w:rsidRPr="00AF022B" w:rsidRDefault="00EF4216" w:rsidP="001511B6">
            <w:pPr>
              <w:pStyle w:val="Tabletext"/>
              <w:rPr>
                <w:lang w:eastAsia="en-AU"/>
              </w:rPr>
            </w:pPr>
            <w:r w:rsidRPr="00AF022B">
              <w:rPr>
                <w:lang w:eastAsia="en-AU"/>
              </w:rPr>
              <w:t>80-Intake</w:t>
            </w:r>
          </w:p>
        </w:tc>
        <w:tc>
          <w:tcPr>
            <w:tcW w:w="594" w:type="dxa"/>
            <w:textDirection w:val="btLr"/>
          </w:tcPr>
          <w:p w14:paraId="115EAAC0" w14:textId="77777777" w:rsidR="00EF4216" w:rsidRPr="00AF022B" w:rsidRDefault="00EF4216" w:rsidP="001511B6">
            <w:pPr>
              <w:pStyle w:val="Tabletext"/>
              <w:rPr>
                <w:lang w:eastAsia="en-AU"/>
              </w:rPr>
            </w:pPr>
            <w:r w:rsidRPr="00AF022B">
              <w:rPr>
                <w:lang w:eastAsia="en-AU"/>
              </w:rPr>
              <w:t>81-Outdoor Therapy (Youth)</w:t>
            </w:r>
          </w:p>
        </w:tc>
        <w:tc>
          <w:tcPr>
            <w:tcW w:w="594" w:type="dxa"/>
            <w:textDirection w:val="btLr"/>
          </w:tcPr>
          <w:p w14:paraId="77C94C3B" w14:textId="77777777" w:rsidR="00EF4216" w:rsidRPr="00AF022B" w:rsidRDefault="00EF4216" w:rsidP="001511B6">
            <w:pPr>
              <w:pStyle w:val="Tabletext"/>
              <w:rPr>
                <w:lang w:eastAsia="en-AU"/>
              </w:rPr>
            </w:pPr>
            <w:r w:rsidRPr="00AF022B">
              <w:rPr>
                <w:lang w:eastAsia="en-AU"/>
              </w:rPr>
              <w:t>82-Day Program (Youth)</w:t>
            </w:r>
          </w:p>
        </w:tc>
        <w:tc>
          <w:tcPr>
            <w:tcW w:w="547" w:type="dxa"/>
            <w:textDirection w:val="btLr"/>
          </w:tcPr>
          <w:p w14:paraId="007E7464" w14:textId="77777777" w:rsidR="00EF4216" w:rsidRPr="00AF022B" w:rsidRDefault="00EF4216" w:rsidP="001511B6">
            <w:pPr>
              <w:pStyle w:val="Tabletext"/>
              <w:rPr>
                <w:lang w:eastAsia="en-AU"/>
              </w:rPr>
            </w:pPr>
            <w:r w:rsidRPr="00AF022B">
              <w:rPr>
                <w:lang w:eastAsia="en-AU"/>
              </w:rPr>
              <w:t>83-Follow up</w:t>
            </w:r>
          </w:p>
        </w:tc>
        <w:tc>
          <w:tcPr>
            <w:tcW w:w="594" w:type="dxa"/>
            <w:textDirection w:val="btLr"/>
          </w:tcPr>
          <w:p w14:paraId="0E43C4AC" w14:textId="77777777" w:rsidR="00EF4216" w:rsidRPr="00AF022B" w:rsidRDefault="00EF4216" w:rsidP="001511B6">
            <w:pPr>
              <w:pStyle w:val="Tabletext"/>
              <w:rPr>
                <w:lang w:eastAsia="en-AU"/>
              </w:rPr>
            </w:pPr>
            <w:r w:rsidRPr="00AF022B">
              <w:rPr>
                <w:lang w:eastAsia="en-AU"/>
              </w:rPr>
              <w:t>84-Supported Accommodation</w:t>
            </w:r>
          </w:p>
        </w:tc>
      </w:tr>
      <w:tr w:rsidR="00EF4216" w:rsidRPr="00AF022B" w14:paraId="5CF31C6B" w14:textId="77777777" w:rsidTr="00AA6396">
        <w:tc>
          <w:tcPr>
            <w:tcW w:w="3415" w:type="dxa"/>
            <w:vAlign w:val="bottom"/>
          </w:tcPr>
          <w:p w14:paraId="25976D35" w14:textId="77777777" w:rsidR="00EF4216" w:rsidRPr="00AF022B" w:rsidRDefault="00EF4216" w:rsidP="001511B6">
            <w:pPr>
              <w:pStyle w:val="Tabletext"/>
            </w:pPr>
            <w:r w:rsidRPr="00AF022B">
              <w:t>0 –Not funded</w:t>
            </w:r>
          </w:p>
        </w:tc>
        <w:tc>
          <w:tcPr>
            <w:tcW w:w="594" w:type="dxa"/>
          </w:tcPr>
          <w:p w14:paraId="3D4541DA" w14:textId="77777777" w:rsidR="00EF4216" w:rsidRPr="00AF022B" w:rsidRDefault="00EF4216" w:rsidP="001511B6">
            <w:pPr>
              <w:pStyle w:val="Tabletext"/>
              <w:rPr>
                <w:lang w:eastAsia="en-AU"/>
              </w:rPr>
            </w:pPr>
            <w:r w:rsidRPr="00AF022B">
              <w:rPr>
                <w:lang w:eastAsia="en-AU"/>
              </w:rPr>
              <w:t>NA</w:t>
            </w:r>
          </w:p>
        </w:tc>
        <w:tc>
          <w:tcPr>
            <w:tcW w:w="594" w:type="dxa"/>
          </w:tcPr>
          <w:p w14:paraId="24FC197F" w14:textId="77777777" w:rsidR="00EF4216" w:rsidRPr="00AF022B" w:rsidRDefault="00EF4216" w:rsidP="001511B6">
            <w:pPr>
              <w:pStyle w:val="Tabletext"/>
              <w:rPr>
                <w:lang w:eastAsia="en-AU"/>
              </w:rPr>
            </w:pPr>
            <w:r w:rsidRPr="00AF022B">
              <w:rPr>
                <w:lang w:eastAsia="en-AU"/>
              </w:rPr>
              <w:t>NA</w:t>
            </w:r>
          </w:p>
        </w:tc>
        <w:tc>
          <w:tcPr>
            <w:tcW w:w="594" w:type="dxa"/>
          </w:tcPr>
          <w:p w14:paraId="766AD3AE" w14:textId="77777777" w:rsidR="00EF4216" w:rsidRPr="00AF022B" w:rsidRDefault="00EF4216" w:rsidP="001511B6">
            <w:pPr>
              <w:pStyle w:val="Tabletext"/>
              <w:rPr>
                <w:lang w:eastAsia="en-AU"/>
              </w:rPr>
            </w:pPr>
            <w:r w:rsidRPr="00AF022B">
              <w:rPr>
                <w:lang w:eastAsia="en-AU"/>
              </w:rPr>
              <w:t>NA</w:t>
            </w:r>
          </w:p>
        </w:tc>
        <w:tc>
          <w:tcPr>
            <w:tcW w:w="546" w:type="dxa"/>
          </w:tcPr>
          <w:p w14:paraId="7B47C367" w14:textId="77777777" w:rsidR="00EF4216" w:rsidRPr="00AF022B" w:rsidRDefault="00EF4216" w:rsidP="001511B6">
            <w:pPr>
              <w:pStyle w:val="Tabletext"/>
              <w:rPr>
                <w:lang w:eastAsia="en-AU"/>
              </w:rPr>
            </w:pPr>
            <w:r w:rsidRPr="00AF022B">
              <w:rPr>
                <w:lang w:eastAsia="en-AU"/>
              </w:rPr>
              <w:t>NA</w:t>
            </w:r>
          </w:p>
        </w:tc>
        <w:tc>
          <w:tcPr>
            <w:tcW w:w="594" w:type="dxa"/>
          </w:tcPr>
          <w:p w14:paraId="0B2036BD" w14:textId="77777777" w:rsidR="00EF4216" w:rsidRPr="00AF022B" w:rsidRDefault="00EF4216" w:rsidP="001511B6">
            <w:pPr>
              <w:pStyle w:val="Tabletext"/>
              <w:rPr>
                <w:lang w:eastAsia="en-AU"/>
              </w:rPr>
            </w:pPr>
            <w:r w:rsidRPr="00AF022B">
              <w:rPr>
                <w:lang w:eastAsia="en-AU"/>
              </w:rPr>
              <w:t>NA</w:t>
            </w:r>
          </w:p>
        </w:tc>
        <w:tc>
          <w:tcPr>
            <w:tcW w:w="594" w:type="dxa"/>
          </w:tcPr>
          <w:p w14:paraId="6DE0AEEC" w14:textId="77777777" w:rsidR="00EF4216" w:rsidRPr="00AF022B" w:rsidRDefault="00EF4216" w:rsidP="001511B6">
            <w:pPr>
              <w:pStyle w:val="Tabletext"/>
              <w:rPr>
                <w:lang w:eastAsia="en-AU"/>
              </w:rPr>
            </w:pPr>
            <w:r w:rsidRPr="00AF022B">
              <w:rPr>
                <w:lang w:eastAsia="en-AU"/>
              </w:rPr>
              <w:t>NA</w:t>
            </w:r>
          </w:p>
        </w:tc>
        <w:tc>
          <w:tcPr>
            <w:tcW w:w="583" w:type="dxa"/>
          </w:tcPr>
          <w:p w14:paraId="5FA391C3" w14:textId="77777777" w:rsidR="00EF4216" w:rsidRPr="00AF022B" w:rsidRDefault="00EF4216" w:rsidP="001511B6">
            <w:pPr>
              <w:pStyle w:val="Tabletext"/>
              <w:rPr>
                <w:lang w:eastAsia="en-AU"/>
              </w:rPr>
            </w:pPr>
            <w:r w:rsidRPr="00AF022B">
              <w:rPr>
                <w:lang w:eastAsia="en-AU"/>
              </w:rPr>
              <w:t>NA</w:t>
            </w:r>
          </w:p>
        </w:tc>
        <w:tc>
          <w:tcPr>
            <w:tcW w:w="594" w:type="dxa"/>
          </w:tcPr>
          <w:p w14:paraId="211BD3C3" w14:textId="77777777" w:rsidR="00EF4216" w:rsidRPr="00120A3B" w:rsidRDefault="00EF4216" w:rsidP="001511B6">
            <w:pPr>
              <w:pStyle w:val="Tabletext"/>
              <w:rPr>
                <w:lang w:eastAsia="en-AU"/>
              </w:rPr>
            </w:pPr>
            <w:r w:rsidRPr="00120A3B">
              <w:rPr>
                <w:lang w:eastAsia="en-AU"/>
              </w:rPr>
              <w:t>NA</w:t>
            </w:r>
          </w:p>
        </w:tc>
        <w:tc>
          <w:tcPr>
            <w:tcW w:w="594" w:type="dxa"/>
          </w:tcPr>
          <w:p w14:paraId="4397A539" w14:textId="77777777" w:rsidR="00EF4216" w:rsidRPr="00AF022B" w:rsidRDefault="00EF4216" w:rsidP="001511B6">
            <w:pPr>
              <w:pStyle w:val="Tabletext"/>
              <w:rPr>
                <w:lang w:eastAsia="en-AU"/>
              </w:rPr>
            </w:pPr>
            <w:r w:rsidRPr="00AF022B">
              <w:rPr>
                <w:lang w:eastAsia="en-AU"/>
              </w:rPr>
              <w:t>NA</w:t>
            </w:r>
          </w:p>
        </w:tc>
        <w:tc>
          <w:tcPr>
            <w:tcW w:w="594" w:type="dxa"/>
          </w:tcPr>
          <w:p w14:paraId="2BAA5D31" w14:textId="77777777" w:rsidR="00EF4216" w:rsidRPr="00AF022B" w:rsidRDefault="00EF4216" w:rsidP="001511B6">
            <w:pPr>
              <w:pStyle w:val="Tabletext"/>
              <w:rPr>
                <w:lang w:eastAsia="en-AU"/>
              </w:rPr>
            </w:pPr>
            <w:r w:rsidRPr="00AF022B">
              <w:rPr>
                <w:lang w:eastAsia="en-AU"/>
              </w:rPr>
              <w:t>NA</w:t>
            </w:r>
          </w:p>
        </w:tc>
        <w:tc>
          <w:tcPr>
            <w:tcW w:w="584" w:type="dxa"/>
          </w:tcPr>
          <w:p w14:paraId="41C5E057" w14:textId="77777777" w:rsidR="00EF4216" w:rsidRPr="00AF022B" w:rsidRDefault="00EF4216" w:rsidP="001511B6">
            <w:pPr>
              <w:pStyle w:val="Tabletext"/>
              <w:rPr>
                <w:lang w:eastAsia="en-AU"/>
              </w:rPr>
            </w:pPr>
            <w:r w:rsidRPr="00AF022B">
              <w:rPr>
                <w:lang w:eastAsia="en-AU"/>
              </w:rPr>
              <w:t>NA</w:t>
            </w:r>
          </w:p>
        </w:tc>
        <w:tc>
          <w:tcPr>
            <w:tcW w:w="547" w:type="dxa"/>
          </w:tcPr>
          <w:p w14:paraId="5F3C44A4" w14:textId="77777777" w:rsidR="00EF4216" w:rsidRPr="00AF022B" w:rsidRDefault="00EF4216" w:rsidP="001511B6">
            <w:pPr>
              <w:pStyle w:val="Tabletext"/>
              <w:rPr>
                <w:lang w:eastAsia="en-AU"/>
              </w:rPr>
            </w:pPr>
            <w:r w:rsidRPr="00AF022B">
              <w:rPr>
                <w:lang w:eastAsia="en-AU"/>
              </w:rPr>
              <w:t>NA</w:t>
            </w:r>
          </w:p>
        </w:tc>
        <w:tc>
          <w:tcPr>
            <w:tcW w:w="584" w:type="dxa"/>
          </w:tcPr>
          <w:p w14:paraId="26223C05" w14:textId="77777777" w:rsidR="00EF4216" w:rsidRPr="00AF022B" w:rsidRDefault="00EF4216" w:rsidP="001511B6">
            <w:pPr>
              <w:pStyle w:val="Tabletext"/>
              <w:rPr>
                <w:lang w:eastAsia="en-AU"/>
              </w:rPr>
            </w:pPr>
            <w:r w:rsidRPr="00AF022B">
              <w:rPr>
                <w:lang w:eastAsia="en-AU"/>
              </w:rPr>
              <w:t>NA</w:t>
            </w:r>
          </w:p>
        </w:tc>
        <w:tc>
          <w:tcPr>
            <w:tcW w:w="547" w:type="dxa"/>
          </w:tcPr>
          <w:p w14:paraId="0A6549A3" w14:textId="77777777" w:rsidR="00EF4216" w:rsidRPr="00AF022B" w:rsidRDefault="00EF4216" w:rsidP="001511B6">
            <w:pPr>
              <w:pStyle w:val="Tabletext"/>
              <w:rPr>
                <w:lang w:eastAsia="en-AU"/>
              </w:rPr>
            </w:pPr>
            <w:r w:rsidRPr="00AF022B">
              <w:rPr>
                <w:lang w:eastAsia="en-AU"/>
              </w:rPr>
              <w:t>NA</w:t>
            </w:r>
          </w:p>
        </w:tc>
        <w:tc>
          <w:tcPr>
            <w:tcW w:w="594" w:type="dxa"/>
          </w:tcPr>
          <w:p w14:paraId="6AC6A012" w14:textId="77777777" w:rsidR="00EF4216" w:rsidRPr="00AF022B" w:rsidRDefault="00EF4216" w:rsidP="001511B6">
            <w:pPr>
              <w:pStyle w:val="Tabletext"/>
              <w:rPr>
                <w:lang w:eastAsia="en-AU"/>
              </w:rPr>
            </w:pPr>
            <w:r w:rsidRPr="00AF022B">
              <w:rPr>
                <w:lang w:eastAsia="en-AU"/>
              </w:rPr>
              <w:t>NA</w:t>
            </w:r>
          </w:p>
        </w:tc>
        <w:tc>
          <w:tcPr>
            <w:tcW w:w="594" w:type="dxa"/>
          </w:tcPr>
          <w:p w14:paraId="60F7B2AC" w14:textId="77777777" w:rsidR="00EF4216" w:rsidRPr="00AF022B" w:rsidRDefault="00EF4216" w:rsidP="001511B6">
            <w:pPr>
              <w:pStyle w:val="Tabletext"/>
              <w:rPr>
                <w:lang w:eastAsia="en-AU"/>
              </w:rPr>
            </w:pPr>
            <w:r w:rsidRPr="00AF022B">
              <w:rPr>
                <w:lang w:eastAsia="en-AU"/>
              </w:rPr>
              <w:t>NA</w:t>
            </w:r>
          </w:p>
        </w:tc>
        <w:tc>
          <w:tcPr>
            <w:tcW w:w="547" w:type="dxa"/>
          </w:tcPr>
          <w:p w14:paraId="198E4C20" w14:textId="77777777" w:rsidR="00EF4216" w:rsidRPr="00AF022B" w:rsidRDefault="00EF4216" w:rsidP="001511B6">
            <w:pPr>
              <w:pStyle w:val="Tabletext"/>
              <w:rPr>
                <w:lang w:eastAsia="en-AU"/>
              </w:rPr>
            </w:pPr>
            <w:r w:rsidRPr="00AF022B">
              <w:rPr>
                <w:lang w:eastAsia="en-AU"/>
              </w:rPr>
              <w:t>NA</w:t>
            </w:r>
          </w:p>
        </w:tc>
        <w:tc>
          <w:tcPr>
            <w:tcW w:w="594" w:type="dxa"/>
          </w:tcPr>
          <w:p w14:paraId="030B20B9" w14:textId="77777777" w:rsidR="00EF4216" w:rsidRPr="00AF022B" w:rsidRDefault="00EF4216" w:rsidP="001511B6">
            <w:pPr>
              <w:pStyle w:val="Tabletext"/>
              <w:rPr>
                <w:lang w:eastAsia="en-AU"/>
              </w:rPr>
            </w:pPr>
            <w:r w:rsidRPr="00AF022B">
              <w:rPr>
                <w:lang w:eastAsia="en-AU"/>
              </w:rPr>
              <w:t>NA</w:t>
            </w:r>
          </w:p>
        </w:tc>
      </w:tr>
      <w:tr w:rsidR="00EF4216" w:rsidRPr="00AF022B" w14:paraId="1F11D49E" w14:textId="77777777" w:rsidTr="00AA6396">
        <w:tc>
          <w:tcPr>
            <w:tcW w:w="3415" w:type="dxa"/>
            <w:vAlign w:val="bottom"/>
          </w:tcPr>
          <w:p w14:paraId="75960C16" w14:textId="77777777" w:rsidR="00EF4216" w:rsidRPr="00AF022B" w:rsidRDefault="00EF4216" w:rsidP="001511B6">
            <w:pPr>
              <w:pStyle w:val="Tabletext"/>
            </w:pPr>
            <w:r>
              <w:t>1- Blocked funded - funding unit unspecified</w:t>
            </w:r>
          </w:p>
        </w:tc>
        <w:tc>
          <w:tcPr>
            <w:tcW w:w="594" w:type="dxa"/>
          </w:tcPr>
          <w:p w14:paraId="185AA952" w14:textId="77777777" w:rsidR="00EF4216" w:rsidRPr="00AF022B" w:rsidRDefault="00EF4216" w:rsidP="001511B6">
            <w:pPr>
              <w:pStyle w:val="Tabletext"/>
              <w:rPr>
                <w:lang w:eastAsia="en-AU"/>
              </w:rPr>
            </w:pPr>
            <w:r>
              <w:rPr>
                <w:lang w:eastAsia="en-AU"/>
              </w:rPr>
              <w:t>NA</w:t>
            </w:r>
          </w:p>
        </w:tc>
        <w:tc>
          <w:tcPr>
            <w:tcW w:w="594" w:type="dxa"/>
          </w:tcPr>
          <w:p w14:paraId="691E760B" w14:textId="77777777" w:rsidR="00EF4216" w:rsidRPr="00AF022B" w:rsidRDefault="00EF4216" w:rsidP="001511B6">
            <w:pPr>
              <w:pStyle w:val="Tabletext"/>
              <w:rPr>
                <w:lang w:eastAsia="en-AU"/>
              </w:rPr>
            </w:pPr>
            <w:r>
              <w:rPr>
                <w:lang w:eastAsia="en-AU"/>
              </w:rPr>
              <w:t>NA</w:t>
            </w:r>
          </w:p>
        </w:tc>
        <w:tc>
          <w:tcPr>
            <w:tcW w:w="594" w:type="dxa"/>
          </w:tcPr>
          <w:p w14:paraId="50A37A3B" w14:textId="77777777" w:rsidR="00EF4216" w:rsidRPr="00AF022B" w:rsidRDefault="00EF4216" w:rsidP="001511B6">
            <w:pPr>
              <w:pStyle w:val="Tabletext"/>
              <w:rPr>
                <w:lang w:eastAsia="en-AU"/>
              </w:rPr>
            </w:pPr>
            <w:r>
              <w:rPr>
                <w:lang w:eastAsia="en-AU"/>
              </w:rPr>
              <w:t>NA</w:t>
            </w:r>
          </w:p>
        </w:tc>
        <w:tc>
          <w:tcPr>
            <w:tcW w:w="546" w:type="dxa"/>
          </w:tcPr>
          <w:p w14:paraId="2A951B67" w14:textId="77777777" w:rsidR="00EF4216" w:rsidRPr="00AF022B" w:rsidRDefault="00EF4216" w:rsidP="001511B6">
            <w:pPr>
              <w:pStyle w:val="Tabletext"/>
              <w:rPr>
                <w:lang w:eastAsia="en-AU"/>
              </w:rPr>
            </w:pPr>
            <w:r>
              <w:rPr>
                <w:lang w:eastAsia="en-AU"/>
              </w:rPr>
              <w:t>NA</w:t>
            </w:r>
          </w:p>
        </w:tc>
        <w:tc>
          <w:tcPr>
            <w:tcW w:w="594" w:type="dxa"/>
          </w:tcPr>
          <w:p w14:paraId="3548FC76" w14:textId="77777777" w:rsidR="00EF4216" w:rsidRPr="00AF022B" w:rsidRDefault="00EF4216" w:rsidP="001511B6">
            <w:pPr>
              <w:pStyle w:val="Tabletext"/>
              <w:rPr>
                <w:lang w:eastAsia="en-AU"/>
              </w:rPr>
            </w:pPr>
            <w:r>
              <w:rPr>
                <w:lang w:eastAsia="en-AU"/>
              </w:rPr>
              <w:t>NA</w:t>
            </w:r>
          </w:p>
        </w:tc>
        <w:tc>
          <w:tcPr>
            <w:tcW w:w="594" w:type="dxa"/>
          </w:tcPr>
          <w:p w14:paraId="4C09FDA1" w14:textId="77777777" w:rsidR="00EF4216" w:rsidRPr="00AF022B" w:rsidRDefault="00EF4216" w:rsidP="001511B6">
            <w:pPr>
              <w:pStyle w:val="Tabletext"/>
              <w:rPr>
                <w:lang w:eastAsia="en-AU"/>
              </w:rPr>
            </w:pPr>
            <w:r>
              <w:rPr>
                <w:lang w:eastAsia="en-AU"/>
              </w:rPr>
              <w:t>NA</w:t>
            </w:r>
          </w:p>
        </w:tc>
        <w:tc>
          <w:tcPr>
            <w:tcW w:w="583" w:type="dxa"/>
          </w:tcPr>
          <w:p w14:paraId="3653DD42" w14:textId="77777777" w:rsidR="00EF4216" w:rsidRPr="00AF022B" w:rsidRDefault="00EF4216" w:rsidP="001511B6">
            <w:pPr>
              <w:pStyle w:val="Tabletext"/>
              <w:rPr>
                <w:lang w:eastAsia="en-AU"/>
              </w:rPr>
            </w:pPr>
            <w:r>
              <w:rPr>
                <w:lang w:eastAsia="en-AU"/>
              </w:rPr>
              <w:t>NA</w:t>
            </w:r>
          </w:p>
        </w:tc>
        <w:tc>
          <w:tcPr>
            <w:tcW w:w="594" w:type="dxa"/>
          </w:tcPr>
          <w:p w14:paraId="4A5C09AA" w14:textId="77777777" w:rsidR="00EF4216" w:rsidRPr="00120A3B" w:rsidRDefault="00EF4216" w:rsidP="001511B6">
            <w:pPr>
              <w:pStyle w:val="Tabletext"/>
              <w:rPr>
                <w:lang w:eastAsia="en-AU"/>
              </w:rPr>
            </w:pPr>
            <w:r>
              <w:rPr>
                <w:lang w:eastAsia="en-AU"/>
              </w:rPr>
              <w:t>NA</w:t>
            </w:r>
          </w:p>
        </w:tc>
        <w:tc>
          <w:tcPr>
            <w:tcW w:w="594" w:type="dxa"/>
          </w:tcPr>
          <w:p w14:paraId="47EB8CAF" w14:textId="77777777" w:rsidR="00EF4216" w:rsidRPr="00AF022B" w:rsidRDefault="00EF4216" w:rsidP="001511B6">
            <w:pPr>
              <w:pStyle w:val="Tabletext"/>
              <w:rPr>
                <w:lang w:eastAsia="en-AU"/>
              </w:rPr>
            </w:pPr>
            <w:r>
              <w:rPr>
                <w:lang w:eastAsia="en-AU"/>
              </w:rPr>
              <w:t>NA</w:t>
            </w:r>
          </w:p>
        </w:tc>
        <w:tc>
          <w:tcPr>
            <w:tcW w:w="594" w:type="dxa"/>
          </w:tcPr>
          <w:p w14:paraId="3280EBD1" w14:textId="77777777" w:rsidR="00EF4216" w:rsidRPr="00AF022B" w:rsidRDefault="00EF4216" w:rsidP="001511B6">
            <w:pPr>
              <w:pStyle w:val="Tabletext"/>
              <w:rPr>
                <w:lang w:eastAsia="en-AU"/>
              </w:rPr>
            </w:pPr>
            <w:r>
              <w:rPr>
                <w:lang w:eastAsia="en-AU"/>
              </w:rPr>
              <w:t>NA</w:t>
            </w:r>
          </w:p>
        </w:tc>
        <w:tc>
          <w:tcPr>
            <w:tcW w:w="584" w:type="dxa"/>
          </w:tcPr>
          <w:p w14:paraId="16E38D64" w14:textId="77777777" w:rsidR="00EF4216" w:rsidRPr="00AF022B" w:rsidRDefault="00EF4216" w:rsidP="001511B6">
            <w:pPr>
              <w:pStyle w:val="Tabletext"/>
              <w:rPr>
                <w:lang w:eastAsia="en-AU"/>
              </w:rPr>
            </w:pPr>
            <w:r>
              <w:rPr>
                <w:lang w:eastAsia="en-AU"/>
              </w:rPr>
              <w:t>NA</w:t>
            </w:r>
          </w:p>
        </w:tc>
        <w:tc>
          <w:tcPr>
            <w:tcW w:w="547" w:type="dxa"/>
          </w:tcPr>
          <w:p w14:paraId="32B3EE5A" w14:textId="77777777" w:rsidR="00EF4216" w:rsidRPr="00AF022B" w:rsidRDefault="00EF4216" w:rsidP="001511B6">
            <w:pPr>
              <w:pStyle w:val="Tabletext"/>
              <w:rPr>
                <w:lang w:eastAsia="en-AU"/>
              </w:rPr>
            </w:pPr>
            <w:r>
              <w:rPr>
                <w:lang w:eastAsia="en-AU"/>
              </w:rPr>
              <w:t>NA</w:t>
            </w:r>
          </w:p>
        </w:tc>
        <w:tc>
          <w:tcPr>
            <w:tcW w:w="584" w:type="dxa"/>
          </w:tcPr>
          <w:p w14:paraId="3BCBAEF0" w14:textId="77777777" w:rsidR="00EF4216" w:rsidRPr="00AF022B" w:rsidRDefault="00EF4216" w:rsidP="001511B6">
            <w:pPr>
              <w:pStyle w:val="Tabletext"/>
              <w:rPr>
                <w:lang w:eastAsia="en-AU"/>
              </w:rPr>
            </w:pPr>
            <w:r>
              <w:rPr>
                <w:lang w:eastAsia="en-AU"/>
              </w:rPr>
              <w:t>NA</w:t>
            </w:r>
          </w:p>
        </w:tc>
        <w:tc>
          <w:tcPr>
            <w:tcW w:w="547" w:type="dxa"/>
          </w:tcPr>
          <w:p w14:paraId="10030887" w14:textId="77777777" w:rsidR="00EF4216" w:rsidRPr="00AF022B" w:rsidRDefault="00EF4216" w:rsidP="001511B6">
            <w:pPr>
              <w:pStyle w:val="Tabletext"/>
              <w:rPr>
                <w:lang w:eastAsia="en-AU"/>
              </w:rPr>
            </w:pPr>
            <w:r>
              <w:rPr>
                <w:lang w:eastAsia="en-AU"/>
              </w:rPr>
              <w:t>NA</w:t>
            </w:r>
          </w:p>
        </w:tc>
        <w:tc>
          <w:tcPr>
            <w:tcW w:w="594" w:type="dxa"/>
          </w:tcPr>
          <w:p w14:paraId="5F6AE6A0" w14:textId="77777777" w:rsidR="00EF4216" w:rsidRPr="00AF022B" w:rsidRDefault="00EF4216" w:rsidP="001511B6">
            <w:pPr>
              <w:pStyle w:val="Tabletext"/>
              <w:rPr>
                <w:lang w:eastAsia="en-AU"/>
              </w:rPr>
            </w:pPr>
            <w:r>
              <w:rPr>
                <w:lang w:eastAsia="en-AU"/>
              </w:rPr>
              <w:t>NA</w:t>
            </w:r>
          </w:p>
        </w:tc>
        <w:tc>
          <w:tcPr>
            <w:tcW w:w="594" w:type="dxa"/>
          </w:tcPr>
          <w:p w14:paraId="231E822F" w14:textId="77777777" w:rsidR="00EF4216" w:rsidRPr="00AF022B" w:rsidRDefault="00EF4216" w:rsidP="001511B6">
            <w:pPr>
              <w:pStyle w:val="Tabletext"/>
              <w:rPr>
                <w:lang w:eastAsia="en-AU"/>
              </w:rPr>
            </w:pPr>
            <w:r>
              <w:rPr>
                <w:lang w:eastAsia="en-AU"/>
              </w:rPr>
              <w:t>NA</w:t>
            </w:r>
          </w:p>
        </w:tc>
        <w:tc>
          <w:tcPr>
            <w:tcW w:w="547" w:type="dxa"/>
          </w:tcPr>
          <w:p w14:paraId="64751ACA" w14:textId="77777777" w:rsidR="00EF4216" w:rsidRPr="00AF022B" w:rsidRDefault="00EF4216" w:rsidP="001511B6">
            <w:pPr>
              <w:pStyle w:val="Tabletext"/>
              <w:rPr>
                <w:lang w:eastAsia="en-AU"/>
              </w:rPr>
            </w:pPr>
            <w:r>
              <w:rPr>
                <w:lang w:eastAsia="en-AU"/>
              </w:rPr>
              <w:t>NA</w:t>
            </w:r>
          </w:p>
        </w:tc>
        <w:tc>
          <w:tcPr>
            <w:tcW w:w="594" w:type="dxa"/>
          </w:tcPr>
          <w:p w14:paraId="7B91AFCA" w14:textId="77777777" w:rsidR="00EF4216" w:rsidRPr="00AF022B" w:rsidRDefault="00EF4216" w:rsidP="001511B6">
            <w:pPr>
              <w:pStyle w:val="Tabletext"/>
              <w:rPr>
                <w:lang w:eastAsia="en-AU"/>
              </w:rPr>
            </w:pPr>
            <w:r>
              <w:rPr>
                <w:lang w:eastAsia="en-AU"/>
              </w:rPr>
              <w:t>NA</w:t>
            </w:r>
          </w:p>
        </w:tc>
      </w:tr>
      <w:tr w:rsidR="00EF4216" w:rsidRPr="00AF022B" w14:paraId="47B37E51" w14:textId="77777777" w:rsidTr="00AA6396">
        <w:tc>
          <w:tcPr>
            <w:tcW w:w="3415" w:type="dxa"/>
            <w:vAlign w:val="bottom"/>
          </w:tcPr>
          <w:p w14:paraId="0A166B2C" w14:textId="77777777" w:rsidR="00EF4216" w:rsidRPr="00AF022B" w:rsidRDefault="00EF4216" w:rsidP="001511B6">
            <w:pPr>
              <w:pStyle w:val="Tabletext"/>
            </w:pPr>
            <w:r>
              <w:t>2- EOC Block funded</w:t>
            </w:r>
          </w:p>
        </w:tc>
        <w:tc>
          <w:tcPr>
            <w:tcW w:w="594" w:type="dxa"/>
          </w:tcPr>
          <w:p w14:paraId="191A2C30" w14:textId="77777777" w:rsidR="00EF4216" w:rsidRPr="00AF022B" w:rsidRDefault="00EF4216" w:rsidP="001511B6">
            <w:pPr>
              <w:pStyle w:val="Tabletext"/>
              <w:rPr>
                <w:lang w:eastAsia="en-AU"/>
              </w:rPr>
            </w:pPr>
          </w:p>
        </w:tc>
        <w:tc>
          <w:tcPr>
            <w:tcW w:w="594" w:type="dxa"/>
          </w:tcPr>
          <w:p w14:paraId="1C1DDF91" w14:textId="77777777" w:rsidR="00EF4216" w:rsidRPr="00AF022B" w:rsidRDefault="00EF4216" w:rsidP="001511B6">
            <w:pPr>
              <w:pStyle w:val="Tabletext"/>
              <w:rPr>
                <w:lang w:eastAsia="en-AU"/>
              </w:rPr>
            </w:pPr>
            <w:r>
              <w:rPr>
                <w:lang w:eastAsia="en-AU"/>
              </w:rPr>
              <w:t>E[S]</w:t>
            </w:r>
          </w:p>
        </w:tc>
        <w:tc>
          <w:tcPr>
            <w:tcW w:w="594" w:type="dxa"/>
          </w:tcPr>
          <w:p w14:paraId="41168502" w14:textId="77777777" w:rsidR="00EF4216" w:rsidRPr="00AF022B" w:rsidRDefault="00EF4216" w:rsidP="001511B6">
            <w:pPr>
              <w:pStyle w:val="Tabletext"/>
              <w:rPr>
                <w:lang w:eastAsia="en-AU"/>
              </w:rPr>
            </w:pPr>
            <w:r>
              <w:rPr>
                <w:lang w:eastAsia="en-AU"/>
              </w:rPr>
              <w:t>E[S]</w:t>
            </w:r>
          </w:p>
        </w:tc>
        <w:tc>
          <w:tcPr>
            <w:tcW w:w="546" w:type="dxa"/>
          </w:tcPr>
          <w:p w14:paraId="17F97492" w14:textId="77777777" w:rsidR="00EF4216" w:rsidRPr="00AF022B" w:rsidRDefault="00EF4216" w:rsidP="001511B6">
            <w:pPr>
              <w:pStyle w:val="Tabletext"/>
              <w:rPr>
                <w:lang w:eastAsia="en-AU"/>
              </w:rPr>
            </w:pPr>
            <w:r>
              <w:rPr>
                <w:lang w:eastAsia="en-AU"/>
              </w:rPr>
              <w:t>E</w:t>
            </w:r>
          </w:p>
        </w:tc>
        <w:tc>
          <w:tcPr>
            <w:tcW w:w="594" w:type="dxa"/>
          </w:tcPr>
          <w:p w14:paraId="57F9CC85" w14:textId="77777777" w:rsidR="00EF4216" w:rsidRPr="00AF022B" w:rsidRDefault="00EF4216" w:rsidP="001511B6">
            <w:pPr>
              <w:pStyle w:val="Tabletext"/>
              <w:rPr>
                <w:lang w:eastAsia="en-AU"/>
              </w:rPr>
            </w:pPr>
          </w:p>
        </w:tc>
        <w:tc>
          <w:tcPr>
            <w:tcW w:w="594" w:type="dxa"/>
          </w:tcPr>
          <w:p w14:paraId="2527EF19" w14:textId="77777777" w:rsidR="00EF4216" w:rsidRPr="00AF022B" w:rsidRDefault="00EF4216" w:rsidP="001511B6">
            <w:pPr>
              <w:pStyle w:val="Tabletext"/>
              <w:rPr>
                <w:lang w:eastAsia="en-AU"/>
              </w:rPr>
            </w:pPr>
          </w:p>
        </w:tc>
        <w:tc>
          <w:tcPr>
            <w:tcW w:w="583" w:type="dxa"/>
          </w:tcPr>
          <w:p w14:paraId="080C5153" w14:textId="77777777" w:rsidR="00EF4216" w:rsidRPr="00AF022B" w:rsidRDefault="00EF4216" w:rsidP="001511B6">
            <w:pPr>
              <w:pStyle w:val="Tabletext"/>
              <w:rPr>
                <w:lang w:eastAsia="en-AU"/>
              </w:rPr>
            </w:pPr>
          </w:p>
        </w:tc>
        <w:tc>
          <w:tcPr>
            <w:tcW w:w="594" w:type="dxa"/>
          </w:tcPr>
          <w:p w14:paraId="5B989C51" w14:textId="77777777" w:rsidR="00EF4216" w:rsidRPr="00120A3B" w:rsidRDefault="00EF4216" w:rsidP="001511B6">
            <w:pPr>
              <w:pStyle w:val="Tabletext"/>
              <w:rPr>
                <w:lang w:eastAsia="en-AU"/>
              </w:rPr>
            </w:pPr>
          </w:p>
        </w:tc>
        <w:tc>
          <w:tcPr>
            <w:tcW w:w="594" w:type="dxa"/>
          </w:tcPr>
          <w:p w14:paraId="08B1ADFD" w14:textId="77777777" w:rsidR="00EF4216" w:rsidRPr="00AF022B" w:rsidRDefault="00EF4216" w:rsidP="001511B6">
            <w:pPr>
              <w:pStyle w:val="Tabletext"/>
              <w:rPr>
                <w:lang w:eastAsia="en-AU"/>
              </w:rPr>
            </w:pPr>
            <w:r>
              <w:rPr>
                <w:lang w:eastAsia="en-AU"/>
              </w:rPr>
              <w:t>E[S]</w:t>
            </w:r>
          </w:p>
        </w:tc>
        <w:tc>
          <w:tcPr>
            <w:tcW w:w="594" w:type="dxa"/>
          </w:tcPr>
          <w:p w14:paraId="236C7F3B" w14:textId="77777777" w:rsidR="00EF4216" w:rsidRPr="00AF022B" w:rsidRDefault="00EF4216" w:rsidP="001511B6">
            <w:pPr>
              <w:pStyle w:val="Tabletext"/>
              <w:rPr>
                <w:lang w:eastAsia="en-AU"/>
              </w:rPr>
            </w:pPr>
            <w:r>
              <w:rPr>
                <w:lang w:eastAsia="en-AU"/>
              </w:rPr>
              <w:t>E[S]</w:t>
            </w:r>
          </w:p>
        </w:tc>
        <w:tc>
          <w:tcPr>
            <w:tcW w:w="584" w:type="dxa"/>
          </w:tcPr>
          <w:p w14:paraId="1459B661" w14:textId="77777777" w:rsidR="00EF4216" w:rsidRPr="00AF022B" w:rsidRDefault="00EF4216" w:rsidP="001511B6">
            <w:pPr>
              <w:pStyle w:val="Tabletext"/>
              <w:rPr>
                <w:lang w:eastAsia="en-AU"/>
              </w:rPr>
            </w:pPr>
          </w:p>
        </w:tc>
        <w:tc>
          <w:tcPr>
            <w:tcW w:w="547" w:type="dxa"/>
          </w:tcPr>
          <w:p w14:paraId="50B666B4" w14:textId="77777777" w:rsidR="00EF4216" w:rsidRPr="00AF022B" w:rsidRDefault="00EF4216" w:rsidP="001511B6">
            <w:pPr>
              <w:pStyle w:val="Tabletext"/>
              <w:rPr>
                <w:lang w:eastAsia="en-AU"/>
              </w:rPr>
            </w:pPr>
          </w:p>
        </w:tc>
        <w:tc>
          <w:tcPr>
            <w:tcW w:w="584" w:type="dxa"/>
          </w:tcPr>
          <w:p w14:paraId="008EDB77" w14:textId="77777777" w:rsidR="00EF4216" w:rsidRPr="00AF022B" w:rsidRDefault="00EF4216" w:rsidP="001511B6">
            <w:pPr>
              <w:pStyle w:val="Tabletext"/>
              <w:rPr>
                <w:lang w:eastAsia="en-AU"/>
              </w:rPr>
            </w:pPr>
            <w:r>
              <w:rPr>
                <w:lang w:eastAsia="en-AU"/>
              </w:rPr>
              <w:t>E</w:t>
            </w:r>
          </w:p>
        </w:tc>
        <w:tc>
          <w:tcPr>
            <w:tcW w:w="547" w:type="dxa"/>
          </w:tcPr>
          <w:p w14:paraId="03861011" w14:textId="77777777" w:rsidR="00EF4216" w:rsidRPr="00AF022B" w:rsidRDefault="00EF4216" w:rsidP="001511B6">
            <w:pPr>
              <w:pStyle w:val="Tabletext"/>
              <w:rPr>
                <w:lang w:eastAsia="en-AU"/>
              </w:rPr>
            </w:pPr>
          </w:p>
        </w:tc>
        <w:tc>
          <w:tcPr>
            <w:tcW w:w="594" w:type="dxa"/>
          </w:tcPr>
          <w:p w14:paraId="4923199E" w14:textId="77777777" w:rsidR="00EF4216" w:rsidRPr="00AF022B" w:rsidRDefault="00EF4216" w:rsidP="001511B6">
            <w:pPr>
              <w:pStyle w:val="Tabletext"/>
              <w:rPr>
                <w:lang w:eastAsia="en-AU"/>
              </w:rPr>
            </w:pPr>
          </w:p>
        </w:tc>
        <w:tc>
          <w:tcPr>
            <w:tcW w:w="594" w:type="dxa"/>
          </w:tcPr>
          <w:p w14:paraId="629AA5A2" w14:textId="77777777" w:rsidR="00EF4216" w:rsidRPr="00AF022B" w:rsidRDefault="00EF4216" w:rsidP="001511B6">
            <w:pPr>
              <w:pStyle w:val="Tabletext"/>
              <w:rPr>
                <w:lang w:eastAsia="en-AU"/>
              </w:rPr>
            </w:pPr>
          </w:p>
        </w:tc>
        <w:tc>
          <w:tcPr>
            <w:tcW w:w="547" w:type="dxa"/>
          </w:tcPr>
          <w:p w14:paraId="61D133A2" w14:textId="77777777" w:rsidR="00EF4216" w:rsidRPr="00AF022B" w:rsidRDefault="00EF4216" w:rsidP="001511B6">
            <w:pPr>
              <w:pStyle w:val="Tabletext"/>
              <w:rPr>
                <w:lang w:eastAsia="en-AU"/>
              </w:rPr>
            </w:pPr>
          </w:p>
        </w:tc>
        <w:tc>
          <w:tcPr>
            <w:tcW w:w="594" w:type="dxa"/>
          </w:tcPr>
          <w:p w14:paraId="31B6AA64" w14:textId="77777777" w:rsidR="00EF4216" w:rsidRPr="00AF022B" w:rsidRDefault="00EF4216" w:rsidP="001511B6">
            <w:pPr>
              <w:pStyle w:val="Tabletext"/>
              <w:rPr>
                <w:lang w:eastAsia="en-AU"/>
              </w:rPr>
            </w:pPr>
          </w:p>
        </w:tc>
      </w:tr>
      <w:tr w:rsidR="00EF4216" w:rsidRPr="00AF022B" w14:paraId="2BB81E9A" w14:textId="77777777" w:rsidTr="00AA6396">
        <w:tc>
          <w:tcPr>
            <w:tcW w:w="3415" w:type="dxa"/>
            <w:vAlign w:val="bottom"/>
          </w:tcPr>
          <w:p w14:paraId="4C01C7E9" w14:textId="77777777" w:rsidR="00EF4216" w:rsidRPr="00AF022B" w:rsidRDefault="00EF4216" w:rsidP="001511B6">
            <w:pPr>
              <w:pStyle w:val="Tabletext"/>
            </w:pPr>
            <w:r>
              <w:t>3- DTAU Block funded</w:t>
            </w:r>
          </w:p>
        </w:tc>
        <w:tc>
          <w:tcPr>
            <w:tcW w:w="594" w:type="dxa"/>
          </w:tcPr>
          <w:p w14:paraId="7B5F115A" w14:textId="77777777" w:rsidR="00EF4216" w:rsidRPr="00AF022B" w:rsidRDefault="00EF4216" w:rsidP="001511B6">
            <w:pPr>
              <w:pStyle w:val="Tabletext"/>
              <w:rPr>
                <w:lang w:eastAsia="en-AU"/>
              </w:rPr>
            </w:pPr>
            <w:r>
              <w:rPr>
                <w:lang w:eastAsia="en-AU"/>
              </w:rPr>
              <w:t>D</w:t>
            </w:r>
          </w:p>
        </w:tc>
        <w:tc>
          <w:tcPr>
            <w:tcW w:w="594" w:type="dxa"/>
          </w:tcPr>
          <w:p w14:paraId="0929B67D" w14:textId="77777777" w:rsidR="00EF4216" w:rsidRPr="00AF022B" w:rsidRDefault="00EF4216" w:rsidP="001511B6">
            <w:pPr>
              <w:pStyle w:val="Tabletext"/>
              <w:rPr>
                <w:lang w:eastAsia="en-AU"/>
              </w:rPr>
            </w:pPr>
            <w:r>
              <w:rPr>
                <w:lang w:eastAsia="en-AU"/>
              </w:rPr>
              <w:t>D[L]</w:t>
            </w:r>
          </w:p>
        </w:tc>
        <w:tc>
          <w:tcPr>
            <w:tcW w:w="594" w:type="dxa"/>
          </w:tcPr>
          <w:p w14:paraId="204A9894" w14:textId="77777777" w:rsidR="00EF4216" w:rsidRPr="00AF022B" w:rsidRDefault="00EF4216" w:rsidP="001511B6">
            <w:pPr>
              <w:pStyle w:val="Tabletext"/>
              <w:rPr>
                <w:lang w:eastAsia="en-AU"/>
              </w:rPr>
            </w:pPr>
            <w:r>
              <w:rPr>
                <w:lang w:eastAsia="en-AU"/>
              </w:rPr>
              <w:t>D[L]</w:t>
            </w:r>
          </w:p>
        </w:tc>
        <w:tc>
          <w:tcPr>
            <w:tcW w:w="546" w:type="dxa"/>
          </w:tcPr>
          <w:p w14:paraId="68CC1DF6" w14:textId="77777777" w:rsidR="00EF4216" w:rsidRPr="00AF022B" w:rsidRDefault="00EF4216" w:rsidP="001511B6">
            <w:pPr>
              <w:pStyle w:val="Tabletext"/>
              <w:rPr>
                <w:lang w:eastAsia="en-AU"/>
              </w:rPr>
            </w:pPr>
          </w:p>
        </w:tc>
        <w:tc>
          <w:tcPr>
            <w:tcW w:w="594" w:type="dxa"/>
          </w:tcPr>
          <w:p w14:paraId="79A6490B" w14:textId="77777777" w:rsidR="00EF4216" w:rsidRPr="00AF022B" w:rsidRDefault="00EF4216" w:rsidP="001511B6">
            <w:pPr>
              <w:pStyle w:val="Tabletext"/>
              <w:rPr>
                <w:lang w:eastAsia="en-AU"/>
              </w:rPr>
            </w:pPr>
          </w:p>
        </w:tc>
        <w:tc>
          <w:tcPr>
            <w:tcW w:w="594" w:type="dxa"/>
          </w:tcPr>
          <w:p w14:paraId="7B4D33A9" w14:textId="77777777" w:rsidR="00EF4216" w:rsidRPr="00AF022B" w:rsidRDefault="00EF4216" w:rsidP="001511B6">
            <w:pPr>
              <w:pStyle w:val="Tabletext"/>
              <w:rPr>
                <w:lang w:eastAsia="en-AU"/>
              </w:rPr>
            </w:pPr>
            <w:r>
              <w:rPr>
                <w:lang w:eastAsia="en-AU"/>
              </w:rPr>
              <w:t>D</w:t>
            </w:r>
          </w:p>
        </w:tc>
        <w:tc>
          <w:tcPr>
            <w:tcW w:w="583" w:type="dxa"/>
          </w:tcPr>
          <w:p w14:paraId="5BC3E696" w14:textId="77777777" w:rsidR="00EF4216" w:rsidRPr="00AF022B" w:rsidRDefault="00EF4216" w:rsidP="001511B6">
            <w:pPr>
              <w:pStyle w:val="Tabletext"/>
              <w:rPr>
                <w:lang w:eastAsia="en-AU"/>
              </w:rPr>
            </w:pPr>
            <w:r>
              <w:rPr>
                <w:lang w:eastAsia="en-AU"/>
              </w:rPr>
              <w:t>D</w:t>
            </w:r>
          </w:p>
        </w:tc>
        <w:tc>
          <w:tcPr>
            <w:tcW w:w="594" w:type="dxa"/>
          </w:tcPr>
          <w:p w14:paraId="0571DCA4" w14:textId="77777777" w:rsidR="00EF4216" w:rsidRPr="00120A3B" w:rsidRDefault="00EF4216" w:rsidP="001511B6">
            <w:pPr>
              <w:pStyle w:val="Tabletext"/>
              <w:rPr>
                <w:lang w:eastAsia="en-AU"/>
              </w:rPr>
            </w:pPr>
          </w:p>
        </w:tc>
        <w:tc>
          <w:tcPr>
            <w:tcW w:w="594" w:type="dxa"/>
          </w:tcPr>
          <w:p w14:paraId="7C2A3260" w14:textId="77777777" w:rsidR="00EF4216" w:rsidRPr="00AF022B" w:rsidRDefault="00EF4216" w:rsidP="001511B6">
            <w:pPr>
              <w:pStyle w:val="Tabletext"/>
              <w:rPr>
                <w:lang w:eastAsia="en-AU"/>
              </w:rPr>
            </w:pPr>
            <w:r>
              <w:rPr>
                <w:lang w:eastAsia="en-AU"/>
              </w:rPr>
              <w:t>D</w:t>
            </w:r>
          </w:p>
        </w:tc>
        <w:tc>
          <w:tcPr>
            <w:tcW w:w="594" w:type="dxa"/>
          </w:tcPr>
          <w:p w14:paraId="79DB92EB" w14:textId="77777777" w:rsidR="00EF4216" w:rsidRPr="00AF022B" w:rsidRDefault="00EF4216" w:rsidP="001511B6">
            <w:pPr>
              <w:pStyle w:val="Tabletext"/>
              <w:rPr>
                <w:lang w:eastAsia="en-AU"/>
              </w:rPr>
            </w:pPr>
          </w:p>
        </w:tc>
        <w:tc>
          <w:tcPr>
            <w:tcW w:w="584" w:type="dxa"/>
          </w:tcPr>
          <w:p w14:paraId="77A03FEC" w14:textId="77777777" w:rsidR="00EF4216" w:rsidRPr="00AF022B" w:rsidRDefault="00EF4216" w:rsidP="001511B6">
            <w:pPr>
              <w:pStyle w:val="Tabletext"/>
              <w:rPr>
                <w:lang w:eastAsia="en-AU"/>
              </w:rPr>
            </w:pPr>
          </w:p>
        </w:tc>
        <w:tc>
          <w:tcPr>
            <w:tcW w:w="547" w:type="dxa"/>
          </w:tcPr>
          <w:p w14:paraId="59C138FE" w14:textId="77777777" w:rsidR="00EF4216" w:rsidRPr="00AF022B" w:rsidRDefault="00EF4216" w:rsidP="001511B6">
            <w:pPr>
              <w:pStyle w:val="Tabletext"/>
              <w:rPr>
                <w:lang w:eastAsia="en-AU"/>
              </w:rPr>
            </w:pPr>
          </w:p>
        </w:tc>
        <w:tc>
          <w:tcPr>
            <w:tcW w:w="584" w:type="dxa"/>
          </w:tcPr>
          <w:p w14:paraId="64B456A4" w14:textId="77777777" w:rsidR="00EF4216" w:rsidRPr="00AF022B" w:rsidRDefault="00EF4216" w:rsidP="001511B6">
            <w:pPr>
              <w:pStyle w:val="Tabletext"/>
              <w:rPr>
                <w:lang w:eastAsia="en-AU"/>
              </w:rPr>
            </w:pPr>
            <w:r>
              <w:rPr>
                <w:lang w:eastAsia="en-AU"/>
              </w:rPr>
              <w:t>D</w:t>
            </w:r>
          </w:p>
        </w:tc>
        <w:tc>
          <w:tcPr>
            <w:tcW w:w="547" w:type="dxa"/>
          </w:tcPr>
          <w:p w14:paraId="756CC0C5" w14:textId="77777777" w:rsidR="00EF4216" w:rsidRPr="00AF022B" w:rsidRDefault="00EF4216" w:rsidP="001511B6">
            <w:pPr>
              <w:pStyle w:val="Tabletext"/>
              <w:rPr>
                <w:lang w:eastAsia="en-AU"/>
              </w:rPr>
            </w:pPr>
            <w:r>
              <w:rPr>
                <w:lang w:eastAsia="en-AU"/>
              </w:rPr>
              <w:t>D</w:t>
            </w:r>
          </w:p>
        </w:tc>
        <w:tc>
          <w:tcPr>
            <w:tcW w:w="594" w:type="dxa"/>
          </w:tcPr>
          <w:p w14:paraId="682C34AF" w14:textId="77777777" w:rsidR="00EF4216" w:rsidRPr="00AF022B" w:rsidRDefault="00EF4216" w:rsidP="001511B6">
            <w:pPr>
              <w:pStyle w:val="Tabletext"/>
              <w:rPr>
                <w:lang w:eastAsia="en-AU"/>
              </w:rPr>
            </w:pPr>
          </w:p>
        </w:tc>
        <w:tc>
          <w:tcPr>
            <w:tcW w:w="594" w:type="dxa"/>
          </w:tcPr>
          <w:p w14:paraId="02EE05CE" w14:textId="77777777" w:rsidR="00EF4216" w:rsidRPr="00AF022B" w:rsidRDefault="00EF4216" w:rsidP="001511B6">
            <w:pPr>
              <w:pStyle w:val="Tabletext"/>
              <w:rPr>
                <w:lang w:eastAsia="en-AU"/>
              </w:rPr>
            </w:pPr>
          </w:p>
        </w:tc>
        <w:tc>
          <w:tcPr>
            <w:tcW w:w="547" w:type="dxa"/>
          </w:tcPr>
          <w:p w14:paraId="0061565A" w14:textId="77777777" w:rsidR="00EF4216" w:rsidRPr="00AF022B" w:rsidRDefault="00EF4216" w:rsidP="001511B6">
            <w:pPr>
              <w:pStyle w:val="Tabletext"/>
              <w:rPr>
                <w:lang w:eastAsia="en-AU"/>
              </w:rPr>
            </w:pPr>
          </w:p>
        </w:tc>
        <w:tc>
          <w:tcPr>
            <w:tcW w:w="594" w:type="dxa"/>
          </w:tcPr>
          <w:p w14:paraId="313A7C1C" w14:textId="77777777" w:rsidR="00EF4216" w:rsidRPr="00AF022B" w:rsidRDefault="00EF4216" w:rsidP="001511B6">
            <w:pPr>
              <w:pStyle w:val="Tabletext"/>
              <w:rPr>
                <w:lang w:eastAsia="en-AU"/>
              </w:rPr>
            </w:pPr>
          </w:p>
        </w:tc>
      </w:tr>
      <w:tr w:rsidR="00EF4216" w:rsidRPr="00AF022B" w14:paraId="095F8A4F" w14:textId="77777777" w:rsidTr="00AA6396">
        <w:tc>
          <w:tcPr>
            <w:tcW w:w="3415" w:type="dxa"/>
            <w:vAlign w:val="bottom"/>
          </w:tcPr>
          <w:p w14:paraId="517ABAC2" w14:textId="77777777" w:rsidR="00EF4216" w:rsidRPr="00AF022B" w:rsidRDefault="00EF4216" w:rsidP="001511B6">
            <w:pPr>
              <w:pStyle w:val="Tabletext"/>
            </w:pPr>
            <w:r w:rsidRPr="00AF022B">
              <w:t>100-Vic State Gov – General</w:t>
            </w:r>
          </w:p>
        </w:tc>
        <w:tc>
          <w:tcPr>
            <w:tcW w:w="594" w:type="dxa"/>
          </w:tcPr>
          <w:p w14:paraId="6C5B82E2" w14:textId="77777777" w:rsidR="00EF4216" w:rsidRPr="00AF022B" w:rsidRDefault="00EF4216" w:rsidP="001511B6">
            <w:pPr>
              <w:pStyle w:val="Tabletext"/>
              <w:rPr>
                <w:lang w:eastAsia="en-AU"/>
              </w:rPr>
            </w:pPr>
            <w:r w:rsidRPr="00AF022B">
              <w:rPr>
                <w:lang w:eastAsia="en-AU"/>
              </w:rPr>
              <w:t>D</w:t>
            </w:r>
          </w:p>
        </w:tc>
        <w:tc>
          <w:tcPr>
            <w:tcW w:w="594" w:type="dxa"/>
          </w:tcPr>
          <w:p w14:paraId="0DB91336" w14:textId="77777777" w:rsidR="00EF4216" w:rsidRPr="00AF022B" w:rsidRDefault="00EF4216" w:rsidP="001511B6">
            <w:pPr>
              <w:pStyle w:val="Tabletext"/>
              <w:rPr>
                <w:lang w:eastAsia="en-AU"/>
              </w:rPr>
            </w:pPr>
            <w:r w:rsidRPr="00AF022B">
              <w:rPr>
                <w:lang w:eastAsia="en-AU"/>
              </w:rPr>
              <w:t>D[L]</w:t>
            </w:r>
          </w:p>
        </w:tc>
        <w:tc>
          <w:tcPr>
            <w:tcW w:w="594" w:type="dxa"/>
          </w:tcPr>
          <w:p w14:paraId="1022C2E1" w14:textId="77777777" w:rsidR="00EF4216" w:rsidRPr="00AF022B" w:rsidRDefault="00EF4216" w:rsidP="001511B6">
            <w:pPr>
              <w:pStyle w:val="Tabletext"/>
              <w:rPr>
                <w:lang w:eastAsia="en-AU"/>
              </w:rPr>
            </w:pPr>
            <w:r w:rsidRPr="00AF022B">
              <w:rPr>
                <w:lang w:eastAsia="en-AU"/>
              </w:rPr>
              <w:t>D[L]</w:t>
            </w:r>
          </w:p>
        </w:tc>
        <w:tc>
          <w:tcPr>
            <w:tcW w:w="546" w:type="dxa"/>
          </w:tcPr>
          <w:p w14:paraId="209AF76D" w14:textId="77777777" w:rsidR="00EF4216" w:rsidRPr="00AF022B" w:rsidRDefault="00EF4216" w:rsidP="001511B6">
            <w:pPr>
              <w:pStyle w:val="Tabletext"/>
              <w:rPr>
                <w:strike/>
                <w:lang w:eastAsia="en-AU"/>
              </w:rPr>
            </w:pPr>
          </w:p>
        </w:tc>
        <w:tc>
          <w:tcPr>
            <w:tcW w:w="594" w:type="dxa"/>
          </w:tcPr>
          <w:p w14:paraId="7412C139" w14:textId="77777777" w:rsidR="00EF4216" w:rsidRPr="00AF022B" w:rsidRDefault="00EF4216" w:rsidP="001511B6">
            <w:pPr>
              <w:pStyle w:val="Tabletext"/>
              <w:rPr>
                <w:lang w:eastAsia="en-AU"/>
              </w:rPr>
            </w:pPr>
            <w:r w:rsidRPr="00AF022B">
              <w:rPr>
                <w:lang w:eastAsia="en-AU"/>
              </w:rPr>
              <w:t>E[S]</w:t>
            </w:r>
          </w:p>
        </w:tc>
        <w:tc>
          <w:tcPr>
            <w:tcW w:w="594" w:type="dxa"/>
          </w:tcPr>
          <w:p w14:paraId="0E8BA37E" w14:textId="77777777" w:rsidR="00EF4216" w:rsidRPr="00AF022B" w:rsidRDefault="00EF4216" w:rsidP="001511B6">
            <w:pPr>
              <w:pStyle w:val="Tabletext"/>
              <w:rPr>
                <w:lang w:eastAsia="en-AU"/>
              </w:rPr>
            </w:pPr>
            <w:r w:rsidRPr="00AF022B">
              <w:rPr>
                <w:lang w:eastAsia="en-AU"/>
              </w:rPr>
              <w:t>D</w:t>
            </w:r>
          </w:p>
        </w:tc>
        <w:tc>
          <w:tcPr>
            <w:tcW w:w="583" w:type="dxa"/>
          </w:tcPr>
          <w:p w14:paraId="1E0BCEF3" w14:textId="77777777" w:rsidR="00EF4216" w:rsidRPr="00AF022B" w:rsidRDefault="00EF4216" w:rsidP="001511B6">
            <w:pPr>
              <w:pStyle w:val="Tabletext"/>
              <w:rPr>
                <w:lang w:eastAsia="en-AU"/>
              </w:rPr>
            </w:pPr>
            <w:r w:rsidRPr="00AF022B">
              <w:rPr>
                <w:lang w:eastAsia="en-AU"/>
              </w:rPr>
              <w:t>D</w:t>
            </w:r>
          </w:p>
        </w:tc>
        <w:tc>
          <w:tcPr>
            <w:tcW w:w="594" w:type="dxa"/>
          </w:tcPr>
          <w:p w14:paraId="460F0044" w14:textId="77777777" w:rsidR="00EF4216" w:rsidRPr="00120A3B" w:rsidRDefault="00EF4216" w:rsidP="001511B6">
            <w:pPr>
              <w:pStyle w:val="Tabletext"/>
              <w:rPr>
                <w:lang w:eastAsia="en-AU"/>
              </w:rPr>
            </w:pPr>
          </w:p>
        </w:tc>
        <w:tc>
          <w:tcPr>
            <w:tcW w:w="594" w:type="dxa"/>
          </w:tcPr>
          <w:p w14:paraId="488A0F30" w14:textId="77777777" w:rsidR="00EF4216" w:rsidRPr="00AF022B" w:rsidRDefault="00EF4216" w:rsidP="001511B6">
            <w:pPr>
              <w:pStyle w:val="Tabletext"/>
              <w:rPr>
                <w:lang w:eastAsia="en-AU"/>
              </w:rPr>
            </w:pPr>
            <w:r w:rsidRPr="00AF022B">
              <w:rPr>
                <w:lang w:eastAsia="en-AU"/>
              </w:rPr>
              <w:t>D</w:t>
            </w:r>
          </w:p>
        </w:tc>
        <w:tc>
          <w:tcPr>
            <w:tcW w:w="594" w:type="dxa"/>
          </w:tcPr>
          <w:p w14:paraId="73758026" w14:textId="77777777" w:rsidR="00EF4216" w:rsidRPr="00AF022B" w:rsidRDefault="00EF4216" w:rsidP="001511B6">
            <w:pPr>
              <w:pStyle w:val="Tabletext"/>
              <w:rPr>
                <w:lang w:eastAsia="en-AU"/>
              </w:rPr>
            </w:pPr>
            <w:r w:rsidRPr="00AF022B">
              <w:rPr>
                <w:lang w:eastAsia="en-AU"/>
              </w:rPr>
              <w:t>E[S]</w:t>
            </w:r>
          </w:p>
        </w:tc>
        <w:tc>
          <w:tcPr>
            <w:tcW w:w="584" w:type="dxa"/>
          </w:tcPr>
          <w:p w14:paraId="7DC2183A" w14:textId="77777777" w:rsidR="00EF4216" w:rsidRPr="00AF022B" w:rsidRDefault="00EF4216" w:rsidP="001511B6">
            <w:pPr>
              <w:pStyle w:val="Tabletext"/>
              <w:rPr>
                <w:strike/>
                <w:lang w:eastAsia="en-AU"/>
              </w:rPr>
            </w:pPr>
          </w:p>
        </w:tc>
        <w:tc>
          <w:tcPr>
            <w:tcW w:w="547" w:type="dxa"/>
          </w:tcPr>
          <w:p w14:paraId="1A2874F7" w14:textId="77777777" w:rsidR="00EF4216" w:rsidRPr="00AF022B" w:rsidRDefault="00EF4216" w:rsidP="001511B6">
            <w:pPr>
              <w:pStyle w:val="Tabletext"/>
              <w:rPr>
                <w:lang w:eastAsia="en-AU"/>
              </w:rPr>
            </w:pPr>
            <w:r w:rsidRPr="00AF022B">
              <w:rPr>
                <w:lang w:eastAsia="en-AU"/>
              </w:rPr>
              <w:t>C</w:t>
            </w:r>
          </w:p>
        </w:tc>
        <w:tc>
          <w:tcPr>
            <w:tcW w:w="584" w:type="dxa"/>
          </w:tcPr>
          <w:p w14:paraId="1D1BE001" w14:textId="77777777" w:rsidR="00EF4216" w:rsidRPr="00AF022B" w:rsidRDefault="00EF4216" w:rsidP="001511B6">
            <w:pPr>
              <w:pStyle w:val="Tabletext"/>
              <w:rPr>
                <w:lang w:eastAsia="en-AU"/>
              </w:rPr>
            </w:pPr>
            <w:r w:rsidRPr="00AF022B">
              <w:rPr>
                <w:lang w:eastAsia="en-AU"/>
              </w:rPr>
              <w:t>D</w:t>
            </w:r>
          </w:p>
        </w:tc>
        <w:tc>
          <w:tcPr>
            <w:tcW w:w="547" w:type="dxa"/>
          </w:tcPr>
          <w:p w14:paraId="516D49A6" w14:textId="77777777" w:rsidR="00EF4216" w:rsidRPr="00AF022B" w:rsidRDefault="00EF4216" w:rsidP="001511B6">
            <w:pPr>
              <w:pStyle w:val="Tabletext"/>
              <w:rPr>
                <w:lang w:eastAsia="en-AU"/>
              </w:rPr>
            </w:pPr>
            <w:r w:rsidRPr="00AF022B">
              <w:rPr>
                <w:lang w:eastAsia="en-AU"/>
              </w:rPr>
              <w:t>D</w:t>
            </w:r>
          </w:p>
        </w:tc>
        <w:tc>
          <w:tcPr>
            <w:tcW w:w="594" w:type="dxa"/>
          </w:tcPr>
          <w:p w14:paraId="68AF437D" w14:textId="77777777" w:rsidR="00EF4216" w:rsidRPr="00AF022B" w:rsidRDefault="00EF4216" w:rsidP="001511B6">
            <w:pPr>
              <w:pStyle w:val="Tabletext"/>
              <w:rPr>
                <w:lang w:eastAsia="en-AU"/>
              </w:rPr>
            </w:pPr>
            <w:r w:rsidRPr="00AF022B">
              <w:rPr>
                <w:lang w:eastAsia="en-AU"/>
              </w:rPr>
              <w:t>E[S]</w:t>
            </w:r>
          </w:p>
        </w:tc>
        <w:tc>
          <w:tcPr>
            <w:tcW w:w="594" w:type="dxa"/>
          </w:tcPr>
          <w:p w14:paraId="26BCF89D" w14:textId="77777777" w:rsidR="00EF4216" w:rsidRPr="00AF022B" w:rsidRDefault="00EF4216" w:rsidP="001511B6">
            <w:pPr>
              <w:pStyle w:val="Tabletext"/>
              <w:rPr>
                <w:lang w:eastAsia="en-AU"/>
              </w:rPr>
            </w:pPr>
            <w:r w:rsidRPr="00AF022B">
              <w:rPr>
                <w:lang w:eastAsia="en-AU"/>
              </w:rPr>
              <w:t>E[S]</w:t>
            </w:r>
          </w:p>
        </w:tc>
        <w:tc>
          <w:tcPr>
            <w:tcW w:w="547" w:type="dxa"/>
          </w:tcPr>
          <w:p w14:paraId="3A9A6F95" w14:textId="77777777" w:rsidR="00EF4216" w:rsidRPr="00AF022B" w:rsidRDefault="00EF4216" w:rsidP="001511B6">
            <w:pPr>
              <w:pStyle w:val="Tabletext"/>
              <w:rPr>
                <w:lang w:eastAsia="en-AU"/>
              </w:rPr>
            </w:pPr>
          </w:p>
        </w:tc>
        <w:tc>
          <w:tcPr>
            <w:tcW w:w="594" w:type="dxa"/>
          </w:tcPr>
          <w:p w14:paraId="51B78B15" w14:textId="77777777" w:rsidR="00EF4216" w:rsidRPr="00AF022B" w:rsidRDefault="00EF4216" w:rsidP="001511B6">
            <w:pPr>
              <w:pStyle w:val="Tabletext"/>
              <w:rPr>
                <w:lang w:eastAsia="en-AU"/>
              </w:rPr>
            </w:pPr>
            <w:r w:rsidRPr="00AF022B">
              <w:rPr>
                <w:lang w:eastAsia="en-AU"/>
              </w:rPr>
              <w:t>E[S]</w:t>
            </w:r>
          </w:p>
        </w:tc>
      </w:tr>
      <w:tr w:rsidR="00EF4216" w:rsidRPr="00AF022B" w14:paraId="4FAFFE1F" w14:textId="77777777" w:rsidTr="00AA6396">
        <w:tc>
          <w:tcPr>
            <w:tcW w:w="3415" w:type="dxa"/>
            <w:vAlign w:val="bottom"/>
          </w:tcPr>
          <w:p w14:paraId="3149BED5" w14:textId="77777777" w:rsidR="00EF4216" w:rsidRPr="00F8692D" w:rsidRDefault="00EF4216" w:rsidP="001511B6">
            <w:pPr>
              <w:pStyle w:val="Tabletext"/>
            </w:pPr>
            <w:r w:rsidRPr="00F8692D">
              <w:t>102-Vic State Gov- Drug Diversion Appointment Line (DDAL)</w:t>
            </w:r>
          </w:p>
        </w:tc>
        <w:tc>
          <w:tcPr>
            <w:tcW w:w="594" w:type="dxa"/>
          </w:tcPr>
          <w:p w14:paraId="752ACBD0" w14:textId="77777777" w:rsidR="00EF4216" w:rsidRPr="00F8692D" w:rsidRDefault="00EF4216" w:rsidP="001511B6">
            <w:pPr>
              <w:pStyle w:val="Tabletext"/>
              <w:rPr>
                <w:lang w:eastAsia="en-AU"/>
              </w:rPr>
            </w:pPr>
          </w:p>
        </w:tc>
        <w:tc>
          <w:tcPr>
            <w:tcW w:w="594" w:type="dxa"/>
          </w:tcPr>
          <w:p w14:paraId="05D9F3FC" w14:textId="77777777" w:rsidR="00EF4216" w:rsidRPr="00F8692D" w:rsidRDefault="00EF4216" w:rsidP="001511B6">
            <w:pPr>
              <w:pStyle w:val="Tabletext"/>
              <w:rPr>
                <w:lang w:eastAsia="en-AU"/>
              </w:rPr>
            </w:pPr>
          </w:p>
        </w:tc>
        <w:tc>
          <w:tcPr>
            <w:tcW w:w="594" w:type="dxa"/>
          </w:tcPr>
          <w:p w14:paraId="1571C31F" w14:textId="77777777" w:rsidR="00EF4216" w:rsidRPr="00F8692D" w:rsidRDefault="00EF4216" w:rsidP="001511B6">
            <w:pPr>
              <w:pStyle w:val="Tabletext"/>
              <w:rPr>
                <w:lang w:eastAsia="en-AU"/>
              </w:rPr>
            </w:pPr>
            <w:r>
              <w:rPr>
                <w:lang w:eastAsia="en-AU"/>
              </w:rPr>
              <w:t>D</w:t>
            </w:r>
          </w:p>
        </w:tc>
        <w:tc>
          <w:tcPr>
            <w:tcW w:w="546" w:type="dxa"/>
          </w:tcPr>
          <w:p w14:paraId="4857350F" w14:textId="77777777" w:rsidR="00EF4216" w:rsidRPr="00F8692D" w:rsidRDefault="00EF4216" w:rsidP="001511B6">
            <w:pPr>
              <w:pStyle w:val="Tabletext"/>
              <w:rPr>
                <w:lang w:eastAsia="en-AU"/>
              </w:rPr>
            </w:pPr>
            <w:r w:rsidRPr="00F8692D">
              <w:rPr>
                <w:lang w:eastAsia="en-AU"/>
              </w:rPr>
              <w:t>D</w:t>
            </w:r>
          </w:p>
        </w:tc>
        <w:tc>
          <w:tcPr>
            <w:tcW w:w="594" w:type="dxa"/>
          </w:tcPr>
          <w:p w14:paraId="549B4E26" w14:textId="77777777" w:rsidR="00EF4216" w:rsidRPr="00F8692D" w:rsidRDefault="00EF4216" w:rsidP="001511B6">
            <w:pPr>
              <w:pStyle w:val="Tabletext"/>
              <w:rPr>
                <w:lang w:eastAsia="en-AU"/>
              </w:rPr>
            </w:pPr>
          </w:p>
        </w:tc>
        <w:tc>
          <w:tcPr>
            <w:tcW w:w="594" w:type="dxa"/>
          </w:tcPr>
          <w:p w14:paraId="6511EF81" w14:textId="77777777" w:rsidR="00EF4216" w:rsidRPr="00F8692D" w:rsidRDefault="00EF4216" w:rsidP="001511B6">
            <w:pPr>
              <w:pStyle w:val="Tabletext"/>
              <w:rPr>
                <w:lang w:eastAsia="en-AU"/>
              </w:rPr>
            </w:pPr>
          </w:p>
        </w:tc>
        <w:tc>
          <w:tcPr>
            <w:tcW w:w="583" w:type="dxa"/>
          </w:tcPr>
          <w:p w14:paraId="7C1E10AF" w14:textId="77777777" w:rsidR="00EF4216" w:rsidRPr="00F8692D" w:rsidRDefault="00EF4216" w:rsidP="001511B6">
            <w:pPr>
              <w:pStyle w:val="Tabletext"/>
              <w:rPr>
                <w:lang w:eastAsia="en-AU"/>
              </w:rPr>
            </w:pPr>
          </w:p>
        </w:tc>
        <w:tc>
          <w:tcPr>
            <w:tcW w:w="594" w:type="dxa"/>
          </w:tcPr>
          <w:p w14:paraId="28730E33" w14:textId="77777777" w:rsidR="00EF4216" w:rsidRPr="00120A3B" w:rsidRDefault="00EF4216" w:rsidP="001511B6">
            <w:pPr>
              <w:pStyle w:val="Tabletext"/>
              <w:rPr>
                <w:lang w:eastAsia="en-AU"/>
              </w:rPr>
            </w:pPr>
          </w:p>
        </w:tc>
        <w:tc>
          <w:tcPr>
            <w:tcW w:w="594" w:type="dxa"/>
          </w:tcPr>
          <w:p w14:paraId="60F4817C" w14:textId="77777777" w:rsidR="00EF4216" w:rsidRPr="00F8692D" w:rsidRDefault="00EF4216" w:rsidP="001511B6">
            <w:pPr>
              <w:pStyle w:val="Tabletext"/>
              <w:rPr>
                <w:lang w:eastAsia="en-AU"/>
              </w:rPr>
            </w:pPr>
          </w:p>
        </w:tc>
        <w:tc>
          <w:tcPr>
            <w:tcW w:w="594" w:type="dxa"/>
          </w:tcPr>
          <w:p w14:paraId="1F184C6A" w14:textId="77777777" w:rsidR="00EF4216" w:rsidRPr="00F8692D" w:rsidRDefault="00EF4216" w:rsidP="001511B6">
            <w:pPr>
              <w:pStyle w:val="Tabletext"/>
              <w:rPr>
                <w:lang w:eastAsia="en-AU"/>
              </w:rPr>
            </w:pPr>
          </w:p>
        </w:tc>
        <w:tc>
          <w:tcPr>
            <w:tcW w:w="584" w:type="dxa"/>
          </w:tcPr>
          <w:p w14:paraId="0238343C" w14:textId="77777777" w:rsidR="00EF4216" w:rsidRPr="00F8692D" w:rsidRDefault="00EF4216" w:rsidP="001511B6">
            <w:pPr>
              <w:pStyle w:val="Tabletext"/>
              <w:rPr>
                <w:lang w:eastAsia="en-AU"/>
              </w:rPr>
            </w:pPr>
          </w:p>
        </w:tc>
        <w:tc>
          <w:tcPr>
            <w:tcW w:w="547" w:type="dxa"/>
          </w:tcPr>
          <w:p w14:paraId="41389E57" w14:textId="77777777" w:rsidR="00EF4216" w:rsidRPr="00F8692D" w:rsidRDefault="00EF4216" w:rsidP="001511B6">
            <w:pPr>
              <w:pStyle w:val="Tabletext"/>
              <w:rPr>
                <w:lang w:eastAsia="en-AU"/>
              </w:rPr>
            </w:pPr>
          </w:p>
        </w:tc>
        <w:tc>
          <w:tcPr>
            <w:tcW w:w="584" w:type="dxa"/>
          </w:tcPr>
          <w:p w14:paraId="341F4075" w14:textId="77777777" w:rsidR="00EF4216" w:rsidRPr="00AF022B" w:rsidRDefault="00EF4216" w:rsidP="001511B6">
            <w:pPr>
              <w:pStyle w:val="Tabletext"/>
              <w:rPr>
                <w:lang w:eastAsia="en-AU"/>
              </w:rPr>
            </w:pPr>
            <w:r>
              <w:rPr>
                <w:lang w:eastAsia="en-AU"/>
              </w:rPr>
              <w:t>D</w:t>
            </w:r>
          </w:p>
        </w:tc>
        <w:tc>
          <w:tcPr>
            <w:tcW w:w="547" w:type="dxa"/>
          </w:tcPr>
          <w:p w14:paraId="2DF8929C" w14:textId="77777777" w:rsidR="00EF4216" w:rsidRPr="00AF022B" w:rsidRDefault="00EF4216" w:rsidP="001511B6">
            <w:pPr>
              <w:pStyle w:val="Tabletext"/>
              <w:rPr>
                <w:lang w:eastAsia="en-AU"/>
              </w:rPr>
            </w:pPr>
          </w:p>
        </w:tc>
        <w:tc>
          <w:tcPr>
            <w:tcW w:w="594" w:type="dxa"/>
          </w:tcPr>
          <w:p w14:paraId="341D36CD" w14:textId="77777777" w:rsidR="00EF4216" w:rsidRPr="00AF022B" w:rsidRDefault="00EF4216" w:rsidP="001511B6">
            <w:pPr>
              <w:pStyle w:val="Tabletext"/>
              <w:rPr>
                <w:lang w:eastAsia="en-AU"/>
              </w:rPr>
            </w:pPr>
          </w:p>
        </w:tc>
        <w:tc>
          <w:tcPr>
            <w:tcW w:w="594" w:type="dxa"/>
          </w:tcPr>
          <w:p w14:paraId="5FCC1EED" w14:textId="77777777" w:rsidR="00EF4216" w:rsidRPr="00AF022B" w:rsidRDefault="00EF4216" w:rsidP="001511B6">
            <w:pPr>
              <w:pStyle w:val="Tabletext"/>
              <w:rPr>
                <w:lang w:eastAsia="en-AU"/>
              </w:rPr>
            </w:pPr>
          </w:p>
        </w:tc>
        <w:tc>
          <w:tcPr>
            <w:tcW w:w="547" w:type="dxa"/>
          </w:tcPr>
          <w:p w14:paraId="34CB5CBD" w14:textId="77777777" w:rsidR="00EF4216" w:rsidRPr="00AF022B" w:rsidRDefault="00EF4216" w:rsidP="001511B6">
            <w:pPr>
              <w:pStyle w:val="Tabletext"/>
              <w:rPr>
                <w:lang w:eastAsia="en-AU"/>
              </w:rPr>
            </w:pPr>
          </w:p>
        </w:tc>
        <w:tc>
          <w:tcPr>
            <w:tcW w:w="594" w:type="dxa"/>
          </w:tcPr>
          <w:p w14:paraId="78B1950D" w14:textId="77777777" w:rsidR="00EF4216" w:rsidRPr="00AF022B" w:rsidRDefault="00EF4216" w:rsidP="001511B6">
            <w:pPr>
              <w:pStyle w:val="Tabletext"/>
              <w:rPr>
                <w:lang w:eastAsia="en-AU"/>
              </w:rPr>
            </w:pPr>
          </w:p>
        </w:tc>
      </w:tr>
      <w:bookmarkEnd w:id="51"/>
      <w:tr w:rsidR="00EF4216" w:rsidRPr="00AF022B" w14:paraId="58536986" w14:textId="77777777" w:rsidTr="00AA6396">
        <w:tc>
          <w:tcPr>
            <w:tcW w:w="3415" w:type="dxa"/>
            <w:vAlign w:val="bottom"/>
          </w:tcPr>
          <w:p w14:paraId="2DB4C268" w14:textId="77777777" w:rsidR="00EF4216" w:rsidRPr="00AF022B" w:rsidRDefault="00EF4216" w:rsidP="001511B6">
            <w:pPr>
              <w:pStyle w:val="Tabletext"/>
            </w:pPr>
            <w:r w:rsidRPr="00AF022B">
              <w:t>103-Vic State Gov-Aboriginal Metro Ice Partnership</w:t>
            </w:r>
          </w:p>
        </w:tc>
        <w:tc>
          <w:tcPr>
            <w:tcW w:w="594" w:type="dxa"/>
          </w:tcPr>
          <w:p w14:paraId="0A92CCC7" w14:textId="77777777" w:rsidR="00EF4216" w:rsidRPr="00AF022B" w:rsidRDefault="00EF4216" w:rsidP="001511B6">
            <w:pPr>
              <w:pStyle w:val="Tabletext"/>
              <w:rPr>
                <w:lang w:eastAsia="en-AU"/>
              </w:rPr>
            </w:pPr>
          </w:p>
        </w:tc>
        <w:tc>
          <w:tcPr>
            <w:tcW w:w="594" w:type="dxa"/>
          </w:tcPr>
          <w:p w14:paraId="3CC69C39" w14:textId="77777777" w:rsidR="00EF4216" w:rsidRPr="00AF022B" w:rsidRDefault="00EF4216" w:rsidP="001511B6">
            <w:pPr>
              <w:pStyle w:val="Tabletext"/>
              <w:rPr>
                <w:lang w:eastAsia="en-AU"/>
              </w:rPr>
            </w:pPr>
          </w:p>
        </w:tc>
        <w:tc>
          <w:tcPr>
            <w:tcW w:w="594" w:type="dxa"/>
          </w:tcPr>
          <w:p w14:paraId="2A641DCF" w14:textId="77777777" w:rsidR="00EF4216" w:rsidRPr="00AF022B" w:rsidRDefault="00EF4216" w:rsidP="001511B6">
            <w:pPr>
              <w:pStyle w:val="Tabletext"/>
              <w:rPr>
                <w:lang w:eastAsia="en-AU"/>
              </w:rPr>
            </w:pPr>
            <w:r w:rsidRPr="00AF022B">
              <w:rPr>
                <w:lang w:eastAsia="en-AU"/>
              </w:rPr>
              <w:t>E[S]</w:t>
            </w:r>
          </w:p>
        </w:tc>
        <w:tc>
          <w:tcPr>
            <w:tcW w:w="546" w:type="dxa"/>
          </w:tcPr>
          <w:p w14:paraId="5DD865A4" w14:textId="77777777" w:rsidR="00EF4216" w:rsidRPr="00AF022B" w:rsidRDefault="00EF4216" w:rsidP="001511B6">
            <w:pPr>
              <w:pStyle w:val="Tabletext"/>
              <w:rPr>
                <w:lang w:eastAsia="en-AU"/>
              </w:rPr>
            </w:pPr>
          </w:p>
        </w:tc>
        <w:tc>
          <w:tcPr>
            <w:tcW w:w="594" w:type="dxa"/>
          </w:tcPr>
          <w:p w14:paraId="51C01D71" w14:textId="77777777" w:rsidR="00EF4216" w:rsidRPr="00AF022B" w:rsidRDefault="00EF4216" w:rsidP="001511B6">
            <w:pPr>
              <w:pStyle w:val="Tabletext"/>
              <w:rPr>
                <w:lang w:eastAsia="en-AU"/>
              </w:rPr>
            </w:pPr>
          </w:p>
        </w:tc>
        <w:tc>
          <w:tcPr>
            <w:tcW w:w="594" w:type="dxa"/>
          </w:tcPr>
          <w:p w14:paraId="52366239" w14:textId="77777777" w:rsidR="00EF4216" w:rsidRPr="00AF022B" w:rsidRDefault="00EF4216" w:rsidP="001511B6">
            <w:pPr>
              <w:pStyle w:val="Tabletext"/>
              <w:rPr>
                <w:lang w:eastAsia="en-AU"/>
              </w:rPr>
            </w:pPr>
          </w:p>
        </w:tc>
        <w:tc>
          <w:tcPr>
            <w:tcW w:w="583" w:type="dxa"/>
          </w:tcPr>
          <w:p w14:paraId="0B630D4F" w14:textId="77777777" w:rsidR="00EF4216" w:rsidRPr="00AF022B" w:rsidRDefault="00EF4216" w:rsidP="001511B6">
            <w:pPr>
              <w:pStyle w:val="Tabletext"/>
              <w:rPr>
                <w:lang w:eastAsia="en-AU"/>
              </w:rPr>
            </w:pPr>
          </w:p>
        </w:tc>
        <w:tc>
          <w:tcPr>
            <w:tcW w:w="594" w:type="dxa"/>
          </w:tcPr>
          <w:p w14:paraId="7202590D" w14:textId="77777777" w:rsidR="00EF4216" w:rsidRPr="00120A3B" w:rsidRDefault="00EF4216" w:rsidP="001511B6">
            <w:pPr>
              <w:pStyle w:val="Tabletext"/>
              <w:rPr>
                <w:lang w:eastAsia="en-AU"/>
              </w:rPr>
            </w:pPr>
          </w:p>
        </w:tc>
        <w:tc>
          <w:tcPr>
            <w:tcW w:w="594" w:type="dxa"/>
          </w:tcPr>
          <w:p w14:paraId="5F1F4141" w14:textId="77777777" w:rsidR="00EF4216" w:rsidRPr="00AF022B" w:rsidRDefault="00EF4216" w:rsidP="001511B6">
            <w:pPr>
              <w:pStyle w:val="Tabletext"/>
              <w:rPr>
                <w:lang w:eastAsia="en-AU"/>
              </w:rPr>
            </w:pPr>
            <w:r w:rsidRPr="00AF022B">
              <w:rPr>
                <w:lang w:eastAsia="en-AU"/>
              </w:rPr>
              <w:t>E[S]</w:t>
            </w:r>
          </w:p>
        </w:tc>
        <w:tc>
          <w:tcPr>
            <w:tcW w:w="594" w:type="dxa"/>
          </w:tcPr>
          <w:p w14:paraId="4D174C6E" w14:textId="77777777" w:rsidR="00EF4216" w:rsidRPr="00AF022B" w:rsidRDefault="00EF4216" w:rsidP="001511B6">
            <w:pPr>
              <w:pStyle w:val="Tabletext"/>
              <w:rPr>
                <w:lang w:eastAsia="en-AU"/>
              </w:rPr>
            </w:pPr>
          </w:p>
        </w:tc>
        <w:tc>
          <w:tcPr>
            <w:tcW w:w="584" w:type="dxa"/>
          </w:tcPr>
          <w:p w14:paraId="11DBEE6E" w14:textId="77777777" w:rsidR="00EF4216" w:rsidRPr="00AF022B" w:rsidRDefault="00EF4216" w:rsidP="001511B6">
            <w:pPr>
              <w:pStyle w:val="Tabletext"/>
              <w:rPr>
                <w:lang w:eastAsia="en-AU"/>
              </w:rPr>
            </w:pPr>
          </w:p>
        </w:tc>
        <w:tc>
          <w:tcPr>
            <w:tcW w:w="547" w:type="dxa"/>
          </w:tcPr>
          <w:p w14:paraId="3D56BCF7" w14:textId="77777777" w:rsidR="00EF4216" w:rsidRPr="00AF022B" w:rsidRDefault="00EF4216" w:rsidP="001511B6">
            <w:pPr>
              <w:pStyle w:val="Tabletext"/>
              <w:rPr>
                <w:lang w:eastAsia="en-AU"/>
              </w:rPr>
            </w:pPr>
          </w:p>
        </w:tc>
        <w:tc>
          <w:tcPr>
            <w:tcW w:w="584" w:type="dxa"/>
          </w:tcPr>
          <w:p w14:paraId="439C22C0" w14:textId="77777777" w:rsidR="00EF4216" w:rsidRPr="00AF022B" w:rsidRDefault="00EF4216" w:rsidP="001511B6">
            <w:pPr>
              <w:pStyle w:val="Tabletext"/>
              <w:rPr>
                <w:lang w:eastAsia="en-AU"/>
              </w:rPr>
            </w:pPr>
          </w:p>
        </w:tc>
        <w:tc>
          <w:tcPr>
            <w:tcW w:w="547" w:type="dxa"/>
          </w:tcPr>
          <w:p w14:paraId="57EE037A" w14:textId="77777777" w:rsidR="00EF4216" w:rsidRPr="00AF022B" w:rsidRDefault="00EF4216" w:rsidP="001511B6">
            <w:pPr>
              <w:pStyle w:val="Tabletext"/>
              <w:rPr>
                <w:lang w:eastAsia="en-AU"/>
              </w:rPr>
            </w:pPr>
          </w:p>
        </w:tc>
        <w:tc>
          <w:tcPr>
            <w:tcW w:w="594" w:type="dxa"/>
          </w:tcPr>
          <w:p w14:paraId="61085674" w14:textId="77777777" w:rsidR="00EF4216" w:rsidRPr="00AF022B" w:rsidRDefault="00EF4216" w:rsidP="001511B6">
            <w:pPr>
              <w:pStyle w:val="Tabletext"/>
              <w:rPr>
                <w:lang w:eastAsia="en-AU"/>
              </w:rPr>
            </w:pPr>
          </w:p>
        </w:tc>
        <w:tc>
          <w:tcPr>
            <w:tcW w:w="594" w:type="dxa"/>
          </w:tcPr>
          <w:p w14:paraId="17E99901" w14:textId="77777777" w:rsidR="00EF4216" w:rsidRPr="00AF022B" w:rsidRDefault="00EF4216" w:rsidP="001511B6">
            <w:pPr>
              <w:pStyle w:val="Tabletext"/>
              <w:rPr>
                <w:lang w:eastAsia="en-AU"/>
              </w:rPr>
            </w:pPr>
          </w:p>
        </w:tc>
        <w:tc>
          <w:tcPr>
            <w:tcW w:w="547" w:type="dxa"/>
          </w:tcPr>
          <w:p w14:paraId="779F6E50" w14:textId="77777777" w:rsidR="00EF4216" w:rsidRPr="00AF022B" w:rsidRDefault="00EF4216" w:rsidP="001511B6">
            <w:pPr>
              <w:pStyle w:val="Tabletext"/>
              <w:rPr>
                <w:lang w:eastAsia="en-AU"/>
              </w:rPr>
            </w:pPr>
          </w:p>
        </w:tc>
        <w:tc>
          <w:tcPr>
            <w:tcW w:w="594" w:type="dxa"/>
          </w:tcPr>
          <w:p w14:paraId="3A57E0AF" w14:textId="77777777" w:rsidR="00EF4216" w:rsidRPr="00AF022B" w:rsidRDefault="00EF4216" w:rsidP="001511B6">
            <w:pPr>
              <w:pStyle w:val="Tabletext"/>
              <w:rPr>
                <w:lang w:eastAsia="en-AU"/>
              </w:rPr>
            </w:pPr>
          </w:p>
        </w:tc>
      </w:tr>
      <w:tr w:rsidR="00EF4216" w:rsidRPr="00AF022B" w14:paraId="4A11FC31" w14:textId="77777777" w:rsidTr="00AA6396">
        <w:tc>
          <w:tcPr>
            <w:tcW w:w="3415" w:type="dxa"/>
            <w:vAlign w:val="bottom"/>
          </w:tcPr>
          <w:p w14:paraId="13040C41" w14:textId="77777777" w:rsidR="00EF4216" w:rsidRPr="00AF022B" w:rsidRDefault="00EF4216" w:rsidP="001511B6">
            <w:pPr>
              <w:pStyle w:val="Tabletext"/>
            </w:pPr>
            <w:r w:rsidRPr="00AF022B">
              <w:t>104-Vic State Gov-Pharmacotherapy Outreach</w:t>
            </w:r>
          </w:p>
        </w:tc>
        <w:tc>
          <w:tcPr>
            <w:tcW w:w="594" w:type="dxa"/>
          </w:tcPr>
          <w:p w14:paraId="1D56D389" w14:textId="77777777" w:rsidR="00EF4216" w:rsidRPr="00AF022B" w:rsidRDefault="00EF4216" w:rsidP="001511B6">
            <w:pPr>
              <w:pStyle w:val="Tabletext"/>
              <w:rPr>
                <w:lang w:eastAsia="en-AU"/>
              </w:rPr>
            </w:pPr>
          </w:p>
        </w:tc>
        <w:tc>
          <w:tcPr>
            <w:tcW w:w="594" w:type="dxa"/>
          </w:tcPr>
          <w:p w14:paraId="26FDF1E8" w14:textId="77777777" w:rsidR="00EF4216" w:rsidRPr="00AF022B" w:rsidRDefault="00EF4216" w:rsidP="001511B6">
            <w:pPr>
              <w:pStyle w:val="Tabletext"/>
              <w:rPr>
                <w:lang w:eastAsia="en-AU"/>
              </w:rPr>
            </w:pPr>
          </w:p>
        </w:tc>
        <w:tc>
          <w:tcPr>
            <w:tcW w:w="594" w:type="dxa"/>
          </w:tcPr>
          <w:p w14:paraId="77362187" w14:textId="77777777" w:rsidR="00EF4216" w:rsidRPr="00AF022B" w:rsidRDefault="00EF4216" w:rsidP="001511B6">
            <w:pPr>
              <w:pStyle w:val="Tabletext"/>
              <w:rPr>
                <w:lang w:eastAsia="en-AU"/>
              </w:rPr>
            </w:pPr>
            <w:r w:rsidRPr="00AF022B">
              <w:rPr>
                <w:lang w:eastAsia="en-AU"/>
              </w:rPr>
              <w:t>E[S]</w:t>
            </w:r>
          </w:p>
        </w:tc>
        <w:tc>
          <w:tcPr>
            <w:tcW w:w="546" w:type="dxa"/>
          </w:tcPr>
          <w:p w14:paraId="72B1267C" w14:textId="77777777" w:rsidR="00EF4216" w:rsidRPr="00AF022B" w:rsidRDefault="00EF4216" w:rsidP="001511B6">
            <w:pPr>
              <w:pStyle w:val="Tabletext"/>
              <w:rPr>
                <w:lang w:eastAsia="en-AU"/>
              </w:rPr>
            </w:pPr>
          </w:p>
        </w:tc>
        <w:tc>
          <w:tcPr>
            <w:tcW w:w="594" w:type="dxa"/>
          </w:tcPr>
          <w:p w14:paraId="111E595D" w14:textId="77777777" w:rsidR="00EF4216" w:rsidRPr="00AF022B" w:rsidRDefault="00EF4216" w:rsidP="001511B6">
            <w:pPr>
              <w:pStyle w:val="Tabletext"/>
              <w:rPr>
                <w:lang w:eastAsia="en-AU"/>
              </w:rPr>
            </w:pPr>
          </w:p>
        </w:tc>
        <w:tc>
          <w:tcPr>
            <w:tcW w:w="594" w:type="dxa"/>
          </w:tcPr>
          <w:p w14:paraId="5456F111" w14:textId="77777777" w:rsidR="00EF4216" w:rsidRPr="00AF022B" w:rsidRDefault="00EF4216" w:rsidP="001511B6">
            <w:pPr>
              <w:pStyle w:val="Tabletext"/>
              <w:rPr>
                <w:lang w:eastAsia="en-AU"/>
              </w:rPr>
            </w:pPr>
          </w:p>
        </w:tc>
        <w:tc>
          <w:tcPr>
            <w:tcW w:w="583" w:type="dxa"/>
          </w:tcPr>
          <w:p w14:paraId="266B006E" w14:textId="77777777" w:rsidR="00EF4216" w:rsidRPr="00AF022B" w:rsidRDefault="00EF4216" w:rsidP="001511B6">
            <w:pPr>
              <w:pStyle w:val="Tabletext"/>
              <w:rPr>
                <w:lang w:eastAsia="en-AU"/>
              </w:rPr>
            </w:pPr>
          </w:p>
        </w:tc>
        <w:tc>
          <w:tcPr>
            <w:tcW w:w="594" w:type="dxa"/>
          </w:tcPr>
          <w:p w14:paraId="71FC3AF9" w14:textId="77777777" w:rsidR="00EF4216" w:rsidRPr="00120A3B" w:rsidRDefault="00EF4216" w:rsidP="001511B6">
            <w:pPr>
              <w:pStyle w:val="Tabletext"/>
              <w:rPr>
                <w:lang w:eastAsia="en-AU"/>
              </w:rPr>
            </w:pPr>
          </w:p>
        </w:tc>
        <w:tc>
          <w:tcPr>
            <w:tcW w:w="594" w:type="dxa"/>
          </w:tcPr>
          <w:p w14:paraId="746F5971" w14:textId="77777777" w:rsidR="00EF4216" w:rsidRPr="00AF022B" w:rsidRDefault="00EF4216" w:rsidP="001511B6">
            <w:pPr>
              <w:pStyle w:val="Tabletext"/>
              <w:rPr>
                <w:lang w:eastAsia="en-AU"/>
              </w:rPr>
            </w:pPr>
          </w:p>
        </w:tc>
        <w:tc>
          <w:tcPr>
            <w:tcW w:w="594" w:type="dxa"/>
          </w:tcPr>
          <w:p w14:paraId="6EC72EF9" w14:textId="77777777" w:rsidR="00EF4216" w:rsidRPr="00AF022B" w:rsidRDefault="00EF4216" w:rsidP="001511B6">
            <w:pPr>
              <w:pStyle w:val="Tabletext"/>
              <w:rPr>
                <w:lang w:eastAsia="en-AU"/>
              </w:rPr>
            </w:pPr>
            <w:r w:rsidRPr="00AF022B">
              <w:rPr>
                <w:lang w:eastAsia="en-AU"/>
              </w:rPr>
              <w:t>E[S]</w:t>
            </w:r>
          </w:p>
        </w:tc>
        <w:tc>
          <w:tcPr>
            <w:tcW w:w="584" w:type="dxa"/>
          </w:tcPr>
          <w:p w14:paraId="6A61E816" w14:textId="77777777" w:rsidR="00EF4216" w:rsidRPr="00AF022B" w:rsidRDefault="00EF4216" w:rsidP="001511B6">
            <w:pPr>
              <w:pStyle w:val="Tabletext"/>
              <w:rPr>
                <w:lang w:eastAsia="en-AU"/>
              </w:rPr>
            </w:pPr>
          </w:p>
        </w:tc>
        <w:tc>
          <w:tcPr>
            <w:tcW w:w="547" w:type="dxa"/>
          </w:tcPr>
          <w:p w14:paraId="491187E8" w14:textId="77777777" w:rsidR="00EF4216" w:rsidRPr="00AF022B" w:rsidRDefault="00EF4216" w:rsidP="001511B6">
            <w:pPr>
              <w:pStyle w:val="Tabletext"/>
              <w:rPr>
                <w:lang w:eastAsia="en-AU"/>
              </w:rPr>
            </w:pPr>
          </w:p>
        </w:tc>
        <w:tc>
          <w:tcPr>
            <w:tcW w:w="584" w:type="dxa"/>
          </w:tcPr>
          <w:p w14:paraId="4097A90C" w14:textId="77777777" w:rsidR="00EF4216" w:rsidRPr="00AF022B" w:rsidRDefault="00EF4216" w:rsidP="001511B6">
            <w:pPr>
              <w:pStyle w:val="Tabletext"/>
              <w:rPr>
                <w:lang w:eastAsia="en-AU"/>
              </w:rPr>
            </w:pPr>
          </w:p>
        </w:tc>
        <w:tc>
          <w:tcPr>
            <w:tcW w:w="547" w:type="dxa"/>
          </w:tcPr>
          <w:p w14:paraId="153CFC11" w14:textId="77777777" w:rsidR="00EF4216" w:rsidRPr="00AF022B" w:rsidRDefault="00EF4216" w:rsidP="001511B6">
            <w:pPr>
              <w:pStyle w:val="Tabletext"/>
              <w:rPr>
                <w:lang w:eastAsia="en-AU"/>
              </w:rPr>
            </w:pPr>
          </w:p>
        </w:tc>
        <w:tc>
          <w:tcPr>
            <w:tcW w:w="594" w:type="dxa"/>
          </w:tcPr>
          <w:p w14:paraId="5F9ECF52" w14:textId="77777777" w:rsidR="00EF4216" w:rsidRPr="00AF022B" w:rsidRDefault="00EF4216" w:rsidP="001511B6">
            <w:pPr>
              <w:pStyle w:val="Tabletext"/>
              <w:rPr>
                <w:lang w:eastAsia="en-AU"/>
              </w:rPr>
            </w:pPr>
          </w:p>
        </w:tc>
        <w:tc>
          <w:tcPr>
            <w:tcW w:w="594" w:type="dxa"/>
          </w:tcPr>
          <w:p w14:paraId="6A847100" w14:textId="77777777" w:rsidR="00EF4216" w:rsidRPr="00AF022B" w:rsidRDefault="00EF4216" w:rsidP="001511B6">
            <w:pPr>
              <w:pStyle w:val="Tabletext"/>
              <w:rPr>
                <w:lang w:eastAsia="en-AU"/>
              </w:rPr>
            </w:pPr>
          </w:p>
        </w:tc>
        <w:tc>
          <w:tcPr>
            <w:tcW w:w="547" w:type="dxa"/>
          </w:tcPr>
          <w:p w14:paraId="75F002A2" w14:textId="77777777" w:rsidR="00EF4216" w:rsidRPr="00AF022B" w:rsidRDefault="00EF4216" w:rsidP="001511B6">
            <w:pPr>
              <w:pStyle w:val="Tabletext"/>
              <w:rPr>
                <w:lang w:eastAsia="en-AU"/>
              </w:rPr>
            </w:pPr>
          </w:p>
        </w:tc>
        <w:tc>
          <w:tcPr>
            <w:tcW w:w="594" w:type="dxa"/>
          </w:tcPr>
          <w:p w14:paraId="13A207CD" w14:textId="77777777" w:rsidR="00EF4216" w:rsidRPr="00AF022B" w:rsidRDefault="00EF4216" w:rsidP="001511B6">
            <w:pPr>
              <w:pStyle w:val="Tabletext"/>
              <w:rPr>
                <w:lang w:eastAsia="en-AU"/>
              </w:rPr>
            </w:pPr>
          </w:p>
        </w:tc>
      </w:tr>
      <w:tr w:rsidR="00EF4216" w:rsidRPr="00AF022B" w14:paraId="3950B2F1" w14:textId="77777777" w:rsidTr="00AA6396">
        <w:tc>
          <w:tcPr>
            <w:tcW w:w="3415" w:type="dxa"/>
            <w:vAlign w:val="bottom"/>
          </w:tcPr>
          <w:p w14:paraId="2F04D0E6" w14:textId="77777777" w:rsidR="00EF4216" w:rsidRPr="00AF022B" w:rsidRDefault="00EF4216" w:rsidP="001511B6">
            <w:pPr>
              <w:pStyle w:val="Tablecaption"/>
            </w:pPr>
            <w:r w:rsidRPr="00AF022B">
              <w:lastRenderedPageBreak/>
              <w:t>105-Vic State Gov-Specialist Pharmacotherapy Program</w:t>
            </w:r>
          </w:p>
        </w:tc>
        <w:tc>
          <w:tcPr>
            <w:tcW w:w="594" w:type="dxa"/>
          </w:tcPr>
          <w:p w14:paraId="66CECD03" w14:textId="77777777" w:rsidR="00EF4216" w:rsidRPr="00AF022B" w:rsidRDefault="00EF4216" w:rsidP="00AA6396">
            <w:pPr>
              <w:rPr>
                <w:rFonts w:cs="Arial"/>
                <w:color w:val="000000"/>
                <w:lang w:eastAsia="en-AU"/>
              </w:rPr>
            </w:pPr>
          </w:p>
        </w:tc>
        <w:tc>
          <w:tcPr>
            <w:tcW w:w="594" w:type="dxa"/>
          </w:tcPr>
          <w:p w14:paraId="269BD48B" w14:textId="77777777" w:rsidR="00EF4216" w:rsidRPr="00AF022B" w:rsidRDefault="00EF4216" w:rsidP="00AA6396">
            <w:pPr>
              <w:rPr>
                <w:rFonts w:cs="Arial"/>
                <w:color w:val="000000"/>
                <w:lang w:eastAsia="en-AU"/>
              </w:rPr>
            </w:pPr>
          </w:p>
        </w:tc>
        <w:tc>
          <w:tcPr>
            <w:tcW w:w="594" w:type="dxa"/>
          </w:tcPr>
          <w:p w14:paraId="433593EA"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46" w:type="dxa"/>
          </w:tcPr>
          <w:p w14:paraId="7978536B" w14:textId="77777777" w:rsidR="00EF4216" w:rsidRPr="00AF022B" w:rsidRDefault="00EF4216" w:rsidP="00AA6396">
            <w:pPr>
              <w:rPr>
                <w:rFonts w:cs="Arial"/>
                <w:color w:val="000000"/>
                <w:lang w:eastAsia="en-AU"/>
              </w:rPr>
            </w:pPr>
          </w:p>
        </w:tc>
        <w:tc>
          <w:tcPr>
            <w:tcW w:w="594" w:type="dxa"/>
          </w:tcPr>
          <w:p w14:paraId="182520CA" w14:textId="77777777" w:rsidR="00EF4216" w:rsidRPr="00AF022B" w:rsidRDefault="00EF4216" w:rsidP="00AA6396">
            <w:pPr>
              <w:rPr>
                <w:rFonts w:cs="Arial"/>
                <w:color w:val="000000"/>
                <w:lang w:eastAsia="en-AU"/>
              </w:rPr>
            </w:pPr>
          </w:p>
        </w:tc>
        <w:tc>
          <w:tcPr>
            <w:tcW w:w="594" w:type="dxa"/>
          </w:tcPr>
          <w:p w14:paraId="6367B508" w14:textId="77777777" w:rsidR="00EF4216" w:rsidRPr="00AF022B" w:rsidRDefault="00EF4216" w:rsidP="00AA6396">
            <w:pPr>
              <w:rPr>
                <w:rFonts w:cs="Arial"/>
                <w:color w:val="000000"/>
                <w:lang w:eastAsia="en-AU"/>
              </w:rPr>
            </w:pPr>
          </w:p>
        </w:tc>
        <w:tc>
          <w:tcPr>
            <w:tcW w:w="583" w:type="dxa"/>
          </w:tcPr>
          <w:p w14:paraId="1C98D0F8" w14:textId="77777777" w:rsidR="00EF4216" w:rsidRPr="00AF022B" w:rsidRDefault="00EF4216" w:rsidP="00AA6396">
            <w:pPr>
              <w:rPr>
                <w:rFonts w:cs="Arial"/>
                <w:color w:val="000000"/>
                <w:lang w:eastAsia="en-AU"/>
              </w:rPr>
            </w:pPr>
          </w:p>
        </w:tc>
        <w:tc>
          <w:tcPr>
            <w:tcW w:w="594" w:type="dxa"/>
          </w:tcPr>
          <w:p w14:paraId="2D958480" w14:textId="77777777" w:rsidR="00EF4216" w:rsidRPr="00120A3B" w:rsidRDefault="00EF4216" w:rsidP="00AA6396">
            <w:pPr>
              <w:rPr>
                <w:rFonts w:cs="Arial"/>
                <w:color w:val="000000"/>
                <w:lang w:eastAsia="en-AU"/>
              </w:rPr>
            </w:pPr>
          </w:p>
        </w:tc>
        <w:tc>
          <w:tcPr>
            <w:tcW w:w="594" w:type="dxa"/>
          </w:tcPr>
          <w:p w14:paraId="5C08E423" w14:textId="77777777" w:rsidR="00EF4216" w:rsidRPr="00AF022B" w:rsidRDefault="00EF4216" w:rsidP="00AA6396">
            <w:pPr>
              <w:rPr>
                <w:rFonts w:cs="Arial"/>
                <w:color w:val="000000"/>
                <w:lang w:eastAsia="en-AU"/>
              </w:rPr>
            </w:pPr>
          </w:p>
        </w:tc>
        <w:tc>
          <w:tcPr>
            <w:tcW w:w="594" w:type="dxa"/>
          </w:tcPr>
          <w:p w14:paraId="5C24F10C" w14:textId="77777777" w:rsidR="00EF4216" w:rsidRPr="00AF022B" w:rsidRDefault="00EF4216" w:rsidP="00AA6396">
            <w:pPr>
              <w:rPr>
                <w:rFonts w:cs="Arial"/>
                <w:color w:val="000000"/>
                <w:lang w:eastAsia="en-AU"/>
              </w:rPr>
            </w:pPr>
          </w:p>
        </w:tc>
        <w:tc>
          <w:tcPr>
            <w:tcW w:w="584" w:type="dxa"/>
          </w:tcPr>
          <w:p w14:paraId="10404D80" w14:textId="77777777" w:rsidR="00EF4216" w:rsidRPr="00AF022B" w:rsidRDefault="00EF4216" w:rsidP="00AA6396">
            <w:pPr>
              <w:rPr>
                <w:rFonts w:cs="Arial"/>
                <w:color w:val="000000"/>
                <w:lang w:eastAsia="en-AU"/>
              </w:rPr>
            </w:pPr>
          </w:p>
        </w:tc>
        <w:tc>
          <w:tcPr>
            <w:tcW w:w="547" w:type="dxa"/>
          </w:tcPr>
          <w:p w14:paraId="0DE9EFCF" w14:textId="77777777" w:rsidR="00EF4216" w:rsidRPr="00AF022B" w:rsidRDefault="00EF4216" w:rsidP="00AA6396">
            <w:pPr>
              <w:rPr>
                <w:rFonts w:cs="Arial"/>
                <w:color w:val="000000"/>
                <w:lang w:eastAsia="en-AU"/>
              </w:rPr>
            </w:pPr>
          </w:p>
        </w:tc>
        <w:tc>
          <w:tcPr>
            <w:tcW w:w="584" w:type="dxa"/>
          </w:tcPr>
          <w:p w14:paraId="62A1968A" w14:textId="77777777" w:rsidR="00EF4216" w:rsidRPr="00AF022B" w:rsidRDefault="00EF4216" w:rsidP="00AA6396">
            <w:pPr>
              <w:rPr>
                <w:rFonts w:cs="Arial"/>
                <w:color w:val="000000"/>
                <w:lang w:eastAsia="en-AU"/>
              </w:rPr>
            </w:pPr>
          </w:p>
        </w:tc>
        <w:tc>
          <w:tcPr>
            <w:tcW w:w="547" w:type="dxa"/>
          </w:tcPr>
          <w:p w14:paraId="6C190AC4" w14:textId="77777777" w:rsidR="00EF4216" w:rsidRPr="00AF022B" w:rsidRDefault="00EF4216" w:rsidP="00AA6396">
            <w:pPr>
              <w:rPr>
                <w:rFonts w:cs="Arial"/>
                <w:color w:val="000000"/>
                <w:lang w:eastAsia="en-AU"/>
              </w:rPr>
            </w:pPr>
          </w:p>
        </w:tc>
        <w:tc>
          <w:tcPr>
            <w:tcW w:w="594" w:type="dxa"/>
          </w:tcPr>
          <w:p w14:paraId="17BEEADB" w14:textId="77777777" w:rsidR="00EF4216" w:rsidRPr="00AF022B" w:rsidRDefault="00EF4216" w:rsidP="00AA6396">
            <w:pPr>
              <w:rPr>
                <w:rFonts w:cs="Arial"/>
                <w:color w:val="000000"/>
                <w:lang w:eastAsia="en-AU"/>
              </w:rPr>
            </w:pPr>
          </w:p>
        </w:tc>
        <w:tc>
          <w:tcPr>
            <w:tcW w:w="594" w:type="dxa"/>
          </w:tcPr>
          <w:p w14:paraId="12448B88" w14:textId="77777777" w:rsidR="00EF4216" w:rsidRPr="00AF022B" w:rsidRDefault="00EF4216" w:rsidP="00AA6396">
            <w:pPr>
              <w:rPr>
                <w:rFonts w:cs="Arial"/>
                <w:color w:val="000000"/>
                <w:lang w:eastAsia="en-AU"/>
              </w:rPr>
            </w:pPr>
          </w:p>
        </w:tc>
        <w:tc>
          <w:tcPr>
            <w:tcW w:w="547" w:type="dxa"/>
          </w:tcPr>
          <w:p w14:paraId="6AA9AE2E" w14:textId="77777777" w:rsidR="00EF4216" w:rsidRPr="00AF022B" w:rsidRDefault="00EF4216" w:rsidP="00AA6396">
            <w:pPr>
              <w:rPr>
                <w:rFonts w:cs="Arial"/>
                <w:color w:val="000000"/>
                <w:lang w:eastAsia="en-AU"/>
              </w:rPr>
            </w:pPr>
          </w:p>
        </w:tc>
        <w:tc>
          <w:tcPr>
            <w:tcW w:w="594" w:type="dxa"/>
          </w:tcPr>
          <w:p w14:paraId="0A8C0962" w14:textId="77777777" w:rsidR="00EF4216" w:rsidRPr="00AF022B" w:rsidRDefault="00EF4216" w:rsidP="00AA6396">
            <w:pPr>
              <w:rPr>
                <w:rFonts w:cs="Arial"/>
                <w:color w:val="000000"/>
                <w:lang w:eastAsia="en-AU"/>
              </w:rPr>
            </w:pPr>
          </w:p>
        </w:tc>
      </w:tr>
      <w:tr w:rsidR="00EF4216" w:rsidRPr="00AF022B" w14:paraId="31176B9F" w14:textId="77777777" w:rsidTr="00AA6396">
        <w:tc>
          <w:tcPr>
            <w:tcW w:w="3415" w:type="dxa"/>
            <w:vAlign w:val="bottom"/>
          </w:tcPr>
          <w:p w14:paraId="67EDA62F" w14:textId="77777777" w:rsidR="00EF4216" w:rsidRPr="00AF022B" w:rsidRDefault="00EF4216" w:rsidP="00AA6396">
            <w:pPr>
              <w:rPr>
                <w:rFonts w:cs="Arial"/>
                <w:color w:val="000000"/>
              </w:rPr>
            </w:pPr>
            <w:r w:rsidRPr="00AF022B">
              <w:rPr>
                <w:rFonts w:cs="Arial"/>
                <w:color w:val="000000"/>
              </w:rPr>
              <w:t>106-Vic State Gov-Slow Stream Pharmacotherapy</w:t>
            </w:r>
          </w:p>
        </w:tc>
        <w:tc>
          <w:tcPr>
            <w:tcW w:w="594" w:type="dxa"/>
          </w:tcPr>
          <w:p w14:paraId="230D42BA" w14:textId="77777777" w:rsidR="00EF4216" w:rsidRPr="00AF022B" w:rsidRDefault="00EF4216" w:rsidP="00AA6396">
            <w:pPr>
              <w:rPr>
                <w:rFonts w:cs="Arial"/>
                <w:strike/>
                <w:color w:val="000000"/>
                <w:lang w:eastAsia="en-AU"/>
              </w:rPr>
            </w:pPr>
          </w:p>
        </w:tc>
        <w:tc>
          <w:tcPr>
            <w:tcW w:w="594" w:type="dxa"/>
          </w:tcPr>
          <w:p w14:paraId="4EC59164" w14:textId="77777777" w:rsidR="00EF4216" w:rsidRPr="00AF022B" w:rsidRDefault="00EF4216" w:rsidP="00AA6396">
            <w:pPr>
              <w:rPr>
                <w:rFonts w:cs="Arial"/>
                <w:strike/>
                <w:color w:val="000000"/>
                <w:lang w:eastAsia="en-AU"/>
              </w:rPr>
            </w:pPr>
          </w:p>
        </w:tc>
        <w:tc>
          <w:tcPr>
            <w:tcW w:w="594" w:type="dxa"/>
          </w:tcPr>
          <w:p w14:paraId="0C678F89" w14:textId="77777777" w:rsidR="00EF4216" w:rsidRPr="00AF022B" w:rsidRDefault="00EF4216" w:rsidP="00AA6396">
            <w:pPr>
              <w:rPr>
                <w:rFonts w:cs="Arial"/>
                <w:strike/>
                <w:color w:val="000000"/>
                <w:lang w:eastAsia="en-AU"/>
              </w:rPr>
            </w:pPr>
          </w:p>
        </w:tc>
        <w:tc>
          <w:tcPr>
            <w:tcW w:w="546" w:type="dxa"/>
          </w:tcPr>
          <w:p w14:paraId="7BFA24F3" w14:textId="77777777" w:rsidR="00EF4216" w:rsidRPr="00AF022B" w:rsidRDefault="00EF4216" w:rsidP="00AA6396">
            <w:pPr>
              <w:rPr>
                <w:rFonts w:cs="Arial"/>
                <w:strike/>
                <w:color w:val="000000"/>
                <w:lang w:eastAsia="en-AU"/>
              </w:rPr>
            </w:pPr>
          </w:p>
        </w:tc>
        <w:tc>
          <w:tcPr>
            <w:tcW w:w="594" w:type="dxa"/>
          </w:tcPr>
          <w:p w14:paraId="46688898" w14:textId="77777777" w:rsidR="00EF4216" w:rsidRPr="00AF022B" w:rsidRDefault="00EF4216" w:rsidP="00AA6396">
            <w:pPr>
              <w:rPr>
                <w:rFonts w:cs="Arial"/>
                <w:strike/>
                <w:color w:val="000000"/>
                <w:lang w:eastAsia="en-AU"/>
              </w:rPr>
            </w:pPr>
          </w:p>
        </w:tc>
        <w:tc>
          <w:tcPr>
            <w:tcW w:w="594" w:type="dxa"/>
          </w:tcPr>
          <w:p w14:paraId="334D150C"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2F2D416E" w14:textId="77777777" w:rsidR="00EF4216" w:rsidRPr="00AF022B" w:rsidRDefault="00EF4216" w:rsidP="00AA6396">
            <w:pPr>
              <w:rPr>
                <w:rFonts w:cs="Arial"/>
                <w:strike/>
                <w:color w:val="000000"/>
                <w:lang w:eastAsia="en-AU"/>
              </w:rPr>
            </w:pPr>
          </w:p>
        </w:tc>
        <w:tc>
          <w:tcPr>
            <w:tcW w:w="594" w:type="dxa"/>
          </w:tcPr>
          <w:p w14:paraId="7633EB27"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40D14156" w14:textId="77777777" w:rsidR="00EF4216" w:rsidRPr="00AF022B" w:rsidRDefault="00EF4216" w:rsidP="00AA6396">
            <w:pPr>
              <w:rPr>
                <w:rFonts w:cs="Arial"/>
                <w:strike/>
                <w:color w:val="000000"/>
                <w:lang w:eastAsia="en-AU"/>
              </w:rPr>
            </w:pPr>
          </w:p>
        </w:tc>
        <w:tc>
          <w:tcPr>
            <w:tcW w:w="594" w:type="dxa"/>
          </w:tcPr>
          <w:p w14:paraId="36C457FC" w14:textId="77777777" w:rsidR="00EF4216" w:rsidRPr="00AF022B" w:rsidRDefault="00EF4216" w:rsidP="00AA6396">
            <w:pPr>
              <w:rPr>
                <w:rFonts w:cs="Arial"/>
                <w:strike/>
                <w:color w:val="000000"/>
                <w:lang w:eastAsia="en-AU"/>
              </w:rPr>
            </w:pPr>
          </w:p>
        </w:tc>
        <w:tc>
          <w:tcPr>
            <w:tcW w:w="584" w:type="dxa"/>
          </w:tcPr>
          <w:p w14:paraId="25702CEC" w14:textId="77777777" w:rsidR="00EF4216" w:rsidRPr="00AF022B" w:rsidRDefault="00EF4216" w:rsidP="00AA6396">
            <w:pPr>
              <w:rPr>
                <w:rFonts w:cs="Arial"/>
                <w:strike/>
                <w:color w:val="000000"/>
                <w:lang w:eastAsia="en-AU"/>
              </w:rPr>
            </w:pPr>
          </w:p>
        </w:tc>
        <w:tc>
          <w:tcPr>
            <w:tcW w:w="547" w:type="dxa"/>
          </w:tcPr>
          <w:p w14:paraId="5B78336C" w14:textId="77777777" w:rsidR="00EF4216" w:rsidRPr="00AF022B" w:rsidRDefault="00EF4216" w:rsidP="00AA6396">
            <w:pPr>
              <w:rPr>
                <w:rFonts w:cs="Arial"/>
                <w:strike/>
                <w:color w:val="000000"/>
                <w:lang w:eastAsia="en-AU"/>
              </w:rPr>
            </w:pPr>
          </w:p>
        </w:tc>
        <w:tc>
          <w:tcPr>
            <w:tcW w:w="584" w:type="dxa"/>
          </w:tcPr>
          <w:p w14:paraId="2D59A056" w14:textId="77777777" w:rsidR="00EF4216" w:rsidRPr="00AF022B" w:rsidRDefault="00EF4216" w:rsidP="00AA6396">
            <w:pPr>
              <w:rPr>
                <w:rFonts w:cs="Arial"/>
                <w:strike/>
                <w:color w:val="000000"/>
                <w:lang w:eastAsia="en-AU"/>
              </w:rPr>
            </w:pPr>
          </w:p>
        </w:tc>
        <w:tc>
          <w:tcPr>
            <w:tcW w:w="547" w:type="dxa"/>
          </w:tcPr>
          <w:p w14:paraId="6268BE82" w14:textId="77777777" w:rsidR="00EF4216" w:rsidRPr="00AF022B" w:rsidRDefault="00EF4216" w:rsidP="00AA6396">
            <w:pPr>
              <w:rPr>
                <w:rFonts w:cs="Arial"/>
                <w:color w:val="000000"/>
                <w:lang w:eastAsia="en-AU"/>
              </w:rPr>
            </w:pPr>
          </w:p>
        </w:tc>
        <w:tc>
          <w:tcPr>
            <w:tcW w:w="594" w:type="dxa"/>
          </w:tcPr>
          <w:p w14:paraId="67617510" w14:textId="77777777" w:rsidR="00EF4216" w:rsidRPr="00AF022B" w:rsidRDefault="00EF4216" w:rsidP="00AA6396">
            <w:pPr>
              <w:rPr>
                <w:rFonts w:cs="Arial"/>
                <w:color w:val="000000"/>
                <w:lang w:eastAsia="en-AU"/>
              </w:rPr>
            </w:pPr>
          </w:p>
        </w:tc>
        <w:tc>
          <w:tcPr>
            <w:tcW w:w="594" w:type="dxa"/>
          </w:tcPr>
          <w:p w14:paraId="20D4DFF9" w14:textId="77777777" w:rsidR="00EF4216" w:rsidRPr="00AF022B" w:rsidRDefault="00EF4216" w:rsidP="00AA6396">
            <w:pPr>
              <w:rPr>
                <w:rFonts w:cs="Arial"/>
                <w:color w:val="000000"/>
                <w:lang w:eastAsia="en-AU"/>
              </w:rPr>
            </w:pPr>
          </w:p>
        </w:tc>
        <w:tc>
          <w:tcPr>
            <w:tcW w:w="547" w:type="dxa"/>
          </w:tcPr>
          <w:p w14:paraId="21A12249" w14:textId="77777777" w:rsidR="00EF4216" w:rsidRPr="00AF022B" w:rsidRDefault="00EF4216" w:rsidP="00AA6396">
            <w:pPr>
              <w:rPr>
                <w:rFonts w:cs="Arial"/>
                <w:color w:val="000000"/>
                <w:lang w:eastAsia="en-AU"/>
              </w:rPr>
            </w:pPr>
          </w:p>
        </w:tc>
        <w:tc>
          <w:tcPr>
            <w:tcW w:w="594" w:type="dxa"/>
          </w:tcPr>
          <w:p w14:paraId="3DAD014B" w14:textId="77777777" w:rsidR="00EF4216" w:rsidRPr="00AF022B" w:rsidRDefault="00EF4216" w:rsidP="00AA6396">
            <w:pPr>
              <w:rPr>
                <w:rFonts w:cs="Arial"/>
                <w:color w:val="000000"/>
                <w:lang w:eastAsia="en-AU"/>
              </w:rPr>
            </w:pPr>
          </w:p>
        </w:tc>
      </w:tr>
      <w:tr w:rsidR="00EF4216" w:rsidRPr="00AF022B" w14:paraId="65A09FF0" w14:textId="77777777" w:rsidTr="00AA6396">
        <w:tc>
          <w:tcPr>
            <w:tcW w:w="3415" w:type="dxa"/>
            <w:vAlign w:val="bottom"/>
          </w:tcPr>
          <w:p w14:paraId="6A887047" w14:textId="77777777" w:rsidR="00EF4216" w:rsidRPr="00AF022B" w:rsidRDefault="00EF4216" w:rsidP="00AA6396">
            <w:pPr>
              <w:rPr>
                <w:rFonts w:cs="Arial"/>
                <w:color w:val="000000"/>
              </w:rPr>
            </w:pPr>
            <w:r w:rsidRPr="00AF022B">
              <w:rPr>
                <w:rFonts w:cs="Arial"/>
                <w:color w:val="000000"/>
              </w:rPr>
              <w:t>107-Vic State Gov-ACCHO Services-Drug Services</w:t>
            </w:r>
          </w:p>
        </w:tc>
        <w:tc>
          <w:tcPr>
            <w:tcW w:w="594" w:type="dxa"/>
          </w:tcPr>
          <w:p w14:paraId="0F483281" w14:textId="77777777" w:rsidR="00EF4216" w:rsidRPr="00AF022B" w:rsidRDefault="00EF4216" w:rsidP="00AA6396">
            <w:pPr>
              <w:rPr>
                <w:rFonts w:cs="Arial"/>
                <w:color w:val="000000"/>
                <w:lang w:eastAsia="en-AU"/>
              </w:rPr>
            </w:pPr>
          </w:p>
        </w:tc>
        <w:tc>
          <w:tcPr>
            <w:tcW w:w="594" w:type="dxa"/>
          </w:tcPr>
          <w:p w14:paraId="5FC6491E" w14:textId="77777777" w:rsidR="00EF4216" w:rsidRPr="00AF022B" w:rsidRDefault="00EF4216" w:rsidP="00AA6396">
            <w:pPr>
              <w:rPr>
                <w:rFonts w:cs="Arial"/>
                <w:color w:val="000000"/>
                <w:lang w:eastAsia="en-AU"/>
              </w:rPr>
            </w:pPr>
          </w:p>
        </w:tc>
        <w:tc>
          <w:tcPr>
            <w:tcW w:w="594" w:type="dxa"/>
          </w:tcPr>
          <w:p w14:paraId="54EFDDF6"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46" w:type="dxa"/>
          </w:tcPr>
          <w:p w14:paraId="11230CF2" w14:textId="77777777" w:rsidR="00EF4216" w:rsidRPr="00AF022B" w:rsidRDefault="00EF4216" w:rsidP="00AA6396">
            <w:pPr>
              <w:rPr>
                <w:rFonts w:cs="Arial"/>
                <w:color w:val="000000"/>
                <w:lang w:eastAsia="en-AU"/>
              </w:rPr>
            </w:pPr>
            <w:r w:rsidRPr="00AF022B">
              <w:rPr>
                <w:rFonts w:cs="Arial"/>
                <w:color w:val="000000"/>
                <w:lang w:eastAsia="en-AU"/>
              </w:rPr>
              <w:t>E</w:t>
            </w:r>
          </w:p>
        </w:tc>
        <w:tc>
          <w:tcPr>
            <w:tcW w:w="594" w:type="dxa"/>
          </w:tcPr>
          <w:p w14:paraId="08B46CF2" w14:textId="77777777" w:rsidR="00EF4216" w:rsidRPr="00AF022B" w:rsidRDefault="00EF4216" w:rsidP="00AA6396">
            <w:pPr>
              <w:rPr>
                <w:rFonts w:cs="Arial"/>
                <w:color w:val="000000"/>
                <w:lang w:eastAsia="en-AU"/>
              </w:rPr>
            </w:pPr>
          </w:p>
        </w:tc>
        <w:tc>
          <w:tcPr>
            <w:tcW w:w="594" w:type="dxa"/>
          </w:tcPr>
          <w:p w14:paraId="0CC428E7" w14:textId="77777777" w:rsidR="00EF4216" w:rsidRPr="00AF022B" w:rsidRDefault="00EF4216" w:rsidP="00AA6396">
            <w:pPr>
              <w:rPr>
                <w:rFonts w:cs="Arial"/>
                <w:color w:val="000000"/>
                <w:lang w:eastAsia="en-AU"/>
              </w:rPr>
            </w:pPr>
          </w:p>
        </w:tc>
        <w:tc>
          <w:tcPr>
            <w:tcW w:w="583" w:type="dxa"/>
          </w:tcPr>
          <w:p w14:paraId="5C61E71B" w14:textId="77777777" w:rsidR="00EF4216" w:rsidRPr="00AF022B" w:rsidRDefault="00EF4216" w:rsidP="00AA6396">
            <w:pPr>
              <w:rPr>
                <w:rFonts w:cs="Arial"/>
                <w:color w:val="000000"/>
                <w:lang w:eastAsia="en-AU"/>
              </w:rPr>
            </w:pPr>
          </w:p>
        </w:tc>
        <w:tc>
          <w:tcPr>
            <w:tcW w:w="594" w:type="dxa"/>
          </w:tcPr>
          <w:p w14:paraId="32EBD1B3" w14:textId="77777777" w:rsidR="00EF4216" w:rsidRPr="00120A3B" w:rsidRDefault="00EF4216" w:rsidP="00AA6396">
            <w:pPr>
              <w:rPr>
                <w:rFonts w:cs="Arial"/>
                <w:color w:val="000000"/>
                <w:lang w:eastAsia="en-AU"/>
              </w:rPr>
            </w:pPr>
          </w:p>
        </w:tc>
        <w:tc>
          <w:tcPr>
            <w:tcW w:w="594" w:type="dxa"/>
          </w:tcPr>
          <w:p w14:paraId="1BD8802B"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94" w:type="dxa"/>
          </w:tcPr>
          <w:p w14:paraId="5BB9B7AD"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84" w:type="dxa"/>
          </w:tcPr>
          <w:p w14:paraId="7EC861AD" w14:textId="77777777" w:rsidR="00EF4216" w:rsidRPr="00AF022B" w:rsidRDefault="00EF4216" w:rsidP="00AA6396">
            <w:pPr>
              <w:rPr>
                <w:rFonts w:cs="Arial"/>
                <w:color w:val="000000"/>
                <w:lang w:eastAsia="en-AU"/>
              </w:rPr>
            </w:pPr>
          </w:p>
        </w:tc>
        <w:tc>
          <w:tcPr>
            <w:tcW w:w="547" w:type="dxa"/>
          </w:tcPr>
          <w:p w14:paraId="68583763" w14:textId="77777777" w:rsidR="00EF4216" w:rsidRPr="00AF022B" w:rsidRDefault="00EF4216" w:rsidP="00AA6396">
            <w:pPr>
              <w:rPr>
                <w:rFonts w:cs="Arial"/>
                <w:color w:val="000000"/>
                <w:lang w:eastAsia="en-AU"/>
              </w:rPr>
            </w:pPr>
          </w:p>
        </w:tc>
        <w:tc>
          <w:tcPr>
            <w:tcW w:w="584" w:type="dxa"/>
          </w:tcPr>
          <w:p w14:paraId="1B51AF74" w14:textId="77777777" w:rsidR="00EF4216" w:rsidRPr="00AF022B" w:rsidRDefault="00EF4216" w:rsidP="00AA6396">
            <w:pPr>
              <w:rPr>
                <w:rFonts w:cs="Arial"/>
                <w:color w:val="000000"/>
                <w:lang w:eastAsia="en-AU"/>
              </w:rPr>
            </w:pPr>
            <w:r w:rsidRPr="00AF022B">
              <w:rPr>
                <w:rFonts w:cs="Arial"/>
                <w:color w:val="000000"/>
                <w:lang w:eastAsia="en-AU"/>
              </w:rPr>
              <w:t>E</w:t>
            </w:r>
          </w:p>
        </w:tc>
        <w:tc>
          <w:tcPr>
            <w:tcW w:w="547" w:type="dxa"/>
          </w:tcPr>
          <w:p w14:paraId="27C4AA7E" w14:textId="77777777" w:rsidR="00EF4216" w:rsidRPr="00AF022B" w:rsidRDefault="00EF4216" w:rsidP="00AA6396">
            <w:pPr>
              <w:rPr>
                <w:rFonts w:cs="Arial"/>
                <w:strike/>
                <w:color w:val="000000"/>
                <w:lang w:eastAsia="en-AU"/>
              </w:rPr>
            </w:pPr>
          </w:p>
        </w:tc>
        <w:tc>
          <w:tcPr>
            <w:tcW w:w="594" w:type="dxa"/>
          </w:tcPr>
          <w:p w14:paraId="3ECD63D6" w14:textId="77777777" w:rsidR="00EF4216" w:rsidRPr="00AF022B" w:rsidRDefault="00EF4216" w:rsidP="00AA6396">
            <w:pPr>
              <w:rPr>
                <w:rFonts w:cs="Arial"/>
                <w:strike/>
                <w:color w:val="000000"/>
                <w:lang w:eastAsia="en-AU"/>
              </w:rPr>
            </w:pPr>
          </w:p>
        </w:tc>
        <w:tc>
          <w:tcPr>
            <w:tcW w:w="594" w:type="dxa"/>
          </w:tcPr>
          <w:p w14:paraId="687BEE31" w14:textId="77777777" w:rsidR="00EF4216" w:rsidRPr="00AF022B" w:rsidRDefault="00EF4216" w:rsidP="00AA6396">
            <w:pPr>
              <w:rPr>
                <w:rFonts w:cs="Arial"/>
                <w:strike/>
                <w:color w:val="000000"/>
                <w:lang w:eastAsia="en-AU"/>
              </w:rPr>
            </w:pPr>
          </w:p>
        </w:tc>
        <w:tc>
          <w:tcPr>
            <w:tcW w:w="547" w:type="dxa"/>
          </w:tcPr>
          <w:p w14:paraId="756DCBC1" w14:textId="77777777" w:rsidR="00EF4216" w:rsidRPr="00AF022B" w:rsidRDefault="00EF4216" w:rsidP="00AA6396">
            <w:pPr>
              <w:rPr>
                <w:rFonts w:cs="Arial"/>
                <w:strike/>
                <w:color w:val="000000"/>
                <w:lang w:eastAsia="en-AU"/>
              </w:rPr>
            </w:pPr>
          </w:p>
        </w:tc>
        <w:tc>
          <w:tcPr>
            <w:tcW w:w="594" w:type="dxa"/>
          </w:tcPr>
          <w:p w14:paraId="102E91EB" w14:textId="77777777" w:rsidR="00EF4216" w:rsidRPr="00AF022B" w:rsidRDefault="00EF4216" w:rsidP="00AA6396">
            <w:pPr>
              <w:rPr>
                <w:rFonts w:cs="Arial"/>
                <w:strike/>
                <w:color w:val="000000"/>
                <w:lang w:eastAsia="en-AU"/>
              </w:rPr>
            </w:pPr>
          </w:p>
        </w:tc>
      </w:tr>
      <w:tr w:rsidR="00EF4216" w:rsidRPr="00AF022B" w14:paraId="4678854F" w14:textId="77777777" w:rsidTr="00AA6396">
        <w:tc>
          <w:tcPr>
            <w:tcW w:w="3415" w:type="dxa"/>
            <w:vAlign w:val="bottom"/>
          </w:tcPr>
          <w:p w14:paraId="5E24A389" w14:textId="77777777" w:rsidR="00EF4216" w:rsidRPr="00AF022B" w:rsidRDefault="00EF4216" w:rsidP="00AA6396">
            <w:pPr>
              <w:rPr>
                <w:rFonts w:cs="Arial"/>
                <w:color w:val="000000"/>
              </w:rPr>
            </w:pPr>
            <w:r w:rsidRPr="00AF022B">
              <w:rPr>
                <w:rFonts w:cs="Arial"/>
                <w:color w:val="000000"/>
              </w:rPr>
              <w:t>108-Vic State Gov-ACCHO-</w:t>
            </w:r>
            <w:r>
              <w:rPr>
                <w:rFonts w:cs="Arial"/>
                <w:color w:val="000000"/>
              </w:rPr>
              <w:t>AOD</w:t>
            </w:r>
            <w:r w:rsidRPr="00AF022B">
              <w:rPr>
                <w:rFonts w:cs="Arial"/>
                <w:color w:val="000000"/>
              </w:rPr>
              <w:t xml:space="preserve"> Nurse Program</w:t>
            </w:r>
          </w:p>
        </w:tc>
        <w:tc>
          <w:tcPr>
            <w:tcW w:w="594" w:type="dxa"/>
          </w:tcPr>
          <w:p w14:paraId="3EA2A772" w14:textId="77777777" w:rsidR="00EF4216" w:rsidRPr="00AF022B" w:rsidRDefault="00EF4216" w:rsidP="00AA6396">
            <w:pPr>
              <w:rPr>
                <w:rFonts w:cs="Arial"/>
                <w:color w:val="000000"/>
                <w:lang w:eastAsia="en-AU"/>
              </w:rPr>
            </w:pPr>
          </w:p>
        </w:tc>
        <w:tc>
          <w:tcPr>
            <w:tcW w:w="594" w:type="dxa"/>
          </w:tcPr>
          <w:p w14:paraId="00FE90BE"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94" w:type="dxa"/>
          </w:tcPr>
          <w:p w14:paraId="410371B6"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46" w:type="dxa"/>
          </w:tcPr>
          <w:p w14:paraId="3C2E1ECC" w14:textId="77777777" w:rsidR="00EF4216" w:rsidRPr="00AF022B" w:rsidRDefault="00EF4216" w:rsidP="00AA6396">
            <w:pPr>
              <w:rPr>
                <w:rFonts w:cs="Arial"/>
                <w:color w:val="000000"/>
                <w:lang w:eastAsia="en-AU"/>
              </w:rPr>
            </w:pPr>
            <w:r w:rsidRPr="00AF022B">
              <w:rPr>
                <w:rFonts w:cs="Arial"/>
                <w:color w:val="000000"/>
                <w:lang w:eastAsia="en-AU"/>
              </w:rPr>
              <w:t>E</w:t>
            </w:r>
          </w:p>
        </w:tc>
        <w:tc>
          <w:tcPr>
            <w:tcW w:w="594" w:type="dxa"/>
          </w:tcPr>
          <w:p w14:paraId="50604895" w14:textId="77777777" w:rsidR="00EF4216" w:rsidRPr="00AF022B" w:rsidRDefault="00EF4216" w:rsidP="00AA6396">
            <w:pPr>
              <w:rPr>
                <w:rFonts w:cs="Arial"/>
                <w:color w:val="000000"/>
                <w:lang w:eastAsia="en-AU"/>
              </w:rPr>
            </w:pPr>
          </w:p>
        </w:tc>
        <w:tc>
          <w:tcPr>
            <w:tcW w:w="594" w:type="dxa"/>
          </w:tcPr>
          <w:p w14:paraId="18CD591E" w14:textId="77777777" w:rsidR="00EF4216" w:rsidRPr="00AF022B" w:rsidRDefault="00EF4216" w:rsidP="00AA6396">
            <w:pPr>
              <w:rPr>
                <w:rFonts w:cs="Arial"/>
                <w:color w:val="000000"/>
                <w:lang w:eastAsia="en-AU"/>
              </w:rPr>
            </w:pPr>
          </w:p>
        </w:tc>
        <w:tc>
          <w:tcPr>
            <w:tcW w:w="583" w:type="dxa"/>
          </w:tcPr>
          <w:p w14:paraId="18E09756" w14:textId="77777777" w:rsidR="00EF4216" w:rsidRPr="00AF022B" w:rsidRDefault="00EF4216" w:rsidP="00AA6396">
            <w:pPr>
              <w:rPr>
                <w:rFonts w:cs="Arial"/>
                <w:color w:val="000000"/>
                <w:lang w:eastAsia="en-AU"/>
              </w:rPr>
            </w:pPr>
          </w:p>
        </w:tc>
        <w:tc>
          <w:tcPr>
            <w:tcW w:w="594" w:type="dxa"/>
          </w:tcPr>
          <w:p w14:paraId="7B1A83FF" w14:textId="77777777" w:rsidR="00EF4216" w:rsidRPr="00120A3B" w:rsidRDefault="00EF4216" w:rsidP="00AA6396">
            <w:pPr>
              <w:rPr>
                <w:rFonts w:cs="Arial"/>
                <w:color w:val="000000"/>
                <w:lang w:eastAsia="en-AU"/>
              </w:rPr>
            </w:pPr>
          </w:p>
        </w:tc>
        <w:tc>
          <w:tcPr>
            <w:tcW w:w="594" w:type="dxa"/>
          </w:tcPr>
          <w:p w14:paraId="4346D1F6"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94" w:type="dxa"/>
          </w:tcPr>
          <w:p w14:paraId="0EF19BD1"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84" w:type="dxa"/>
          </w:tcPr>
          <w:p w14:paraId="65F36569" w14:textId="77777777" w:rsidR="00EF4216" w:rsidRPr="00AF022B" w:rsidRDefault="00EF4216" w:rsidP="00AA6396">
            <w:pPr>
              <w:rPr>
                <w:rFonts w:cs="Arial"/>
                <w:color w:val="000000"/>
                <w:lang w:eastAsia="en-AU"/>
              </w:rPr>
            </w:pPr>
          </w:p>
        </w:tc>
        <w:tc>
          <w:tcPr>
            <w:tcW w:w="547" w:type="dxa"/>
          </w:tcPr>
          <w:p w14:paraId="458647BC" w14:textId="77777777" w:rsidR="00EF4216" w:rsidRPr="00AF022B" w:rsidRDefault="00EF4216" w:rsidP="00AA6396">
            <w:pPr>
              <w:rPr>
                <w:rFonts w:cs="Arial"/>
                <w:color w:val="000000"/>
                <w:lang w:eastAsia="en-AU"/>
              </w:rPr>
            </w:pPr>
          </w:p>
        </w:tc>
        <w:tc>
          <w:tcPr>
            <w:tcW w:w="584" w:type="dxa"/>
          </w:tcPr>
          <w:p w14:paraId="4B7AC1ED" w14:textId="77777777" w:rsidR="00EF4216" w:rsidRPr="00AF022B" w:rsidRDefault="00EF4216" w:rsidP="00AA6396">
            <w:pPr>
              <w:rPr>
                <w:rFonts w:cs="Arial"/>
                <w:color w:val="000000"/>
                <w:lang w:eastAsia="en-AU"/>
              </w:rPr>
            </w:pPr>
            <w:r w:rsidRPr="00AF022B">
              <w:rPr>
                <w:rFonts w:cs="Arial"/>
                <w:color w:val="000000"/>
                <w:lang w:eastAsia="en-AU"/>
              </w:rPr>
              <w:t>E</w:t>
            </w:r>
          </w:p>
        </w:tc>
        <w:tc>
          <w:tcPr>
            <w:tcW w:w="547" w:type="dxa"/>
          </w:tcPr>
          <w:p w14:paraId="3F6E77A4" w14:textId="77777777" w:rsidR="00EF4216" w:rsidRPr="00AF022B" w:rsidRDefault="00EF4216" w:rsidP="00AA6396">
            <w:pPr>
              <w:rPr>
                <w:rFonts w:cs="Arial"/>
                <w:color w:val="000000"/>
                <w:lang w:eastAsia="en-AU"/>
              </w:rPr>
            </w:pPr>
          </w:p>
        </w:tc>
        <w:tc>
          <w:tcPr>
            <w:tcW w:w="594" w:type="dxa"/>
          </w:tcPr>
          <w:p w14:paraId="0BF0A08E" w14:textId="77777777" w:rsidR="00EF4216" w:rsidRPr="00AF022B" w:rsidRDefault="00EF4216" w:rsidP="00AA6396">
            <w:pPr>
              <w:rPr>
                <w:rFonts w:cs="Arial"/>
                <w:color w:val="000000"/>
                <w:lang w:eastAsia="en-AU"/>
              </w:rPr>
            </w:pPr>
          </w:p>
        </w:tc>
        <w:tc>
          <w:tcPr>
            <w:tcW w:w="594" w:type="dxa"/>
          </w:tcPr>
          <w:p w14:paraId="294C1020" w14:textId="77777777" w:rsidR="00EF4216" w:rsidRPr="00AF022B" w:rsidRDefault="00EF4216" w:rsidP="00AA6396">
            <w:pPr>
              <w:rPr>
                <w:rFonts w:cs="Arial"/>
                <w:color w:val="000000"/>
                <w:lang w:eastAsia="en-AU"/>
              </w:rPr>
            </w:pPr>
          </w:p>
        </w:tc>
        <w:tc>
          <w:tcPr>
            <w:tcW w:w="547" w:type="dxa"/>
          </w:tcPr>
          <w:p w14:paraId="6613595D" w14:textId="77777777" w:rsidR="00EF4216" w:rsidRPr="00AF022B" w:rsidRDefault="00EF4216" w:rsidP="00AA6396">
            <w:pPr>
              <w:rPr>
                <w:rFonts w:cs="Arial"/>
                <w:color w:val="000000"/>
                <w:lang w:eastAsia="en-AU"/>
              </w:rPr>
            </w:pPr>
          </w:p>
        </w:tc>
        <w:tc>
          <w:tcPr>
            <w:tcW w:w="594" w:type="dxa"/>
          </w:tcPr>
          <w:p w14:paraId="0F583867" w14:textId="77777777" w:rsidR="00EF4216" w:rsidRPr="00AF022B" w:rsidRDefault="00EF4216" w:rsidP="00AA6396">
            <w:pPr>
              <w:rPr>
                <w:rFonts w:cs="Arial"/>
                <w:color w:val="000000"/>
                <w:lang w:eastAsia="en-AU"/>
              </w:rPr>
            </w:pPr>
          </w:p>
        </w:tc>
      </w:tr>
      <w:tr w:rsidR="00EF4216" w:rsidRPr="00AF022B" w14:paraId="15FB6729" w14:textId="77777777" w:rsidTr="00AA6396">
        <w:tc>
          <w:tcPr>
            <w:tcW w:w="3415" w:type="dxa"/>
            <w:vAlign w:val="bottom"/>
          </w:tcPr>
          <w:p w14:paraId="189F02E4" w14:textId="77777777" w:rsidR="00EF4216" w:rsidRPr="00AF022B" w:rsidRDefault="00EF4216" w:rsidP="00AA6396">
            <w:pPr>
              <w:rPr>
                <w:rFonts w:cs="Arial"/>
                <w:color w:val="000000"/>
              </w:rPr>
            </w:pPr>
            <w:r w:rsidRPr="00AF022B">
              <w:rPr>
                <w:rFonts w:cs="Arial"/>
                <w:color w:val="000000"/>
              </w:rPr>
              <w:t>109-Vic State Gov-Low Risk Offender Program</w:t>
            </w:r>
          </w:p>
        </w:tc>
        <w:tc>
          <w:tcPr>
            <w:tcW w:w="594" w:type="dxa"/>
          </w:tcPr>
          <w:p w14:paraId="273E9A7B" w14:textId="77777777" w:rsidR="00EF4216" w:rsidRPr="00AF022B" w:rsidRDefault="00EF4216" w:rsidP="00AA6396">
            <w:pPr>
              <w:rPr>
                <w:rFonts w:cs="Arial"/>
                <w:color w:val="000000"/>
                <w:lang w:eastAsia="en-AU"/>
              </w:rPr>
            </w:pPr>
          </w:p>
        </w:tc>
        <w:tc>
          <w:tcPr>
            <w:tcW w:w="594" w:type="dxa"/>
          </w:tcPr>
          <w:p w14:paraId="27B91642" w14:textId="77777777" w:rsidR="00EF4216" w:rsidRPr="00AF022B" w:rsidRDefault="00EF4216" w:rsidP="00AA6396">
            <w:pPr>
              <w:rPr>
                <w:rFonts w:cs="Arial"/>
                <w:color w:val="000000"/>
                <w:lang w:eastAsia="en-AU"/>
              </w:rPr>
            </w:pPr>
          </w:p>
        </w:tc>
        <w:tc>
          <w:tcPr>
            <w:tcW w:w="594" w:type="dxa"/>
          </w:tcPr>
          <w:p w14:paraId="0297B6F3" w14:textId="77777777" w:rsidR="00EF4216" w:rsidRPr="00AF022B" w:rsidRDefault="00EF4216" w:rsidP="00AA6396">
            <w:pPr>
              <w:rPr>
                <w:rFonts w:cs="Arial"/>
                <w:color w:val="000000"/>
                <w:lang w:eastAsia="en-AU"/>
              </w:rPr>
            </w:pPr>
          </w:p>
        </w:tc>
        <w:tc>
          <w:tcPr>
            <w:tcW w:w="546" w:type="dxa"/>
          </w:tcPr>
          <w:p w14:paraId="11523B02" w14:textId="77777777" w:rsidR="00EF4216" w:rsidRPr="00AF022B" w:rsidRDefault="00EF4216" w:rsidP="00AA6396">
            <w:pPr>
              <w:rPr>
                <w:rFonts w:cs="Arial"/>
                <w:color w:val="000000"/>
                <w:lang w:eastAsia="en-AU"/>
              </w:rPr>
            </w:pPr>
            <w:r w:rsidRPr="00F8692D">
              <w:rPr>
                <w:rFonts w:cs="Arial"/>
                <w:color w:val="000000"/>
                <w:lang w:eastAsia="en-AU"/>
              </w:rPr>
              <w:t>D</w:t>
            </w:r>
          </w:p>
        </w:tc>
        <w:tc>
          <w:tcPr>
            <w:tcW w:w="594" w:type="dxa"/>
          </w:tcPr>
          <w:p w14:paraId="1AAE6E15" w14:textId="77777777" w:rsidR="00EF4216" w:rsidRPr="00AF022B" w:rsidRDefault="00EF4216" w:rsidP="00AA6396">
            <w:pPr>
              <w:rPr>
                <w:rFonts w:cs="Arial"/>
                <w:color w:val="000000"/>
                <w:lang w:eastAsia="en-AU"/>
              </w:rPr>
            </w:pPr>
          </w:p>
        </w:tc>
        <w:tc>
          <w:tcPr>
            <w:tcW w:w="594" w:type="dxa"/>
          </w:tcPr>
          <w:p w14:paraId="30C1E882" w14:textId="77777777" w:rsidR="00EF4216" w:rsidRPr="00AF022B" w:rsidRDefault="00EF4216" w:rsidP="00AA6396">
            <w:pPr>
              <w:rPr>
                <w:rFonts w:cs="Arial"/>
                <w:color w:val="000000"/>
                <w:lang w:eastAsia="en-AU"/>
              </w:rPr>
            </w:pPr>
          </w:p>
        </w:tc>
        <w:tc>
          <w:tcPr>
            <w:tcW w:w="583" w:type="dxa"/>
          </w:tcPr>
          <w:p w14:paraId="1A0184A4" w14:textId="77777777" w:rsidR="00EF4216" w:rsidRPr="00AF022B" w:rsidRDefault="00EF4216" w:rsidP="00AA6396">
            <w:pPr>
              <w:rPr>
                <w:rFonts w:cs="Arial"/>
                <w:color w:val="000000"/>
                <w:lang w:eastAsia="en-AU"/>
              </w:rPr>
            </w:pPr>
          </w:p>
        </w:tc>
        <w:tc>
          <w:tcPr>
            <w:tcW w:w="594" w:type="dxa"/>
          </w:tcPr>
          <w:p w14:paraId="474A5102" w14:textId="77777777" w:rsidR="00EF4216" w:rsidRPr="00120A3B" w:rsidRDefault="00EF4216" w:rsidP="00AA6396">
            <w:pPr>
              <w:rPr>
                <w:rFonts w:cs="Arial"/>
                <w:color w:val="000000"/>
                <w:lang w:eastAsia="en-AU"/>
              </w:rPr>
            </w:pPr>
          </w:p>
        </w:tc>
        <w:tc>
          <w:tcPr>
            <w:tcW w:w="594" w:type="dxa"/>
          </w:tcPr>
          <w:p w14:paraId="091293DE" w14:textId="77777777" w:rsidR="00EF4216" w:rsidRPr="00AF022B" w:rsidRDefault="00EF4216" w:rsidP="00AA6396">
            <w:pPr>
              <w:rPr>
                <w:rFonts w:cs="Arial"/>
                <w:color w:val="000000"/>
                <w:lang w:eastAsia="en-AU"/>
              </w:rPr>
            </w:pPr>
          </w:p>
        </w:tc>
        <w:tc>
          <w:tcPr>
            <w:tcW w:w="594" w:type="dxa"/>
          </w:tcPr>
          <w:p w14:paraId="28BF72D5" w14:textId="77777777" w:rsidR="00EF4216" w:rsidRPr="00AF022B" w:rsidRDefault="00EF4216" w:rsidP="00AA6396">
            <w:pPr>
              <w:rPr>
                <w:rFonts w:cs="Arial"/>
                <w:color w:val="000000"/>
                <w:lang w:eastAsia="en-AU"/>
              </w:rPr>
            </w:pPr>
          </w:p>
        </w:tc>
        <w:tc>
          <w:tcPr>
            <w:tcW w:w="584" w:type="dxa"/>
          </w:tcPr>
          <w:p w14:paraId="53A51E49" w14:textId="77777777" w:rsidR="00EF4216" w:rsidRPr="00AF022B" w:rsidRDefault="00EF4216" w:rsidP="00AA6396">
            <w:pPr>
              <w:rPr>
                <w:rFonts w:cs="Arial"/>
                <w:color w:val="000000"/>
                <w:lang w:eastAsia="en-AU"/>
              </w:rPr>
            </w:pPr>
          </w:p>
        </w:tc>
        <w:tc>
          <w:tcPr>
            <w:tcW w:w="547" w:type="dxa"/>
          </w:tcPr>
          <w:p w14:paraId="0087A63F" w14:textId="77777777" w:rsidR="00EF4216" w:rsidRPr="00AF022B" w:rsidRDefault="00EF4216" w:rsidP="00AA6396">
            <w:pPr>
              <w:rPr>
                <w:rFonts w:cs="Arial"/>
                <w:color w:val="000000"/>
                <w:lang w:eastAsia="en-AU"/>
              </w:rPr>
            </w:pPr>
          </w:p>
        </w:tc>
        <w:tc>
          <w:tcPr>
            <w:tcW w:w="584" w:type="dxa"/>
          </w:tcPr>
          <w:p w14:paraId="6F017C8D" w14:textId="77777777" w:rsidR="00EF4216" w:rsidRPr="00AF022B" w:rsidRDefault="00EF4216" w:rsidP="00AA6396">
            <w:pPr>
              <w:rPr>
                <w:rFonts w:cs="Arial"/>
                <w:color w:val="000000"/>
                <w:lang w:eastAsia="en-AU"/>
              </w:rPr>
            </w:pPr>
          </w:p>
        </w:tc>
        <w:tc>
          <w:tcPr>
            <w:tcW w:w="547" w:type="dxa"/>
          </w:tcPr>
          <w:p w14:paraId="271419DF" w14:textId="77777777" w:rsidR="00EF4216" w:rsidRPr="00AF022B" w:rsidRDefault="00EF4216" w:rsidP="00AA6396">
            <w:pPr>
              <w:rPr>
                <w:rFonts w:cs="Arial"/>
                <w:color w:val="000000"/>
                <w:lang w:eastAsia="en-AU"/>
              </w:rPr>
            </w:pPr>
          </w:p>
        </w:tc>
        <w:tc>
          <w:tcPr>
            <w:tcW w:w="594" w:type="dxa"/>
          </w:tcPr>
          <w:p w14:paraId="49314D90" w14:textId="77777777" w:rsidR="00EF4216" w:rsidRPr="00AF022B" w:rsidRDefault="00EF4216" w:rsidP="00AA6396">
            <w:pPr>
              <w:rPr>
                <w:rFonts w:cs="Arial"/>
                <w:color w:val="000000"/>
                <w:lang w:eastAsia="en-AU"/>
              </w:rPr>
            </w:pPr>
          </w:p>
        </w:tc>
        <w:tc>
          <w:tcPr>
            <w:tcW w:w="594" w:type="dxa"/>
          </w:tcPr>
          <w:p w14:paraId="03796715" w14:textId="77777777" w:rsidR="00EF4216" w:rsidRPr="00AF022B" w:rsidRDefault="00EF4216" w:rsidP="00AA6396">
            <w:pPr>
              <w:rPr>
                <w:rFonts w:cs="Arial"/>
                <w:color w:val="000000"/>
                <w:lang w:eastAsia="en-AU"/>
              </w:rPr>
            </w:pPr>
          </w:p>
        </w:tc>
        <w:tc>
          <w:tcPr>
            <w:tcW w:w="547" w:type="dxa"/>
          </w:tcPr>
          <w:p w14:paraId="637434F8" w14:textId="77777777" w:rsidR="00EF4216" w:rsidRPr="00AF022B" w:rsidRDefault="00EF4216" w:rsidP="00AA6396">
            <w:pPr>
              <w:rPr>
                <w:rFonts w:cs="Arial"/>
                <w:color w:val="000000"/>
                <w:lang w:eastAsia="en-AU"/>
              </w:rPr>
            </w:pPr>
          </w:p>
        </w:tc>
        <w:tc>
          <w:tcPr>
            <w:tcW w:w="594" w:type="dxa"/>
          </w:tcPr>
          <w:p w14:paraId="7C20EB9A" w14:textId="77777777" w:rsidR="00EF4216" w:rsidRPr="00AF022B" w:rsidRDefault="00EF4216" w:rsidP="00AA6396">
            <w:pPr>
              <w:rPr>
                <w:rFonts w:cs="Arial"/>
                <w:color w:val="000000"/>
                <w:lang w:eastAsia="en-AU"/>
              </w:rPr>
            </w:pPr>
          </w:p>
        </w:tc>
      </w:tr>
      <w:tr w:rsidR="00EF4216" w:rsidRPr="00AF022B" w14:paraId="57F3AE7C" w14:textId="77777777" w:rsidTr="00AA6396">
        <w:tc>
          <w:tcPr>
            <w:tcW w:w="3415" w:type="dxa"/>
            <w:vAlign w:val="bottom"/>
          </w:tcPr>
          <w:p w14:paraId="68B15F3E" w14:textId="77777777" w:rsidR="00EF4216" w:rsidRPr="00AF022B" w:rsidRDefault="00EF4216" w:rsidP="00AA6396">
            <w:pPr>
              <w:rPr>
                <w:rFonts w:cs="Arial"/>
                <w:color w:val="000000"/>
              </w:rPr>
            </w:pPr>
            <w:r w:rsidRPr="00AF022B">
              <w:rPr>
                <w:rFonts w:cs="Arial"/>
                <w:color w:val="000000"/>
              </w:rPr>
              <w:t xml:space="preserve">111-Vic State Gov-Residential dual diagnosis </w:t>
            </w:r>
          </w:p>
        </w:tc>
        <w:tc>
          <w:tcPr>
            <w:tcW w:w="594" w:type="dxa"/>
          </w:tcPr>
          <w:p w14:paraId="779FB512" w14:textId="77777777" w:rsidR="00EF4216" w:rsidRPr="00AF022B" w:rsidRDefault="00EF4216" w:rsidP="00AA6396">
            <w:pPr>
              <w:rPr>
                <w:rFonts w:cs="Arial"/>
                <w:color w:val="000000"/>
                <w:lang w:eastAsia="en-AU"/>
              </w:rPr>
            </w:pPr>
          </w:p>
        </w:tc>
        <w:tc>
          <w:tcPr>
            <w:tcW w:w="594" w:type="dxa"/>
          </w:tcPr>
          <w:p w14:paraId="44F274CA" w14:textId="77777777" w:rsidR="00EF4216" w:rsidRPr="00AF022B" w:rsidRDefault="00EF4216" w:rsidP="00AA6396">
            <w:pPr>
              <w:rPr>
                <w:rFonts w:cs="Arial"/>
                <w:color w:val="000000"/>
                <w:lang w:eastAsia="en-AU"/>
              </w:rPr>
            </w:pPr>
          </w:p>
        </w:tc>
        <w:tc>
          <w:tcPr>
            <w:tcW w:w="594" w:type="dxa"/>
          </w:tcPr>
          <w:p w14:paraId="24774FF6" w14:textId="77777777" w:rsidR="00EF4216" w:rsidRPr="00AF022B" w:rsidRDefault="00EF4216" w:rsidP="00AA6396">
            <w:pPr>
              <w:rPr>
                <w:rFonts w:cs="Arial"/>
                <w:color w:val="000000"/>
                <w:lang w:eastAsia="en-AU"/>
              </w:rPr>
            </w:pPr>
          </w:p>
        </w:tc>
        <w:tc>
          <w:tcPr>
            <w:tcW w:w="546" w:type="dxa"/>
          </w:tcPr>
          <w:p w14:paraId="10435D66" w14:textId="77777777" w:rsidR="00EF4216" w:rsidRPr="00AF022B" w:rsidRDefault="00EF4216" w:rsidP="00AA6396">
            <w:pPr>
              <w:rPr>
                <w:rFonts w:cs="Arial"/>
                <w:color w:val="000000"/>
                <w:lang w:eastAsia="en-AU"/>
              </w:rPr>
            </w:pPr>
          </w:p>
        </w:tc>
        <w:tc>
          <w:tcPr>
            <w:tcW w:w="594" w:type="dxa"/>
          </w:tcPr>
          <w:p w14:paraId="0362BB0B" w14:textId="77777777" w:rsidR="00EF4216" w:rsidRPr="00AF022B" w:rsidRDefault="00EF4216" w:rsidP="00AA6396">
            <w:pPr>
              <w:rPr>
                <w:rFonts w:cs="Arial"/>
                <w:color w:val="000000"/>
                <w:lang w:eastAsia="en-AU"/>
              </w:rPr>
            </w:pPr>
          </w:p>
        </w:tc>
        <w:tc>
          <w:tcPr>
            <w:tcW w:w="594" w:type="dxa"/>
          </w:tcPr>
          <w:p w14:paraId="7DAE562E"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83" w:type="dxa"/>
          </w:tcPr>
          <w:p w14:paraId="242D23F7" w14:textId="77777777" w:rsidR="00EF4216" w:rsidRPr="00AF022B" w:rsidRDefault="00EF4216" w:rsidP="00AA6396">
            <w:pPr>
              <w:rPr>
                <w:rFonts w:cs="Arial"/>
                <w:color w:val="000000"/>
                <w:lang w:eastAsia="en-AU"/>
              </w:rPr>
            </w:pPr>
          </w:p>
        </w:tc>
        <w:tc>
          <w:tcPr>
            <w:tcW w:w="594" w:type="dxa"/>
          </w:tcPr>
          <w:p w14:paraId="72C97AF1" w14:textId="77777777" w:rsidR="00EF4216" w:rsidRPr="00120A3B" w:rsidRDefault="00EF4216" w:rsidP="00AA6396">
            <w:pPr>
              <w:rPr>
                <w:rFonts w:cs="Arial"/>
                <w:color w:val="000000"/>
                <w:lang w:eastAsia="en-AU"/>
              </w:rPr>
            </w:pPr>
            <w:r w:rsidRPr="00120A3B">
              <w:rPr>
                <w:rFonts w:cs="Arial"/>
                <w:color w:val="000000"/>
                <w:lang w:eastAsia="en-AU"/>
              </w:rPr>
              <w:t>D</w:t>
            </w:r>
          </w:p>
        </w:tc>
        <w:tc>
          <w:tcPr>
            <w:tcW w:w="594" w:type="dxa"/>
          </w:tcPr>
          <w:p w14:paraId="367E62F1" w14:textId="77777777" w:rsidR="00EF4216" w:rsidRPr="00AF022B" w:rsidRDefault="00EF4216" w:rsidP="00AA6396">
            <w:pPr>
              <w:rPr>
                <w:rFonts w:cs="Arial"/>
                <w:color w:val="000000"/>
                <w:lang w:eastAsia="en-AU"/>
              </w:rPr>
            </w:pPr>
          </w:p>
        </w:tc>
        <w:tc>
          <w:tcPr>
            <w:tcW w:w="594" w:type="dxa"/>
          </w:tcPr>
          <w:p w14:paraId="29A686E7" w14:textId="77777777" w:rsidR="00EF4216" w:rsidRPr="00AF022B" w:rsidRDefault="00EF4216" w:rsidP="00AA6396">
            <w:pPr>
              <w:rPr>
                <w:rFonts w:cs="Arial"/>
                <w:color w:val="000000"/>
                <w:lang w:eastAsia="en-AU"/>
              </w:rPr>
            </w:pPr>
          </w:p>
        </w:tc>
        <w:tc>
          <w:tcPr>
            <w:tcW w:w="584" w:type="dxa"/>
          </w:tcPr>
          <w:p w14:paraId="74920D1A" w14:textId="77777777" w:rsidR="00EF4216" w:rsidRPr="00AF022B" w:rsidRDefault="00EF4216" w:rsidP="00AA6396">
            <w:pPr>
              <w:rPr>
                <w:rFonts w:cs="Arial"/>
                <w:color w:val="000000"/>
                <w:lang w:eastAsia="en-AU"/>
              </w:rPr>
            </w:pPr>
          </w:p>
        </w:tc>
        <w:tc>
          <w:tcPr>
            <w:tcW w:w="547" w:type="dxa"/>
          </w:tcPr>
          <w:p w14:paraId="220D9FB3" w14:textId="77777777" w:rsidR="00EF4216" w:rsidRPr="00AF022B" w:rsidRDefault="00EF4216" w:rsidP="00AA6396">
            <w:pPr>
              <w:rPr>
                <w:rFonts w:cs="Arial"/>
                <w:color w:val="000000"/>
                <w:lang w:eastAsia="en-AU"/>
              </w:rPr>
            </w:pPr>
          </w:p>
        </w:tc>
        <w:tc>
          <w:tcPr>
            <w:tcW w:w="584" w:type="dxa"/>
          </w:tcPr>
          <w:p w14:paraId="7FB4563D" w14:textId="77777777" w:rsidR="00EF4216" w:rsidRPr="00AF022B" w:rsidRDefault="00EF4216" w:rsidP="00AA6396">
            <w:pPr>
              <w:rPr>
                <w:rFonts w:cs="Arial"/>
                <w:color w:val="000000"/>
                <w:lang w:eastAsia="en-AU"/>
              </w:rPr>
            </w:pPr>
          </w:p>
        </w:tc>
        <w:tc>
          <w:tcPr>
            <w:tcW w:w="547" w:type="dxa"/>
          </w:tcPr>
          <w:p w14:paraId="445D558D" w14:textId="77777777" w:rsidR="00EF4216" w:rsidRPr="00AF022B" w:rsidRDefault="00EF4216" w:rsidP="00AA6396">
            <w:pPr>
              <w:rPr>
                <w:rFonts w:cs="Arial"/>
                <w:color w:val="000000"/>
                <w:lang w:eastAsia="en-AU"/>
              </w:rPr>
            </w:pPr>
          </w:p>
        </w:tc>
        <w:tc>
          <w:tcPr>
            <w:tcW w:w="594" w:type="dxa"/>
          </w:tcPr>
          <w:p w14:paraId="4BA7D192" w14:textId="77777777" w:rsidR="00EF4216" w:rsidRPr="00AF022B" w:rsidRDefault="00EF4216" w:rsidP="00AA6396">
            <w:pPr>
              <w:rPr>
                <w:rFonts w:cs="Arial"/>
                <w:color w:val="000000"/>
                <w:lang w:eastAsia="en-AU"/>
              </w:rPr>
            </w:pPr>
          </w:p>
        </w:tc>
        <w:tc>
          <w:tcPr>
            <w:tcW w:w="594" w:type="dxa"/>
          </w:tcPr>
          <w:p w14:paraId="001FB598" w14:textId="77777777" w:rsidR="00EF4216" w:rsidRPr="00AF022B" w:rsidRDefault="00EF4216" w:rsidP="00AA6396">
            <w:pPr>
              <w:rPr>
                <w:rFonts w:cs="Arial"/>
                <w:color w:val="000000"/>
                <w:lang w:eastAsia="en-AU"/>
              </w:rPr>
            </w:pPr>
          </w:p>
        </w:tc>
        <w:tc>
          <w:tcPr>
            <w:tcW w:w="547" w:type="dxa"/>
          </w:tcPr>
          <w:p w14:paraId="5B863CBE" w14:textId="77777777" w:rsidR="00EF4216" w:rsidRPr="00AF022B" w:rsidRDefault="00EF4216" w:rsidP="00AA6396">
            <w:pPr>
              <w:rPr>
                <w:rFonts w:cs="Arial"/>
                <w:color w:val="000000"/>
                <w:lang w:eastAsia="en-AU"/>
              </w:rPr>
            </w:pPr>
          </w:p>
        </w:tc>
        <w:tc>
          <w:tcPr>
            <w:tcW w:w="594" w:type="dxa"/>
          </w:tcPr>
          <w:p w14:paraId="47D52B87" w14:textId="77777777" w:rsidR="00EF4216" w:rsidRPr="00AF022B" w:rsidRDefault="00EF4216" w:rsidP="00AA6396">
            <w:pPr>
              <w:rPr>
                <w:rFonts w:cs="Arial"/>
                <w:color w:val="000000"/>
                <w:lang w:eastAsia="en-AU"/>
              </w:rPr>
            </w:pPr>
          </w:p>
        </w:tc>
      </w:tr>
      <w:tr w:rsidR="00EF4216" w:rsidRPr="00AF022B" w14:paraId="2246D4CB" w14:textId="77777777" w:rsidTr="00AA6396">
        <w:tc>
          <w:tcPr>
            <w:tcW w:w="3415" w:type="dxa"/>
            <w:vAlign w:val="bottom"/>
          </w:tcPr>
          <w:p w14:paraId="3A79C016" w14:textId="77777777" w:rsidR="00EF4216" w:rsidRPr="00AF022B" w:rsidRDefault="00EF4216" w:rsidP="00AA6396">
            <w:pPr>
              <w:rPr>
                <w:rFonts w:cs="Arial"/>
                <w:color w:val="000000"/>
              </w:rPr>
            </w:pPr>
            <w:r w:rsidRPr="00AF022B">
              <w:rPr>
                <w:rFonts w:cs="Arial"/>
                <w:color w:val="000000"/>
              </w:rPr>
              <w:t>112-Vic State Gov-</w:t>
            </w:r>
            <w:proofErr w:type="gramStart"/>
            <w:r w:rsidRPr="00AF022B">
              <w:rPr>
                <w:rFonts w:cs="Arial"/>
                <w:color w:val="000000"/>
              </w:rPr>
              <w:t>8 hour</w:t>
            </w:r>
            <w:proofErr w:type="gramEnd"/>
            <w:r w:rsidRPr="00AF022B">
              <w:rPr>
                <w:rFonts w:cs="Arial"/>
                <w:color w:val="000000"/>
              </w:rPr>
              <w:t xml:space="preserve"> individual offender </w:t>
            </w:r>
          </w:p>
        </w:tc>
        <w:tc>
          <w:tcPr>
            <w:tcW w:w="594" w:type="dxa"/>
          </w:tcPr>
          <w:p w14:paraId="6BCADB30" w14:textId="77777777" w:rsidR="00EF4216" w:rsidRPr="00AF022B" w:rsidRDefault="00EF4216" w:rsidP="00AA6396">
            <w:pPr>
              <w:rPr>
                <w:rFonts w:cs="Arial"/>
                <w:color w:val="000000"/>
                <w:lang w:eastAsia="en-AU"/>
              </w:rPr>
            </w:pPr>
          </w:p>
        </w:tc>
        <w:tc>
          <w:tcPr>
            <w:tcW w:w="594" w:type="dxa"/>
          </w:tcPr>
          <w:p w14:paraId="6047C06A" w14:textId="77777777" w:rsidR="00EF4216" w:rsidRPr="00AF022B" w:rsidRDefault="00EF4216" w:rsidP="00AA6396">
            <w:pPr>
              <w:rPr>
                <w:rFonts w:cs="Arial"/>
                <w:color w:val="000000"/>
                <w:lang w:eastAsia="en-AU"/>
              </w:rPr>
            </w:pPr>
          </w:p>
        </w:tc>
        <w:tc>
          <w:tcPr>
            <w:tcW w:w="594" w:type="dxa"/>
          </w:tcPr>
          <w:p w14:paraId="3BAD85A3"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6" w:type="dxa"/>
          </w:tcPr>
          <w:p w14:paraId="0AECA3F9" w14:textId="77777777" w:rsidR="00EF4216" w:rsidRPr="00AF022B" w:rsidRDefault="00EF4216" w:rsidP="00AA6396">
            <w:pPr>
              <w:rPr>
                <w:rFonts w:cs="Arial"/>
                <w:color w:val="000000"/>
                <w:lang w:eastAsia="en-AU"/>
              </w:rPr>
            </w:pPr>
          </w:p>
        </w:tc>
        <w:tc>
          <w:tcPr>
            <w:tcW w:w="594" w:type="dxa"/>
          </w:tcPr>
          <w:p w14:paraId="335B2E32" w14:textId="77777777" w:rsidR="00EF4216" w:rsidRPr="00AF022B" w:rsidRDefault="00EF4216" w:rsidP="00AA6396">
            <w:pPr>
              <w:rPr>
                <w:rFonts w:cs="Arial"/>
                <w:color w:val="000000"/>
                <w:lang w:eastAsia="en-AU"/>
              </w:rPr>
            </w:pPr>
          </w:p>
        </w:tc>
        <w:tc>
          <w:tcPr>
            <w:tcW w:w="594" w:type="dxa"/>
          </w:tcPr>
          <w:p w14:paraId="4C080A7B" w14:textId="77777777" w:rsidR="00EF4216" w:rsidRPr="00AF022B" w:rsidRDefault="00EF4216" w:rsidP="00AA6396">
            <w:pPr>
              <w:rPr>
                <w:rFonts w:cs="Arial"/>
                <w:color w:val="000000"/>
                <w:lang w:eastAsia="en-AU"/>
              </w:rPr>
            </w:pPr>
          </w:p>
        </w:tc>
        <w:tc>
          <w:tcPr>
            <w:tcW w:w="583" w:type="dxa"/>
          </w:tcPr>
          <w:p w14:paraId="6B86F41C" w14:textId="77777777" w:rsidR="00EF4216" w:rsidRPr="00AF022B" w:rsidRDefault="00EF4216" w:rsidP="00AA6396">
            <w:pPr>
              <w:rPr>
                <w:rFonts w:cs="Arial"/>
                <w:color w:val="000000"/>
                <w:lang w:eastAsia="en-AU"/>
              </w:rPr>
            </w:pPr>
          </w:p>
        </w:tc>
        <w:tc>
          <w:tcPr>
            <w:tcW w:w="594" w:type="dxa"/>
          </w:tcPr>
          <w:p w14:paraId="334FD7CD" w14:textId="77777777" w:rsidR="00EF4216" w:rsidRPr="00120A3B" w:rsidRDefault="00EF4216" w:rsidP="00AA6396">
            <w:pPr>
              <w:rPr>
                <w:rFonts w:cs="Arial"/>
                <w:color w:val="000000"/>
                <w:lang w:eastAsia="en-AU"/>
              </w:rPr>
            </w:pPr>
          </w:p>
        </w:tc>
        <w:tc>
          <w:tcPr>
            <w:tcW w:w="594" w:type="dxa"/>
          </w:tcPr>
          <w:p w14:paraId="1916903E" w14:textId="77777777" w:rsidR="00EF4216" w:rsidRPr="00AF022B" w:rsidRDefault="00EF4216" w:rsidP="00AA6396">
            <w:pPr>
              <w:rPr>
                <w:rFonts w:cs="Arial"/>
                <w:color w:val="000000"/>
                <w:lang w:eastAsia="en-AU"/>
              </w:rPr>
            </w:pPr>
          </w:p>
        </w:tc>
        <w:tc>
          <w:tcPr>
            <w:tcW w:w="594" w:type="dxa"/>
          </w:tcPr>
          <w:p w14:paraId="11A859EA" w14:textId="77777777" w:rsidR="00EF4216" w:rsidRPr="00AF022B" w:rsidRDefault="00EF4216" w:rsidP="00AA6396">
            <w:pPr>
              <w:rPr>
                <w:rFonts w:cs="Arial"/>
                <w:color w:val="000000"/>
                <w:lang w:eastAsia="en-AU"/>
              </w:rPr>
            </w:pPr>
          </w:p>
        </w:tc>
        <w:tc>
          <w:tcPr>
            <w:tcW w:w="584" w:type="dxa"/>
          </w:tcPr>
          <w:p w14:paraId="028E331D" w14:textId="77777777" w:rsidR="00EF4216" w:rsidRPr="00AF022B" w:rsidRDefault="00EF4216" w:rsidP="00AA6396">
            <w:pPr>
              <w:rPr>
                <w:rFonts w:cs="Arial"/>
                <w:color w:val="000000"/>
                <w:lang w:eastAsia="en-AU"/>
              </w:rPr>
            </w:pPr>
          </w:p>
        </w:tc>
        <w:tc>
          <w:tcPr>
            <w:tcW w:w="547" w:type="dxa"/>
          </w:tcPr>
          <w:p w14:paraId="244B8F7E" w14:textId="77777777" w:rsidR="00EF4216" w:rsidRPr="00AF022B" w:rsidRDefault="00EF4216" w:rsidP="00AA6396">
            <w:pPr>
              <w:rPr>
                <w:rFonts w:cs="Arial"/>
                <w:color w:val="000000"/>
                <w:lang w:eastAsia="en-AU"/>
              </w:rPr>
            </w:pPr>
          </w:p>
        </w:tc>
        <w:tc>
          <w:tcPr>
            <w:tcW w:w="584" w:type="dxa"/>
          </w:tcPr>
          <w:p w14:paraId="01CC91D9" w14:textId="77777777" w:rsidR="00EF4216" w:rsidRPr="00AF022B" w:rsidRDefault="00EF4216" w:rsidP="00AA6396">
            <w:pPr>
              <w:rPr>
                <w:rFonts w:cs="Arial"/>
                <w:color w:val="000000"/>
                <w:lang w:eastAsia="en-AU"/>
              </w:rPr>
            </w:pPr>
          </w:p>
        </w:tc>
        <w:tc>
          <w:tcPr>
            <w:tcW w:w="547" w:type="dxa"/>
          </w:tcPr>
          <w:p w14:paraId="2003D760" w14:textId="77777777" w:rsidR="00EF4216" w:rsidRPr="00AF022B" w:rsidRDefault="00EF4216" w:rsidP="00AA6396">
            <w:pPr>
              <w:rPr>
                <w:rFonts w:cs="Arial"/>
                <w:color w:val="000000"/>
                <w:lang w:eastAsia="en-AU"/>
              </w:rPr>
            </w:pPr>
          </w:p>
        </w:tc>
        <w:tc>
          <w:tcPr>
            <w:tcW w:w="594" w:type="dxa"/>
          </w:tcPr>
          <w:p w14:paraId="4E6A316D" w14:textId="77777777" w:rsidR="00EF4216" w:rsidRPr="00AF022B" w:rsidRDefault="00EF4216" w:rsidP="00AA6396">
            <w:pPr>
              <w:rPr>
                <w:rFonts w:cs="Arial"/>
                <w:color w:val="000000"/>
                <w:lang w:eastAsia="en-AU"/>
              </w:rPr>
            </w:pPr>
          </w:p>
        </w:tc>
        <w:tc>
          <w:tcPr>
            <w:tcW w:w="594" w:type="dxa"/>
          </w:tcPr>
          <w:p w14:paraId="5AF7123D" w14:textId="77777777" w:rsidR="00EF4216" w:rsidRPr="00AF022B" w:rsidRDefault="00EF4216" w:rsidP="00AA6396">
            <w:pPr>
              <w:rPr>
                <w:rFonts w:cs="Arial"/>
                <w:color w:val="000000"/>
                <w:lang w:eastAsia="en-AU"/>
              </w:rPr>
            </w:pPr>
          </w:p>
        </w:tc>
        <w:tc>
          <w:tcPr>
            <w:tcW w:w="547" w:type="dxa"/>
          </w:tcPr>
          <w:p w14:paraId="5383A0BA" w14:textId="77777777" w:rsidR="00EF4216" w:rsidRPr="00AF022B" w:rsidRDefault="00EF4216" w:rsidP="00AA6396">
            <w:pPr>
              <w:rPr>
                <w:rFonts w:cs="Arial"/>
                <w:color w:val="000000"/>
                <w:lang w:eastAsia="en-AU"/>
              </w:rPr>
            </w:pPr>
          </w:p>
        </w:tc>
        <w:tc>
          <w:tcPr>
            <w:tcW w:w="594" w:type="dxa"/>
          </w:tcPr>
          <w:p w14:paraId="7BB9CEFE" w14:textId="77777777" w:rsidR="00EF4216" w:rsidRPr="00AF022B" w:rsidRDefault="00EF4216" w:rsidP="00AA6396">
            <w:pPr>
              <w:rPr>
                <w:rFonts w:cs="Arial"/>
                <w:color w:val="000000"/>
                <w:lang w:eastAsia="en-AU"/>
              </w:rPr>
            </w:pPr>
          </w:p>
        </w:tc>
      </w:tr>
      <w:tr w:rsidR="00EF4216" w:rsidRPr="00AF022B" w14:paraId="03E015DE" w14:textId="77777777" w:rsidTr="00AA6396">
        <w:tc>
          <w:tcPr>
            <w:tcW w:w="3415" w:type="dxa"/>
            <w:vAlign w:val="bottom"/>
          </w:tcPr>
          <w:p w14:paraId="125E4697" w14:textId="77777777" w:rsidR="00EF4216" w:rsidRPr="00AF022B" w:rsidRDefault="00EF4216" w:rsidP="00AA6396">
            <w:pPr>
              <w:rPr>
                <w:rFonts w:cs="Arial"/>
                <w:color w:val="000000"/>
              </w:rPr>
            </w:pPr>
            <w:r w:rsidRPr="00AF022B">
              <w:rPr>
                <w:rFonts w:cs="Arial"/>
                <w:color w:val="000000"/>
              </w:rPr>
              <w:t xml:space="preserve">113-Vic State Gov </w:t>
            </w:r>
            <w:proofErr w:type="gramStart"/>
            <w:r w:rsidRPr="00AF022B">
              <w:rPr>
                <w:rFonts w:cs="Arial"/>
                <w:color w:val="000000"/>
              </w:rPr>
              <w:t>-15 hour</w:t>
            </w:r>
            <w:proofErr w:type="gramEnd"/>
            <w:r w:rsidRPr="00AF022B">
              <w:rPr>
                <w:rFonts w:cs="Arial"/>
                <w:color w:val="000000"/>
              </w:rPr>
              <w:t xml:space="preserve"> individual offender </w:t>
            </w:r>
          </w:p>
        </w:tc>
        <w:tc>
          <w:tcPr>
            <w:tcW w:w="594" w:type="dxa"/>
          </w:tcPr>
          <w:p w14:paraId="45C6D656" w14:textId="77777777" w:rsidR="00EF4216" w:rsidRPr="00AF022B" w:rsidRDefault="00EF4216" w:rsidP="00AA6396">
            <w:pPr>
              <w:rPr>
                <w:rFonts w:cs="Arial"/>
                <w:color w:val="000000"/>
                <w:lang w:eastAsia="en-AU"/>
              </w:rPr>
            </w:pPr>
          </w:p>
        </w:tc>
        <w:tc>
          <w:tcPr>
            <w:tcW w:w="594" w:type="dxa"/>
          </w:tcPr>
          <w:p w14:paraId="78198605" w14:textId="77777777" w:rsidR="00EF4216" w:rsidRPr="00AF022B" w:rsidRDefault="00EF4216" w:rsidP="00AA6396">
            <w:pPr>
              <w:rPr>
                <w:rFonts w:cs="Arial"/>
                <w:color w:val="000000"/>
                <w:lang w:eastAsia="en-AU"/>
              </w:rPr>
            </w:pPr>
          </w:p>
        </w:tc>
        <w:tc>
          <w:tcPr>
            <w:tcW w:w="594" w:type="dxa"/>
          </w:tcPr>
          <w:p w14:paraId="0637536C"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6" w:type="dxa"/>
          </w:tcPr>
          <w:p w14:paraId="13881567" w14:textId="77777777" w:rsidR="00EF4216" w:rsidRPr="00AF022B" w:rsidRDefault="00EF4216" w:rsidP="00AA6396">
            <w:pPr>
              <w:rPr>
                <w:rFonts w:cs="Arial"/>
                <w:color w:val="000000"/>
                <w:lang w:eastAsia="en-AU"/>
              </w:rPr>
            </w:pPr>
          </w:p>
        </w:tc>
        <w:tc>
          <w:tcPr>
            <w:tcW w:w="594" w:type="dxa"/>
          </w:tcPr>
          <w:p w14:paraId="66A9C89D" w14:textId="77777777" w:rsidR="00EF4216" w:rsidRPr="00AF022B" w:rsidRDefault="00EF4216" w:rsidP="00AA6396">
            <w:pPr>
              <w:rPr>
                <w:rFonts w:cs="Arial"/>
                <w:color w:val="000000"/>
                <w:lang w:eastAsia="en-AU"/>
              </w:rPr>
            </w:pPr>
          </w:p>
        </w:tc>
        <w:tc>
          <w:tcPr>
            <w:tcW w:w="594" w:type="dxa"/>
          </w:tcPr>
          <w:p w14:paraId="1A8211B8" w14:textId="77777777" w:rsidR="00EF4216" w:rsidRPr="00AF022B" w:rsidRDefault="00EF4216" w:rsidP="00AA6396">
            <w:pPr>
              <w:rPr>
                <w:rFonts w:cs="Arial"/>
                <w:color w:val="000000"/>
                <w:lang w:eastAsia="en-AU"/>
              </w:rPr>
            </w:pPr>
          </w:p>
        </w:tc>
        <w:tc>
          <w:tcPr>
            <w:tcW w:w="583" w:type="dxa"/>
          </w:tcPr>
          <w:p w14:paraId="0AEE7BCA" w14:textId="77777777" w:rsidR="00EF4216" w:rsidRPr="00AF022B" w:rsidRDefault="00EF4216" w:rsidP="00AA6396">
            <w:pPr>
              <w:rPr>
                <w:rFonts w:cs="Arial"/>
                <w:color w:val="000000"/>
                <w:lang w:eastAsia="en-AU"/>
              </w:rPr>
            </w:pPr>
          </w:p>
        </w:tc>
        <w:tc>
          <w:tcPr>
            <w:tcW w:w="594" w:type="dxa"/>
          </w:tcPr>
          <w:p w14:paraId="7A0FB3D8" w14:textId="77777777" w:rsidR="00EF4216" w:rsidRPr="00120A3B" w:rsidRDefault="00EF4216" w:rsidP="00AA6396">
            <w:pPr>
              <w:rPr>
                <w:rFonts w:cs="Arial"/>
                <w:color w:val="000000"/>
                <w:lang w:eastAsia="en-AU"/>
              </w:rPr>
            </w:pPr>
          </w:p>
        </w:tc>
        <w:tc>
          <w:tcPr>
            <w:tcW w:w="594" w:type="dxa"/>
          </w:tcPr>
          <w:p w14:paraId="47735FE7" w14:textId="77777777" w:rsidR="00EF4216" w:rsidRPr="00AF022B" w:rsidRDefault="00EF4216" w:rsidP="00AA6396">
            <w:pPr>
              <w:rPr>
                <w:rFonts w:cs="Arial"/>
                <w:color w:val="000000"/>
                <w:lang w:eastAsia="en-AU"/>
              </w:rPr>
            </w:pPr>
          </w:p>
        </w:tc>
        <w:tc>
          <w:tcPr>
            <w:tcW w:w="594" w:type="dxa"/>
          </w:tcPr>
          <w:p w14:paraId="3032F344" w14:textId="77777777" w:rsidR="00EF4216" w:rsidRPr="00AF022B" w:rsidRDefault="00EF4216" w:rsidP="00AA6396">
            <w:pPr>
              <w:rPr>
                <w:rFonts w:cs="Arial"/>
                <w:color w:val="000000"/>
                <w:lang w:eastAsia="en-AU"/>
              </w:rPr>
            </w:pPr>
          </w:p>
        </w:tc>
        <w:tc>
          <w:tcPr>
            <w:tcW w:w="584" w:type="dxa"/>
          </w:tcPr>
          <w:p w14:paraId="2DAB4315" w14:textId="77777777" w:rsidR="00EF4216" w:rsidRPr="00AF022B" w:rsidRDefault="00EF4216" w:rsidP="00AA6396">
            <w:pPr>
              <w:rPr>
                <w:rFonts w:cs="Arial"/>
                <w:color w:val="000000"/>
                <w:lang w:eastAsia="en-AU"/>
              </w:rPr>
            </w:pPr>
          </w:p>
        </w:tc>
        <w:tc>
          <w:tcPr>
            <w:tcW w:w="547" w:type="dxa"/>
          </w:tcPr>
          <w:p w14:paraId="1E394C21" w14:textId="77777777" w:rsidR="00EF4216" w:rsidRPr="00AF022B" w:rsidRDefault="00EF4216" w:rsidP="00AA6396">
            <w:pPr>
              <w:rPr>
                <w:rFonts w:cs="Arial"/>
                <w:color w:val="000000"/>
                <w:lang w:eastAsia="en-AU"/>
              </w:rPr>
            </w:pPr>
          </w:p>
        </w:tc>
        <w:tc>
          <w:tcPr>
            <w:tcW w:w="584" w:type="dxa"/>
          </w:tcPr>
          <w:p w14:paraId="172A5D1E" w14:textId="77777777" w:rsidR="00EF4216" w:rsidRPr="00AF022B" w:rsidRDefault="00EF4216" w:rsidP="00AA6396">
            <w:pPr>
              <w:rPr>
                <w:rFonts w:cs="Arial"/>
                <w:color w:val="000000"/>
                <w:lang w:eastAsia="en-AU"/>
              </w:rPr>
            </w:pPr>
          </w:p>
        </w:tc>
        <w:tc>
          <w:tcPr>
            <w:tcW w:w="547" w:type="dxa"/>
          </w:tcPr>
          <w:p w14:paraId="4F42F42E" w14:textId="77777777" w:rsidR="00EF4216" w:rsidRPr="00AF022B" w:rsidRDefault="00EF4216" w:rsidP="00AA6396">
            <w:pPr>
              <w:rPr>
                <w:rFonts w:cs="Arial"/>
                <w:color w:val="000000"/>
                <w:lang w:eastAsia="en-AU"/>
              </w:rPr>
            </w:pPr>
          </w:p>
        </w:tc>
        <w:tc>
          <w:tcPr>
            <w:tcW w:w="594" w:type="dxa"/>
          </w:tcPr>
          <w:p w14:paraId="569E6FF6" w14:textId="77777777" w:rsidR="00EF4216" w:rsidRPr="00AF022B" w:rsidRDefault="00EF4216" w:rsidP="00AA6396">
            <w:pPr>
              <w:rPr>
                <w:rFonts w:cs="Arial"/>
                <w:color w:val="000000"/>
                <w:lang w:eastAsia="en-AU"/>
              </w:rPr>
            </w:pPr>
          </w:p>
        </w:tc>
        <w:tc>
          <w:tcPr>
            <w:tcW w:w="594" w:type="dxa"/>
          </w:tcPr>
          <w:p w14:paraId="173A15BF" w14:textId="77777777" w:rsidR="00EF4216" w:rsidRPr="00AF022B" w:rsidRDefault="00EF4216" w:rsidP="00AA6396">
            <w:pPr>
              <w:rPr>
                <w:rFonts w:cs="Arial"/>
                <w:color w:val="000000"/>
                <w:lang w:eastAsia="en-AU"/>
              </w:rPr>
            </w:pPr>
          </w:p>
        </w:tc>
        <w:tc>
          <w:tcPr>
            <w:tcW w:w="547" w:type="dxa"/>
          </w:tcPr>
          <w:p w14:paraId="2A611103" w14:textId="77777777" w:rsidR="00EF4216" w:rsidRPr="00AF022B" w:rsidRDefault="00EF4216" w:rsidP="00AA6396">
            <w:pPr>
              <w:rPr>
                <w:rFonts w:cs="Arial"/>
                <w:color w:val="000000"/>
                <w:lang w:eastAsia="en-AU"/>
              </w:rPr>
            </w:pPr>
          </w:p>
        </w:tc>
        <w:tc>
          <w:tcPr>
            <w:tcW w:w="594" w:type="dxa"/>
          </w:tcPr>
          <w:p w14:paraId="68D664A6" w14:textId="77777777" w:rsidR="00EF4216" w:rsidRPr="00AF022B" w:rsidRDefault="00EF4216" w:rsidP="00AA6396">
            <w:pPr>
              <w:rPr>
                <w:rFonts w:cs="Arial"/>
                <w:color w:val="000000"/>
                <w:lang w:eastAsia="en-AU"/>
              </w:rPr>
            </w:pPr>
          </w:p>
        </w:tc>
      </w:tr>
      <w:tr w:rsidR="00EF4216" w:rsidRPr="00AF022B" w14:paraId="6DA18B80" w14:textId="77777777" w:rsidTr="00AA6396">
        <w:tc>
          <w:tcPr>
            <w:tcW w:w="3415" w:type="dxa"/>
            <w:vAlign w:val="bottom"/>
          </w:tcPr>
          <w:p w14:paraId="46B385CB" w14:textId="77777777" w:rsidR="00EF4216" w:rsidRPr="00AF022B" w:rsidRDefault="00EF4216" w:rsidP="001511B6">
            <w:pPr>
              <w:pStyle w:val="Tablecolhead"/>
            </w:pPr>
            <w:r w:rsidRPr="00AF022B">
              <w:lastRenderedPageBreak/>
              <w:t xml:space="preserve">114-Vic State Gov </w:t>
            </w:r>
            <w:proofErr w:type="gramStart"/>
            <w:r w:rsidRPr="00AF022B">
              <w:t>-24 hour</w:t>
            </w:r>
            <w:proofErr w:type="gramEnd"/>
            <w:r w:rsidRPr="00AF022B">
              <w:t xml:space="preserve"> group offender </w:t>
            </w:r>
          </w:p>
        </w:tc>
        <w:tc>
          <w:tcPr>
            <w:tcW w:w="594" w:type="dxa"/>
          </w:tcPr>
          <w:p w14:paraId="702093A9" w14:textId="77777777" w:rsidR="00EF4216" w:rsidRPr="00AF022B" w:rsidRDefault="00EF4216" w:rsidP="00AA6396">
            <w:pPr>
              <w:rPr>
                <w:rFonts w:cs="Arial"/>
                <w:color w:val="000000"/>
                <w:lang w:eastAsia="en-AU"/>
              </w:rPr>
            </w:pPr>
          </w:p>
        </w:tc>
        <w:tc>
          <w:tcPr>
            <w:tcW w:w="594" w:type="dxa"/>
          </w:tcPr>
          <w:p w14:paraId="2CCDAF36" w14:textId="77777777" w:rsidR="00EF4216" w:rsidRPr="00AF022B" w:rsidRDefault="00EF4216" w:rsidP="00AA6396">
            <w:pPr>
              <w:rPr>
                <w:rFonts w:cs="Arial"/>
                <w:color w:val="000000"/>
                <w:lang w:eastAsia="en-AU"/>
              </w:rPr>
            </w:pPr>
          </w:p>
        </w:tc>
        <w:tc>
          <w:tcPr>
            <w:tcW w:w="594" w:type="dxa"/>
          </w:tcPr>
          <w:p w14:paraId="69C764FC"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6" w:type="dxa"/>
          </w:tcPr>
          <w:p w14:paraId="217A047F" w14:textId="77777777" w:rsidR="00EF4216" w:rsidRPr="00AF022B" w:rsidRDefault="00EF4216" w:rsidP="00AA6396">
            <w:pPr>
              <w:rPr>
                <w:rFonts w:cs="Arial"/>
                <w:color w:val="000000"/>
                <w:lang w:eastAsia="en-AU"/>
              </w:rPr>
            </w:pPr>
          </w:p>
        </w:tc>
        <w:tc>
          <w:tcPr>
            <w:tcW w:w="594" w:type="dxa"/>
          </w:tcPr>
          <w:p w14:paraId="610B33A8" w14:textId="77777777" w:rsidR="00EF4216" w:rsidRPr="00AF022B" w:rsidRDefault="00EF4216" w:rsidP="00AA6396">
            <w:pPr>
              <w:rPr>
                <w:rFonts w:cs="Arial"/>
                <w:color w:val="000000"/>
                <w:lang w:eastAsia="en-AU"/>
              </w:rPr>
            </w:pPr>
          </w:p>
        </w:tc>
        <w:tc>
          <w:tcPr>
            <w:tcW w:w="594" w:type="dxa"/>
          </w:tcPr>
          <w:p w14:paraId="05C9A4BA" w14:textId="77777777" w:rsidR="00EF4216" w:rsidRPr="00AF022B" w:rsidRDefault="00EF4216" w:rsidP="00AA6396">
            <w:pPr>
              <w:rPr>
                <w:rFonts w:cs="Arial"/>
                <w:color w:val="000000"/>
                <w:lang w:eastAsia="en-AU"/>
              </w:rPr>
            </w:pPr>
          </w:p>
        </w:tc>
        <w:tc>
          <w:tcPr>
            <w:tcW w:w="583" w:type="dxa"/>
          </w:tcPr>
          <w:p w14:paraId="23C12E3E" w14:textId="77777777" w:rsidR="00EF4216" w:rsidRPr="00AF022B" w:rsidRDefault="00EF4216" w:rsidP="00AA6396">
            <w:pPr>
              <w:rPr>
                <w:rFonts w:cs="Arial"/>
                <w:color w:val="000000"/>
                <w:lang w:eastAsia="en-AU"/>
              </w:rPr>
            </w:pPr>
          </w:p>
        </w:tc>
        <w:tc>
          <w:tcPr>
            <w:tcW w:w="594" w:type="dxa"/>
          </w:tcPr>
          <w:p w14:paraId="4517BC9E" w14:textId="77777777" w:rsidR="00EF4216" w:rsidRPr="00120A3B" w:rsidRDefault="00EF4216" w:rsidP="00AA6396">
            <w:pPr>
              <w:rPr>
                <w:rFonts w:cs="Arial"/>
                <w:color w:val="000000"/>
                <w:lang w:eastAsia="en-AU"/>
              </w:rPr>
            </w:pPr>
          </w:p>
        </w:tc>
        <w:tc>
          <w:tcPr>
            <w:tcW w:w="594" w:type="dxa"/>
          </w:tcPr>
          <w:p w14:paraId="3AABC6CD" w14:textId="77777777" w:rsidR="00EF4216" w:rsidRPr="00AF022B" w:rsidRDefault="00EF4216" w:rsidP="00AA6396">
            <w:pPr>
              <w:rPr>
                <w:rFonts w:cs="Arial"/>
                <w:color w:val="000000"/>
                <w:lang w:eastAsia="en-AU"/>
              </w:rPr>
            </w:pPr>
          </w:p>
        </w:tc>
        <w:tc>
          <w:tcPr>
            <w:tcW w:w="594" w:type="dxa"/>
          </w:tcPr>
          <w:p w14:paraId="6AF6724C" w14:textId="77777777" w:rsidR="00EF4216" w:rsidRPr="00AF022B" w:rsidRDefault="00EF4216" w:rsidP="00AA6396">
            <w:pPr>
              <w:rPr>
                <w:rFonts w:cs="Arial"/>
                <w:color w:val="000000"/>
                <w:lang w:eastAsia="en-AU"/>
              </w:rPr>
            </w:pPr>
          </w:p>
        </w:tc>
        <w:tc>
          <w:tcPr>
            <w:tcW w:w="584" w:type="dxa"/>
          </w:tcPr>
          <w:p w14:paraId="0B8BC6EC" w14:textId="77777777" w:rsidR="00EF4216" w:rsidRPr="00AF022B" w:rsidRDefault="00EF4216" w:rsidP="00AA6396">
            <w:pPr>
              <w:rPr>
                <w:rFonts w:cs="Arial"/>
                <w:color w:val="000000"/>
                <w:lang w:eastAsia="en-AU"/>
              </w:rPr>
            </w:pPr>
          </w:p>
        </w:tc>
        <w:tc>
          <w:tcPr>
            <w:tcW w:w="547" w:type="dxa"/>
          </w:tcPr>
          <w:p w14:paraId="0C5B0236" w14:textId="77777777" w:rsidR="00EF4216" w:rsidRPr="00AF022B" w:rsidRDefault="00EF4216" w:rsidP="00AA6396">
            <w:pPr>
              <w:rPr>
                <w:rFonts w:cs="Arial"/>
                <w:color w:val="000000"/>
                <w:lang w:eastAsia="en-AU"/>
              </w:rPr>
            </w:pPr>
          </w:p>
        </w:tc>
        <w:tc>
          <w:tcPr>
            <w:tcW w:w="584" w:type="dxa"/>
          </w:tcPr>
          <w:p w14:paraId="1A70871E" w14:textId="77777777" w:rsidR="00EF4216" w:rsidRPr="00AF022B" w:rsidRDefault="00EF4216" w:rsidP="00AA6396">
            <w:pPr>
              <w:rPr>
                <w:rFonts w:cs="Arial"/>
                <w:color w:val="000000"/>
                <w:lang w:eastAsia="en-AU"/>
              </w:rPr>
            </w:pPr>
          </w:p>
        </w:tc>
        <w:tc>
          <w:tcPr>
            <w:tcW w:w="547" w:type="dxa"/>
          </w:tcPr>
          <w:p w14:paraId="69FC57E6" w14:textId="77777777" w:rsidR="00EF4216" w:rsidRPr="00AF022B" w:rsidRDefault="00EF4216" w:rsidP="00AA6396">
            <w:pPr>
              <w:rPr>
                <w:rFonts w:cs="Arial"/>
                <w:color w:val="000000"/>
                <w:lang w:eastAsia="en-AU"/>
              </w:rPr>
            </w:pPr>
          </w:p>
        </w:tc>
        <w:tc>
          <w:tcPr>
            <w:tcW w:w="594" w:type="dxa"/>
          </w:tcPr>
          <w:p w14:paraId="10C4EFC5" w14:textId="77777777" w:rsidR="00EF4216" w:rsidRPr="00AF022B" w:rsidRDefault="00EF4216" w:rsidP="00AA6396">
            <w:pPr>
              <w:rPr>
                <w:rFonts w:cs="Arial"/>
                <w:color w:val="000000"/>
                <w:lang w:eastAsia="en-AU"/>
              </w:rPr>
            </w:pPr>
          </w:p>
        </w:tc>
        <w:tc>
          <w:tcPr>
            <w:tcW w:w="594" w:type="dxa"/>
          </w:tcPr>
          <w:p w14:paraId="6E2F0A8B" w14:textId="77777777" w:rsidR="00EF4216" w:rsidRPr="00AF022B" w:rsidRDefault="00EF4216" w:rsidP="00AA6396">
            <w:pPr>
              <w:rPr>
                <w:rFonts w:cs="Arial"/>
                <w:color w:val="000000"/>
                <w:lang w:eastAsia="en-AU"/>
              </w:rPr>
            </w:pPr>
          </w:p>
        </w:tc>
        <w:tc>
          <w:tcPr>
            <w:tcW w:w="547" w:type="dxa"/>
          </w:tcPr>
          <w:p w14:paraId="1DB45642" w14:textId="77777777" w:rsidR="00EF4216" w:rsidRPr="00AF022B" w:rsidRDefault="00EF4216" w:rsidP="00AA6396">
            <w:pPr>
              <w:rPr>
                <w:rFonts w:cs="Arial"/>
                <w:color w:val="000000"/>
                <w:lang w:eastAsia="en-AU"/>
              </w:rPr>
            </w:pPr>
          </w:p>
        </w:tc>
        <w:tc>
          <w:tcPr>
            <w:tcW w:w="594" w:type="dxa"/>
          </w:tcPr>
          <w:p w14:paraId="2A5DDAD9" w14:textId="77777777" w:rsidR="00EF4216" w:rsidRPr="00AF022B" w:rsidRDefault="00EF4216" w:rsidP="00AA6396">
            <w:pPr>
              <w:rPr>
                <w:rFonts w:cs="Arial"/>
                <w:color w:val="000000"/>
                <w:lang w:eastAsia="en-AU"/>
              </w:rPr>
            </w:pPr>
          </w:p>
        </w:tc>
      </w:tr>
      <w:tr w:rsidR="00EF4216" w:rsidRPr="00AF022B" w14:paraId="26B2DA49" w14:textId="77777777" w:rsidTr="00AA6396">
        <w:tc>
          <w:tcPr>
            <w:tcW w:w="3415" w:type="dxa"/>
            <w:vAlign w:val="bottom"/>
          </w:tcPr>
          <w:p w14:paraId="69719114" w14:textId="77777777" w:rsidR="00EF4216" w:rsidRPr="00AF022B" w:rsidRDefault="00EF4216" w:rsidP="00AA6396">
            <w:pPr>
              <w:rPr>
                <w:rFonts w:cs="Arial"/>
                <w:color w:val="000000"/>
              </w:rPr>
            </w:pPr>
            <w:r w:rsidRPr="00AF022B">
              <w:rPr>
                <w:rFonts w:cs="Arial"/>
                <w:color w:val="000000"/>
              </w:rPr>
              <w:t xml:space="preserve">115-Vic State Gov </w:t>
            </w:r>
            <w:proofErr w:type="gramStart"/>
            <w:r w:rsidRPr="00AF022B">
              <w:rPr>
                <w:rFonts w:cs="Arial"/>
                <w:color w:val="000000"/>
              </w:rPr>
              <w:t>-42 hour</w:t>
            </w:r>
            <w:proofErr w:type="gramEnd"/>
            <w:r w:rsidRPr="00AF022B">
              <w:rPr>
                <w:rFonts w:cs="Arial"/>
                <w:color w:val="000000"/>
              </w:rPr>
              <w:t xml:space="preserve"> group offender </w:t>
            </w:r>
          </w:p>
        </w:tc>
        <w:tc>
          <w:tcPr>
            <w:tcW w:w="594" w:type="dxa"/>
          </w:tcPr>
          <w:p w14:paraId="44D7958A" w14:textId="77777777" w:rsidR="00EF4216" w:rsidRPr="00AF022B" w:rsidRDefault="00EF4216" w:rsidP="00AA6396">
            <w:pPr>
              <w:rPr>
                <w:rFonts w:cs="Arial"/>
                <w:color w:val="000000"/>
                <w:lang w:eastAsia="en-AU"/>
              </w:rPr>
            </w:pPr>
          </w:p>
        </w:tc>
        <w:tc>
          <w:tcPr>
            <w:tcW w:w="594" w:type="dxa"/>
          </w:tcPr>
          <w:p w14:paraId="1D90B0D7" w14:textId="77777777" w:rsidR="00EF4216" w:rsidRPr="00AF022B" w:rsidRDefault="00EF4216" w:rsidP="00AA6396">
            <w:pPr>
              <w:rPr>
                <w:rFonts w:cs="Arial"/>
                <w:color w:val="000000"/>
                <w:lang w:eastAsia="en-AU"/>
              </w:rPr>
            </w:pPr>
          </w:p>
        </w:tc>
        <w:tc>
          <w:tcPr>
            <w:tcW w:w="594" w:type="dxa"/>
          </w:tcPr>
          <w:p w14:paraId="52DCFC8D"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6" w:type="dxa"/>
          </w:tcPr>
          <w:p w14:paraId="02D17BE7" w14:textId="77777777" w:rsidR="00EF4216" w:rsidRPr="00AF022B" w:rsidRDefault="00EF4216" w:rsidP="00AA6396">
            <w:pPr>
              <w:rPr>
                <w:rFonts w:cs="Arial"/>
                <w:color w:val="000000"/>
                <w:lang w:eastAsia="en-AU"/>
              </w:rPr>
            </w:pPr>
          </w:p>
        </w:tc>
        <w:tc>
          <w:tcPr>
            <w:tcW w:w="594" w:type="dxa"/>
          </w:tcPr>
          <w:p w14:paraId="398AF5C1" w14:textId="77777777" w:rsidR="00EF4216" w:rsidRPr="00AF022B" w:rsidRDefault="00EF4216" w:rsidP="00AA6396">
            <w:pPr>
              <w:rPr>
                <w:rFonts w:cs="Arial"/>
                <w:color w:val="000000"/>
                <w:lang w:eastAsia="en-AU"/>
              </w:rPr>
            </w:pPr>
          </w:p>
        </w:tc>
        <w:tc>
          <w:tcPr>
            <w:tcW w:w="594" w:type="dxa"/>
          </w:tcPr>
          <w:p w14:paraId="2302C6BB" w14:textId="77777777" w:rsidR="00EF4216" w:rsidRPr="00AF022B" w:rsidRDefault="00EF4216" w:rsidP="00AA6396">
            <w:pPr>
              <w:rPr>
                <w:rFonts w:cs="Arial"/>
                <w:color w:val="000000"/>
                <w:lang w:eastAsia="en-AU"/>
              </w:rPr>
            </w:pPr>
          </w:p>
        </w:tc>
        <w:tc>
          <w:tcPr>
            <w:tcW w:w="583" w:type="dxa"/>
          </w:tcPr>
          <w:p w14:paraId="3C8EC7B4" w14:textId="77777777" w:rsidR="00EF4216" w:rsidRPr="00AF022B" w:rsidRDefault="00EF4216" w:rsidP="00AA6396">
            <w:pPr>
              <w:rPr>
                <w:rFonts w:cs="Arial"/>
                <w:color w:val="000000"/>
                <w:lang w:eastAsia="en-AU"/>
              </w:rPr>
            </w:pPr>
          </w:p>
        </w:tc>
        <w:tc>
          <w:tcPr>
            <w:tcW w:w="594" w:type="dxa"/>
          </w:tcPr>
          <w:p w14:paraId="4C902114" w14:textId="77777777" w:rsidR="00EF4216" w:rsidRPr="00120A3B" w:rsidRDefault="00EF4216" w:rsidP="00AA6396">
            <w:pPr>
              <w:rPr>
                <w:rFonts w:cs="Arial"/>
                <w:color w:val="000000"/>
                <w:lang w:eastAsia="en-AU"/>
              </w:rPr>
            </w:pPr>
          </w:p>
        </w:tc>
        <w:tc>
          <w:tcPr>
            <w:tcW w:w="594" w:type="dxa"/>
          </w:tcPr>
          <w:p w14:paraId="5051CA31" w14:textId="77777777" w:rsidR="00EF4216" w:rsidRPr="00AF022B" w:rsidRDefault="00EF4216" w:rsidP="00AA6396">
            <w:pPr>
              <w:rPr>
                <w:rFonts w:cs="Arial"/>
                <w:color w:val="000000"/>
                <w:lang w:eastAsia="en-AU"/>
              </w:rPr>
            </w:pPr>
          </w:p>
        </w:tc>
        <w:tc>
          <w:tcPr>
            <w:tcW w:w="594" w:type="dxa"/>
          </w:tcPr>
          <w:p w14:paraId="6CC6900A" w14:textId="77777777" w:rsidR="00EF4216" w:rsidRPr="00AF022B" w:rsidRDefault="00EF4216" w:rsidP="00AA6396">
            <w:pPr>
              <w:rPr>
                <w:rFonts w:cs="Arial"/>
                <w:color w:val="000000"/>
                <w:lang w:eastAsia="en-AU"/>
              </w:rPr>
            </w:pPr>
          </w:p>
        </w:tc>
        <w:tc>
          <w:tcPr>
            <w:tcW w:w="584" w:type="dxa"/>
          </w:tcPr>
          <w:p w14:paraId="1890D276" w14:textId="77777777" w:rsidR="00EF4216" w:rsidRPr="00AF022B" w:rsidRDefault="00EF4216" w:rsidP="00AA6396">
            <w:pPr>
              <w:rPr>
                <w:rFonts w:cs="Arial"/>
                <w:color w:val="000000"/>
                <w:lang w:eastAsia="en-AU"/>
              </w:rPr>
            </w:pPr>
          </w:p>
        </w:tc>
        <w:tc>
          <w:tcPr>
            <w:tcW w:w="547" w:type="dxa"/>
          </w:tcPr>
          <w:p w14:paraId="06E6B20B" w14:textId="77777777" w:rsidR="00EF4216" w:rsidRPr="00AF022B" w:rsidRDefault="00EF4216" w:rsidP="00AA6396">
            <w:pPr>
              <w:rPr>
                <w:rFonts w:cs="Arial"/>
                <w:color w:val="000000"/>
                <w:lang w:eastAsia="en-AU"/>
              </w:rPr>
            </w:pPr>
          </w:p>
        </w:tc>
        <w:tc>
          <w:tcPr>
            <w:tcW w:w="584" w:type="dxa"/>
          </w:tcPr>
          <w:p w14:paraId="5B48F3CF" w14:textId="77777777" w:rsidR="00EF4216" w:rsidRPr="00AF022B" w:rsidRDefault="00EF4216" w:rsidP="00AA6396">
            <w:pPr>
              <w:rPr>
                <w:rFonts w:cs="Arial"/>
                <w:color w:val="000000"/>
                <w:lang w:eastAsia="en-AU"/>
              </w:rPr>
            </w:pPr>
          </w:p>
        </w:tc>
        <w:tc>
          <w:tcPr>
            <w:tcW w:w="547" w:type="dxa"/>
          </w:tcPr>
          <w:p w14:paraId="18BE45A9" w14:textId="77777777" w:rsidR="00EF4216" w:rsidRPr="00AF022B" w:rsidRDefault="00EF4216" w:rsidP="00AA6396">
            <w:pPr>
              <w:rPr>
                <w:rFonts w:cs="Arial"/>
                <w:color w:val="000000"/>
                <w:lang w:eastAsia="en-AU"/>
              </w:rPr>
            </w:pPr>
          </w:p>
        </w:tc>
        <w:tc>
          <w:tcPr>
            <w:tcW w:w="594" w:type="dxa"/>
          </w:tcPr>
          <w:p w14:paraId="568328BA" w14:textId="77777777" w:rsidR="00EF4216" w:rsidRPr="00AF022B" w:rsidRDefault="00EF4216" w:rsidP="00AA6396">
            <w:pPr>
              <w:rPr>
                <w:rFonts w:cs="Arial"/>
                <w:color w:val="000000"/>
                <w:lang w:eastAsia="en-AU"/>
              </w:rPr>
            </w:pPr>
          </w:p>
        </w:tc>
        <w:tc>
          <w:tcPr>
            <w:tcW w:w="594" w:type="dxa"/>
          </w:tcPr>
          <w:p w14:paraId="00BE5A97" w14:textId="77777777" w:rsidR="00EF4216" w:rsidRPr="00AF022B" w:rsidRDefault="00EF4216" w:rsidP="00AA6396">
            <w:pPr>
              <w:rPr>
                <w:rFonts w:cs="Arial"/>
                <w:color w:val="000000"/>
                <w:lang w:eastAsia="en-AU"/>
              </w:rPr>
            </w:pPr>
          </w:p>
        </w:tc>
        <w:tc>
          <w:tcPr>
            <w:tcW w:w="547" w:type="dxa"/>
          </w:tcPr>
          <w:p w14:paraId="21A5FF5D" w14:textId="77777777" w:rsidR="00EF4216" w:rsidRPr="00AF022B" w:rsidRDefault="00EF4216" w:rsidP="00AA6396">
            <w:pPr>
              <w:rPr>
                <w:rFonts w:cs="Arial"/>
                <w:color w:val="000000"/>
                <w:lang w:eastAsia="en-AU"/>
              </w:rPr>
            </w:pPr>
          </w:p>
        </w:tc>
        <w:tc>
          <w:tcPr>
            <w:tcW w:w="594" w:type="dxa"/>
          </w:tcPr>
          <w:p w14:paraId="78426893" w14:textId="77777777" w:rsidR="00EF4216" w:rsidRPr="00AF022B" w:rsidRDefault="00EF4216" w:rsidP="00AA6396">
            <w:pPr>
              <w:rPr>
                <w:rFonts w:cs="Arial"/>
                <w:color w:val="000000"/>
                <w:lang w:eastAsia="en-AU"/>
              </w:rPr>
            </w:pPr>
          </w:p>
        </w:tc>
      </w:tr>
      <w:tr w:rsidR="00EF4216" w:rsidRPr="00AF022B" w14:paraId="6F589780" w14:textId="77777777" w:rsidTr="00AA6396">
        <w:tc>
          <w:tcPr>
            <w:tcW w:w="3415" w:type="dxa"/>
          </w:tcPr>
          <w:p w14:paraId="366CDC97" w14:textId="77777777" w:rsidR="00EF4216" w:rsidRPr="00AF022B" w:rsidRDefault="00EF4216" w:rsidP="00AA6396">
            <w:pPr>
              <w:rPr>
                <w:rFonts w:cs="Arial"/>
              </w:rPr>
            </w:pPr>
            <w:r w:rsidRPr="00AF022B">
              <w:rPr>
                <w:rFonts w:cs="Arial"/>
              </w:rPr>
              <w:t>116</w:t>
            </w:r>
            <w:r w:rsidRPr="00AF022B">
              <w:rPr>
                <w:rFonts w:cs="Arial"/>
                <w:color w:val="000000"/>
              </w:rPr>
              <w:t>-Vic State Gov-</w:t>
            </w:r>
            <w:r w:rsidRPr="00AF022B">
              <w:rPr>
                <w:rFonts w:cs="Arial"/>
              </w:rPr>
              <w:t>Small Rural Health funding</w:t>
            </w:r>
          </w:p>
        </w:tc>
        <w:tc>
          <w:tcPr>
            <w:tcW w:w="594" w:type="dxa"/>
          </w:tcPr>
          <w:p w14:paraId="09575DEE" w14:textId="77777777" w:rsidR="00EF4216" w:rsidRPr="00AF022B" w:rsidRDefault="00EF4216" w:rsidP="00AA6396">
            <w:pPr>
              <w:rPr>
                <w:rFonts w:cs="Arial"/>
                <w:color w:val="000000"/>
                <w:lang w:eastAsia="en-AU"/>
              </w:rPr>
            </w:pPr>
          </w:p>
        </w:tc>
        <w:tc>
          <w:tcPr>
            <w:tcW w:w="594" w:type="dxa"/>
          </w:tcPr>
          <w:p w14:paraId="77BB3B77" w14:textId="77777777" w:rsidR="00EF4216" w:rsidRPr="00AF022B" w:rsidRDefault="00EF4216" w:rsidP="00AA6396">
            <w:pPr>
              <w:rPr>
                <w:rFonts w:cs="Arial"/>
                <w:color w:val="000000"/>
                <w:lang w:eastAsia="en-AU"/>
              </w:rPr>
            </w:pPr>
            <w:r w:rsidRPr="00AF022B">
              <w:rPr>
                <w:rFonts w:cs="Arial"/>
                <w:color w:val="000000"/>
                <w:lang w:eastAsia="en-AU"/>
              </w:rPr>
              <w:t>D[L]</w:t>
            </w:r>
          </w:p>
        </w:tc>
        <w:tc>
          <w:tcPr>
            <w:tcW w:w="594" w:type="dxa"/>
          </w:tcPr>
          <w:p w14:paraId="64E5336C" w14:textId="77777777" w:rsidR="00EF4216" w:rsidRPr="00AF022B" w:rsidRDefault="00EF4216" w:rsidP="00AA6396">
            <w:pPr>
              <w:rPr>
                <w:rFonts w:cs="Arial"/>
                <w:color w:val="000000"/>
                <w:lang w:eastAsia="en-AU"/>
              </w:rPr>
            </w:pPr>
            <w:r w:rsidRPr="00AF022B">
              <w:rPr>
                <w:rFonts w:cs="Arial"/>
                <w:color w:val="000000"/>
                <w:lang w:eastAsia="en-AU"/>
              </w:rPr>
              <w:t>D[L]</w:t>
            </w:r>
          </w:p>
        </w:tc>
        <w:tc>
          <w:tcPr>
            <w:tcW w:w="546" w:type="dxa"/>
          </w:tcPr>
          <w:p w14:paraId="47F2A55A"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94" w:type="dxa"/>
          </w:tcPr>
          <w:p w14:paraId="42BE55D9" w14:textId="77777777" w:rsidR="00EF4216" w:rsidRPr="00AF022B" w:rsidRDefault="00EF4216" w:rsidP="00AA6396">
            <w:pPr>
              <w:rPr>
                <w:rFonts w:cs="Arial"/>
                <w:color w:val="000000"/>
                <w:lang w:eastAsia="en-AU"/>
              </w:rPr>
            </w:pPr>
          </w:p>
        </w:tc>
        <w:tc>
          <w:tcPr>
            <w:tcW w:w="594" w:type="dxa"/>
          </w:tcPr>
          <w:p w14:paraId="1AF02BBE" w14:textId="77777777" w:rsidR="00EF4216" w:rsidRPr="00AF022B" w:rsidRDefault="00EF4216" w:rsidP="00AA6396">
            <w:pPr>
              <w:rPr>
                <w:rFonts w:cs="Arial"/>
                <w:color w:val="000000"/>
                <w:lang w:eastAsia="en-AU"/>
              </w:rPr>
            </w:pPr>
          </w:p>
        </w:tc>
        <w:tc>
          <w:tcPr>
            <w:tcW w:w="583" w:type="dxa"/>
          </w:tcPr>
          <w:p w14:paraId="0ACADD8F"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94" w:type="dxa"/>
          </w:tcPr>
          <w:p w14:paraId="23A28002" w14:textId="77777777" w:rsidR="00EF4216" w:rsidRPr="00120A3B" w:rsidRDefault="00EF4216" w:rsidP="00AA6396">
            <w:pPr>
              <w:rPr>
                <w:rFonts w:cs="Arial"/>
                <w:color w:val="000000"/>
                <w:lang w:eastAsia="en-AU"/>
              </w:rPr>
            </w:pPr>
          </w:p>
        </w:tc>
        <w:tc>
          <w:tcPr>
            <w:tcW w:w="594" w:type="dxa"/>
          </w:tcPr>
          <w:p w14:paraId="2C158406"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94" w:type="dxa"/>
          </w:tcPr>
          <w:p w14:paraId="5076B5F7"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84" w:type="dxa"/>
          </w:tcPr>
          <w:p w14:paraId="752FB21F"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7" w:type="dxa"/>
          </w:tcPr>
          <w:p w14:paraId="41D156F5" w14:textId="77777777" w:rsidR="00EF4216" w:rsidRPr="00AF022B" w:rsidRDefault="00EF4216" w:rsidP="00AA6396">
            <w:pPr>
              <w:rPr>
                <w:rFonts w:cs="Arial"/>
                <w:color w:val="000000"/>
                <w:lang w:eastAsia="en-AU"/>
              </w:rPr>
            </w:pPr>
          </w:p>
        </w:tc>
        <w:tc>
          <w:tcPr>
            <w:tcW w:w="584" w:type="dxa"/>
          </w:tcPr>
          <w:p w14:paraId="1701CD0C"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7" w:type="dxa"/>
          </w:tcPr>
          <w:p w14:paraId="3B24093F" w14:textId="77777777" w:rsidR="00EF4216" w:rsidRPr="00AF022B" w:rsidRDefault="00EF4216" w:rsidP="00AA6396">
            <w:pPr>
              <w:rPr>
                <w:rFonts w:cs="Arial"/>
                <w:color w:val="000000"/>
                <w:lang w:eastAsia="en-AU"/>
              </w:rPr>
            </w:pPr>
          </w:p>
        </w:tc>
        <w:tc>
          <w:tcPr>
            <w:tcW w:w="594" w:type="dxa"/>
          </w:tcPr>
          <w:p w14:paraId="70837F17" w14:textId="77777777" w:rsidR="00EF4216" w:rsidRPr="00AF022B" w:rsidRDefault="00EF4216" w:rsidP="00AA6396">
            <w:pPr>
              <w:rPr>
                <w:rFonts w:cs="Arial"/>
                <w:color w:val="000000"/>
                <w:lang w:eastAsia="en-AU"/>
              </w:rPr>
            </w:pPr>
          </w:p>
        </w:tc>
        <w:tc>
          <w:tcPr>
            <w:tcW w:w="594" w:type="dxa"/>
          </w:tcPr>
          <w:p w14:paraId="7FAF80F3"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47" w:type="dxa"/>
          </w:tcPr>
          <w:p w14:paraId="0AF2E430" w14:textId="77777777" w:rsidR="00EF4216" w:rsidRPr="00AF022B" w:rsidRDefault="00EF4216" w:rsidP="00AA6396">
            <w:pPr>
              <w:rPr>
                <w:rFonts w:cs="Arial"/>
                <w:color w:val="000000"/>
                <w:lang w:eastAsia="en-AU"/>
              </w:rPr>
            </w:pPr>
          </w:p>
        </w:tc>
        <w:tc>
          <w:tcPr>
            <w:tcW w:w="594" w:type="dxa"/>
          </w:tcPr>
          <w:p w14:paraId="2328CD4C" w14:textId="77777777" w:rsidR="00EF4216" w:rsidRPr="00AF022B" w:rsidRDefault="00EF4216" w:rsidP="00AA6396">
            <w:pPr>
              <w:rPr>
                <w:rFonts w:cs="Arial"/>
                <w:color w:val="000000"/>
                <w:lang w:eastAsia="en-AU"/>
              </w:rPr>
            </w:pPr>
          </w:p>
        </w:tc>
      </w:tr>
      <w:tr w:rsidR="00EF4216" w:rsidRPr="00AF022B" w14:paraId="24FAB5E9" w14:textId="77777777" w:rsidTr="00AA6396">
        <w:tc>
          <w:tcPr>
            <w:tcW w:w="3415" w:type="dxa"/>
          </w:tcPr>
          <w:p w14:paraId="34B900DD" w14:textId="77777777" w:rsidR="00EF4216" w:rsidRPr="00AF022B" w:rsidRDefault="00EF4216" w:rsidP="00AA6396">
            <w:pPr>
              <w:rPr>
                <w:rFonts w:cs="Arial"/>
              </w:rPr>
            </w:pPr>
            <w:bookmarkStart w:id="52" w:name="_Hlk535408503"/>
            <w:r w:rsidRPr="00AF022B">
              <w:rPr>
                <w:rFonts w:cs="Arial"/>
              </w:rPr>
              <w:t>117</w:t>
            </w:r>
            <w:r w:rsidRPr="00AF022B">
              <w:rPr>
                <w:rFonts w:cs="Arial"/>
                <w:color w:val="000000"/>
              </w:rPr>
              <w:t>-Vic State Gov-</w:t>
            </w:r>
            <w:r w:rsidRPr="00AF022B">
              <w:rPr>
                <w:rFonts w:cs="Arial"/>
              </w:rPr>
              <w:t xml:space="preserve">Sub-acute withdrawal </w:t>
            </w:r>
          </w:p>
        </w:tc>
        <w:tc>
          <w:tcPr>
            <w:tcW w:w="594" w:type="dxa"/>
          </w:tcPr>
          <w:p w14:paraId="3862DF66"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94" w:type="dxa"/>
          </w:tcPr>
          <w:p w14:paraId="44211FF9" w14:textId="77777777" w:rsidR="00EF4216" w:rsidRPr="00AF022B" w:rsidRDefault="00EF4216" w:rsidP="00AA6396">
            <w:pPr>
              <w:rPr>
                <w:rFonts w:cs="Arial"/>
                <w:strike/>
                <w:color w:val="000000"/>
                <w:lang w:eastAsia="en-AU"/>
              </w:rPr>
            </w:pPr>
          </w:p>
        </w:tc>
        <w:tc>
          <w:tcPr>
            <w:tcW w:w="594" w:type="dxa"/>
          </w:tcPr>
          <w:p w14:paraId="45D47E14" w14:textId="77777777" w:rsidR="00EF4216" w:rsidRPr="00AF022B" w:rsidRDefault="00EF4216" w:rsidP="00AA6396">
            <w:pPr>
              <w:rPr>
                <w:rFonts w:cs="Arial"/>
                <w:strike/>
                <w:color w:val="000000"/>
                <w:lang w:eastAsia="en-AU"/>
              </w:rPr>
            </w:pPr>
          </w:p>
        </w:tc>
        <w:tc>
          <w:tcPr>
            <w:tcW w:w="546" w:type="dxa"/>
          </w:tcPr>
          <w:p w14:paraId="03F5B151" w14:textId="77777777" w:rsidR="00EF4216" w:rsidRPr="00AF022B" w:rsidRDefault="00EF4216" w:rsidP="00AA6396">
            <w:pPr>
              <w:rPr>
                <w:rFonts w:cs="Arial"/>
                <w:strike/>
                <w:color w:val="000000"/>
                <w:lang w:eastAsia="en-AU"/>
              </w:rPr>
            </w:pPr>
          </w:p>
        </w:tc>
        <w:tc>
          <w:tcPr>
            <w:tcW w:w="594" w:type="dxa"/>
          </w:tcPr>
          <w:p w14:paraId="03A0210F" w14:textId="77777777" w:rsidR="00EF4216" w:rsidRPr="00AF022B" w:rsidRDefault="00EF4216" w:rsidP="00AA6396">
            <w:pPr>
              <w:rPr>
                <w:rFonts w:cs="Arial"/>
                <w:strike/>
                <w:color w:val="000000"/>
                <w:lang w:eastAsia="en-AU"/>
              </w:rPr>
            </w:pPr>
          </w:p>
        </w:tc>
        <w:tc>
          <w:tcPr>
            <w:tcW w:w="594" w:type="dxa"/>
          </w:tcPr>
          <w:p w14:paraId="3120EB81" w14:textId="77777777" w:rsidR="00EF4216" w:rsidRPr="00AF022B" w:rsidRDefault="00EF4216" w:rsidP="00AA6396">
            <w:pPr>
              <w:rPr>
                <w:rFonts w:cs="Arial"/>
                <w:strike/>
                <w:color w:val="000000"/>
                <w:lang w:eastAsia="en-AU"/>
              </w:rPr>
            </w:pPr>
          </w:p>
        </w:tc>
        <w:tc>
          <w:tcPr>
            <w:tcW w:w="583" w:type="dxa"/>
          </w:tcPr>
          <w:p w14:paraId="56F79066" w14:textId="77777777" w:rsidR="00EF4216" w:rsidRPr="00AF022B" w:rsidRDefault="00EF4216" w:rsidP="00AA6396">
            <w:pPr>
              <w:rPr>
                <w:rFonts w:cs="Arial"/>
                <w:strike/>
                <w:color w:val="000000"/>
                <w:lang w:eastAsia="en-AU"/>
              </w:rPr>
            </w:pPr>
          </w:p>
        </w:tc>
        <w:tc>
          <w:tcPr>
            <w:tcW w:w="594" w:type="dxa"/>
          </w:tcPr>
          <w:p w14:paraId="726B7F67"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21039745" w14:textId="77777777" w:rsidR="00EF4216" w:rsidRPr="00AF022B" w:rsidRDefault="00EF4216" w:rsidP="00AA6396">
            <w:pPr>
              <w:rPr>
                <w:rFonts w:cs="Arial"/>
                <w:strike/>
                <w:color w:val="000000"/>
                <w:lang w:eastAsia="en-AU"/>
              </w:rPr>
            </w:pPr>
          </w:p>
        </w:tc>
        <w:tc>
          <w:tcPr>
            <w:tcW w:w="594" w:type="dxa"/>
          </w:tcPr>
          <w:p w14:paraId="21CEE77E" w14:textId="77777777" w:rsidR="00EF4216" w:rsidRPr="00AF022B" w:rsidRDefault="00EF4216" w:rsidP="00AA6396">
            <w:pPr>
              <w:rPr>
                <w:rFonts w:cs="Arial"/>
                <w:strike/>
                <w:color w:val="000000"/>
                <w:lang w:eastAsia="en-AU"/>
              </w:rPr>
            </w:pPr>
          </w:p>
        </w:tc>
        <w:tc>
          <w:tcPr>
            <w:tcW w:w="584" w:type="dxa"/>
          </w:tcPr>
          <w:p w14:paraId="199393CF" w14:textId="77777777" w:rsidR="00EF4216" w:rsidRPr="00AF022B" w:rsidRDefault="00EF4216" w:rsidP="00AA6396">
            <w:pPr>
              <w:rPr>
                <w:rFonts w:cs="Arial"/>
                <w:strike/>
                <w:color w:val="000000"/>
                <w:lang w:eastAsia="en-AU"/>
              </w:rPr>
            </w:pPr>
          </w:p>
        </w:tc>
        <w:tc>
          <w:tcPr>
            <w:tcW w:w="547" w:type="dxa"/>
          </w:tcPr>
          <w:p w14:paraId="4D9A272B" w14:textId="77777777" w:rsidR="00EF4216" w:rsidRPr="00AF022B" w:rsidRDefault="00EF4216" w:rsidP="00AA6396">
            <w:pPr>
              <w:rPr>
                <w:rFonts w:cs="Arial"/>
                <w:strike/>
                <w:color w:val="000000"/>
                <w:lang w:eastAsia="en-AU"/>
              </w:rPr>
            </w:pPr>
          </w:p>
        </w:tc>
        <w:tc>
          <w:tcPr>
            <w:tcW w:w="584" w:type="dxa"/>
          </w:tcPr>
          <w:p w14:paraId="2DDD7497" w14:textId="77777777" w:rsidR="00EF4216" w:rsidRPr="00AF022B" w:rsidRDefault="00EF4216" w:rsidP="00AA6396">
            <w:pPr>
              <w:rPr>
                <w:rFonts w:cs="Arial"/>
                <w:strike/>
                <w:color w:val="000000"/>
                <w:lang w:eastAsia="en-AU"/>
              </w:rPr>
            </w:pPr>
          </w:p>
        </w:tc>
        <w:tc>
          <w:tcPr>
            <w:tcW w:w="547" w:type="dxa"/>
          </w:tcPr>
          <w:p w14:paraId="23CE81C6" w14:textId="77777777" w:rsidR="00EF4216" w:rsidRPr="00AF022B" w:rsidRDefault="00EF4216" w:rsidP="00AA6396">
            <w:pPr>
              <w:rPr>
                <w:rFonts w:cs="Arial"/>
                <w:color w:val="000000"/>
                <w:lang w:eastAsia="en-AU"/>
              </w:rPr>
            </w:pPr>
          </w:p>
        </w:tc>
        <w:tc>
          <w:tcPr>
            <w:tcW w:w="594" w:type="dxa"/>
          </w:tcPr>
          <w:p w14:paraId="44555641" w14:textId="77777777" w:rsidR="00EF4216" w:rsidRPr="00AF022B" w:rsidRDefault="00EF4216" w:rsidP="00AA6396">
            <w:pPr>
              <w:rPr>
                <w:rFonts w:cs="Arial"/>
                <w:color w:val="000000"/>
                <w:lang w:eastAsia="en-AU"/>
              </w:rPr>
            </w:pPr>
          </w:p>
        </w:tc>
        <w:tc>
          <w:tcPr>
            <w:tcW w:w="594" w:type="dxa"/>
          </w:tcPr>
          <w:p w14:paraId="18DAE6D7" w14:textId="77777777" w:rsidR="00EF4216" w:rsidRPr="00AF022B" w:rsidRDefault="00EF4216" w:rsidP="00AA6396">
            <w:pPr>
              <w:rPr>
                <w:rFonts w:cs="Arial"/>
                <w:color w:val="000000"/>
                <w:lang w:eastAsia="en-AU"/>
              </w:rPr>
            </w:pPr>
          </w:p>
        </w:tc>
        <w:tc>
          <w:tcPr>
            <w:tcW w:w="547" w:type="dxa"/>
          </w:tcPr>
          <w:p w14:paraId="20D676D0" w14:textId="77777777" w:rsidR="00EF4216" w:rsidRPr="00AF022B" w:rsidRDefault="00EF4216" w:rsidP="00AA6396">
            <w:pPr>
              <w:rPr>
                <w:rFonts w:cs="Arial"/>
                <w:color w:val="000000"/>
                <w:lang w:eastAsia="en-AU"/>
              </w:rPr>
            </w:pPr>
          </w:p>
        </w:tc>
        <w:tc>
          <w:tcPr>
            <w:tcW w:w="594" w:type="dxa"/>
          </w:tcPr>
          <w:p w14:paraId="5E98BF96" w14:textId="77777777" w:rsidR="00EF4216" w:rsidRPr="00AF022B" w:rsidRDefault="00EF4216" w:rsidP="00AA6396">
            <w:pPr>
              <w:rPr>
                <w:rFonts w:cs="Arial"/>
                <w:color w:val="000000"/>
                <w:lang w:eastAsia="en-AU"/>
              </w:rPr>
            </w:pPr>
          </w:p>
        </w:tc>
      </w:tr>
      <w:tr w:rsidR="00EF4216" w:rsidRPr="00AF022B" w14:paraId="2AE1BB28" w14:textId="77777777" w:rsidTr="00AA6396">
        <w:tc>
          <w:tcPr>
            <w:tcW w:w="3415" w:type="dxa"/>
          </w:tcPr>
          <w:p w14:paraId="41216C02" w14:textId="77777777" w:rsidR="00EF4216" w:rsidRPr="00AF022B" w:rsidRDefault="00EF4216" w:rsidP="00AA6396">
            <w:pPr>
              <w:rPr>
                <w:rFonts w:cs="Arial"/>
              </w:rPr>
            </w:pPr>
            <w:r w:rsidRPr="00AF022B">
              <w:rPr>
                <w:rFonts w:cs="Arial"/>
              </w:rPr>
              <w:t>118</w:t>
            </w:r>
            <w:r w:rsidRPr="00AF022B">
              <w:rPr>
                <w:rFonts w:cs="Arial"/>
                <w:color w:val="000000"/>
              </w:rPr>
              <w:t>-Vic State Gov-</w:t>
            </w:r>
            <w:r w:rsidRPr="00AF022B">
              <w:rPr>
                <w:rFonts w:cs="Arial"/>
              </w:rPr>
              <w:t xml:space="preserve">Three-stage withdrawal stabilisation program </w:t>
            </w:r>
          </w:p>
        </w:tc>
        <w:tc>
          <w:tcPr>
            <w:tcW w:w="594" w:type="dxa"/>
          </w:tcPr>
          <w:p w14:paraId="3A3963B1"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94" w:type="dxa"/>
          </w:tcPr>
          <w:p w14:paraId="46B24468" w14:textId="77777777" w:rsidR="00EF4216" w:rsidRPr="00AF022B" w:rsidRDefault="00EF4216" w:rsidP="00AA6396">
            <w:pPr>
              <w:rPr>
                <w:rFonts w:cs="Arial"/>
                <w:strike/>
                <w:color w:val="000000"/>
                <w:lang w:eastAsia="en-AU"/>
              </w:rPr>
            </w:pPr>
          </w:p>
        </w:tc>
        <w:tc>
          <w:tcPr>
            <w:tcW w:w="594" w:type="dxa"/>
          </w:tcPr>
          <w:p w14:paraId="3FF73215" w14:textId="77777777" w:rsidR="00EF4216" w:rsidRPr="00AF022B" w:rsidRDefault="00EF4216" w:rsidP="00AA6396">
            <w:pPr>
              <w:rPr>
                <w:rFonts w:cs="Arial"/>
                <w:strike/>
                <w:color w:val="000000"/>
                <w:lang w:eastAsia="en-AU"/>
              </w:rPr>
            </w:pPr>
          </w:p>
        </w:tc>
        <w:tc>
          <w:tcPr>
            <w:tcW w:w="546" w:type="dxa"/>
          </w:tcPr>
          <w:p w14:paraId="0949237A" w14:textId="77777777" w:rsidR="00EF4216" w:rsidRPr="00AF022B" w:rsidRDefault="00EF4216" w:rsidP="00AA6396">
            <w:pPr>
              <w:rPr>
                <w:rFonts w:cs="Arial"/>
                <w:strike/>
                <w:color w:val="000000"/>
                <w:lang w:eastAsia="en-AU"/>
              </w:rPr>
            </w:pPr>
          </w:p>
        </w:tc>
        <w:tc>
          <w:tcPr>
            <w:tcW w:w="594" w:type="dxa"/>
          </w:tcPr>
          <w:p w14:paraId="55E2BC9C" w14:textId="77777777" w:rsidR="00EF4216" w:rsidRPr="00AF022B" w:rsidRDefault="00EF4216" w:rsidP="00AA6396">
            <w:pPr>
              <w:rPr>
                <w:rFonts w:cs="Arial"/>
                <w:strike/>
                <w:color w:val="000000"/>
                <w:lang w:eastAsia="en-AU"/>
              </w:rPr>
            </w:pPr>
          </w:p>
        </w:tc>
        <w:tc>
          <w:tcPr>
            <w:tcW w:w="594" w:type="dxa"/>
          </w:tcPr>
          <w:p w14:paraId="766A9CD6" w14:textId="77777777" w:rsidR="00EF4216" w:rsidRPr="00AF022B" w:rsidRDefault="00EF4216" w:rsidP="00AA6396">
            <w:pPr>
              <w:rPr>
                <w:rFonts w:cs="Arial"/>
                <w:strike/>
                <w:color w:val="000000"/>
                <w:lang w:eastAsia="en-AU"/>
              </w:rPr>
            </w:pPr>
          </w:p>
        </w:tc>
        <w:tc>
          <w:tcPr>
            <w:tcW w:w="583" w:type="dxa"/>
          </w:tcPr>
          <w:p w14:paraId="730FBAB8" w14:textId="77777777" w:rsidR="00EF4216" w:rsidRPr="00AF022B" w:rsidRDefault="00EF4216" w:rsidP="00AA6396">
            <w:pPr>
              <w:rPr>
                <w:rFonts w:cs="Arial"/>
                <w:strike/>
                <w:color w:val="000000"/>
                <w:lang w:eastAsia="en-AU"/>
              </w:rPr>
            </w:pPr>
          </w:p>
        </w:tc>
        <w:tc>
          <w:tcPr>
            <w:tcW w:w="594" w:type="dxa"/>
          </w:tcPr>
          <w:p w14:paraId="3D7B2426"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382690A9" w14:textId="77777777" w:rsidR="00EF4216" w:rsidRPr="00AF022B" w:rsidRDefault="00EF4216" w:rsidP="00AA6396">
            <w:pPr>
              <w:rPr>
                <w:rFonts w:cs="Arial"/>
                <w:strike/>
                <w:color w:val="000000"/>
                <w:lang w:eastAsia="en-AU"/>
              </w:rPr>
            </w:pPr>
          </w:p>
        </w:tc>
        <w:tc>
          <w:tcPr>
            <w:tcW w:w="594" w:type="dxa"/>
          </w:tcPr>
          <w:p w14:paraId="3A88687B" w14:textId="77777777" w:rsidR="00EF4216" w:rsidRPr="00AF022B" w:rsidRDefault="00EF4216" w:rsidP="00AA6396">
            <w:pPr>
              <w:rPr>
                <w:rFonts w:cs="Arial"/>
                <w:strike/>
                <w:color w:val="000000"/>
                <w:lang w:eastAsia="en-AU"/>
              </w:rPr>
            </w:pPr>
          </w:p>
        </w:tc>
        <w:tc>
          <w:tcPr>
            <w:tcW w:w="584" w:type="dxa"/>
          </w:tcPr>
          <w:p w14:paraId="1E1CFC4B" w14:textId="77777777" w:rsidR="00EF4216" w:rsidRPr="00AF022B" w:rsidRDefault="00EF4216" w:rsidP="00AA6396">
            <w:pPr>
              <w:rPr>
                <w:rFonts w:cs="Arial"/>
                <w:strike/>
                <w:color w:val="000000"/>
                <w:lang w:eastAsia="en-AU"/>
              </w:rPr>
            </w:pPr>
          </w:p>
        </w:tc>
        <w:tc>
          <w:tcPr>
            <w:tcW w:w="547" w:type="dxa"/>
          </w:tcPr>
          <w:p w14:paraId="59079945" w14:textId="77777777" w:rsidR="00EF4216" w:rsidRPr="00AF022B" w:rsidRDefault="00EF4216" w:rsidP="00AA6396">
            <w:pPr>
              <w:rPr>
                <w:rFonts w:cs="Arial"/>
                <w:strike/>
                <w:color w:val="000000"/>
                <w:lang w:eastAsia="en-AU"/>
              </w:rPr>
            </w:pPr>
          </w:p>
        </w:tc>
        <w:tc>
          <w:tcPr>
            <w:tcW w:w="584" w:type="dxa"/>
          </w:tcPr>
          <w:p w14:paraId="138FC59C" w14:textId="77777777" w:rsidR="00EF4216" w:rsidRPr="00AF022B" w:rsidRDefault="00EF4216" w:rsidP="00AA6396">
            <w:pPr>
              <w:rPr>
                <w:rFonts w:cs="Arial"/>
                <w:strike/>
                <w:color w:val="000000"/>
                <w:lang w:eastAsia="en-AU"/>
              </w:rPr>
            </w:pPr>
          </w:p>
        </w:tc>
        <w:tc>
          <w:tcPr>
            <w:tcW w:w="547" w:type="dxa"/>
          </w:tcPr>
          <w:p w14:paraId="0D9CA779" w14:textId="77777777" w:rsidR="00EF4216" w:rsidRPr="00AF022B" w:rsidRDefault="00EF4216" w:rsidP="00AA6396">
            <w:pPr>
              <w:rPr>
                <w:rFonts w:cs="Arial"/>
                <w:color w:val="000000"/>
                <w:lang w:eastAsia="en-AU"/>
              </w:rPr>
            </w:pPr>
          </w:p>
        </w:tc>
        <w:tc>
          <w:tcPr>
            <w:tcW w:w="594" w:type="dxa"/>
          </w:tcPr>
          <w:p w14:paraId="4DD19078" w14:textId="77777777" w:rsidR="00EF4216" w:rsidRPr="00AF022B" w:rsidRDefault="00EF4216" w:rsidP="00AA6396">
            <w:pPr>
              <w:rPr>
                <w:rFonts w:cs="Arial"/>
                <w:color w:val="000000"/>
                <w:lang w:eastAsia="en-AU"/>
              </w:rPr>
            </w:pPr>
          </w:p>
        </w:tc>
        <w:tc>
          <w:tcPr>
            <w:tcW w:w="594" w:type="dxa"/>
          </w:tcPr>
          <w:p w14:paraId="7BA01851" w14:textId="77777777" w:rsidR="00EF4216" w:rsidRPr="00AF022B" w:rsidRDefault="00EF4216" w:rsidP="00AA6396">
            <w:pPr>
              <w:rPr>
                <w:rFonts w:cs="Arial"/>
                <w:color w:val="000000"/>
                <w:lang w:eastAsia="en-AU"/>
              </w:rPr>
            </w:pPr>
          </w:p>
        </w:tc>
        <w:tc>
          <w:tcPr>
            <w:tcW w:w="547" w:type="dxa"/>
          </w:tcPr>
          <w:p w14:paraId="47D1DBA1" w14:textId="77777777" w:rsidR="00EF4216" w:rsidRPr="00AF022B" w:rsidRDefault="00EF4216" w:rsidP="00AA6396">
            <w:pPr>
              <w:rPr>
                <w:rFonts w:cs="Arial"/>
                <w:color w:val="000000"/>
                <w:lang w:eastAsia="en-AU"/>
              </w:rPr>
            </w:pPr>
          </w:p>
        </w:tc>
        <w:tc>
          <w:tcPr>
            <w:tcW w:w="594" w:type="dxa"/>
          </w:tcPr>
          <w:p w14:paraId="58E3813C" w14:textId="77777777" w:rsidR="00EF4216" w:rsidRPr="00AF022B" w:rsidRDefault="00EF4216" w:rsidP="00AA6396">
            <w:pPr>
              <w:rPr>
                <w:rFonts w:cs="Arial"/>
                <w:color w:val="000000"/>
                <w:lang w:eastAsia="en-AU"/>
              </w:rPr>
            </w:pPr>
          </w:p>
        </w:tc>
      </w:tr>
      <w:tr w:rsidR="00EF4216" w:rsidRPr="00AF022B" w14:paraId="45DCFDDE" w14:textId="77777777" w:rsidTr="00AA6396">
        <w:tc>
          <w:tcPr>
            <w:tcW w:w="3415" w:type="dxa"/>
          </w:tcPr>
          <w:p w14:paraId="30D5B7A3" w14:textId="77777777" w:rsidR="00EF4216" w:rsidRPr="00AF022B" w:rsidRDefault="00EF4216" w:rsidP="00AA6396">
            <w:pPr>
              <w:rPr>
                <w:rFonts w:cs="Arial"/>
              </w:rPr>
            </w:pPr>
            <w:r w:rsidRPr="00AF022B">
              <w:rPr>
                <w:rFonts w:cs="Arial"/>
              </w:rPr>
              <w:t>119</w:t>
            </w:r>
            <w:r w:rsidRPr="00AF022B">
              <w:rPr>
                <w:rFonts w:cs="Arial"/>
                <w:color w:val="000000"/>
              </w:rPr>
              <w:t>-Vic State Gov-</w:t>
            </w:r>
            <w:r w:rsidRPr="00AF022B">
              <w:rPr>
                <w:rFonts w:cs="Arial"/>
              </w:rPr>
              <w:t xml:space="preserve">Mother/baby withdrawal program </w:t>
            </w:r>
          </w:p>
        </w:tc>
        <w:tc>
          <w:tcPr>
            <w:tcW w:w="594" w:type="dxa"/>
          </w:tcPr>
          <w:p w14:paraId="11F2B458"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94" w:type="dxa"/>
          </w:tcPr>
          <w:p w14:paraId="26FD5C6D" w14:textId="77777777" w:rsidR="00EF4216" w:rsidRPr="00AF022B" w:rsidRDefault="00EF4216" w:rsidP="00AA6396">
            <w:pPr>
              <w:rPr>
                <w:rFonts w:cs="Arial"/>
                <w:strike/>
                <w:color w:val="000000"/>
                <w:lang w:eastAsia="en-AU"/>
              </w:rPr>
            </w:pPr>
          </w:p>
        </w:tc>
        <w:tc>
          <w:tcPr>
            <w:tcW w:w="594" w:type="dxa"/>
          </w:tcPr>
          <w:p w14:paraId="60CF8DDF" w14:textId="77777777" w:rsidR="00EF4216" w:rsidRPr="00AF022B" w:rsidRDefault="00EF4216" w:rsidP="00AA6396">
            <w:pPr>
              <w:rPr>
                <w:rFonts w:cs="Arial"/>
                <w:strike/>
                <w:color w:val="000000"/>
                <w:lang w:eastAsia="en-AU"/>
              </w:rPr>
            </w:pPr>
          </w:p>
        </w:tc>
        <w:tc>
          <w:tcPr>
            <w:tcW w:w="546" w:type="dxa"/>
          </w:tcPr>
          <w:p w14:paraId="1582A0C5" w14:textId="77777777" w:rsidR="00EF4216" w:rsidRPr="00AF022B" w:rsidRDefault="00EF4216" w:rsidP="00AA6396">
            <w:pPr>
              <w:rPr>
                <w:rFonts w:cs="Arial"/>
                <w:strike/>
                <w:color w:val="000000"/>
                <w:lang w:eastAsia="en-AU"/>
              </w:rPr>
            </w:pPr>
          </w:p>
        </w:tc>
        <w:tc>
          <w:tcPr>
            <w:tcW w:w="594" w:type="dxa"/>
          </w:tcPr>
          <w:p w14:paraId="4F5E699A" w14:textId="77777777" w:rsidR="00EF4216" w:rsidRPr="00AF022B" w:rsidRDefault="00EF4216" w:rsidP="00AA6396">
            <w:pPr>
              <w:rPr>
                <w:rFonts w:cs="Arial"/>
                <w:strike/>
                <w:color w:val="000000"/>
                <w:lang w:eastAsia="en-AU"/>
              </w:rPr>
            </w:pPr>
          </w:p>
        </w:tc>
        <w:tc>
          <w:tcPr>
            <w:tcW w:w="594" w:type="dxa"/>
          </w:tcPr>
          <w:p w14:paraId="74061016" w14:textId="77777777" w:rsidR="00EF4216" w:rsidRPr="00AF022B" w:rsidRDefault="00EF4216" w:rsidP="00AA6396">
            <w:pPr>
              <w:rPr>
                <w:rFonts w:cs="Arial"/>
                <w:strike/>
                <w:color w:val="000000"/>
                <w:lang w:eastAsia="en-AU"/>
              </w:rPr>
            </w:pPr>
          </w:p>
        </w:tc>
        <w:tc>
          <w:tcPr>
            <w:tcW w:w="583" w:type="dxa"/>
          </w:tcPr>
          <w:p w14:paraId="27A3FF59" w14:textId="77777777" w:rsidR="00EF4216" w:rsidRPr="00AF022B" w:rsidRDefault="00EF4216" w:rsidP="00AA6396">
            <w:pPr>
              <w:rPr>
                <w:rFonts w:cs="Arial"/>
                <w:strike/>
                <w:color w:val="000000"/>
                <w:lang w:eastAsia="en-AU"/>
              </w:rPr>
            </w:pPr>
          </w:p>
        </w:tc>
        <w:tc>
          <w:tcPr>
            <w:tcW w:w="594" w:type="dxa"/>
          </w:tcPr>
          <w:p w14:paraId="5987CDC6"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49EE19F8" w14:textId="77777777" w:rsidR="00EF4216" w:rsidRPr="00AF022B" w:rsidRDefault="00EF4216" w:rsidP="00AA6396">
            <w:pPr>
              <w:rPr>
                <w:rFonts w:cs="Arial"/>
                <w:strike/>
                <w:color w:val="000000"/>
                <w:lang w:eastAsia="en-AU"/>
              </w:rPr>
            </w:pPr>
          </w:p>
        </w:tc>
        <w:tc>
          <w:tcPr>
            <w:tcW w:w="594" w:type="dxa"/>
          </w:tcPr>
          <w:p w14:paraId="4E670E4B" w14:textId="77777777" w:rsidR="00EF4216" w:rsidRPr="00AF022B" w:rsidRDefault="00EF4216" w:rsidP="00AA6396">
            <w:pPr>
              <w:rPr>
                <w:rFonts w:cs="Arial"/>
                <w:strike/>
                <w:color w:val="000000"/>
                <w:lang w:eastAsia="en-AU"/>
              </w:rPr>
            </w:pPr>
          </w:p>
        </w:tc>
        <w:tc>
          <w:tcPr>
            <w:tcW w:w="584" w:type="dxa"/>
          </w:tcPr>
          <w:p w14:paraId="629C2CDC" w14:textId="77777777" w:rsidR="00EF4216" w:rsidRPr="00AF022B" w:rsidRDefault="00EF4216" w:rsidP="00AA6396">
            <w:pPr>
              <w:rPr>
                <w:rFonts w:cs="Arial"/>
                <w:strike/>
                <w:color w:val="000000"/>
                <w:lang w:eastAsia="en-AU"/>
              </w:rPr>
            </w:pPr>
          </w:p>
        </w:tc>
        <w:tc>
          <w:tcPr>
            <w:tcW w:w="547" w:type="dxa"/>
          </w:tcPr>
          <w:p w14:paraId="1C71D70E" w14:textId="77777777" w:rsidR="00EF4216" w:rsidRPr="00AF022B" w:rsidRDefault="00EF4216" w:rsidP="00AA6396">
            <w:pPr>
              <w:rPr>
                <w:rFonts w:cs="Arial"/>
                <w:strike/>
                <w:color w:val="000000"/>
                <w:lang w:eastAsia="en-AU"/>
              </w:rPr>
            </w:pPr>
          </w:p>
        </w:tc>
        <w:tc>
          <w:tcPr>
            <w:tcW w:w="584" w:type="dxa"/>
          </w:tcPr>
          <w:p w14:paraId="5653F379" w14:textId="77777777" w:rsidR="00EF4216" w:rsidRPr="00AF022B" w:rsidRDefault="00EF4216" w:rsidP="00AA6396">
            <w:pPr>
              <w:rPr>
                <w:rFonts w:cs="Arial"/>
                <w:strike/>
                <w:color w:val="000000"/>
                <w:lang w:eastAsia="en-AU"/>
              </w:rPr>
            </w:pPr>
          </w:p>
        </w:tc>
        <w:tc>
          <w:tcPr>
            <w:tcW w:w="547" w:type="dxa"/>
          </w:tcPr>
          <w:p w14:paraId="6DB05C6B" w14:textId="77777777" w:rsidR="00EF4216" w:rsidRPr="00AF022B" w:rsidRDefault="00EF4216" w:rsidP="00AA6396">
            <w:pPr>
              <w:rPr>
                <w:rFonts w:cs="Arial"/>
                <w:color w:val="000000"/>
                <w:lang w:eastAsia="en-AU"/>
              </w:rPr>
            </w:pPr>
          </w:p>
        </w:tc>
        <w:tc>
          <w:tcPr>
            <w:tcW w:w="594" w:type="dxa"/>
          </w:tcPr>
          <w:p w14:paraId="21D6718E" w14:textId="77777777" w:rsidR="00EF4216" w:rsidRPr="00AF022B" w:rsidRDefault="00EF4216" w:rsidP="00AA6396">
            <w:pPr>
              <w:rPr>
                <w:rFonts w:cs="Arial"/>
                <w:color w:val="000000"/>
                <w:lang w:eastAsia="en-AU"/>
              </w:rPr>
            </w:pPr>
          </w:p>
        </w:tc>
        <w:tc>
          <w:tcPr>
            <w:tcW w:w="594" w:type="dxa"/>
          </w:tcPr>
          <w:p w14:paraId="3ACF11A7" w14:textId="77777777" w:rsidR="00EF4216" w:rsidRPr="00AF022B" w:rsidRDefault="00EF4216" w:rsidP="00AA6396">
            <w:pPr>
              <w:rPr>
                <w:rFonts w:cs="Arial"/>
                <w:color w:val="000000"/>
                <w:lang w:eastAsia="en-AU"/>
              </w:rPr>
            </w:pPr>
          </w:p>
        </w:tc>
        <w:tc>
          <w:tcPr>
            <w:tcW w:w="547" w:type="dxa"/>
          </w:tcPr>
          <w:p w14:paraId="34E50EEE" w14:textId="77777777" w:rsidR="00EF4216" w:rsidRPr="00AF022B" w:rsidRDefault="00EF4216" w:rsidP="00AA6396">
            <w:pPr>
              <w:rPr>
                <w:rFonts w:cs="Arial"/>
                <w:color w:val="000000"/>
                <w:lang w:eastAsia="en-AU"/>
              </w:rPr>
            </w:pPr>
          </w:p>
        </w:tc>
        <w:tc>
          <w:tcPr>
            <w:tcW w:w="594" w:type="dxa"/>
          </w:tcPr>
          <w:p w14:paraId="527AA371" w14:textId="77777777" w:rsidR="00EF4216" w:rsidRPr="00AF022B" w:rsidRDefault="00EF4216" w:rsidP="00AA6396">
            <w:pPr>
              <w:rPr>
                <w:rFonts w:cs="Arial"/>
                <w:color w:val="000000"/>
                <w:lang w:eastAsia="en-AU"/>
              </w:rPr>
            </w:pPr>
          </w:p>
        </w:tc>
      </w:tr>
      <w:bookmarkEnd w:id="52"/>
      <w:tr w:rsidR="00EF4216" w:rsidRPr="00AF022B" w14:paraId="5EA88E8E" w14:textId="77777777" w:rsidTr="00AA6396">
        <w:tc>
          <w:tcPr>
            <w:tcW w:w="3415" w:type="dxa"/>
          </w:tcPr>
          <w:p w14:paraId="4A0402FE" w14:textId="77777777" w:rsidR="00EF4216" w:rsidRPr="00AF022B" w:rsidRDefault="00EF4216" w:rsidP="00AA6396">
            <w:pPr>
              <w:rPr>
                <w:rFonts w:cs="Arial"/>
              </w:rPr>
            </w:pPr>
            <w:r w:rsidRPr="00AF022B">
              <w:rPr>
                <w:rFonts w:cs="Arial"/>
              </w:rPr>
              <w:t>120</w:t>
            </w:r>
            <w:r w:rsidRPr="00AF022B">
              <w:rPr>
                <w:rFonts w:cs="Arial"/>
                <w:color w:val="000000"/>
              </w:rPr>
              <w:t>-Vic State Gov-</w:t>
            </w:r>
            <w:r w:rsidRPr="00AF022B">
              <w:rPr>
                <w:rFonts w:cs="Arial"/>
              </w:rPr>
              <w:t>Youth-specific facility withdrawal</w:t>
            </w:r>
          </w:p>
        </w:tc>
        <w:tc>
          <w:tcPr>
            <w:tcW w:w="594" w:type="dxa"/>
          </w:tcPr>
          <w:p w14:paraId="16F39FD8"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94" w:type="dxa"/>
          </w:tcPr>
          <w:p w14:paraId="1B47E595" w14:textId="77777777" w:rsidR="00EF4216" w:rsidRPr="00AF022B" w:rsidRDefault="00EF4216" w:rsidP="00AA6396">
            <w:pPr>
              <w:rPr>
                <w:rFonts w:cs="Arial"/>
                <w:strike/>
                <w:color w:val="000000"/>
                <w:lang w:eastAsia="en-AU"/>
              </w:rPr>
            </w:pPr>
          </w:p>
        </w:tc>
        <w:tc>
          <w:tcPr>
            <w:tcW w:w="594" w:type="dxa"/>
          </w:tcPr>
          <w:p w14:paraId="303F3CE0" w14:textId="77777777" w:rsidR="00EF4216" w:rsidRPr="00AF022B" w:rsidRDefault="00EF4216" w:rsidP="00AA6396">
            <w:pPr>
              <w:rPr>
                <w:rFonts w:cs="Arial"/>
                <w:strike/>
                <w:color w:val="000000"/>
                <w:lang w:eastAsia="en-AU"/>
              </w:rPr>
            </w:pPr>
          </w:p>
        </w:tc>
        <w:tc>
          <w:tcPr>
            <w:tcW w:w="546" w:type="dxa"/>
          </w:tcPr>
          <w:p w14:paraId="050F3C9D" w14:textId="77777777" w:rsidR="00EF4216" w:rsidRPr="00AF022B" w:rsidRDefault="00EF4216" w:rsidP="00AA6396">
            <w:pPr>
              <w:rPr>
                <w:rFonts w:cs="Arial"/>
                <w:strike/>
                <w:color w:val="000000"/>
                <w:lang w:eastAsia="en-AU"/>
              </w:rPr>
            </w:pPr>
          </w:p>
        </w:tc>
        <w:tc>
          <w:tcPr>
            <w:tcW w:w="594" w:type="dxa"/>
          </w:tcPr>
          <w:p w14:paraId="34950158" w14:textId="77777777" w:rsidR="00EF4216" w:rsidRPr="00AF022B" w:rsidRDefault="00EF4216" w:rsidP="00AA6396">
            <w:pPr>
              <w:rPr>
                <w:rFonts w:cs="Arial"/>
                <w:strike/>
                <w:color w:val="000000"/>
                <w:lang w:eastAsia="en-AU"/>
              </w:rPr>
            </w:pPr>
          </w:p>
        </w:tc>
        <w:tc>
          <w:tcPr>
            <w:tcW w:w="594" w:type="dxa"/>
          </w:tcPr>
          <w:p w14:paraId="53614A2F" w14:textId="77777777" w:rsidR="00EF4216" w:rsidRPr="00AF022B" w:rsidRDefault="00EF4216" w:rsidP="00AA6396">
            <w:pPr>
              <w:rPr>
                <w:rFonts w:cs="Arial"/>
                <w:strike/>
                <w:color w:val="000000"/>
                <w:lang w:eastAsia="en-AU"/>
              </w:rPr>
            </w:pPr>
          </w:p>
        </w:tc>
        <w:tc>
          <w:tcPr>
            <w:tcW w:w="583" w:type="dxa"/>
          </w:tcPr>
          <w:p w14:paraId="5667D646" w14:textId="77777777" w:rsidR="00EF4216" w:rsidRPr="00AF022B" w:rsidRDefault="00EF4216" w:rsidP="00AA6396">
            <w:pPr>
              <w:rPr>
                <w:rFonts w:cs="Arial"/>
                <w:strike/>
                <w:color w:val="000000"/>
                <w:lang w:eastAsia="en-AU"/>
              </w:rPr>
            </w:pPr>
          </w:p>
        </w:tc>
        <w:tc>
          <w:tcPr>
            <w:tcW w:w="594" w:type="dxa"/>
          </w:tcPr>
          <w:p w14:paraId="6894162A"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14234830" w14:textId="77777777" w:rsidR="00EF4216" w:rsidRPr="00AF022B" w:rsidRDefault="00EF4216" w:rsidP="00AA6396">
            <w:pPr>
              <w:rPr>
                <w:rFonts w:cs="Arial"/>
                <w:strike/>
                <w:color w:val="000000"/>
                <w:lang w:eastAsia="en-AU"/>
              </w:rPr>
            </w:pPr>
          </w:p>
        </w:tc>
        <w:tc>
          <w:tcPr>
            <w:tcW w:w="594" w:type="dxa"/>
          </w:tcPr>
          <w:p w14:paraId="289527BD" w14:textId="77777777" w:rsidR="00EF4216" w:rsidRPr="00AF022B" w:rsidRDefault="00EF4216" w:rsidP="00AA6396">
            <w:pPr>
              <w:rPr>
                <w:rFonts w:cs="Arial"/>
                <w:strike/>
                <w:color w:val="000000"/>
                <w:lang w:eastAsia="en-AU"/>
              </w:rPr>
            </w:pPr>
          </w:p>
        </w:tc>
        <w:tc>
          <w:tcPr>
            <w:tcW w:w="584" w:type="dxa"/>
          </w:tcPr>
          <w:p w14:paraId="7D225061"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47" w:type="dxa"/>
          </w:tcPr>
          <w:p w14:paraId="28728776" w14:textId="77777777" w:rsidR="00EF4216" w:rsidRPr="00AF022B" w:rsidRDefault="00EF4216" w:rsidP="00AA6396">
            <w:pPr>
              <w:rPr>
                <w:rFonts w:cs="Arial"/>
                <w:strike/>
                <w:color w:val="000000"/>
                <w:lang w:eastAsia="en-AU"/>
              </w:rPr>
            </w:pPr>
          </w:p>
        </w:tc>
        <w:tc>
          <w:tcPr>
            <w:tcW w:w="584" w:type="dxa"/>
          </w:tcPr>
          <w:p w14:paraId="4CC374D6" w14:textId="77777777" w:rsidR="00EF4216" w:rsidRPr="00AF022B" w:rsidRDefault="00EF4216" w:rsidP="00AA6396">
            <w:pPr>
              <w:rPr>
                <w:rFonts w:cs="Arial"/>
                <w:strike/>
                <w:color w:val="000000"/>
                <w:lang w:eastAsia="en-AU"/>
              </w:rPr>
            </w:pPr>
          </w:p>
        </w:tc>
        <w:tc>
          <w:tcPr>
            <w:tcW w:w="547" w:type="dxa"/>
          </w:tcPr>
          <w:p w14:paraId="01660DB6" w14:textId="77777777" w:rsidR="00EF4216" w:rsidRPr="00AF022B" w:rsidRDefault="00EF4216" w:rsidP="00AA6396">
            <w:pPr>
              <w:rPr>
                <w:rFonts w:cs="Arial"/>
                <w:color w:val="000000"/>
                <w:lang w:eastAsia="en-AU"/>
              </w:rPr>
            </w:pPr>
          </w:p>
        </w:tc>
        <w:tc>
          <w:tcPr>
            <w:tcW w:w="594" w:type="dxa"/>
          </w:tcPr>
          <w:p w14:paraId="4328BC09" w14:textId="77777777" w:rsidR="00EF4216" w:rsidRPr="00AF022B" w:rsidRDefault="00EF4216" w:rsidP="00AA6396">
            <w:pPr>
              <w:rPr>
                <w:rFonts w:cs="Arial"/>
                <w:color w:val="000000"/>
                <w:lang w:eastAsia="en-AU"/>
              </w:rPr>
            </w:pPr>
          </w:p>
        </w:tc>
        <w:tc>
          <w:tcPr>
            <w:tcW w:w="594" w:type="dxa"/>
          </w:tcPr>
          <w:p w14:paraId="0CC2729A" w14:textId="77777777" w:rsidR="00EF4216" w:rsidRPr="00AF022B" w:rsidRDefault="00EF4216" w:rsidP="00AA6396">
            <w:pPr>
              <w:rPr>
                <w:rFonts w:cs="Arial"/>
                <w:color w:val="000000"/>
                <w:lang w:eastAsia="en-AU"/>
              </w:rPr>
            </w:pPr>
          </w:p>
        </w:tc>
        <w:tc>
          <w:tcPr>
            <w:tcW w:w="547" w:type="dxa"/>
          </w:tcPr>
          <w:p w14:paraId="1AB327E8" w14:textId="77777777" w:rsidR="00EF4216" w:rsidRPr="00AF022B" w:rsidRDefault="00EF4216" w:rsidP="00AA6396">
            <w:pPr>
              <w:rPr>
                <w:rFonts w:cs="Arial"/>
                <w:color w:val="000000"/>
                <w:lang w:eastAsia="en-AU"/>
              </w:rPr>
            </w:pPr>
          </w:p>
        </w:tc>
        <w:tc>
          <w:tcPr>
            <w:tcW w:w="594" w:type="dxa"/>
          </w:tcPr>
          <w:p w14:paraId="660EBE54" w14:textId="77777777" w:rsidR="00EF4216" w:rsidRPr="00AF022B" w:rsidRDefault="00EF4216" w:rsidP="00AA6396">
            <w:pPr>
              <w:rPr>
                <w:rFonts w:cs="Arial"/>
                <w:color w:val="000000"/>
                <w:lang w:eastAsia="en-AU"/>
              </w:rPr>
            </w:pPr>
          </w:p>
        </w:tc>
      </w:tr>
      <w:tr w:rsidR="00EF4216" w:rsidRPr="00AF022B" w14:paraId="2678AFD3" w14:textId="77777777" w:rsidTr="00AA6396">
        <w:tc>
          <w:tcPr>
            <w:tcW w:w="3415" w:type="dxa"/>
          </w:tcPr>
          <w:p w14:paraId="0371C8F6" w14:textId="77777777" w:rsidR="00EF4216" w:rsidRPr="00AF022B" w:rsidRDefault="00EF4216" w:rsidP="00AA6396">
            <w:pPr>
              <w:rPr>
                <w:rFonts w:cs="Arial"/>
              </w:rPr>
            </w:pPr>
            <w:r w:rsidRPr="00AF022B">
              <w:rPr>
                <w:rFonts w:cs="Arial"/>
              </w:rPr>
              <w:t>121-Vic State Gov-Residential Withdrawal (general)</w:t>
            </w:r>
          </w:p>
        </w:tc>
        <w:tc>
          <w:tcPr>
            <w:tcW w:w="594" w:type="dxa"/>
          </w:tcPr>
          <w:p w14:paraId="3F374402"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94" w:type="dxa"/>
          </w:tcPr>
          <w:p w14:paraId="4638D4DF" w14:textId="77777777" w:rsidR="00EF4216" w:rsidRPr="00AF022B" w:rsidRDefault="00EF4216" w:rsidP="00AA6396">
            <w:pPr>
              <w:rPr>
                <w:rFonts w:cs="Arial"/>
                <w:strike/>
                <w:color w:val="000000"/>
                <w:lang w:eastAsia="en-AU"/>
              </w:rPr>
            </w:pPr>
          </w:p>
        </w:tc>
        <w:tc>
          <w:tcPr>
            <w:tcW w:w="594" w:type="dxa"/>
          </w:tcPr>
          <w:p w14:paraId="0D4B482E" w14:textId="77777777" w:rsidR="00EF4216" w:rsidRPr="00AF022B" w:rsidRDefault="00EF4216" w:rsidP="00AA6396">
            <w:pPr>
              <w:rPr>
                <w:rFonts w:cs="Arial"/>
                <w:strike/>
                <w:color w:val="000000"/>
                <w:lang w:eastAsia="en-AU"/>
              </w:rPr>
            </w:pPr>
          </w:p>
        </w:tc>
        <w:tc>
          <w:tcPr>
            <w:tcW w:w="546" w:type="dxa"/>
          </w:tcPr>
          <w:p w14:paraId="1C1CC609" w14:textId="77777777" w:rsidR="00EF4216" w:rsidRPr="00AF022B" w:rsidRDefault="00EF4216" w:rsidP="00AA6396">
            <w:pPr>
              <w:rPr>
                <w:rFonts w:cs="Arial"/>
                <w:strike/>
                <w:color w:val="000000"/>
                <w:lang w:eastAsia="en-AU"/>
              </w:rPr>
            </w:pPr>
          </w:p>
        </w:tc>
        <w:tc>
          <w:tcPr>
            <w:tcW w:w="594" w:type="dxa"/>
          </w:tcPr>
          <w:p w14:paraId="16E5F906" w14:textId="77777777" w:rsidR="00EF4216" w:rsidRPr="00AF022B" w:rsidRDefault="00EF4216" w:rsidP="00AA6396">
            <w:pPr>
              <w:rPr>
                <w:rFonts w:cs="Arial"/>
                <w:strike/>
                <w:color w:val="000000"/>
                <w:lang w:eastAsia="en-AU"/>
              </w:rPr>
            </w:pPr>
          </w:p>
        </w:tc>
        <w:tc>
          <w:tcPr>
            <w:tcW w:w="594" w:type="dxa"/>
          </w:tcPr>
          <w:p w14:paraId="0F8F2609" w14:textId="77777777" w:rsidR="00EF4216" w:rsidRPr="00AF022B" w:rsidRDefault="00EF4216" w:rsidP="00AA6396">
            <w:pPr>
              <w:rPr>
                <w:rFonts w:cs="Arial"/>
                <w:strike/>
                <w:color w:val="000000"/>
                <w:lang w:eastAsia="en-AU"/>
              </w:rPr>
            </w:pPr>
          </w:p>
        </w:tc>
        <w:tc>
          <w:tcPr>
            <w:tcW w:w="583" w:type="dxa"/>
          </w:tcPr>
          <w:p w14:paraId="01B2EC5C" w14:textId="77777777" w:rsidR="00EF4216" w:rsidRPr="00AF022B" w:rsidRDefault="00EF4216" w:rsidP="00AA6396">
            <w:pPr>
              <w:rPr>
                <w:rFonts w:cs="Arial"/>
                <w:strike/>
                <w:color w:val="000000"/>
                <w:lang w:eastAsia="en-AU"/>
              </w:rPr>
            </w:pPr>
          </w:p>
        </w:tc>
        <w:tc>
          <w:tcPr>
            <w:tcW w:w="594" w:type="dxa"/>
          </w:tcPr>
          <w:p w14:paraId="482224AB"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60E58425" w14:textId="77777777" w:rsidR="00EF4216" w:rsidRPr="00AF022B" w:rsidRDefault="00EF4216" w:rsidP="00AA6396">
            <w:pPr>
              <w:rPr>
                <w:rFonts w:cs="Arial"/>
                <w:strike/>
                <w:color w:val="000000"/>
                <w:lang w:eastAsia="en-AU"/>
              </w:rPr>
            </w:pPr>
          </w:p>
        </w:tc>
        <w:tc>
          <w:tcPr>
            <w:tcW w:w="594" w:type="dxa"/>
          </w:tcPr>
          <w:p w14:paraId="600B6FFB" w14:textId="77777777" w:rsidR="00EF4216" w:rsidRPr="00AF022B" w:rsidRDefault="00EF4216" w:rsidP="00AA6396">
            <w:pPr>
              <w:rPr>
                <w:rFonts w:cs="Arial"/>
                <w:strike/>
                <w:color w:val="000000"/>
                <w:lang w:eastAsia="en-AU"/>
              </w:rPr>
            </w:pPr>
          </w:p>
        </w:tc>
        <w:tc>
          <w:tcPr>
            <w:tcW w:w="584" w:type="dxa"/>
          </w:tcPr>
          <w:p w14:paraId="31D3E9A5" w14:textId="77777777" w:rsidR="00EF4216" w:rsidRPr="00AF022B" w:rsidRDefault="00EF4216" w:rsidP="00AA6396">
            <w:pPr>
              <w:rPr>
                <w:rFonts w:cs="Arial"/>
                <w:strike/>
                <w:color w:val="000000"/>
                <w:lang w:eastAsia="en-AU"/>
              </w:rPr>
            </w:pPr>
          </w:p>
        </w:tc>
        <w:tc>
          <w:tcPr>
            <w:tcW w:w="547" w:type="dxa"/>
          </w:tcPr>
          <w:p w14:paraId="29B72347" w14:textId="77777777" w:rsidR="00EF4216" w:rsidRPr="00AF022B" w:rsidRDefault="00EF4216" w:rsidP="00AA6396">
            <w:pPr>
              <w:rPr>
                <w:rFonts w:cs="Arial"/>
                <w:strike/>
                <w:color w:val="000000"/>
                <w:lang w:eastAsia="en-AU"/>
              </w:rPr>
            </w:pPr>
          </w:p>
        </w:tc>
        <w:tc>
          <w:tcPr>
            <w:tcW w:w="584" w:type="dxa"/>
          </w:tcPr>
          <w:p w14:paraId="71D12771" w14:textId="77777777" w:rsidR="00EF4216" w:rsidRPr="00AF022B" w:rsidRDefault="00EF4216" w:rsidP="00AA6396">
            <w:pPr>
              <w:rPr>
                <w:rFonts w:cs="Arial"/>
                <w:strike/>
                <w:color w:val="000000"/>
                <w:lang w:eastAsia="en-AU"/>
              </w:rPr>
            </w:pPr>
          </w:p>
        </w:tc>
        <w:tc>
          <w:tcPr>
            <w:tcW w:w="547" w:type="dxa"/>
          </w:tcPr>
          <w:p w14:paraId="7FE31348" w14:textId="77777777" w:rsidR="00EF4216" w:rsidRPr="00AF022B" w:rsidRDefault="00EF4216" w:rsidP="00AA6396">
            <w:pPr>
              <w:rPr>
                <w:rFonts w:cs="Arial"/>
                <w:color w:val="000000"/>
                <w:lang w:eastAsia="en-AU"/>
              </w:rPr>
            </w:pPr>
          </w:p>
        </w:tc>
        <w:tc>
          <w:tcPr>
            <w:tcW w:w="594" w:type="dxa"/>
          </w:tcPr>
          <w:p w14:paraId="4567AD76" w14:textId="77777777" w:rsidR="00EF4216" w:rsidRPr="00AF022B" w:rsidRDefault="00EF4216" w:rsidP="00AA6396">
            <w:pPr>
              <w:rPr>
                <w:rFonts w:cs="Arial"/>
                <w:color w:val="000000"/>
                <w:lang w:eastAsia="en-AU"/>
              </w:rPr>
            </w:pPr>
          </w:p>
        </w:tc>
        <w:tc>
          <w:tcPr>
            <w:tcW w:w="594" w:type="dxa"/>
          </w:tcPr>
          <w:p w14:paraId="35766EE5" w14:textId="77777777" w:rsidR="00EF4216" w:rsidRPr="00AF022B" w:rsidRDefault="00EF4216" w:rsidP="00AA6396">
            <w:pPr>
              <w:rPr>
                <w:rFonts w:cs="Arial"/>
                <w:color w:val="000000"/>
                <w:lang w:eastAsia="en-AU"/>
              </w:rPr>
            </w:pPr>
          </w:p>
        </w:tc>
        <w:tc>
          <w:tcPr>
            <w:tcW w:w="547" w:type="dxa"/>
          </w:tcPr>
          <w:p w14:paraId="1B8917AB" w14:textId="77777777" w:rsidR="00EF4216" w:rsidRPr="00AF022B" w:rsidRDefault="00EF4216" w:rsidP="00AA6396">
            <w:pPr>
              <w:rPr>
                <w:rFonts w:cs="Arial"/>
                <w:color w:val="000000"/>
                <w:lang w:eastAsia="en-AU"/>
              </w:rPr>
            </w:pPr>
          </w:p>
        </w:tc>
        <w:tc>
          <w:tcPr>
            <w:tcW w:w="594" w:type="dxa"/>
          </w:tcPr>
          <w:p w14:paraId="755DB1BE" w14:textId="77777777" w:rsidR="00EF4216" w:rsidRPr="00AF022B" w:rsidRDefault="00EF4216" w:rsidP="00AA6396">
            <w:pPr>
              <w:rPr>
                <w:rFonts w:cs="Arial"/>
                <w:color w:val="000000"/>
                <w:lang w:eastAsia="en-AU"/>
              </w:rPr>
            </w:pPr>
          </w:p>
        </w:tc>
      </w:tr>
      <w:tr w:rsidR="00EF4216" w:rsidRPr="00AF022B" w14:paraId="57F80B7C" w14:textId="77777777" w:rsidTr="00AA6396">
        <w:tc>
          <w:tcPr>
            <w:tcW w:w="3415" w:type="dxa"/>
          </w:tcPr>
          <w:p w14:paraId="7EFDF768" w14:textId="77777777" w:rsidR="00EF4216" w:rsidRPr="00AF022B" w:rsidRDefault="00EF4216" w:rsidP="00AA6396">
            <w:pPr>
              <w:rPr>
                <w:rFonts w:cs="Arial"/>
              </w:rPr>
            </w:pPr>
            <w:r w:rsidRPr="00AF022B">
              <w:rPr>
                <w:rFonts w:cs="Arial"/>
              </w:rPr>
              <w:lastRenderedPageBreak/>
              <w:t>123-Vic State Gov-6-week rehabilitation program</w:t>
            </w:r>
          </w:p>
        </w:tc>
        <w:tc>
          <w:tcPr>
            <w:tcW w:w="594" w:type="dxa"/>
          </w:tcPr>
          <w:p w14:paraId="7009551A" w14:textId="77777777" w:rsidR="00EF4216" w:rsidRPr="00AF022B" w:rsidRDefault="00EF4216" w:rsidP="00AA6396">
            <w:pPr>
              <w:rPr>
                <w:rFonts w:cs="Arial"/>
                <w:strike/>
                <w:color w:val="000000"/>
                <w:lang w:eastAsia="en-AU"/>
              </w:rPr>
            </w:pPr>
          </w:p>
        </w:tc>
        <w:tc>
          <w:tcPr>
            <w:tcW w:w="594" w:type="dxa"/>
          </w:tcPr>
          <w:p w14:paraId="3112BE42" w14:textId="77777777" w:rsidR="00EF4216" w:rsidRPr="00AF022B" w:rsidRDefault="00EF4216" w:rsidP="00AA6396">
            <w:pPr>
              <w:rPr>
                <w:rFonts w:cs="Arial"/>
                <w:strike/>
                <w:color w:val="000000"/>
                <w:lang w:eastAsia="en-AU"/>
              </w:rPr>
            </w:pPr>
          </w:p>
        </w:tc>
        <w:tc>
          <w:tcPr>
            <w:tcW w:w="594" w:type="dxa"/>
          </w:tcPr>
          <w:p w14:paraId="3719AE89" w14:textId="77777777" w:rsidR="00EF4216" w:rsidRPr="00AF022B" w:rsidRDefault="00EF4216" w:rsidP="00AA6396">
            <w:pPr>
              <w:rPr>
                <w:rFonts w:cs="Arial"/>
                <w:strike/>
                <w:color w:val="000000"/>
                <w:lang w:eastAsia="en-AU"/>
              </w:rPr>
            </w:pPr>
          </w:p>
        </w:tc>
        <w:tc>
          <w:tcPr>
            <w:tcW w:w="546" w:type="dxa"/>
          </w:tcPr>
          <w:p w14:paraId="6F499F53" w14:textId="77777777" w:rsidR="00EF4216" w:rsidRPr="00AF022B" w:rsidRDefault="00EF4216" w:rsidP="00AA6396">
            <w:pPr>
              <w:rPr>
                <w:rFonts w:cs="Arial"/>
                <w:strike/>
                <w:color w:val="000000"/>
                <w:lang w:eastAsia="en-AU"/>
              </w:rPr>
            </w:pPr>
          </w:p>
        </w:tc>
        <w:tc>
          <w:tcPr>
            <w:tcW w:w="594" w:type="dxa"/>
          </w:tcPr>
          <w:p w14:paraId="76722005" w14:textId="77777777" w:rsidR="00EF4216" w:rsidRPr="00AF022B" w:rsidRDefault="00EF4216" w:rsidP="00AA6396">
            <w:pPr>
              <w:rPr>
                <w:rFonts w:cs="Arial"/>
                <w:strike/>
                <w:color w:val="000000"/>
                <w:lang w:eastAsia="en-AU"/>
              </w:rPr>
            </w:pPr>
          </w:p>
        </w:tc>
        <w:tc>
          <w:tcPr>
            <w:tcW w:w="594" w:type="dxa"/>
          </w:tcPr>
          <w:p w14:paraId="13435D2D"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1A5A367B" w14:textId="77777777" w:rsidR="00EF4216" w:rsidRPr="00AF022B" w:rsidRDefault="00EF4216" w:rsidP="00AA6396">
            <w:pPr>
              <w:rPr>
                <w:rFonts w:cs="Arial"/>
                <w:strike/>
                <w:color w:val="000000"/>
                <w:lang w:eastAsia="en-AU"/>
              </w:rPr>
            </w:pPr>
          </w:p>
        </w:tc>
        <w:tc>
          <w:tcPr>
            <w:tcW w:w="594" w:type="dxa"/>
          </w:tcPr>
          <w:p w14:paraId="11E8C9D4"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2A9385E3" w14:textId="77777777" w:rsidR="00EF4216" w:rsidRPr="00AF022B" w:rsidRDefault="00EF4216" w:rsidP="00AA6396">
            <w:pPr>
              <w:rPr>
                <w:rFonts w:cs="Arial"/>
                <w:strike/>
                <w:color w:val="000000"/>
                <w:lang w:eastAsia="en-AU"/>
              </w:rPr>
            </w:pPr>
          </w:p>
        </w:tc>
        <w:tc>
          <w:tcPr>
            <w:tcW w:w="594" w:type="dxa"/>
          </w:tcPr>
          <w:p w14:paraId="78840DF5" w14:textId="77777777" w:rsidR="00EF4216" w:rsidRPr="00AF022B" w:rsidRDefault="00EF4216" w:rsidP="00AA6396">
            <w:pPr>
              <w:rPr>
                <w:rFonts w:cs="Arial"/>
                <w:strike/>
                <w:color w:val="000000"/>
                <w:lang w:eastAsia="en-AU"/>
              </w:rPr>
            </w:pPr>
          </w:p>
        </w:tc>
        <w:tc>
          <w:tcPr>
            <w:tcW w:w="584" w:type="dxa"/>
          </w:tcPr>
          <w:p w14:paraId="7D186E8E" w14:textId="77777777" w:rsidR="00EF4216" w:rsidRPr="00AF022B" w:rsidRDefault="00EF4216" w:rsidP="00AA6396">
            <w:pPr>
              <w:rPr>
                <w:rFonts w:cs="Arial"/>
                <w:strike/>
                <w:color w:val="000000"/>
                <w:lang w:eastAsia="en-AU"/>
              </w:rPr>
            </w:pPr>
          </w:p>
        </w:tc>
        <w:tc>
          <w:tcPr>
            <w:tcW w:w="547" w:type="dxa"/>
          </w:tcPr>
          <w:p w14:paraId="2D5635D9" w14:textId="77777777" w:rsidR="00EF4216" w:rsidRPr="00AF022B" w:rsidRDefault="00EF4216" w:rsidP="00AA6396">
            <w:pPr>
              <w:rPr>
                <w:rFonts w:cs="Arial"/>
                <w:strike/>
                <w:color w:val="000000"/>
                <w:lang w:eastAsia="en-AU"/>
              </w:rPr>
            </w:pPr>
          </w:p>
        </w:tc>
        <w:tc>
          <w:tcPr>
            <w:tcW w:w="584" w:type="dxa"/>
          </w:tcPr>
          <w:p w14:paraId="5F5C8DD6" w14:textId="77777777" w:rsidR="00EF4216" w:rsidRPr="00AF022B" w:rsidRDefault="00EF4216" w:rsidP="00AA6396">
            <w:pPr>
              <w:rPr>
                <w:rFonts w:cs="Arial"/>
                <w:strike/>
                <w:color w:val="000000"/>
                <w:lang w:eastAsia="en-AU"/>
              </w:rPr>
            </w:pPr>
          </w:p>
        </w:tc>
        <w:tc>
          <w:tcPr>
            <w:tcW w:w="547" w:type="dxa"/>
          </w:tcPr>
          <w:p w14:paraId="7CBA39EF" w14:textId="77777777" w:rsidR="00EF4216" w:rsidRPr="00AF022B" w:rsidRDefault="00EF4216" w:rsidP="00AA6396">
            <w:pPr>
              <w:rPr>
                <w:rFonts w:cs="Arial"/>
                <w:color w:val="000000"/>
                <w:lang w:eastAsia="en-AU"/>
              </w:rPr>
            </w:pPr>
          </w:p>
        </w:tc>
        <w:tc>
          <w:tcPr>
            <w:tcW w:w="594" w:type="dxa"/>
          </w:tcPr>
          <w:p w14:paraId="0F4D74F2" w14:textId="77777777" w:rsidR="00EF4216" w:rsidRPr="00AF022B" w:rsidRDefault="00EF4216" w:rsidP="00AA6396">
            <w:pPr>
              <w:rPr>
                <w:rFonts w:cs="Arial"/>
                <w:color w:val="000000"/>
                <w:lang w:eastAsia="en-AU"/>
              </w:rPr>
            </w:pPr>
          </w:p>
        </w:tc>
        <w:tc>
          <w:tcPr>
            <w:tcW w:w="594" w:type="dxa"/>
          </w:tcPr>
          <w:p w14:paraId="298C29C7" w14:textId="77777777" w:rsidR="00EF4216" w:rsidRPr="00AF022B" w:rsidRDefault="00EF4216" w:rsidP="00AA6396">
            <w:pPr>
              <w:rPr>
                <w:rFonts w:cs="Arial"/>
                <w:color w:val="000000"/>
                <w:lang w:eastAsia="en-AU"/>
              </w:rPr>
            </w:pPr>
          </w:p>
        </w:tc>
        <w:tc>
          <w:tcPr>
            <w:tcW w:w="547" w:type="dxa"/>
          </w:tcPr>
          <w:p w14:paraId="012B842C" w14:textId="77777777" w:rsidR="00EF4216" w:rsidRPr="00AF022B" w:rsidRDefault="00EF4216" w:rsidP="00AA6396">
            <w:pPr>
              <w:rPr>
                <w:rFonts w:cs="Arial"/>
                <w:color w:val="000000"/>
                <w:lang w:eastAsia="en-AU"/>
              </w:rPr>
            </w:pPr>
          </w:p>
        </w:tc>
        <w:tc>
          <w:tcPr>
            <w:tcW w:w="594" w:type="dxa"/>
          </w:tcPr>
          <w:p w14:paraId="7D7A4D65" w14:textId="77777777" w:rsidR="00EF4216" w:rsidRPr="00AF022B" w:rsidRDefault="00EF4216" w:rsidP="00AA6396">
            <w:pPr>
              <w:rPr>
                <w:rFonts w:cs="Arial"/>
                <w:color w:val="000000"/>
                <w:lang w:eastAsia="en-AU"/>
              </w:rPr>
            </w:pPr>
          </w:p>
        </w:tc>
      </w:tr>
      <w:tr w:rsidR="00EF4216" w:rsidRPr="00AF022B" w14:paraId="39B800B6" w14:textId="77777777" w:rsidTr="00AA6396">
        <w:tc>
          <w:tcPr>
            <w:tcW w:w="3415" w:type="dxa"/>
          </w:tcPr>
          <w:p w14:paraId="61DD79B9" w14:textId="77777777" w:rsidR="00EF4216" w:rsidRPr="00AF022B" w:rsidRDefault="00EF4216" w:rsidP="00AA6396">
            <w:pPr>
              <w:rPr>
                <w:rFonts w:cs="Arial"/>
              </w:rPr>
            </w:pPr>
            <w:r w:rsidRPr="00AF022B">
              <w:rPr>
                <w:rFonts w:cs="Arial"/>
              </w:rPr>
              <w:t>125-Vic State Gov-Family beds program</w:t>
            </w:r>
          </w:p>
        </w:tc>
        <w:tc>
          <w:tcPr>
            <w:tcW w:w="594" w:type="dxa"/>
          </w:tcPr>
          <w:p w14:paraId="08939AB5" w14:textId="77777777" w:rsidR="00EF4216" w:rsidRPr="00AF022B" w:rsidRDefault="00EF4216" w:rsidP="00AA6396">
            <w:pPr>
              <w:rPr>
                <w:rFonts w:cs="Arial"/>
                <w:strike/>
                <w:color w:val="000000"/>
                <w:lang w:eastAsia="en-AU"/>
              </w:rPr>
            </w:pPr>
          </w:p>
        </w:tc>
        <w:tc>
          <w:tcPr>
            <w:tcW w:w="594" w:type="dxa"/>
          </w:tcPr>
          <w:p w14:paraId="21A2C5D5" w14:textId="77777777" w:rsidR="00EF4216" w:rsidRPr="00AF022B" w:rsidRDefault="00EF4216" w:rsidP="00AA6396">
            <w:pPr>
              <w:rPr>
                <w:rFonts w:cs="Arial"/>
                <w:strike/>
                <w:color w:val="000000"/>
                <w:lang w:eastAsia="en-AU"/>
              </w:rPr>
            </w:pPr>
          </w:p>
        </w:tc>
        <w:tc>
          <w:tcPr>
            <w:tcW w:w="594" w:type="dxa"/>
          </w:tcPr>
          <w:p w14:paraId="7C8C3911" w14:textId="77777777" w:rsidR="00EF4216" w:rsidRPr="00AF022B" w:rsidRDefault="00EF4216" w:rsidP="00AA6396">
            <w:pPr>
              <w:rPr>
                <w:rFonts w:cs="Arial"/>
                <w:strike/>
                <w:color w:val="000000"/>
                <w:lang w:eastAsia="en-AU"/>
              </w:rPr>
            </w:pPr>
          </w:p>
        </w:tc>
        <w:tc>
          <w:tcPr>
            <w:tcW w:w="546" w:type="dxa"/>
          </w:tcPr>
          <w:p w14:paraId="2A764653" w14:textId="77777777" w:rsidR="00EF4216" w:rsidRPr="00AF022B" w:rsidRDefault="00EF4216" w:rsidP="00AA6396">
            <w:pPr>
              <w:rPr>
                <w:rFonts w:cs="Arial"/>
                <w:strike/>
                <w:color w:val="000000"/>
                <w:lang w:eastAsia="en-AU"/>
              </w:rPr>
            </w:pPr>
          </w:p>
        </w:tc>
        <w:tc>
          <w:tcPr>
            <w:tcW w:w="594" w:type="dxa"/>
          </w:tcPr>
          <w:p w14:paraId="1674AF74" w14:textId="77777777" w:rsidR="00EF4216" w:rsidRPr="00AF022B" w:rsidRDefault="00EF4216" w:rsidP="00AA6396">
            <w:pPr>
              <w:rPr>
                <w:rFonts w:cs="Arial"/>
                <w:strike/>
                <w:color w:val="000000"/>
                <w:lang w:eastAsia="en-AU"/>
              </w:rPr>
            </w:pPr>
          </w:p>
        </w:tc>
        <w:tc>
          <w:tcPr>
            <w:tcW w:w="594" w:type="dxa"/>
          </w:tcPr>
          <w:p w14:paraId="157BABB1"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447661C5" w14:textId="77777777" w:rsidR="00EF4216" w:rsidRPr="00AF022B" w:rsidRDefault="00EF4216" w:rsidP="00AA6396">
            <w:pPr>
              <w:rPr>
                <w:rFonts w:cs="Arial"/>
                <w:strike/>
                <w:color w:val="000000"/>
                <w:lang w:eastAsia="en-AU"/>
              </w:rPr>
            </w:pPr>
          </w:p>
        </w:tc>
        <w:tc>
          <w:tcPr>
            <w:tcW w:w="594" w:type="dxa"/>
          </w:tcPr>
          <w:p w14:paraId="0C918C73"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46C5CF00" w14:textId="77777777" w:rsidR="00EF4216" w:rsidRPr="00AF022B" w:rsidRDefault="00EF4216" w:rsidP="00AA6396">
            <w:pPr>
              <w:rPr>
                <w:rFonts w:cs="Arial"/>
                <w:strike/>
                <w:color w:val="000000"/>
                <w:lang w:eastAsia="en-AU"/>
              </w:rPr>
            </w:pPr>
          </w:p>
        </w:tc>
        <w:tc>
          <w:tcPr>
            <w:tcW w:w="594" w:type="dxa"/>
          </w:tcPr>
          <w:p w14:paraId="2DA307D2" w14:textId="77777777" w:rsidR="00EF4216" w:rsidRPr="00AF022B" w:rsidRDefault="00EF4216" w:rsidP="00AA6396">
            <w:pPr>
              <w:rPr>
                <w:rFonts w:cs="Arial"/>
                <w:strike/>
                <w:color w:val="000000"/>
                <w:lang w:eastAsia="en-AU"/>
              </w:rPr>
            </w:pPr>
          </w:p>
        </w:tc>
        <w:tc>
          <w:tcPr>
            <w:tcW w:w="584" w:type="dxa"/>
          </w:tcPr>
          <w:p w14:paraId="626FCE71" w14:textId="77777777" w:rsidR="00EF4216" w:rsidRPr="00AF022B" w:rsidRDefault="00EF4216" w:rsidP="00AA6396">
            <w:pPr>
              <w:rPr>
                <w:rFonts w:cs="Arial"/>
                <w:strike/>
                <w:color w:val="000000"/>
                <w:lang w:eastAsia="en-AU"/>
              </w:rPr>
            </w:pPr>
          </w:p>
        </w:tc>
        <w:tc>
          <w:tcPr>
            <w:tcW w:w="547" w:type="dxa"/>
          </w:tcPr>
          <w:p w14:paraId="764FA601" w14:textId="77777777" w:rsidR="00EF4216" w:rsidRPr="00AF022B" w:rsidRDefault="00EF4216" w:rsidP="00AA6396">
            <w:pPr>
              <w:rPr>
                <w:rFonts w:cs="Arial"/>
                <w:strike/>
                <w:color w:val="000000"/>
                <w:lang w:eastAsia="en-AU"/>
              </w:rPr>
            </w:pPr>
          </w:p>
        </w:tc>
        <w:tc>
          <w:tcPr>
            <w:tcW w:w="584" w:type="dxa"/>
          </w:tcPr>
          <w:p w14:paraId="68A07636" w14:textId="77777777" w:rsidR="00EF4216" w:rsidRPr="00AF022B" w:rsidRDefault="00EF4216" w:rsidP="00AA6396">
            <w:pPr>
              <w:rPr>
                <w:rFonts w:cs="Arial"/>
                <w:strike/>
                <w:color w:val="000000"/>
                <w:lang w:eastAsia="en-AU"/>
              </w:rPr>
            </w:pPr>
          </w:p>
        </w:tc>
        <w:tc>
          <w:tcPr>
            <w:tcW w:w="547" w:type="dxa"/>
          </w:tcPr>
          <w:p w14:paraId="6EE3ED93" w14:textId="77777777" w:rsidR="00EF4216" w:rsidRPr="00AF022B" w:rsidRDefault="00EF4216" w:rsidP="00AA6396">
            <w:pPr>
              <w:rPr>
                <w:rFonts w:cs="Arial"/>
                <w:color w:val="000000"/>
                <w:lang w:eastAsia="en-AU"/>
              </w:rPr>
            </w:pPr>
          </w:p>
        </w:tc>
        <w:tc>
          <w:tcPr>
            <w:tcW w:w="594" w:type="dxa"/>
          </w:tcPr>
          <w:p w14:paraId="391E1930" w14:textId="77777777" w:rsidR="00EF4216" w:rsidRPr="00AF022B" w:rsidRDefault="00EF4216" w:rsidP="00AA6396">
            <w:pPr>
              <w:rPr>
                <w:rFonts w:cs="Arial"/>
                <w:color w:val="000000"/>
                <w:lang w:eastAsia="en-AU"/>
              </w:rPr>
            </w:pPr>
          </w:p>
        </w:tc>
        <w:tc>
          <w:tcPr>
            <w:tcW w:w="594" w:type="dxa"/>
          </w:tcPr>
          <w:p w14:paraId="52B918C8" w14:textId="77777777" w:rsidR="00EF4216" w:rsidRPr="00AF022B" w:rsidRDefault="00EF4216" w:rsidP="00AA6396">
            <w:pPr>
              <w:rPr>
                <w:rFonts w:cs="Arial"/>
                <w:color w:val="000000"/>
                <w:lang w:eastAsia="en-AU"/>
              </w:rPr>
            </w:pPr>
          </w:p>
        </w:tc>
        <w:tc>
          <w:tcPr>
            <w:tcW w:w="547" w:type="dxa"/>
          </w:tcPr>
          <w:p w14:paraId="21F8A266" w14:textId="77777777" w:rsidR="00EF4216" w:rsidRPr="00AF022B" w:rsidRDefault="00EF4216" w:rsidP="00AA6396">
            <w:pPr>
              <w:rPr>
                <w:rFonts w:cs="Arial"/>
                <w:color w:val="000000"/>
                <w:lang w:eastAsia="en-AU"/>
              </w:rPr>
            </w:pPr>
          </w:p>
        </w:tc>
        <w:tc>
          <w:tcPr>
            <w:tcW w:w="594" w:type="dxa"/>
          </w:tcPr>
          <w:p w14:paraId="5A7AF28D" w14:textId="77777777" w:rsidR="00EF4216" w:rsidRPr="00AF022B" w:rsidRDefault="00EF4216" w:rsidP="00AA6396">
            <w:pPr>
              <w:rPr>
                <w:rFonts w:cs="Arial"/>
                <w:color w:val="000000"/>
                <w:lang w:eastAsia="en-AU"/>
              </w:rPr>
            </w:pPr>
          </w:p>
        </w:tc>
      </w:tr>
      <w:tr w:rsidR="00EF4216" w:rsidRPr="00AF022B" w14:paraId="7FBB5DC3" w14:textId="77777777" w:rsidTr="00AA6396">
        <w:tc>
          <w:tcPr>
            <w:tcW w:w="3415" w:type="dxa"/>
          </w:tcPr>
          <w:p w14:paraId="630018C3" w14:textId="77777777" w:rsidR="00EF4216" w:rsidRPr="00AF022B" w:rsidRDefault="00EF4216" w:rsidP="00AA6396">
            <w:pPr>
              <w:rPr>
                <w:rFonts w:cs="Arial"/>
              </w:rPr>
            </w:pPr>
            <w:r w:rsidRPr="00AF022B">
              <w:rPr>
                <w:rFonts w:cs="Arial"/>
              </w:rPr>
              <w:t>126-Vic State Gov-Youth-specific facility rehabilitation</w:t>
            </w:r>
          </w:p>
        </w:tc>
        <w:tc>
          <w:tcPr>
            <w:tcW w:w="594" w:type="dxa"/>
          </w:tcPr>
          <w:p w14:paraId="15C2D818" w14:textId="77777777" w:rsidR="00EF4216" w:rsidRPr="00AF022B" w:rsidRDefault="00EF4216" w:rsidP="00AA6396">
            <w:pPr>
              <w:rPr>
                <w:rFonts w:cs="Arial"/>
                <w:strike/>
                <w:color w:val="000000"/>
                <w:lang w:eastAsia="en-AU"/>
              </w:rPr>
            </w:pPr>
          </w:p>
        </w:tc>
        <w:tc>
          <w:tcPr>
            <w:tcW w:w="594" w:type="dxa"/>
          </w:tcPr>
          <w:p w14:paraId="6EE8CFBB" w14:textId="77777777" w:rsidR="00EF4216" w:rsidRPr="00AF022B" w:rsidRDefault="00EF4216" w:rsidP="00AA6396">
            <w:pPr>
              <w:rPr>
                <w:rFonts w:cs="Arial"/>
                <w:strike/>
                <w:color w:val="000000"/>
                <w:lang w:eastAsia="en-AU"/>
              </w:rPr>
            </w:pPr>
          </w:p>
        </w:tc>
        <w:tc>
          <w:tcPr>
            <w:tcW w:w="594" w:type="dxa"/>
          </w:tcPr>
          <w:p w14:paraId="74762FEB" w14:textId="77777777" w:rsidR="00EF4216" w:rsidRPr="00AF022B" w:rsidRDefault="00EF4216" w:rsidP="00AA6396">
            <w:pPr>
              <w:rPr>
                <w:rFonts w:cs="Arial"/>
                <w:strike/>
                <w:color w:val="000000"/>
                <w:lang w:eastAsia="en-AU"/>
              </w:rPr>
            </w:pPr>
          </w:p>
        </w:tc>
        <w:tc>
          <w:tcPr>
            <w:tcW w:w="546" w:type="dxa"/>
          </w:tcPr>
          <w:p w14:paraId="7519354A" w14:textId="77777777" w:rsidR="00EF4216" w:rsidRPr="00AF022B" w:rsidRDefault="00EF4216" w:rsidP="00AA6396">
            <w:pPr>
              <w:rPr>
                <w:rFonts w:cs="Arial"/>
                <w:strike/>
                <w:color w:val="000000"/>
                <w:lang w:eastAsia="en-AU"/>
              </w:rPr>
            </w:pPr>
          </w:p>
        </w:tc>
        <w:tc>
          <w:tcPr>
            <w:tcW w:w="594" w:type="dxa"/>
          </w:tcPr>
          <w:p w14:paraId="631E5FE0" w14:textId="77777777" w:rsidR="00EF4216" w:rsidRPr="00AF022B" w:rsidRDefault="00EF4216" w:rsidP="00AA6396">
            <w:pPr>
              <w:rPr>
                <w:rFonts w:cs="Arial"/>
                <w:strike/>
                <w:color w:val="000000"/>
                <w:lang w:eastAsia="en-AU"/>
              </w:rPr>
            </w:pPr>
          </w:p>
        </w:tc>
        <w:tc>
          <w:tcPr>
            <w:tcW w:w="594" w:type="dxa"/>
          </w:tcPr>
          <w:p w14:paraId="1F51084B"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02B7D8A7" w14:textId="77777777" w:rsidR="00EF4216" w:rsidRPr="00AF022B" w:rsidRDefault="00EF4216" w:rsidP="00AA6396">
            <w:pPr>
              <w:rPr>
                <w:rFonts w:cs="Arial"/>
                <w:strike/>
                <w:color w:val="000000"/>
                <w:lang w:eastAsia="en-AU"/>
              </w:rPr>
            </w:pPr>
          </w:p>
        </w:tc>
        <w:tc>
          <w:tcPr>
            <w:tcW w:w="594" w:type="dxa"/>
          </w:tcPr>
          <w:p w14:paraId="61FF2302"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13EEE13E" w14:textId="77777777" w:rsidR="00EF4216" w:rsidRPr="00AF022B" w:rsidRDefault="00EF4216" w:rsidP="00AA6396">
            <w:pPr>
              <w:rPr>
                <w:rFonts w:cs="Arial"/>
                <w:strike/>
                <w:color w:val="000000"/>
                <w:lang w:eastAsia="en-AU"/>
              </w:rPr>
            </w:pPr>
          </w:p>
        </w:tc>
        <w:tc>
          <w:tcPr>
            <w:tcW w:w="594" w:type="dxa"/>
          </w:tcPr>
          <w:p w14:paraId="4E43C603" w14:textId="77777777" w:rsidR="00EF4216" w:rsidRPr="00AF022B" w:rsidRDefault="00EF4216" w:rsidP="00AA6396">
            <w:pPr>
              <w:rPr>
                <w:rFonts w:cs="Arial"/>
                <w:strike/>
                <w:color w:val="000000"/>
                <w:lang w:eastAsia="en-AU"/>
              </w:rPr>
            </w:pPr>
          </w:p>
        </w:tc>
        <w:tc>
          <w:tcPr>
            <w:tcW w:w="584" w:type="dxa"/>
          </w:tcPr>
          <w:p w14:paraId="19104DAA"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47" w:type="dxa"/>
          </w:tcPr>
          <w:p w14:paraId="21802DCE" w14:textId="77777777" w:rsidR="00EF4216" w:rsidRPr="00AF022B" w:rsidRDefault="00EF4216" w:rsidP="00AA6396">
            <w:pPr>
              <w:rPr>
                <w:rFonts w:cs="Arial"/>
                <w:strike/>
                <w:color w:val="000000"/>
                <w:lang w:eastAsia="en-AU"/>
              </w:rPr>
            </w:pPr>
          </w:p>
        </w:tc>
        <w:tc>
          <w:tcPr>
            <w:tcW w:w="584" w:type="dxa"/>
          </w:tcPr>
          <w:p w14:paraId="4D69F068" w14:textId="77777777" w:rsidR="00EF4216" w:rsidRPr="00AF022B" w:rsidRDefault="00EF4216" w:rsidP="00AA6396">
            <w:pPr>
              <w:rPr>
                <w:rFonts w:cs="Arial"/>
                <w:strike/>
                <w:color w:val="000000"/>
                <w:lang w:eastAsia="en-AU"/>
              </w:rPr>
            </w:pPr>
          </w:p>
        </w:tc>
        <w:tc>
          <w:tcPr>
            <w:tcW w:w="547" w:type="dxa"/>
          </w:tcPr>
          <w:p w14:paraId="7438A4F0" w14:textId="77777777" w:rsidR="00EF4216" w:rsidRPr="00AF022B" w:rsidRDefault="00EF4216" w:rsidP="00AA6396">
            <w:pPr>
              <w:rPr>
                <w:rFonts w:cs="Arial"/>
                <w:color w:val="000000"/>
                <w:lang w:eastAsia="en-AU"/>
              </w:rPr>
            </w:pPr>
          </w:p>
        </w:tc>
        <w:tc>
          <w:tcPr>
            <w:tcW w:w="594" w:type="dxa"/>
          </w:tcPr>
          <w:p w14:paraId="3C1C7F41" w14:textId="77777777" w:rsidR="00EF4216" w:rsidRPr="00AF022B" w:rsidRDefault="00EF4216" w:rsidP="00AA6396">
            <w:pPr>
              <w:rPr>
                <w:rFonts w:cs="Arial"/>
                <w:color w:val="000000"/>
                <w:lang w:eastAsia="en-AU"/>
              </w:rPr>
            </w:pPr>
          </w:p>
        </w:tc>
        <w:tc>
          <w:tcPr>
            <w:tcW w:w="594" w:type="dxa"/>
          </w:tcPr>
          <w:p w14:paraId="2C4AA207" w14:textId="77777777" w:rsidR="00EF4216" w:rsidRPr="00AF022B" w:rsidRDefault="00EF4216" w:rsidP="00AA6396">
            <w:pPr>
              <w:rPr>
                <w:rFonts w:cs="Arial"/>
                <w:color w:val="000000"/>
                <w:lang w:eastAsia="en-AU"/>
              </w:rPr>
            </w:pPr>
          </w:p>
        </w:tc>
        <w:tc>
          <w:tcPr>
            <w:tcW w:w="547" w:type="dxa"/>
          </w:tcPr>
          <w:p w14:paraId="4636AFF9" w14:textId="77777777" w:rsidR="00EF4216" w:rsidRPr="00AF022B" w:rsidRDefault="00EF4216" w:rsidP="00AA6396">
            <w:pPr>
              <w:rPr>
                <w:rFonts w:cs="Arial"/>
                <w:color w:val="000000"/>
                <w:lang w:eastAsia="en-AU"/>
              </w:rPr>
            </w:pPr>
          </w:p>
        </w:tc>
        <w:tc>
          <w:tcPr>
            <w:tcW w:w="594" w:type="dxa"/>
          </w:tcPr>
          <w:p w14:paraId="3B09BD99" w14:textId="77777777" w:rsidR="00EF4216" w:rsidRPr="00AF022B" w:rsidRDefault="00EF4216" w:rsidP="00AA6396">
            <w:pPr>
              <w:rPr>
                <w:rFonts w:cs="Arial"/>
                <w:color w:val="000000"/>
                <w:lang w:eastAsia="en-AU"/>
              </w:rPr>
            </w:pPr>
          </w:p>
        </w:tc>
      </w:tr>
      <w:tr w:rsidR="00EF4216" w:rsidRPr="00AF022B" w14:paraId="2C511454" w14:textId="77777777" w:rsidTr="00AA6396">
        <w:tc>
          <w:tcPr>
            <w:tcW w:w="3415" w:type="dxa"/>
          </w:tcPr>
          <w:p w14:paraId="5208F11C" w14:textId="77777777" w:rsidR="00EF4216" w:rsidRPr="00AF022B" w:rsidRDefault="00EF4216" w:rsidP="00AA6396">
            <w:pPr>
              <w:rPr>
                <w:rFonts w:cs="Arial"/>
              </w:rPr>
            </w:pPr>
            <w:r w:rsidRPr="00AF022B">
              <w:rPr>
                <w:rFonts w:cs="Arial"/>
              </w:rPr>
              <w:t>127-Vic State Gov-Aboriginal-specific facility rehabilitation</w:t>
            </w:r>
          </w:p>
        </w:tc>
        <w:tc>
          <w:tcPr>
            <w:tcW w:w="594" w:type="dxa"/>
          </w:tcPr>
          <w:p w14:paraId="3C168EF9" w14:textId="77777777" w:rsidR="00EF4216" w:rsidRPr="00AF022B" w:rsidRDefault="00EF4216" w:rsidP="00AA6396">
            <w:pPr>
              <w:rPr>
                <w:rFonts w:cs="Arial"/>
                <w:strike/>
                <w:color w:val="000000"/>
                <w:lang w:eastAsia="en-AU"/>
              </w:rPr>
            </w:pPr>
          </w:p>
        </w:tc>
        <w:tc>
          <w:tcPr>
            <w:tcW w:w="594" w:type="dxa"/>
          </w:tcPr>
          <w:p w14:paraId="4877AB17" w14:textId="77777777" w:rsidR="00EF4216" w:rsidRPr="00AF022B" w:rsidRDefault="00EF4216" w:rsidP="00AA6396">
            <w:pPr>
              <w:rPr>
                <w:rFonts w:cs="Arial"/>
                <w:strike/>
                <w:color w:val="000000"/>
                <w:lang w:eastAsia="en-AU"/>
              </w:rPr>
            </w:pPr>
          </w:p>
        </w:tc>
        <w:tc>
          <w:tcPr>
            <w:tcW w:w="594" w:type="dxa"/>
          </w:tcPr>
          <w:p w14:paraId="31EB79E2" w14:textId="77777777" w:rsidR="00EF4216" w:rsidRPr="00AF022B" w:rsidRDefault="00EF4216" w:rsidP="00AA6396">
            <w:pPr>
              <w:rPr>
                <w:rFonts w:cs="Arial"/>
                <w:strike/>
                <w:color w:val="000000"/>
                <w:lang w:eastAsia="en-AU"/>
              </w:rPr>
            </w:pPr>
          </w:p>
        </w:tc>
        <w:tc>
          <w:tcPr>
            <w:tcW w:w="546" w:type="dxa"/>
          </w:tcPr>
          <w:p w14:paraId="31AF957D" w14:textId="77777777" w:rsidR="00EF4216" w:rsidRPr="00AF022B" w:rsidRDefault="00EF4216" w:rsidP="00AA6396">
            <w:pPr>
              <w:rPr>
                <w:rFonts w:cs="Arial"/>
                <w:strike/>
                <w:color w:val="000000"/>
                <w:lang w:eastAsia="en-AU"/>
              </w:rPr>
            </w:pPr>
          </w:p>
        </w:tc>
        <w:tc>
          <w:tcPr>
            <w:tcW w:w="594" w:type="dxa"/>
          </w:tcPr>
          <w:p w14:paraId="3806B3B4" w14:textId="77777777" w:rsidR="00EF4216" w:rsidRPr="00AF022B" w:rsidRDefault="00EF4216" w:rsidP="00AA6396">
            <w:pPr>
              <w:rPr>
                <w:rFonts w:cs="Arial"/>
                <w:strike/>
                <w:color w:val="000000"/>
                <w:lang w:eastAsia="en-AU"/>
              </w:rPr>
            </w:pPr>
          </w:p>
        </w:tc>
        <w:tc>
          <w:tcPr>
            <w:tcW w:w="594" w:type="dxa"/>
          </w:tcPr>
          <w:p w14:paraId="7428CB51"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5C0CD4D7" w14:textId="77777777" w:rsidR="00EF4216" w:rsidRPr="00AF022B" w:rsidRDefault="00EF4216" w:rsidP="00AA6396">
            <w:pPr>
              <w:rPr>
                <w:rFonts w:cs="Arial"/>
                <w:strike/>
                <w:color w:val="000000"/>
                <w:lang w:eastAsia="en-AU"/>
              </w:rPr>
            </w:pPr>
          </w:p>
        </w:tc>
        <w:tc>
          <w:tcPr>
            <w:tcW w:w="594" w:type="dxa"/>
          </w:tcPr>
          <w:p w14:paraId="734E2407"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17C91E47" w14:textId="77777777" w:rsidR="00EF4216" w:rsidRPr="00AF022B" w:rsidRDefault="00EF4216" w:rsidP="00AA6396">
            <w:pPr>
              <w:rPr>
                <w:rFonts w:cs="Arial"/>
                <w:strike/>
                <w:color w:val="000000"/>
                <w:lang w:eastAsia="en-AU"/>
              </w:rPr>
            </w:pPr>
          </w:p>
        </w:tc>
        <w:tc>
          <w:tcPr>
            <w:tcW w:w="594" w:type="dxa"/>
          </w:tcPr>
          <w:p w14:paraId="199B357B" w14:textId="77777777" w:rsidR="00EF4216" w:rsidRPr="00AF022B" w:rsidRDefault="00EF4216" w:rsidP="00AA6396">
            <w:pPr>
              <w:rPr>
                <w:rFonts w:cs="Arial"/>
                <w:strike/>
                <w:color w:val="000000"/>
                <w:lang w:eastAsia="en-AU"/>
              </w:rPr>
            </w:pPr>
          </w:p>
        </w:tc>
        <w:tc>
          <w:tcPr>
            <w:tcW w:w="584" w:type="dxa"/>
          </w:tcPr>
          <w:p w14:paraId="725F5F2F" w14:textId="77777777" w:rsidR="00EF4216" w:rsidRPr="00614AAB" w:rsidRDefault="00EF4216" w:rsidP="00AA6396">
            <w:pPr>
              <w:rPr>
                <w:rFonts w:cs="Arial"/>
                <w:color w:val="000000"/>
                <w:highlight w:val="green"/>
                <w:lang w:eastAsia="en-AU"/>
              </w:rPr>
            </w:pPr>
            <w:r w:rsidRPr="00614AAB">
              <w:rPr>
                <w:rFonts w:cs="Arial"/>
                <w:color w:val="000000"/>
                <w:highlight w:val="green"/>
                <w:lang w:eastAsia="en-AU"/>
              </w:rPr>
              <w:t>D</w:t>
            </w:r>
          </w:p>
        </w:tc>
        <w:tc>
          <w:tcPr>
            <w:tcW w:w="547" w:type="dxa"/>
          </w:tcPr>
          <w:p w14:paraId="4FD3946C" w14:textId="77777777" w:rsidR="00EF4216" w:rsidRPr="00AF022B" w:rsidRDefault="00EF4216" w:rsidP="00AA6396">
            <w:pPr>
              <w:rPr>
                <w:rFonts w:cs="Arial"/>
                <w:strike/>
                <w:color w:val="000000"/>
                <w:lang w:eastAsia="en-AU"/>
              </w:rPr>
            </w:pPr>
          </w:p>
        </w:tc>
        <w:tc>
          <w:tcPr>
            <w:tcW w:w="584" w:type="dxa"/>
          </w:tcPr>
          <w:p w14:paraId="02F1C0F0" w14:textId="77777777" w:rsidR="00EF4216" w:rsidRPr="00AF022B" w:rsidRDefault="00EF4216" w:rsidP="00AA6396">
            <w:pPr>
              <w:rPr>
                <w:rFonts w:cs="Arial"/>
                <w:strike/>
                <w:color w:val="000000"/>
                <w:lang w:eastAsia="en-AU"/>
              </w:rPr>
            </w:pPr>
          </w:p>
        </w:tc>
        <w:tc>
          <w:tcPr>
            <w:tcW w:w="547" w:type="dxa"/>
          </w:tcPr>
          <w:p w14:paraId="0F837887" w14:textId="77777777" w:rsidR="00EF4216" w:rsidRPr="00AF022B" w:rsidRDefault="00EF4216" w:rsidP="00AA6396">
            <w:pPr>
              <w:rPr>
                <w:rFonts w:cs="Arial"/>
                <w:color w:val="000000"/>
                <w:lang w:eastAsia="en-AU"/>
              </w:rPr>
            </w:pPr>
          </w:p>
        </w:tc>
        <w:tc>
          <w:tcPr>
            <w:tcW w:w="594" w:type="dxa"/>
          </w:tcPr>
          <w:p w14:paraId="41B39582" w14:textId="77777777" w:rsidR="00EF4216" w:rsidRPr="00AF022B" w:rsidRDefault="00EF4216" w:rsidP="00AA6396">
            <w:pPr>
              <w:rPr>
                <w:rFonts w:cs="Arial"/>
                <w:color w:val="000000"/>
                <w:lang w:eastAsia="en-AU"/>
              </w:rPr>
            </w:pPr>
          </w:p>
        </w:tc>
        <w:tc>
          <w:tcPr>
            <w:tcW w:w="594" w:type="dxa"/>
          </w:tcPr>
          <w:p w14:paraId="217B6B21" w14:textId="77777777" w:rsidR="00EF4216" w:rsidRPr="00AF022B" w:rsidRDefault="00EF4216" w:rsidP="00AA6396">
            <w:pPr>
              <w:rPr>
                <w:rFonts w:cs="Arial"/>
                <w:color w:val="000000"/>
                <w:lang w:eastAsia="en-AU"/>
              </w:rPr>
            </w:pPr>
          </w:p>
        </w:tc>
        <w:tc>
          <w:tcPr>
            <w:tcW w:w="547" w:type="dxa"/>
          </w:tcPr>
          <w:p w14:paraId="16C98EBB" w14:textId="77777777" w:rsidR="00EF4216" w:rsidRPr="00AF022B" w:rsidRDefault="00EF4216" w:rsidP="00AA6396">
            <w:pPr>
              <w:rPr>
                <w:rFonts w:cs="Arial"/>
                <w:color w:val="000000"/>
                <w:lang w:eastAsia="en-AU"/>
              </w:rPr>
            </w:pPr>
          </w:p>
        </w:tc>
        <w:tc>
          <w:tcPr>
            <w:tcW w:w="594" w:type="dxa"/>
          </w:tcPr>
          <w:p w14:paraId="4D75692F" w14:textId="77777777" w:rsidR="00EF4216" w:rsidRPr="00AF022B" w:rsidRDefault="00EF4216" w:rsidP="00AA6396">
            <w:pPr>
              <w:rPr>
                <w:rFonts w:cs="Arial"/>
                <w:color w:val="000000"/>
                <w:lang w:eastAsia="en-AU"/>
              </w:rPr>
            </w:pPr>
          </w:p>
        </w:tc>
      </w:tr>
      <w:tr w:rsidR="00EF4216" w:rsidRPr="00AF022B" w14:paraId="51722D76" w14:textId="77777777" w:rsidTr="00AA6396">
        <w:tc>
          <w:tcPr>
            <w:tcW w:w="3415" w:type="dxa"/>
          </w:tcPr>
          <w:p w14:paraId="3D85B5B4" w14:textId="77777777" w:rsidR="00EF4216" w:rsidRPr="00AF022B" w:rsidRDefault="00EF4216" w:rsidP="00AA6396">
            <w:pPr>
              <w:rPr>
                <w:rFonts w:cs="Arial"/>
              </w:rPr>
            </w:pPr>
            <w:r w:rsidRPr="00AF022B">
              <w:rPr>
                <w:rFonts w:cs="Arial"/>
              </w:rPr>
              <w:t>128-Vic State Gov-Residential Rehabilitation (general)</w:t>
            </w:r>
          </w:p>
        </w:tc>
        <w:tc>
          <w:tcPr>
            <w:tcW w:w="594" w:type="dxa"/>
          </w:tcPr>
          <w:p w14:paraId="4D989667" w14:textId="77777777" w:rsidR="00EF4216" w:rsidRPr="00AF022B" w:rsidRDefault="00EF4216" w:rsidP="00AA6396">
            <w:pPr>
              <w:rPr>
                <w:rFonts w:cs="Arial"/>
                <w:strike/>
                <w:color w:val="000000"/>
                <w:lang w:eastAsia="en-AU"/>
              </w:rPr>
            </w:pPr>
          </w:p>
        </w:tc>
        <w:tc>
          <w:tcPr>
            <w:tcW w:w="594" w:type="dxa"/>
          </w:tcPr>
          <w:p w14:paraId="71CEC95A" w14:textId="77777777" w:rsidR="00EF4216" w:rsidRPr="00AF022B" w:rsidRDefault="00EF4216" w:rsidP="00AA6396">
            <w:pPr>
              <w:rPr>
                <w:rFonts w:cs="Arial"/>
                <w:strike/>
                <w:color w:val="000000"/>
                <w:lang w:eastAsia="en-AU"/>
              </w:rPr>
            </w:pPr>
          </w:p>
        </w:tc>
        <w:tc>
          <w:tcPr>
            <w:tcW w:w="594" w:type="dxa"/>
          </w:tcPr>
          <w:p w14:paraId="250F7D07" w14:textId="77777777" w:rsidR="00EF4216" w:rsidRPr="00AF022B" w:rsidRDefault="00EF4216" w:rsidP="00AA6396">
            <w:pPr>
              <w:rPr>
                <w:rFonts w:cs="Arial"/>
                <w:strike/>
                <w:color w:val="000000"/>
                <w:lang w:eastAsia="en-AU"/>
              </w:rPr>
            </w:pPr>
          </w:p>
        </w:tc>
        <w:tc>
          <w:tcPr>
            <w:tcW w:w="546" w:type="dxa"/>
          </w:tcPr>
          <w:p w14:paraId="5E3C4EC8" w14:textId="77777777" w:rsidR="00EF4216" w:rsidRPr="00AF022B" w:rsidRDefault="00EF4216" w:rsidP="00AA6396">
            <w:pPr>
              <w:rPr>
                <w:rFonts w:cs="Arial"/>
                <w:strike/>
                <w:color w:val="000000"/>
                <w:lang w:eastAsia="en-AU"/>
              </w:rPr>
            </w:pPr>
          </w:p>
        </w:tc>
        <w:tc>
          <w:tcPr>
            <w:tcW w:w="594" w:type="dxa"/>
          </w:tcPr>
          <w:p w14:paraId="4AA7354F" w14:textId="77777777" w:rsidR="00EF4216" w:rsidRPr="00AF022B" w:rsidRDefault="00EF4216" w:rsidP="00AA6396">
            <w:pPr>
              <w:rPr>
                <w:rFonts w:cs="Arial"/>
                <w:strike/>
                <w:color w:val="000000"/>
                <w:lang w:eastAsia="en-AU"/>
              </w:rPr>
            </w:pPr>
          </w:p>
        </w:tc>
        <w:tc>
          <w:tcPr>
            <w:tcW w:w="594" w:type="dxa"/>
          </w:tcPr>
          <w:p w14:paraId="0BB4EBB3" w14:textId="77777777" w:rsidR="00EF4216" w:rsidRPr="00AF022B" w:rsidRDefault="00EF4216" w:rsidP="00AA6396">
            <w:pPr>
              <w:rPr>
                <w:rFonts w:cs="Arial"/>
                <w:strike/>
                <w:color w:val="000000"/>
                <w:lang w:eastAsia="en-AU"/>
              </w:rPr>
            </w:pPr>
            <w:r w:rsidRPr="00AF022B">
              <w:rPr>
                <w:rFonts w:cs="Arial"/>
                <w:color w:val="000000"/>
                <w:lang w:eastAsia="en-AU"/>
              </w:rPr>
              <w:t>D</w:t>
            </w:r>
          </w:p>
        </w:tc>
        <w:tc>
          <w:tcPr>
            <w:tcW w:w="583" w:type="dxa"/>
          </w:tcPr>
          <w:p w14:paraId="36C2D6E5" w14:textId="77777777" w:rsidR="00EF4216" w:rsidRPr="00AF022B" w:rsidRDefault="00EF4216" w:rsidP="00AA6396">
            <w:pPr>
              <w:rPr>
                <w:rFonts w:cs="Arial"/>
                <w:strike/>
                <w:color w:val="000000"/>
                <w:lang w:eastAsia="en-AU"/>
              </w:rPr>
            </w:pPr>
          </w:p>
        </w:tc>
        <w:tc>
          <w:tcPr>
            <w:tcW w:w="594" w:type="dxa"/>
          </w:tcPr>
          <w:p w14:paraId="6BBAD0C0"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78E7537A" w14:textId="77777777" w:rsidR="00EF4216" w:rsidRPr="00AF022B" w:rsidRDefault="00EF4216" w:rsidP="00AA6396">
            <w:pPr>
              <w:rPr>
                <w:rFonts w:cs="Arial"/>
                <w:strike/>
                <w:color w:val="000000"/>
                <w:lang w:eastAsia="en-AU"/>
              </w:rPr>
            </w:pPr>
          </w:p>
        </w:tc>
        <w:tc>
          <w:tcPr>
            <w:tcW w:w="594" w:type="dxa"/>
          </w:tcPr>
          <w:p w14:paraId="5D7A67BB" w14:textId="77777777" w:rsidR="00EF4216" w:rsidRPr="00AF022B" w:rsidRDefault="00EF4216" w:rsidP="00AA6396">
            <w:pPr>
              <w:rPr>
                <w:rFonts w:cs="Arial"/>
                <w:strike/>
                <w:color w:val="000000"/>
                <w:lang w:eastAsia="en-AU"/>
              </w:rPr>
            </w:pPr>
          </w:p>
        </w:tc>
        <w:tc>
          <w:tcPr>
            <w:tcW w:w="584" w:type="dxa"/>
          </w:tcPr>
          <w:p w14:paraId="3BEA46E0" w14:textId="77777777" w:rsidR="00EF4216" w:rsidRPr="00AF022B" w:rsidRDefault="00EF4216" w:rsidP="00AA6396">
            <w:pPr>
              <w:rPr>
                <w:rFonts w:cs="Arial"/>
                <w:strike/>
                <w:color w:val="000000"/>
                <w:lang w:eastAsia="en-AU"/>
              </w:rPr>
            </w:pPr>
          </w:p>
        </w:tc>
        <w:tc>
          <w:tcPr>
            <w:tcW w:w="547" w:type="dxa"/>
          </w:tcPr>
          <w:p w14:paraId="25ADE654" w14:textId="77777777" w:rsidR="00EF4216" w:rsidRPr="00AF022B" w:rsidRDefault="00EF4216" w:rsidP="00AA6396">
            <w:pPr>
              <w:rPr>
                <w:rFonts w:cs="Arial"/>
                <w:strike/>
                <w:color w:val="000000"/>
                <w:lang w:eastAsia="en-AU"/>
              </w:rPr>
            </w:pPr>
          </w:p>
        </w:tc>
        <w:tc>
          <w:tcPr>
            <w:tcW w:w="584" w:type="dxa"/>
          </w:tcPr>
          <w:p w14:paraId="1B69EE06" w14:textId="77777777" w:rsidR="00EF4216" w:rsidRPr="00AF022B" w:rsidRDefault="00EF4216" w:rsidP="00AA6396">
            <w:pPr>
              <w:rPr>
                <w:rFonts w:cs="Arial"/>
                <w:strike/>
                <w:color w:val="000000"/>
                <w:lang w:eastAsia="en-AU"/>
              </w:rPr>
            </w:pPr>
          </w:p>
        </w:tc>
        <w:tc>
          <w:tcPr>
            <w:tcW w:w="547" w:type="dxa"/>
          </w:tcPr>
          <w:p w14:paraId="49DD16EC" w14:textId="77777777" w:rsidR="00EF4216" w:rsidRPr="00AF022B" w:rsidRDefault="00EF4216" w:rsidP="00AA6396">
            <w:pPr>
              <w:rPr>
                <w:rFonts w:cs="Arial"/>
                <w:color w:val="000000"/>
                <w:lang w:eastAsia="en-AU"/>
              </w:rPr>
            </w:pPr>
          </w:p>
        </w:tc>
        <w:tc>
          <w:tcPr>
            <w:tcW w:w="594" w:type="dxa"/>
          </w:tcPr>
          <w:p w14:paraId="41C54529" w14:textId="77777777" w:rsidR="00EF4216" w:rsidRPr="00AF022B" w:rsidRDefault="00EF4216" w:rsidP="00AA6396">
            <w:pPr>
              <w:rPr>
                <w:rFonts w:cs="Arial"/>
                <w:color w:val="000000"/>
                <w:lang w:eastAsia="en-AU"/>
              </w:rPr>
            </w:pPr>
          </w:p>
        </w:tc>
        <w:tc>
          <w:tcPr>
            <w:tcW w:w="594" w:type="dxa"/>
          </w:tcPr>
          <w:p w14:paraId="47FAFF2D" w14:textId="77777777" w:rsidR="00EF4216" w:rsidRPr="00AF022B" w:rsidRDefault="00EF4216" w:rsidP="00AA6396">
            <w:pPr>
              <w:rPr>
                <w:rFonts w:cs="Arial"/>
                <w:color w:val="000000"/>
                <w:lang w:eastAsia="en-AU"/>
              </w:rPr>
            </w:pPr>
          </w:p>
        </w:tc>
        <w:tc>
          <w:tcPr>
            <w:tcW w:w="547" w:type="dxa"/>
          </w:tcPr>
          <w:p w14:paraId="031C2D8E" w14:textId="77777777" w:rsidR="00EF4216" w:rsidRPr="00AF022B" w:rsidRDefault="00EF4216" w:rsidP="00AA6396">
            <w:pPr>
              <w:rPr>
                <w:rFonts w:cs="Arial"/>
                <w:color w:val="000000"/>
                <w:lang w:eastAsia="en-AU"/>
              </w:rPr>
            </w:pPr>
          </w:p>
        </w:tc>
        <w:tc>
          <w:tcPr>
            <w:tcW w:w="594" w:type="dxa"/>
          </w:tcPr>
          <w:p w14:paraId="6B0C49A5" w14:textId="77777777" w:rsidR="00EF4216" w:rsidRPr="00AF022B" w:rsidRDefault="00EF4216" w:rsidP="00AA6396">
            <w:pPr>
              <w:rPr>
                <w:rFonts w:cs="Arial"/>
                <w:color w:val="000000"/>
                <w:lang w:eastAsia="en-AU"/>
              </w:rPr>
            </w:pPr>
          </w:p>
        </w:tc>
      </w:tr>
      <w:tr w:rsidR="00EF4216" w:rsidRPr="00AF022B" w14:paraId="09ECDBDB" w14:textId="77777777" w:rsidTr="00AA6396">
        <w:tc>
          <w:tcPr>
            <w:tcW w:w="3415" w:type="dxa"/>
          </w:tcPr>
          <w:p w14:paraId="2446F5A4" w14:textId="77777777" w:rsidR="00EF4216" w:rsidRPr="00AF022B" w:rsidRDefault="00EF4216" w:rsidP="00AA6396">
            <w:pPr>
              <w:rPr>
                <w:rFonts w:cs="Arial"/>
                <w:color w:val="000000"/>
              </w:rPr>
            </w:pPr>
            <w:r w:rsidRPr="00AF022B">
              <w:rPr>
                <w:rFonts w:cs="Arial"/>
              </w:rPr>
              <w:t>129-Vic State Gov-</w:t>
            </w:r>
            <w:r w:rsidRPr="00AF022B">
              <w:rPr>
                <w:rFonts w:cs="Arial"/>
                <w:color w:val="000000"/>
              </w:rPr>
              <w:t>Stabilisation model</w:t>
            </w:r>
          </w:p>
          <w:p w14:paraId="514A4C06" w14:textId="77777777" w:rsidR="00EF4216" w:rsidRPr="00AF022B" w:rsidRDefault="00EF4216" w:rsidP="00AA6396">
            <w:pPr>
              <w:rPr>
                <w:rFonts w:cs="Arial"/>
              </w:rPr>
            </w:pPr>
          </w:p>
        </w:tc>
        <w:tc>
          <w:tcPr>
            <w:tcW w:w="594" w:type="dxa"/>
          </w:tcPr>
          <w:p w14:paraId="2A536BE8" w14:textId="77777777" w:rsidR="00EF4216" w:rsidRPr="00AF022B" w:rsidRDefault="00EF4216" w:rsidP="00AA6396">
            <w:pPr>
              <w:rPr>
                <w:rFonts w:cs="Arial"/>
                <w:strike/>
                <w:color w:val="000000"/>
                <w:lang w:eastAsia="en-AU"/>
              </w:rPr>
            </w:pPr>
          </w:p>
        </w:tc>
        <w:tc>
          <w:tcPr>
            <w:tcW w:w="594" w:type="dxa"/>
          </w:tcPr>
          <w:p w14:paraId="5D5F6212" w14:textId="77777777" w:rsidR="00EF4216" w:rsidRPr="00AF022B" w:rsidRDefault="00EF4216" w:rsidP="00AA6396">
            <w:pPr>
              <w:rPr>
                <w:rFonts w:cs="Arial"/>
                <w:strike/>
                <w:color w:val="000000"/>
                <w:lang w:eastAsia="en-AU"/>
              </w:rPr>
            </w:pPr>
          </w:p>
        </w:tc>
        <w:tc>
          <w:tcPr>
            <w:tcW w:w="594" w:type="dxa"/>
          </w:tcPr>
          <w:p w14:paraId="2F422E9F" w14:textId="77777777" w:rsidR="00EF4216" w:rsidRPr="00AF022B" w:rsidRDefault="00EF4216" w:rsidP="00AA6396">
            <w:pPr>
              <w:rPr>
                <w:rFonts w:cs="Arial"/>
                <w:strike/>
                <w:color w:val="000000"/>
                <w:lang w:eastAsia="en-AU"/>
              </w:rPr>
            </w:pPr>
          </w:p>
        </w:tc>
        <w:tc>
          <w:tcPr>
            <w:tcW w:w="546" w:type="dxa"/>
          </w:tcPr>
          <w:p w14:paraId="19035AB0" w14:textId="77777777" w:rsidR="00EF4216" w:rsidRPr="00AF022B" w:rsidRDefault="00EF4216" w:rsidP="00AA6396">
            <w:pPr>
              <w:rPr>
                <w:rFonts w:cs="Arial"/>
                <w:strike/>
                <w:color w:val="000000"/>
                <w:lang w:eastAsia="en-AU"/>
              </w:rPr>
            </w:pPr>
          </w:p>
        </w:tc>
        <w:tc>
          <w:tcPr>
            <w:tcW w:w="594" w:type="dxa"/>
          </w:tcPr>
          <w:p w14:paraId="30BACC02" w14:textId="77777777" w:rsidR="00EF4216" w:rsidRPr="00AF022B" w:rsidRDefault="00EF4216" w:rsidP="00AA6396">
            <w:pPr>
              <w:rPr>
                <w:rFonts w:cs="Arial"/>
                <w:strike/>
                <w:color w:val="000000"/>
                <w:lang w:eastAsia="en-AU"/>
              </w:rPr>
            </w:pPr>
          </w:p>
        </w:tc>
        <w:tc>
          <w:tcPr>
            <w:tcW w:w="594" w:type="dxa"/>
          </w:tcPr>
          <w:p w14:paraId="093139CD"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83" w:type="dxa"/>
          </w:tcPr>
          <w:p w14:paraId="4083357B" w14:textId="77777777" w:rsidR="00EF4216" w:rsidRPr="00AF022B" w:rsidRDefault="00EF4216" w:rsidP="00AA6396">
            <w:pPr>
              <w:rPr>
                <w:rFonts w:cs="Arial"/>
                <w:strike/>
                <w:color w:val="000000"/>
                <w:lang w:eastAsia="en-AU"/>
              </w:rPr>
            </w:pPr>
          </w:p>
        </w:tc>
        <w:tc>
          <w:tcPr>
            <w:tcW w:w="594" w:type="dxa"/>
          </w:tcPr>
          <w:p w14:paraId="04A77885" w14:textId="77777777" w:rsidR="00EF4216" w:rsidRPr="00120A3B" w:rsidRDefault="00EF4216" w:rsidP="00AA6396">
            <w:pPr>
              <w:rPr>
                <w:rFonts w:cs="Arial"/>
                <w:strike/>
                <w:color w:val="000000"/>
                <w:lang w:eastAsia="en-AU"/>
              </w:rPr>
            </w:pPr>
            <w:r w:rsidRPr="00120A3B">
              <w:rPr>
                <w:rFonts w:cs="Arial"/>
                <w:color w:val="000000"/>
                <w:lang w:eastAsia="en-AU"/>
              </w:rPr>
              <w:t>D</w:t>
            </w:r>
          </w:p>
        </w:tc>
        <w:tc>
          <w:tcPr>
            <w:tcW w:w="594" w:type="dxa"/>
          </w:tcPr>
          <w:p w14:paraId="27C728B6" w14:textId="77777777" w:rsidR="00EF4216" w:rsidRPr="00AF022B" w:rsidRDefault="00EF4216" w:rsidP="00AA6396">
            <w:pPr>
              <w:rPr>
                <w:rFonts w:cs="Arial"/>
                <w:strike/>
                <w:color w:val="000000"/>
                <w:lang w:eastAsia="en-AU"/>
              </w:rPr>
            </w:pPr>
          </w:p>
        </w:tc>
        <w:tc>
          <w:tcPr>
            <w:tcW w:w="594" w:type="dxa"/>
          </w:tcPr>
          <w:p w14:paraId="1E718FE8" w14:textId="77777777" w:rsidR="00EF4216" w:rsidRPr="00AF022B" w:rsidRDefault="00EF4216" w:rsidP="00AA6396">
            <w:pPr>
              <w:rPr>
                <w:rFonts w:cs="Arial"/>
                <w:strike/>
                <w:color w:val="000000"/>
                <w:lang w:eastAsia="en-AU"/>
              </w:rPr>
            </w:pPr>
          </w:p>
        </w:tc>
        <w:tc>
          <w:tcPr>
            <w:tcW w:w="584" w:type="dxa"/>
          </w:tcPr>
          <w:p w14:paraId="05AA7D31" w14:textId="77777777" w:rsidR="00EF4216" w:rsidRPr="00AF022B" w:rsidRDefault="00EF4216" w:rsidP="00AA6396">
            <w:pPr>
              <w:rPr>
                <w:rFonts w:cs="Arial"/>
                <w:strike/>
                <w:color w:val="000000"/>
                <w:lang w:eastAsia="en-AU"/>
              </w:rPr>
            </w:pPr>
          </w:p>
        </w:tc>
        <w:tc>
          <w:tcPr>
            <w:tcW w:w="547" w:type="dxa"/>
          </w:tcPr>
          <w:p w14:paraId="78918655" w14:textId="77777777" w:rsidR="00EF4216" w:rsidRPr="00AF022B" w:rsidRDefault="00EF4216" w:rsidP="00AA6396">
            <w:pPr>
              <w:rPr>
                <w:rFonts w:cs="Arial"/>
                <w:strike/>
                <w:color w:val="000000"/>
                <w:lang w:eastAsia="en-AU"/>
              </w:rPr>
            </w:pPr>
          </w:p>
        </w:tc>
        <w:tc>
          <w:tcPr>
            <w:tcW w:w="584" w:type="dxa"/>
          </w:tcPr>
          <w:p w14:paraId="01DB5A4D" w14:textId="77777777" w:rsidR="00EF4216" w:rsidRPr="00AF022B" w:rsidRDefault="00EF4216" w:rsidP="00AA6396">
            <w:pPr>
              <w:rPr>
                <w:rFonts w:cs="Arial"/>
                <w:strike/>
                <w:color w:val="000000"/>
                <w:lang w:eastAsia="en-AU"/>
              </w:rPr>
            </w:pPr>
          </w:p>
        </w:tc>
        <w:tc>
          <w:tcPr>
            <w:tcW w:w="547" w:type="dxa"/>
          </w:tcPr>
          <w:p w14:paraId="5723F358" w14:textId="77777777" w:rsidR="00EF4216" w:rsidRPr="00AF022B" w:rsidRDefault="00EF4216" w:rsidP="00AA6396">
            <w:pPr>
              <w:rPr>
                <w:rFonts w:cs="Arial"/>
                <w:color w:val="000000"/>
                <w:lang w:eastAsia="en-AU"/>
              </w:rPr>
            </w:pPr>
          </w:p>
        </w:tc>
        <w:tc>
          <w:tcPr>
            <w:tcW w:w="594" w:type="dxa"/>
          </w:tcPr>
          <w:p w14:paraId="193B59BB" w14:textId="77777777" w:rsidR="00EF4216" w:rsidRPr="00AF022B" w:rsidRDefault="00EF4216" w:rsidP="00AA6396">
            <w:pPr>
              <w:rPr>
                <w:rFonts w:cs="Arial"/>
                <w:color w:val="000000"/>
                <w:lang w:eastAsia="en-AU"/>
              </w:rPr>
            </w:pPr>
          </w:p>
        </w:tc>
        <w:tc>
          <w:tcPr>
            <w:tcW w:w="594" w:type="dxa"/>
          </w:tcPr>
          <w:p w14:paraId="14EE0E7D" w14:textId="77777777" w:rsidR="00EF4216" w:rsidRPr="00AF022B" w:rsidRDefault="00EF4216" w:rsidP="00AA6396">
            <w:pPr>
              <w:rPr>
                <w:rFonts w:cs="Arial"/>
                <w:color w:val="000000"/>
                <w:lang w:eastAsia="en-AU"/>
              </w:rPr>
            </w:pPr>
          </w:p>
        </w:tc>
        <w:tc>
          <w:tcPr>
            <w:tcW w:w="547" w:type="dxa"/>
          </w:tcPr>
          <w:p w14:paraId="0BAE83B1" w14:textId="77777777" w:rsidR="00EF4216" w:rsidRPr="00AF022B" w:rsidRDefault="00EF4216" w:rsidP="00AA6396">
            <w:pPr>
              <w:rPr>
                <w:rFonts w:cs="Arial"/>
                <w:color w:val="000000"/>
                <w:lang w:eastAsia="en-AU"/>
              </w:rPr>
            </w:pPr>
          </w:p>
        </w:tc>
        <w:tc>
          <w:tcPr>
            <w:tcW w:w="594" w:type="dxa"/>
          </w:tcPr>
          <w:p w14:paraId="40FECC35" w14:textId="77777777" w:rsidR="00EF4216" w:rsidRPr="00AF022B" w:rsidRDefault="00EF4216" w:rsidP="00AA6396">
            <w:pPr>
              <w:rPr>
                <w:rFonts w:cs="Arial"/>
                <w:color w:val="000000"/>
                <w:lang w:eastAsia="en-AU"/>
              </w:rPr>
            </w:pPr>
          </w:p>
        </w:tc>
      </w:tr>
      <w:tr w:rsidR="00EF4216" w:rsidRPr="00AF022B" w14:paraId="52D6A3D1" w14:textId="77777777" w:rsidTr="00AA6396">
        <w:tc>
          <w:tcPr>
            <w:tcW w:w="3415" w:type="dxa"/>
          </w:tcPr>
          <w:p w14:paraId="5EBB28CA" w14:textId="77777777" w:rsidR="00EF4216" w:rsidRPr="00AF022B" w:rsidRDefault="00EF4216" w:rsidP="00AA6396">
            <w:pPr>
              <w:rPr>
                <w:rFonts w:cs="Arial"/>
              </w:rPr>
            </w:pPr>
            <w:r w:rsidRPr="00AF022B">
              <w:rPr>
                <w:rFonts w:cs="Arial"/>
              </w:rPr>
              <w:t xml:space="preserve">130-Vic State Gov-Bridging support- Post-residential withdrawal </w:t>
            </w:r>
          </w:p>
        </w:tc>
        <w:tc>
          <w:tcPr>
            <w:tcW w:w="594" w:type="dxa"/>
          </w:tcPr>
          <w:p w14:paraId="4D18AB1E" w14:textId="77777777" w:rsidR="00EF4216" w:rsidRPr="00AF022B" w:rsidRDefault="00EF4216" w:rsidP="00AA6396">
            <w:pPr>
              <w:rPr>
                <w:rFonts w:cs="Arial"/>
                <w:color w:val="000000"/>
                <w:lang w:eastAsia="en-AU"/>
              </w:rPr>
            </w:pPr>
          </w:p>
        </w:tc>
        <w:tc>
          <w:tcPr>
            <w:tcW w:w="594" w:type="dxa"/>
          </w:tcPr>
          <w:p w14:paraId="466980A7" w14:textId="77777777" w:rsidR="00EF4216" w:rsidRPr="00AF022B" w:rsidRDefault="00EF4216" w:rsidP="00AA6396">
            <w:pPr>
              <w:rPr>
                <w:rFonts w:cs="Arial"/>
                <w:color w:val="000000"/>
                <w:lang w:eastAsia="en-AU"/>
              </w:rPr>
            </w:pPr>
          </w:p>
        </w:tc>
        <w:tc>
          <w:tcPr>
            <w:tcW w:w="594" w:type="dxa"/>
          </w:tcPr>
          <w:p w14:paraId="58796FF1" w14:textId="77777777" w:rsidR="00EF4216" w:rsidRPr="00AF022B" w:rsidRDefault="00EF4216" w:rsidP="00AA6396">
            <w:pPr>
              <w:rPr>
                <w:rFonts w:cs="Arial"/>
                <w:color w:val="000000"/>
                <w:lang w:eastAsia="en-AU"/>
              </w:rPr>
            </w:pPr>
          </w:p>
        </w:tc>
        <w:tc>
          <w:tcPr>
            <w:tcW w:w="546" w:type="dxa"/>
          </w:tcPr>
          <w:p w14:paraId="45C85242" w14:textId="77777777" w:rsidR="00EF4216" w:rsidRPr="00AF022B" w:rsidRDefault="00EF4216" w:rsidP="00AA6396">
            <w:pPr>
              <w:rPr>
                <w:rFonts w:cs="Arial"/>
                <w:color w:val="000000"/>
                <w:lang w:eastAsia="en-AU"/>
              </w:rPr>
            </w:pPr>
          </w:p>
        </w:tc>
        <w:tc>
          <w:tcPr>
            <w:tcW w:w="594" w:type="dxa"/>
          </w:tcPr>
          <w:p w14:paraId="3108826C" w14:textId="77777777" w:rsidR="00EF4216" w:rsidRPr="00AF022B" w:rsidRDefault="00EF4216" w:rsidP="00AA6396">
            <w:pPr>
              <w:rPr>
                <w:rFonts w:cs="Arial"/>
                <w:color w:val="000000"/>
                <w:lang w:eastAsia="en-AU"/>
              </w:rPr>
            </w:pPr>
          </w:p>
        </w:tc>
        <w:tc>
          <w:tcPr>
            <w:tcW w:w="594" w:type="dxa"/>
          </w:tcPr>
          <w:p w14:paraId="2E8037E9" w14:textId="77777777" w:rsidR="00EF4216" w:rsidRPr="00AF022B" w:rsidRDefault="00EF4216" w:rsidP="00AA6396">
            <w:pPr>
              <w:rPr>
                <w:rFonts w:cs="Arial"/>
                <w:color w:val="000000"/>
                <w:lang w:eastAsia="en-AU"/>
              </w:rPr>
            </w:pPr>
          </w:p>
        </w:tc>
        <w:tc>
          <w:tcPr>
            <w:tcW w:w="583" w:type="dxa"/>
          </w:tcPr>
          <w:p w14:paraId="07EDB4D9" w14:textId="77777777" w:rsidR="00EF4216" w:rsidRPr="00AF022B" w:rsidRDefault="00EF4216" w:rsidP="00AA6396">
            <w:pPr>
              <w:rPr>
                <w:rFonts w:cs="Arial"/>
                <w:color w:val="000000"/>
                <w:lang w:eastAsia="en-AU"/>
              </w:rPr>
            </w:pPr>
          </w:p>
        </w:tc>
        <w:tc>
          <w:tcPr>
            <w:tcW w:w="594" w:type="dxa"/>
          </w:tcPr>
          <w:p w14:paraId="453F9C15" w14:textId="77777777" w:rsidR="00EF4216" w:rsidRPr="00120A3B" w:rsidRDefault="00EF4216" w:rsidP="00AA6396">
            <w:pPr>
              <w:rPr>
                <w:rFonts w:cs="Arial"/>
                <w:color w:val="000000"/>
                <w:lang w:eastAsia="en-AU"/>
              </w:rPr>
            </w:pPr>
          </w:p>
        </w:tc>
        <w:tc>
          <w:tcPr>
            <w:tcW w:w="594" w:type="dxa"/>
          </w:tcPr>
          <w:p w14:paraId="3453B4C3" w14:textId="77777777" w:rsidR="00EF4216" w:rsidRPr="00AF022B" w:rsidRDefault="00EF4216" w:rsidP="00AA6396">
            <w:pPr>
              <w:rPr>
                <w:rFonts w:cs="Arial"/>
                <w:color w:val="000000"/>
                <w:lang w:eastAsia="en-AU"/>
              </w:rPr>
            </w:pPr>
          </w:p>
        </w:tc>
        <w:tc>
          <w:tcPr>
            <w:tcW w:w="594" w:type="dxa"/>
          </w:tcPr>
          <w:p w14:paraId="0A4A5C3C" w14:textId="77777777" w:rsidR="00EF4216" w:rsidRPr="00AF022B" w:rsidRDefault="00EF4216" w:rsidP="00AA6396">
            <w:pPr>
              <w:rPr>
                <w:rFonts w:cs="Arial"/>
                <w:color w:val="000000"/>
                <w:lang w:eastAsia="en-AU"/>
              </w:rPr>
            </w:pPr>
          </w:p>
        </w:tc>
        <w:tc>
          <w:tcPr>
            <w:tcW w:w="584" w:type="dxa"/>
          </w:tcPr>
          <w:p w14:paraId="61C11088" w14:textId="77777777" w:rsidR="00EF4216" w:rsidRPr="00AF022B" w:rsidRDefault="00EF4216" w:rsidP="00AA6396">
            <w:pPr>
              <w:rPr>
                <w:rFonts w:cs="Arial"/>
              </w:rPr>
            </w:pPr>
            <w:r w:rsidRPr="00AF022B">
              <w:rPr>
                <w:rFonts w:cs="Arial"/>
                <w:color w:val="000000"/>
                <w:lang w:eastAsia="en-AU"/>
              </w:rPr>
              <w:t>D</w:t>
            </w:r>
          </w:p>
        </w:tc>
        <w:tc>
          <w:tcPr>
            <w:tcW w:w="547" w:type="dxa"/>
          </w:tcPr>
          <w:p w14:paraId="46A42E16" w14:textId="77777777" w:rsidR="00EF4216" w:rsidRPr="00AF022B" w:rsidRDefault="00EF4216" w:rsidP="00AA6396">
            <w:pPr>
              <w:rPr>
                <w:rFonts w:cs="Arial"/>
                <w:color w:val="000000"/>
                <w:lang w:eastAsia="en-AU"/>
              </w:rPr>
            </w:pPr>
          </w:p>
        </w:tc>
        <w:tc>
          <w:tcPr>
            <w:tcW w:w="584" w:type="dxa"/>
          </w:tcPr>
          <w:p w14:paraId="2388E56D" w14:textId="77777777" w:rsidR="00EF4216" w:rsidRPr="00AF022B" w:rsidRDefault="00EF4216" w:rsidP="00AA6396">
            <w:pPr>
              <w:rPr>
                <w:rFonts w:cs="Arial"/>
                <w:color w:val="000000"/>
                <w:lang w:eastAsia="en-AU"/>
              </w:rPr>
            </w:pPr>
          </w:p>
        </w:tc>
        <w:tc>
          <w:tcPr>
            <w:tcW w:w="547" w:type="dxa"/>
          </w:tcPr>
          <w:p w14:paraId="55D63B7F" w14:textId="77777777" w:rsidR="00EF4216" w:rsidRPr="00AF022B" w:rsidRDefault="00EF4216" w:rsidP="00AA6396">
            <w:pPr>
              <w:rPr>
                <w:rFonts w:cs="Arial"/>
                <w:color w:val="000000"/>
                <w:lang w:eastAsia="en-AU"/>
              </w:rPr>
            </w:pPr>
          </w:p>
        </w:tc>
        <w:tc>
          <w:tcPr>
            <w:tcW w:w="594" w:type="dxa"/>
          </w:tcPr>
          <w:p w14:paraId="16B55A1F" w14:textId="77777777" w:rsidR="00EF4216" w:rsidRPr="00AF022B" w:rsidRDefault="00EF4216" w:rsidP="00AA6396">
            <w:pPr>
              <w:rPr>
                <w:rFonts w:cs="Arial"/>
                <w:color w:val="000000"/>
                <w:lang w:eastAsia="en-AU"/>
              </w:rPr>
            </w:pPr>
          </w:p>
        </w:tc>
        <w:tc>
          <w:tcPr>
            <w:tcW w:w="594" w:type="dxa"/>
          </w:tcPr>
          <w:p w14:paraId="464F08B7" w14:textId="77777777" w:rsidR="00EF4216" w:rsidRPr="00AF022B" w:rsidRDefault="00EF4216" w:rsidP="00AA6396">
            <w:pPr>
              <w:rPr>
                <w:rFonts w:cs="Arial"/>
                <w:color w:val="000000"/>
                <w:lang w:eastAsia="en-AU"/>
              </w:rPr>
            </w:pPr>
          </w:p>
        </w:tc>
        <w:tc>
          <w:tcPr>
            <w:tcW w:w="547" w:type="dxa"/>
          </w:tcPr>
          <w:p w14:paraId="610E29D2" w14:textId="77777777" w:rsidR="00EF4216" w:rsidRPr="00AF022B" w:rsidRDefault="00EF4216" w:rsidP="00AA6396">
            <w:pPr>
              <w:rPr>
                <w:rFonts w:cs="Arial"/>
                <w:color w:val="000000"/>
                <w:lang w:eastAsia="en-AU"/>
              </w:rPr>
            </w:pPr>
          </w:p>
        </w:tc>
        <w:tc>
          <w:tcPr>
            <w:tcW w:w="594" w:type="dxa"/>
          </w:tcPr>
          <w:p w14:paraId="77675938" w14:textId="77777777" w:rsidR="00EF4216" w:rsidRPr="00AF022B" w:rsidRDefault="00EF4216" w:rsidP="00AA6396">
            <w:pPr>
              <w:rPr>
                <w:rFonts w:cs="Arial"/>
                <w:color w:val="000000"/>
                <w:lang w:eastAsia="en-AU"/>
              </w:rPr>
            </w:pPr>
          </w:p>
        </w:tc>
      </w:tr>
      <w:tr w:rsidR="00EF4216" w:rsidRPr="00AF022B" w14:paraId="63E05261" w14:textId="77777777" w:rsidTr="00AA6396">
        <w:tc>
          <w:tcPr>
            <w:tcW w:w="3415" w:type="dxa"/>
          </w:tcPr>
          <w:p w14:paraId="0F57671D" w14:textId="77777777" w:rsidR="00EF4216" w:rsidRPr="00AF022B" w:rsidRDefault="00EF4216" w:rsidP="00AA6396">
            <w:pPr>
              <w:rPr>
                <w:rFonts w:cs="Arial"/>
              </w:rPr>
            </w:pPr>
            <w:r w:rsidRPr="00AF022B">
              <w:rPr>
                <w:rFonts w:cs="Arial"/>
              </w:rPr>
              <w:lastRenderedPageBreak/>
              <w:t xml:space="preserve">131-Vic State Gov-Bridging support- Post-residential rehabilitation </w:t>
            </w:r>
          </w:p>
        </w:tc>
        <w:tc>
          <w:tcPr>
            <w:tcW w:w="594" w:type="dxa"/>
          </w:tcPr>
          <w:p w14:paraId="271B8360" w14:textId="77777777" w:rsidR="00EF4216" w:rsidRPr="00AF022B" w:rsidRDefault="00EF4216" w:rsidP="00AA6396">
            <w:pPr>
              <w:rPr>
                <w:rFonts w:cs="Arial"/>
                <w:color w:val="000000"/>
                <w:lang w:eastAsia="en-AU"/>
              </w:rPr>
            </w:pPr>
          </w:p>
        </w:tc>
        <w:tc>
          <w:tcPr>
            <w:tcW w:w="594" w:type="dxa"/>
          </w:tcPr>
          <w:p w14:paraId="658BCA6C" w14:textId="77777777" w:rsidR="00EF4216" w:rsidRPr="00AF022B" w:rsidRDefault="00EF4216" w:rsidP="00AA6396">
            <w:pPr>
              <w:rPr>
                <w:rFonts w:cs="Arial"/>
                <w:color w:val="000000"/>
                <w:lang w:eastAsia="en-AU"/>
              </w:rPr>
            </w:pPr>
          </w:p>
        </w:tc>
        <w:tc>
          <w:tcPr>
            <w:tcW w:w="594" w:type="dxa"/>
          </w:tcPr>
          <w:p w14:paraId="3EE17530" w14:textId="77777777" w:rsidR="00EF4216" w:rsidRPr="00AF022B" w:rsidRDefault="00EF4216" w:rsidP="00AA6396">
            <w:pPr>
              <w:rPr>
                <w:rFonts w:cs="Arial"/>
                <w:color w:val="000000"/>
                <w:lang w:eastAsia="en-AU"/>
              </w:rPr>
            </w:pPr>
          </w:p>
        </w:tc>
        <w:tc>
          <w:tcPr>
            <w:tcW w:w="546" w:type="dxa"/>
          </w:tcPr>
          <w:p w14:paraId="6A59981D" w14:textId="77777777" w:rsidR="00EF4216" w:rsidRPr="00AF022B" w:rsidRDefault="00EF4216" w:rsidP="00AA6396">
            <w:pPr>
              <w:rPr>
                <w:rFonts w:cs="Arial"/>
                <w:color w:val="000000"/>
                <w:lang w:eastAsia="en-AU"/>
              </w:rPr>
            </w:pPr>
          </w:p>
        </w:tc>
        <w:tc>
          <w:tcPr>
            <w:tcW w:w="594" w:type="dxa"/>
          </w:tcPr>
          <w:p w14:paraId="0A2D7D09" w14:textId="77777777" w:rsidR="00EF4216" w:rsidRPr="00AF022B" w:rsidRDefault="00EF4216" w:rsidP="00AA6396">
            <w:pPr>
              <w:rPr>
                <w:rFonts w:cs="Arial"/>
                <w:color w:val="000000"/>
                <w:lang w:eastAsia="en-AU"/>
              </w:rPr>
            </w:pPr>
          </w:p>
        </w:tc>
        <w:tc>
          <w:tcPr>
            <w:tcW w:w="594" w:type="dxa"/>
          </w:tcPr>
          <w:p w14:paraId="0E227659" w14:textId="77777777" w:rsidR="00EF4216" w:rsidRPr="00AF022B" w:rsidRDefault="00EF4216" w:rsidP="00AA6396">
            <w:pPr>
              <w:rPr>
                <w:rFonts w:cs="Arial"/>
                <w:color w:val="000000"/>
                <w:lang w:eastAsia="en-AU"/>
              </w:rPr>
            </w:pPr>
          </w:p>
        </w:tc>
        <w:tc>
          <w:tcPr>
            <w:tcW w:w="583" w:type="dxa"/>
          </w:tcPr>
          <w:p w14:paraId="5B22F106" w14:textId="77777777" w:rsidR="00EF4216" w:rsidRPr="00AF022B" w:rsidRDefault="00EF4216" w:rsidP="00AA6396">
            <w:pPr>
              <w:rPr>
                <w:rFonts w:cs="Arial"/>
                <w:color w:val="000000"/>
                <w:lang w:eastAsia="en-AU"/>
              </w:rPr>
            </w:pPr>
          </w:p>
        </w:tc>
        <w:tc>
          <w:tcPr>
            <w:tcW w:w="594" w:type="dxa"/>
          </w:tcPr>
          <w:p w14:paraId="668551F6" w14:textId="77777777" w:rsidR="00EF4216" w:rsidRPr="00120A3B" w:rsidRDefault="00EF4216" w:rsidP="00AA6396">
            <w:pPr>
              <w:rPr>
                <w:rFonts w:cs="Arial"/>
                <w:color w:val="000000"/>
                <w:lang w:eastAsia="en-AU"/>
              </w:rPr>
            </w:pPr>
          </w:p>
        </w:tc>
        <w:tc>
          <w:tcPr>
            <w:tcW w:w="594" w:type="dxa"/>
          </w:tcPr>
          <w:p w14:paraId="23A641F4" w14:textId="77777777" w:rsidR="00EF4216" w:rsidRPr="00AF022B" w:rsidRDefault="00EF4216" w:rsidP="00AA6396">
            <w:pPr>
              <w:rPr>
                <w:rFonts w:cs="Arial"/>
                <w:color w:val="000000"/>
                <w:lang w:eastAsia="en-AU"/>
              </w:rPr>
            </w:pPr>
          </w:p>
        </w:tc>
        <w:tc>
          <w:tcPr>
            <w:tcW w:w="594" w:type="dxa"/>
          </w:tcPr>
          <w:p w14:paraId="3C3D0395" w14:textId="77777777" w:rsidR="00EF4216" w:rsidRPr="00AF022B" w:rsidRDefault="00EF4216" w:rsidP="00AA6396">
            <w:pPr>
              <w:rPr>
                <w:rFonts w:cs="Arial"/>
                <w:color w:val="000000"/>
                <w:lang w:eastAsia="en-AU"/>
              </w:rPr>
            </w:pPr>
          </w:p>
        </w:tc>
        <w:tc>
          <w:tcPr>
            <w:tcW w:w="584" w:type="dxa"/>
          </w:tcPr>
          <w:p w14:paraId="0BBF5215" w14:textId="77777777" w:rsidR="00EF4216" w:rsidRPr="00AF022B" w:rsidRDefault="00EF4216" w:rsidP="00AA6396">
            <w:pPr>
              <w:rPr>
                <w:rFonts w:cs="Arial"/>
              </w:rPr>
            </w:pPr>
            <w:r w:rsidRPr="00AF022B">
              <w:rPr>
                <w:rFonts w:cs="Arial"/>
                <w:color w:val="000000"/>
                <w:lang w:eastAsia="en-AU"/>
              </w:rPr>
              <w:t>D</w:t>
            </w:r>
          </w:p>
        </w:tc>
        <w:tc>
          <w:tcPr>
            <w:tcW w:w="547" w:type="dxa"/>
          </w:tcPr>
          <w:p w14:paraId="45BCB922" w14:textId="77777777" w:rsidR="00EF4216" w:rsidRPr="00AF022B" w:rsidRDefault="00EF4216" w:rsidP="00AA6396">
            <w:pPr>
              <w:rPr>
                <w:rFonts w:cs="Arial"/>
                <w:color w:val="000000"/>
                <w:lang w:eastAsia="en-AU"/>
              </w:rPr>
            </w:pPr>
          </w:p>
        </w:tc>
        <w:tc>
          <w:tcPr>
            <w:tcW w:w="584" w:type="dxa"/>
          </w:tcPr>
          <w:p w14:paraId="74172E75" w14:textId="77777777" w:rsidR="00EF4216" w:rsidRPr="00AF022B" w:rsidRDefault="00EF4216" w:rsidP="00AA6396">
            <w:pPr>
              <w:rPr>
                <w:rFonts w:cs="Arial"/>
                <w:color w:val="000000"/>
                <w:lang w:eastAsia="en-AU"/>
              </w:rPr>
            </w:pPr>
          </w:p>
        </w:tc>
        <w:tc>
          <w:tcPr>
            <w:tcW w:w="547" w:type="dxa"/>
          </w:tcPr>
          <w:p w14:paraId="385E27EE" w14:textId="77777777" w:rsidR="00EF4216" w:rsidRPr="00AF022B" w:rsidRDefault="00EF4216" w:rsidP="00AA6396">
            <w:pPr>
              <w:rPr>
                <w:rFonts w:cs="Arial"/>
                <w:color w:val="000000"/>
                <w:lang w:eastAsia="en-AU"/>
              </w:rPr>
            </w:pPr>
          </w:p>
        </w:tc>
        <w:tc>
          <w:tcPr>
            <w:tcW w:w="594" w:type="dxa"/>
          </w:tcPr>
          <w:p w14:paraId="0F2E9ED2" w14:textId="77777777" w:rsidR="00EF4216" w:rsidRPr="00AF022B" w:rsidRDefault="00EF4216" w:rsidP="00AA6396">
            <w:pPr>
              <w:rPr>
                <w:rFonts w:cs="Arial"/>
                <w:color w:val="000000"/>
                <w:lang w:eastAsia="en-AU"/>
              </w:rPr>
            </w:pPr>
          </w:p>
        </w:tc>
        <w:tc>
          <w:tcPr>
            <w:tcW w:w="594" w:type="dxa"/>
          </w:tcPr>
          <w:p w14:paraId="0A8F8B1A" w14:textId="77777777" w:rsidR="00EF4216" w:rsidRPr="00AF022B" w:rsidRDefault="00EF4216" w:rsidP="00AA6396">
            <w:pPr>
              <w:rPr>
                <w:rFonts w:cs="Arial"/>
                <w:color w:val="000000"/>
                <w:lang w:eastAsia="en-AU"/>
              </w:rPr>
            </w:pPr>
          </w:p>
        </w:tc>
        <w:tc>
          <w:tcPr>
            <w:tcW w:w="547" w:type="dxa"/>
          </w:tcPr>
          <w:p w14:paraId="3FD80963" w14:textId="77777777" w:rsidR="00EF4216" w:rsidRPr="00AF022B" w:rsidRDefault="00EF4216" w:rsidP="00AA6396">
            <w:pPr>
              <w:rPr>
                <w:rFonts w:cs="Arial"/>
                <w:color w:val="000000"/>
                <w:lang w:eastAsia="en-AU"/>
              </w:rPr>
            </w:pPr>
          </w:p>
        </w:tc>
        <w:tc>
          <w:tcPr>
            <w:tcW w:w="594" w:type="dxa"/>
          </w:tcPr>
          <w:p w14:paraId="5DECE37E" w14:textId="77777777" w:rsidR="00EF4216" w:rsidRPr="00AF022B" w:rsidRDefault="00EF4216" w:rsidP="00AA6396">
            <w:pPr>
              <w:rPr>
                <w:rFonts w:cs="Arial"/>
                <w:color w:val="000000"/>
                <w:lang w:eastAsia="en-AU"/>
              </w:rPr>
            </w:pPr>
          </w:p>
        </w:tc>
      </w:tr>
      <w:tr w:rsidR="00EF4216" w:rsidRPr="00AF022B" w14:paraId="0AA583FA" w14:textId="77777777" w:rsidTr="00AA6396">
        <w:tc>
          <w:tcPr>
            <w:tcW w:w="3415" w:type="dxa"/>
          </w:tcPr>
          <w:p w14:paraId="2FC54BE0" w14:textId="77777777" w:rsidR="00EF4216" w:rsidRPr="00AF022B" w:rsidRDefault="00EF4216" w:rsidP="00AA6396">
            <w:pPr>
              <w:rPr>
                <w:rFonts w:cs="Arial"/>
              </w:rPr>
            </w:pPr>
            <w:r w:rsidRPr="00AF022B">
              <w:rPr>
                <w:rFonts w:cs="Arial"/>
              </w:rPr>
              <w:t>132-Vic State Gov-Bridging support -intake</w:t>
            </w:r>
          </w:p>
        </w:tc>
        <w:tc>
          <w:tcPr>
            <w:tcW w:w="594" w:type="dxa"/>
          </w:tcPr>
          <w:p w14:paraId="3EFC94C9" w14:textId="77777777" w:rsidR="00EF4216" w:rsidRPr="00AF022B" w:rsidRDefault="00EF4216" w:rsidP="00AA6396">
            <w:pPr>
              <w:rPr>
                <w:rFonts w:cs="Arial"/>
                <w:color w:val="000000"/>
                <w:lang w:eastAsia="en-AU"/>
              </w:rPr>
            </w:pPr>
          </w:p>
        </w:tc>
        <w:tc>
          <w:tcPr>
            <w:tcW w:w="594" w:type="dxa"/>
          </w:tcPr>
          <w:p w14:paraId="7AE4B6A3" w14:textId="77777777" w:rsidR="00EF4216" w:rsidRPr="00AF022B" w:rsidRDefault="00EF4216" w:rsidP="00AA6396">
            <w:pPr>
              <w:rPr>
                <w:rFonts w:cs="Arial"/>
                <w:color w:val="000000"/>
                <w:lang w:eastAsia="en-AU"/>
              </w:rPr>
            </w:pPr>
          </w:p>
        </w:tc>
        <w:tc>
          <w:tcPr>
            <w:tcW w:w="594" w:type="dxa"/>
          </w:tcPr>
          <w:p w14:paraId="333F8054" w14:textId="77777777" w:rsidR="00EF4216" w:rsidRPr="00AF022B" w:rsidRDefault="00EF4216" w:rsidP="00AA6396">
            <w:pPr>
              <w:rPr>
                <w:rFonts w:cs="Arial"/>
                <w:color w:val="000000"/>
                <w:lang w:eastAsia="en-AU"/>
              </w:rPr>
            </w:pPr>
          </w:p>
        </w:tc>
        <w:tc>
          <w:tcPr>
            <w:tcW w:w="546" w:type="dxa"/>
          </w:tcPr>
          <w:p w14:paraId="262AECC3" w14:textId="77777777" w:rsidR="00EF4216" w:rsidRPr="00AF022B" w:rsidRDefault="00EF4216" w:rsidP="00AA6396">
            <w:pPr>
              <w:rPr>
                <w:rFonts w:cs="Arial"/>
                <w:color w:val="000000"/>
                <w:lang w:eastAsia="en-AU"/>
              </w:rPr>
            </w:pPr>
          </w:p>
        </w:tc>
        <w:tc>
          <w:tcPr>
            <w:tcW w:w="594" w:type="dxa"/>
          </w:tcPr>
          <w:p w14:paraId="57C9AAF0" w14:textId="77777777" w:rsidR="00EF4216" w:rsidRPr="00AF022B" w:rsidRDefault="00EF4216" w:rsidP="00AA6396">
            <w:pPr>
              <w:rPr>
                <w:rFonts w:cs="Arial"/>
                <w:color w:val="000000"/>
                <w:lang w:eastAsia="en-AU"/>
              </w:rPr>
            </w:pPr>
          </w:p>
        </w:tc>
        <w:tc>
          <w:tcPr>
            <w:tcW w:w="594" w:type="dxa"/>
          </w:tcPr>
          <w:p w14:paraId="6EAF9892" w14:textId="77777777" w:rsidR="00EF4216" w:rsidRPr="00AF022B" w:rsidRDefault="00EF4216" w:rsidP="00AA6396">
            <w:pPr>
              <w:rPr>
                <w:rFonts w:cs="Arial"/>
                <w:color w:val="000000"/>
                <w:lang w:eastAsia="en-AU"/>
              </w:rPr>
            </w:pPr>
          </w:p>
        </w:tc>
        <w:tc>
          <w:tcPr>
            <w:tcW w:w="583" w:type="dxa"/>
          </w:tcPr>
          <w:p w14:paraId="617CFBA5" w14:textId="77777777" w:rsidR="00EF4216" w:rsidRPr="00AF022B" w:rsidRDefault="00EF4216" w:rsidP="00AA6396">
            <w:pPr>
              <w:rPr>
                <w:rFonts w:cs="Arial"/>
                <w:color w:val="000000"/>
                <w:lang w:eastAsia="en-AU"/>
              </w:rPr>
            </w:pPr>
          </w:p>
        </w:tc>
        <w:tc>
          <w:tcPr>
            <w:tcW w:w="594" w:type="dxa"/>
          </w:tcPr>
          <w:p w14:paraId="12CEC448" w14:textId="77777777" w:rsidR="00EF4216" w:rsidRPr="00120A3B" w:rsidRDefault="00EF4216" w:rsidP="00AA6396">
            <w:pPr>
              <w:rPr>
                <w:rFonts w:cs="Arial"/>
                <w:color w:val="000000"/>
                <w:lang w:eastAsia="en-AU"/>
              </w:rPr>
            </w:pPr>
          </w:p>
        </w:tc>
        <w:tc>
          <w:tcPr>
            <w:tcW w:w="594" w:type="dxa"/>
          </w:tcPr>
          <w:p w14:paraId="214CC1BE" w14:textId="77777777" w:rsidR="00EF4216" w:rsidRPr="00AF022B" w:rsidRDefault="00EF4216" w:rsidP="00AA6396">
            <w:pPr>
              <w:rPr>
                <w:rFonts w:cs="Arial"/>
                <w:color w:val="000000"/>
                <w:lang w:eastAsia="en-AU"/>
              </w:rPr>
            </w:pPr>
          </w:p>
        </w:tc>
        <w:tc>
          <w:tcPr>
            <w:tcW w:w="594" w:type="dxa"/>
          </w:tcPr>
          <w:p w14:paraId="18B169B9" w14:textId="77777777" w:rsidR="00EF4216" w:rsidRPr="00AF022B" w:rsidRDefault="00EF4216" w:rsidP="00AA6396">
            <w:pPr>
              <w:rPr>
                <w:rFonts w:cs="Arial"/>
                <w:color w:val="000000"/>
                <w:lang w:eastAsia="en-AU"/>
              </w:rPr>
            </w:pPr>
          </w:p>
        </w:tc>
        <w:tc>
          <w:tcPr>
            <w:tcW w:w="584" w:type="dxa"/>
          </w:tcPr>
          <w:p w14:paraId="69318D8F" w14:textId="77777777" w:rsidR="00EF4216" w:rsidRPr="00AF022B" w:rsidRDefault="00EF4216" w:rsidP="00AA6396">
            <w:pPr>
              <w:rPr>
                <w:rFonts w:cs="Arial"/>
              </w:rPr>
            </w:pPr>
            <w:r w:rsidRPr="00AF022B">
              <w:rPr>
                <w:rFonts w:cs="Arial"/>
                <w:color w:val="000000"/>
                <w:lang w:eastAsia="en-AU"/>
              </w:rPr>
              <w:t>D</w:t>
            </w:r>
          </w:p>
        </w:tc>
        <w:tc>
          <w:tcPr>
            <w:tcW w:w="547" w:type="dxa"/>
          </w:tcPr>
          <w:p w14:paraId="2D109F5C" w14:textId="77777777" w:rsidR="00EF4216" w:rsidRPr="00AF022B" w:rsidRDefault="00EF4216" w:rsidP="00AA6396">
            <w:pPr>
              <w:rPr>
                <w:rFonts w:cs="Arial"/>
                <w:color w:val="000000"/>
                <w:lang w:eastAsia="en-AU"/>
              </w:rPr>
            </w:pPr>
          </w:p>
        </w:tc>
        <w:tc>
          <w:tcPr>
            <w:tcW w:w="584" w:type="dxa"/>
          </w:tcPr>
          <w:p w14:paraId="71BE6249" w14:textId="77777777" w:rsidR="00EF4216" w:rsidRPr="00AF022B" w:rsidRDefault="00EF4216" w:rsidP="00AA6396">
            <w:pPr>
              <w:rPr>
                <w:rFonts w:cs="Arial"/>
                <w:color w:val="000000"/>
                <w:lang w:eastAsia="en-AU"/>
              </w:rPr>
            </w:pPr>
          </w:p>
        </w:tc>
        <w:tc>
          <w:tcPr>
            <w:tcW w:w="547" w:type="dxa"/>
          </w:tcPr>
          <w:p w14:paraId="2FCD90DE" w14:textId="77777777" w:rsidR="00EF4216" w:rsidRPr="00AF022B" w:rsidRDefault="00EF4216" w:rsidP="00AA6396">
            <w:pPr>
              <w:rPr>
                <w:rFonts w:cs="Arial"/>
                <w:color w:val="000000"/>
                <w:lang w:eastAsia="en-AU"/>
              </w:rPr>
            </w:pPr>
          </w:p>
        </w:tc>
        <w:tc>
          <w:tcPr>
            <w:tcW w:w="594" w:type="dxa"/>
          </w:tcPr>
          <w:p w14:paraId="7C3B6259" w14:textId="77777777" w:rsidR="00EF4216" w:rsidRPr="00AF022B" w:rsidRDefault="00EF4216" w:rsidP="00AA6396">
            <w:pPr>
              <w:rPr>
                <w:rFonts w:cs="Arial"/>
                <w:color w:val="000000"/>
                <w:lang w:eastAsia="en-AU"/>
              </w:rPr>
            </w:pPr>
          </w:p>
        </w:tc>
        <w:tc>
          <w:tcPr>
            <w:tcW w:w="594" w:type="dxa"/>
          </w:tcPr>
          <w:p w14:paraId="0D38D809" w14:textId="77777777" w:rsidR="00EF4216" w:rsidRPr="00AF022B" w:rsidRDefault="00EF4216" w:rsidP="00AA6396">
            <w:pPr>
              <w:rPr>
                <w:rFonts w:cs="Arial"/>
                <w:color w:val="000000"/>
                <w:lang w:eastAsia="en-AU"/>
              </w:rPr>
            </w:pPr>
          </w:p>
        </w:tc>
        <w:tc>
          <w:tcPr>
            <w:tcW w:w="547" w:type="dxa"/>
          </w:tcPr>
          <w:p w14:paraId="58C493BB" w14:textId="77777777" w:rsidR="00EF4216" w:rsidRPr="00AF022B" w:rsidRDefault="00EF4216" w:rsidP="00AA6396">
            <w:pPr>
              <w:rPr>
                <w:rFonts w:cs="Arial"/>
                <w:color w:val="000000"/>
                <w:lang w:eastAsia="en-AU"/>
              </w:rPr>
            </w:pPr>
          </w:p>
        </w:tc>
        <w:tc>
          <w:tcPr>
            <w:tcW w:w="594" w:type="dxa"/>
          </w:tcPr>
          <w:p w14:paraId="08644B32" w14:textId="77777777" w:rsidR="00EF4216" w:rsidRPr="00AF022B" w:rsidRDefault="00EF4216" w:rsidP="00AA6396">
            <w:pPr>
              <w:rPr>
                <w:rFonts w:cs="Arial"/>
                <w:color w:val="000000"/>
                <w:lang w:eastAsia="en-AU"/>
              </w:rPr>
            </w:pPr>
          </w:p>
        </w:tc>
      </w:tr>
      <w:tr w:rsidR="00EF4216" w:rsidRPr="00AF022B" w14:paraId="102036D0" w14:textId="77777777" w:rsidTr="00AA6396">
        <w:tc>
          <w:tcPr>
            <w:tcW w:w="3415" w:type="dxa"/>
          </w:tcPr>
          <w:p w14:paraId="0AC4B3E3" w14:textId="77777777" w:rsidR="00EF4216" w:rsidRPr="00AF022B" w:rsidRDefault="00EF4216" w:rsidP="00AA6396">
            <w:pPr>
              <w:rPr>
                <w:rFonts w:cs="Arial"/>
              </w:rPr>
            </w:pPr>
            <w:r w:rsidRPr="00AF022B">
              <w:rPr>
                <w:rFonts w:cs="Arial"/>
              </w:rPr>
              <w:t>133-Vic State Gov-Bridging support- assessment</w:t>
            </w:r>
          </w:p>
        </w:tc>
        <w:tc>
          <w:tcPr>
            <w:tcW w:w="594" w:type="dxa"/>
          </w:tcPr>
          <w:p w14:paraId="3735C96E" w14:textId="77777777" w:rsidR="00EF4216" w:rsidRPr="00AF022B" w:rsidRDefault="00EF4216" w:rsidP="00AA6396">
            <w:pPr>
              <w:rPr>
                <w:rFonts w:cs="Arial"/>
                <w:color w:val="000000"/>
                <w:lang w:eastAsia="en-AU"/>
              </w:rPr>
            </w:pPr>
          </w:p>
        </w:tc>
        <w:tc>
          <w:tcPr>
            <w:tcW w:w="594" w:type="dxa"/>
          </w:tcPr>
          <w:p w14:paraId="257D631E" w14:textId="77777777" w:rsidR="00EF4216" w:rsidRPr="00AF022B" w:rsidRDefault="00EF4216" w:rsidP="00AA6396">
            <w:pPr>
              <w:rPr>
                <w:rFonts w:cs="Arial"/>
                <w:color w:val="000000"/>
                <w:lang w:eastAsia="en-AU"/>
              </w:rPr>
            </w:pPr>
          </w:p>
        </w:tc>
        <w:tc>
          <w:tcPr>
            <w:tcW w:w="594" w:type="dxa"/>
          </w:tcPr>
          <w:p w14:paraId="56504DCA" w14:textId="77777777" w:rsidR="00EF4216" w:rsidRPr="00AF022B" w:rsidRDefault="00EF4216" w:rsidP="00AA6396">
            <w:pPr>
              <w:rPr>
                <w:rFonts w:cs="Arial"/>
                <w:color w:val="000000"/>
                <w:lang w:eastAsia="en-AU"/>
              </w:rPr>
            </w:pPr>
          </w:p>
        </w:tc>
        <w:tc>
          <w:tcPr>
            <w:tcW w:w="546" w:type="dxa"/>
          </w:tcPr>
          <w:p w14:paraId="61C51AB1" w14:textId="77777777" w:rsidR="00EF4216" w:rsidRPr="00AF022B" w:rsidRDefault="00EF4216" w:rsidP="00AA6396">
            <w:pPr>
              <w:rPr>
                <w:rFonts w:cs="Arial"/>
                <w:color w:val="000000"/>
                <w:lang w:eastAsia="en-AU"/>
              </w:rPr>
            </w:pPr>
          </w:p>
        </w:tc>
        <w:tc>
          <w:tcPr>
            <w:tcW w:w="594" w:type="dxa"/>
          </w:tcPr>
          <w:p w14:paraId="619DF01C" w14:textId="77777777" w:rsidR="00EF4216" w:rsidRPr="00AF022B" w:rsidRDefault="00EF4216" w:rsidP="00AA6396">
            <w:pPr>
              <w:rPr>
                <w:rFonts w:cs="Arial"/>
                <w:color w:val="000000"/>
                <w:lang w:eastAsia="en-AU"/>
              </w:rPr>
            </w:pPr>
          </w:p>
        </w:tc>
        <w:tc>
          <w:tcPr>
            <w:tcW w:w="594" w:type="dxa"/>
          </w:tcPr>
          <w:p w14:paraId="03114D06" w14:textId="77777777" w:rsidR="00EF4216" w:rsidRPr="00AF022B" w:rsidRDefault="00EF4216" w:rsidP="00AA6396">
            <w:pPr>
              <w:rPr>
                <w:rFonts w:cs="Arial"/>
                <w:color w:val="000000"/>
                <w:lang w:eastAsia="en-AU"/>
              </w:rPr>
            </w:pPr>
          </w:p>
        </w:tc>
        <w:tc>
          <w:tcPr>
            <w:tcW w:w="583" w:type="dxa"/>
          </w:tcPr>
          <w:p w14:paraId="49C49368" w14:textId="77777777" w:rsidR="00EF4216" w:rsidRPr="00AF022B" w:rsidRDefault="00EF4216" w:rsidP="00AA6396">
            <w:pPr>
              <w:rPr>
                <w:rFonts w:cs="Arial"/>
                <w:color w:val="000000"/>
                <w:lang w:eastAsia="en-AU"/>
              </w:rPr>
            </w:pPr>
          </w:p>
        </w:tc>
        <w:tc>
          <w:tcPr>
            <w:tcW w:w="594" w:type="dxa"/>
          </w:tcPr>
          <w:p w14:paraId="1557C76A" w14:textId="77777777" w:rsidR="00EF4216" w:rsidRPr="00120A3B" w:rsidRDefault="00EF4216" w:rsidP="00AA6396">
            <w:pPr>
              <w:rPr>
                <w:rFonts w:cs="Arial"/>
                <w:color w:val="000000"/>
                <w:lang w:eastAsia="en-AU"/>
              </w:rPr>
            </w:pPr>
          </w:p>
        </w:tc>
        <w:tc>
          <w:tcPr>
            <w:tcW w:w="594" w:type="dxa"/>
          </w:tcPr>
          <w:p w14:paraId="6389F4B0" w14:textId="77777777" w:rsidR="00EF4216" w:rsidRPr="00AF022B" w:rsidRDefault="00EF4216" w:rsidP="00AA6396">
            <w:pPr>
              <w:rPr>
                <w:rFonts w:cs="Arial"/>
                <w:color w:val="000000"/>
                <w:lang w:eastAsia="en-AU"/>
              </w:rPr>
            </w:pPr>
          </w:p>
        </w:tc>
        <w:tc>
          <w:tcPr>
            <w:tcW w:w="594" w:type="dxa"/>
          </w:tcPr>
          <w:p w14:paraId="3E7CF335" w14:textId="77777777" w:rsidR="00EF4216" w:rsidRPr="00AF022B" w:rsidRDefault="00EF4216" w:rsidP="00AA6396">
            <w:pPr>
              <w:rPr>
                <w:rFonts w:cs="Arial"/>
                <w:color w:val="000000"/>
                <w:lang w:eastAsia="en-AU"/>
              </w:rPr>
            </w:pPr>
          </w:p>
        </w:tc>
        <w:tc>
          <w:tcPr>
            <w:tcW w:w="584" w:type="dxa"/>
          </w:tcPr>
          <w:p w14:paraId="5A8B07FA" w14:textId="77777777" w:rsidR="00EF4216" w:rsidRPr="00AF022B" w:rsidRDefault="00EF4216" w:rsidP="00AA6396">
            <w:pPr>
              <w:rPr>
                <w:rFonts w:cs="Arial"/>
                <w:color w:val="000000"/>
                <w:lang w:eastAsia="en-AU"/>
              </w:rPr>
            </w:pPr>
            <w:r w:rsidRPr="00AF022B">
              <w:rPr>
                <w:rFonts w:cs="Arial"/>
                <w:color w:val="000000"/>
                <w:lang w:eastAsia="en-AU"/>
              </w:rPr>
              <w:t>D</w:t>
            </w:r>
          </w:p>
        </w:tc>
        <w:tc>
          <w:tcPr>
            <w:tcW w:w="547" w:type="dxa"/>
          </w:tcPr>
          <w:p w14:paraId="22BDE5DA" w14:textId="77777777" w:rsidR="00EF4216" w:rsidRPr="00AF022B" w:rsidRDefault="00EF4216" w:rsidP="00AA6396">
            <w:pPr>
              <w:rPr>
                <w:rFonts w:cs="Arial"/>
                <w:color w:val="000000"/>
                <w:lang w:eastAsia="en-AU"/>
              </w:rPr>
            </w:pPr>
          </w:p>
        </w:tc>
        <w:tc>
          <w:tcPr>
            <w:tcW w:w="584" w:type="dxa"/>
          </w:tcPr>
          <w:p w14:paraId="6A27A27A" w14:textId="77777777" w:rsidR="00EF4216" w:rsidRPr="00AF022B" w:rsidRDefault="00EF4216" w:rsidP="00AA6396">
            <w:pPr>
              <w:rPr>
                <w:rFonts w:cs="Arial"/>
                <w:color w:val="000000"/>
                <w:lang w:eastAsia="en-AU"/>
              </w:rPr>
            </w:pPr>
          </w:p>
        </w:tc>
        <w:tc>
          <w:tcPr>
            <w:tcW w:w="547" w:type="dxa"/>
          </w:tcPr>
          <w:p w14:paraId="0D910AB3" w14:textId="77777777" w:rsidR="00EF4216" w:rsidRPr="00AF022B" w:rsidRDefault="00EF4216" w:rsidP="00AA6396">
            <w:pPr>
              <w:rPr>
                <w:rFonts w:cs="Arial"/>
                <w:color w:val="000000"/>
                <w:lang w:eastAsia="en-AU"/>
              </w:rPr>
            </w:pPr>
          </w:p>
        </w:tc>
        <w:tc>
          <w:tcPr>
            <w:tcW w:w="594" w:type="dxa"/>
          </w:tcPr>
          <w:p w14:paraId="1054297B" w14:textId="77777777" w:rsidR="00EF4216" w:rsidRPr="00AF022B" w:rsidRDefault="00EF4216" w:rsidP="00AA6396">
            <w:pPr>
              <w:rPr>
                <w:rFonts w:cs="Arial"/>
                <w:color w:val="000000"/>
                <w:lang w:eastAsia="en-AU"/>
              </w:rPr>
            </w:pPr>
          </w:p>
        </w:tc>
        <w:tc>
          <w:tcPr>
            <w:tcW w:w="594" w:type="dxa"/>
          </w:tcPr>
          <w:p w14:paraId="07C80CDC" w14:textId="77777777" w:rsidR="00EF4216" w:rsidRPr="00AF022B" w:rsidRDefault="00EF4216" w:rsidP="00AA6396">
            <w:pPr>
              <w:rPr>
                <w:rFonts w:cs="Arial"/>
                <w:color w:val="000000"/>
                <w:lang w:eastAsia="en-AU"/>
              </w:rPr>
            </w:pPr>
          </w:p>
        </w:tc>
        <w:tc>
          <w:tcPr>
            <w:tcW w:w="547" w:type="dxa"/>
          </w:tcPr>
          <w:p w14:paraId="20A1F7BD" w14:textId="77777777" w:rsidR="00EF4216" w:rsidRPr="00AF022B" w:rsidRDefault="00EF4216" w:rsidP="00AA6396">
            <w:pPr>
              <w:rPr>
                <w:rFonts w:cs="Arial"/>
                <w:color w:val="000000"/>
                <w:lang w:eastAsia="en-AU"/>
              </w:rPr>
            </w:pPr>
          </w:p>
        </w:tc>
        <w:tc>
          <w:tcPr>
            <w:tcW w:w="594" w:type="dxa"/>
          </w:tcPr>
          <w:p w14:paraId="00A9E0C3" w14:textId="77777777" w:rsidR="00EF4216" w:rsidRPr="00AF022B" w:rsidRDefault="00EF4216" w:rsidP="00AA6396">
            <w:pPr>
              <w:rPr>
                <w:rFonts w:cs="Arial"/>
                <w:color w:val="000000"/>
                <w:lang w:eastAsia="en-AU"/>
              </w:rPr>
            </w:pPr>
          </w:p>
        </w:tc>
      </w:tr>
      <w:tr w:rsidR="00EF4216" w:rsidRPr="00AF022B" w14:paraId="39179C50" w14:textId="77777777" w:rsidTr="00AA6396">
        <w:tc>
          <w:tcPr>
            <w:tcW w:w="3415" w:type="dxa"/>
          </w:tcPr>
          <w:p w14:paraId="3EE39637" w14:textId="77777777" w:rsidR="00EF4216" w:rsidRPr="00AF022B" w:rsidRDefault="00EF4216" w:rsidP="00AA6396">
            <w:pPr>
              <w:rPr>
                <w:rFonts w:cs="Arial"/>
              </w:rPr>
            </w:pPr>
            <w:r w:rsidRPr="00AF022B">
              <w:rPr>
                <w:rFonts w:cs="Arial"/>
              </w:rPr>
              <w:t>134-Vic State Gov-Brief intervention- intake</w:t>
            </w:r>
          </w:p>
        </w:tc>
        <w:tc>
          <w:tcPr>
            <w:tcW w:w="594" w:type="dxa"/>
          </w:tcPr>
          <w:p w14:paraId="3C069A5A" w14:textId="77777777" w:rsidR="00EF4216" w:rsidRPr="00AF022B" w:rsidRDefault="00EF4216" w:rsidP="00AA6396">
            <w:pPr>
              <w:rPr>
                <w:rFonts w:cs="Arial"/>
                <w:color w:val="000000"/>
                <w:lang w:eastAsia="en-AU"/>
              </w:rPr>
            </w:pPr>
          </w:p>
        </w:tc>
        <w:tc>
          <w:tcPr>
            <w:tcW w:w="594" w:type="dxa"/>
          </w:tcPr>
          <w:p w14:paraId="645C5319" w14:textId="77777777" w:rsidR="00EF4216" w:rsidRPr="00AF022B" w:rsidRDefault="00EF4216" w:rsidP="00AA6396">
            <w:pPr>
              <w:rPr>
                <w:rFonts w:cs="Arial"/>
                <w:color w:val="000000"/>
                <w:lang w:eastAsia="en-AU"/>
              </w:rPr>
            </w:pPr>
          </w:p>
        </w:tc>
        <w:tc>
          <w:tcPr>
            <w:tcW w:w="594" w:type="dxa"/>
          </w:tcPr>
          <w:p w14:paraId="44ECCF35" w14:textId="77777777" w:rsidR="00EF4216" w:rsidRPr="00AF022B" w:rsidRDefault="00EF4216" w:rsidP="00AA6396">
            <w:pPr>
              <w:rPr>
                <w:rFonts w:cs="Arial"/>
                <w:color w:val="000000"/>
                <w:lang w:eastAsia="en-AU"/>
              </w:rPr>
            </w:pPr>
          </w:p>
        </w:tc>
        <w:tc>
          <w:tcPr>
            <w:tcW w:w="546" w:type="dxa"/>
          </w:tcPr>
          <w:p w14:paraId="4BD5F806" w14:textId="77777777" w:rsidR="00EF4216" w:rsidRPr="00AF022B" w:rsidRDefault="00EF4216" w:rsidP="00AA6396">
            <w:pPr>
              <w:rPr>
                <w:rFonts w:cs="Arial"/>
              </w:rPr>
            </w:pPr>
            <w:r w:rsidRPr="00AF022B">
              <w:rPr>
                <w:rFonts w:cs="Arial"/>
                <w:color w:val="000000"/>
                <w:lang w:eastAsia="en-AU"/>
              </w:rPr>
              <w:t>D</w:t>
            </w:r>
          </w:p>
        </w:tc>
        <w:tc>
          <w:tcPr>
            <w:tcW w:w="594" w:type="dxa"/>
          </w:tcPr>
          <w:p w14:paraId="6A98DADD" w14:textId="77777777" w:rsidR="00EF4216" w:rsidRPr="00AF022B" w:rsidRDefault="00EF4216" w:rsidP="00AA6396">
            <w:pPr>
              <w:rPr>
                <w:rFonts w:cs="Arial"/>
                <w:color w:val="000000"/>
                <w:lang w:eastAsia="en-AU"/>
              </w:rPr>
            </w:pPr>
          </w:p>
        </w:tc>
        <w:tc>
          <w:tcPr>
            <w:tcW w:w="594" w:type="dxa"/>
          </w:tcPr>
          <w:p w14:paraId="05114494" w14:textId="77777777" w:rsidR="00EF4216" w:rsidRPr="00AF022B" w:rsidRDefault="00EF4216" w:rsidP="00AA6396">
            <w:pPr>
              <w:rPr>
                <w:rFonts w:cs="Arial"/>
                <w:color w:val="000000"/>
                <w:lang w:eastAsia="en-AU"/>
              </w:rPr>
            </w:pPr>
          </w:p>
        </w:tc>
        <w:tc>
          <w:tcPr>
            <w:tcW w:w="583" w:type="dxa"/>
          </w:tcPr>
          <w:p w14:paraId="028091A6" w14:textId="77777777" w:rsidR="00EF4216" w:rsidRPr="00AF022B" w:rsidRDefault="00EF4216" w:rsidP="00AA6396">
            <w:pPr>
              <w:rPr>
                <w:rFonts w:cs="Arial"/>
                <w:color w:val="000000"/>
                <w:lang w:eastAsia="en-AU"/>
              </w:rPr>
            </w:pPr>
          </w:p>
        </w:tc>
        <w:tc>
          <w:tcPr>
            <w:tcW w:w="594" w:type="dxa"/>
          </w:tcPr>
          <w:p w14:paraId="19604368" w14:textId="77777777" w:rsidR="00EF4216" w:rsidRPr="00120A3B" w:rsidRDefault="00EF4216" w:rsidP="00AA6396">
            <w:pPr>
              <w:rPr>
                <w:rFonts w:cs="Arial"/>
                <w:color w:val="000000"/>
                <w:lang w:eastAsia="en-AU"/>
              </w:rPr>
            </w:pPr>
          </w:p>
        </w:tc>
        <w:tc>
          <w:tcPr>
            <w:tcW w:w="594" w:type="dxa"/>
          </w:tcPr>
          <w:p w14:paraId="1D06A5CE" w14:textId="77777777" w:rsidR="00EF4216" w:rsidRPr="00AF022B" w:rsidRDefault="00EF4216" w:rsidP="00AA6396">
            <w:pPr>
              <w:rPr>
                <w:rFonts w:cs="Arial"/>
                <w:color w:val="000000"/>
                <w:lang w:eastAsia="en-AU"/>
              </w:rPr>
            </w:pPr>
          </w:p>
        </w:tc>
        <w:tc>
          <w:tcPr>
            <w:tcW w:w="594" w:type="dxa"/>
          </w:tcPr>
          <w:p w14:paraId="2313A315" w14:textId="77777777" w:rsidR="00EF4216" w:rsidRPr="00AF022B" w:rsidRDefault="00EF4216" w:rsidP="00AA6396">
            <w:pPr>
              <w:rPr>
                <w:rFonts w:cs="Arial"/>
                <w:color w:val="000000"/>
                <w:lang w:eastAsia="en-AU"/>
              </w:rPr>
            </w:pPr>
          </w:p>
        </w:tc>
        <w:tc>
          <w:tcPr>
            <w:tcW w:w="584" w:type="dxa"/>
          </w:tcPr>
          <w:p w14:paraId="43642EE6" w14:textId="77777777" w:rsidR="00EF4216" w:rsidRPr="00AF022B" w:rsidRDefault="00EF4216" w:rsidP="00AA6396">
            <w:pPr>
              <w:rPr>
                <w:rFonts w:cs="Arial"/>
                <w:color w:val="000000"/>
                <w:lang w:eastAsia="en-AU"/>
              </w:rPr>
            </w:pPr>
          </w:p>
        </w:tc>
        <w:tc>
          <w:tcPr>
            <w:tcW w:w="547" w:type="dxa"/>
          </w:tcPr>
          <w:p w14:paraId="75681853" w14:textId="77777777" w:rsidR="00EF4216" w:rsidRPr="00AF022B" w:rsidRDefault="00EF4216" w:rsidP="00AA6396">
            <w:pPr>
              <w:rPr>
                <w:rFonts w:cs="Arial"/>
                <w:color w:val="000000"/>
                <w:lang w:eastAsia="en-AU"/>
              </w:rPr>
            </w:pPr>
          </w:p>
        </w:tc>
        <w:tc>
          <w:tcPr>
            <w:tcW w:w="584" w:type="dxa"/>
          </w:tcPr>
          <w:p w14:paraId="357A2223" w14:textId="77777777" w:rsidR="00EF4216" w:rsidRPr="00AF022B" w:rsidRDefault="00EF4216" w:rsidP="00AA6396">
            <w:pPr>
              <w:rPr>
                <w:rFonts w:cs="Arial"/>
                <w:color w:val="000000"/>
                <w:lang w:eastAsia="en-AU"/>
              </w:rPr>
            </w:pPr>
          </w:p>
        </w:tc>
        <w:tc>
          <w:tcPr>
            <w:tcW w:w="547" w:type="dxa"/>
          </w:tcPr>
          <w:p w14:paraId="297C6777" w14:textId="77777777" w:rsidR="00EF4216" w:rsidRPr="00AF022B" w:rsidRDefault="00EF4216" w:rsidP="00AA6396">
            <w:pPr>
              <w:rPr>
                <w:rFonts w:cs="Arial"/>
                <w:color w:val="000000"/>
                <w:lang w:eastAsia="en-AU"/>
              </w:rPr>
            </w:pPr>
          </w:p>
        </w:tc>
        <w:tc>
          <w:tcPr>
            <w:tcW w:w="594" w:type="dxa"/>
          </w:tcPr>
          <w:p w14:paraId="249A1666" w14:textId="77777777" w:rsidR="00EF4216" w:rsidRPr="00AF022B" w:rsidRDefault="00EF4216" w:rsidP="00AA6396">
            <w:pPr>
              <w:rPr>
                <w:rFonts w:cs="Arial"/>
                <w:color w:val="000000"/>
                <w:lang w:eastAsia="en-AU"/>
              </w:rPr>
            </w:pPr>
          </w:p>
        </w:tc>
        <w:tc>
          <w:tcPr>
            <w:tcW w:w="594" w:type="dxa"/>
          </w:tcPr>
          <w:p w14:paraId="465A1C8C" w14:textId="77777777" w:rsidR="00EF4216" w:rsidRPr="00AF022B" w:rsidRDefault="00EF4216" w:rsidP="00AA6396">
            <w:pPr>
              <w:rPr>
                <w:rFonts w:cs="Arial"/>
                <w:color w:val="000000"/>
                <w:lang w:eastAsia="en-AU"/>
              </w:rPr>
            </w:pPr>
          </w:p>
        </w:tc>
        <w:tc>
          <w:tcPr>
            <w:tcW w:w="547" w:type="dxa"/>
          </w:tcPr>
          <w:p w14:paraId="0A060A5E" w14:textId="77777777" w:rsidR="00EF4216" w:rsidRPr="00AF022B" w:rsidRDefault="00EF4216" w:rsidP="00AA6396">
            <w:pPr>
              <w:rPr>
                <w:rFonts w:cs="Arial"/>
                <w:color w:val="000000"/>
                <w:lang w:eastAsia="en-AU"/>
              </w:rPr>
            </w:pPr>
          </w:p>
        </w:tc>
        <w:tc>
          <w:tcPr>
            <w:tcW w:w="594" w:type="dxa"/>
          </w:tcPr>
          <w:p w14:paraId="24C87405" w14:textId="77777777" w:rsidR="00EF4216" w:rsidRPr="00AF022B" w:rsidRDefault="00EF4216" w:rsidP="00AA6396">
            <w:pPr>
              <w:rPr>
                <w:rFonts w:cs="Arial"/>
                <w:color w:val="000000"/>
                <w:lang w:eastAsia="en-AU"/>
              </w:rPr>
            </w:pPr>
          </w:p>
        </w:tc>
      </w:tr>
      <w:tr w:rsidR="00EF4216" w:rsidRPr="00AF022B" w14:paraId="6B433DB9" w14:textId="77777777" w:rsidTr="00AA6396">
        <w:tc>
          <w:tcPr>
            <w:tcW w:w="3415" w:type="dxa"/>
          </w:tcPr>
          <w:p w14:paraId="59D48140" w14:textId="77777777" w:rsidR="00EF4216" w:rsidRPr="00AF022B" w:rsidRDefault="00EF4216" w:rsidP="00AA6396">
            <w:pPr>
              <w:rPr>
                <w:rFonts w:cs="Arial"/>
              </w:rPr>
            </w:pPr>
            <w:r w:rsidRPr="00AF022B">
              <w:rPr>
                <w:rFonts w:cs="Arial"/>
              </w:rPr>
              <w:t>135-Vic State Gov-Brief intervention- assessment</w:t>
            </w:r>
          </w:p>
        </w:tc>
        <w:tc>
          <w:tcPr>
            <w:tcW w:w="594" w:type="dxa"/>
          </w:tcPr>
          <w:p w14:paraId="486F6C6F" w14:textId="77777777" w:rsidR="00EF4216" w:rsidRPr="00AF022B" w:rsidRDefault="00EF4216" w:rsidP="00AA6396">
            <w:pPr>
              <w:rPr>
                <w:rFonts w:cs="Arial"/>
                <w:color w:val="000000"/>
                <w:lang w:eastAsia="en-AU"/>
              </w:rPr>
            </w:pPr>
          </w:p>
        </w:tc>
        <w:tc>
          <w:tcPr>
            <w:tcW w:w="594" w:type="dxa"/>
          </w:tcPr>
          <w:p w14:paraId="759FC5A6" w14:textId="77777777" w:rsidR="00EF4216" w:rsidRPr="00AF022B" w:rsidRDefault="00EF4216" w:rsidP="00AA6396">
            <w:pPr>
              <w:rPr>
                <w:rFonts w:cs="Arial"/>
                <w:color w:val="000000"/>
                <w:lang w:eastAsia="en-AU"/>
              </w:rPr>
            </w:pPr>
          </w:p>
        </w:tc>
        <w:tc>
          <w:tcPr>
            <w:tcW w:w="594" w:type="dxa"/>
          </w:tcPr>
          <w:p w14:paraId="0D6E5DA8" w14:textId="77777777" w:rsidR="00EF4216" w:rsidRPr="00AF022B" w:rsidRDefault="00EF4216" w:rsidP="00AA6396">
            <w:pPr>
              <w:rPr>
                <w:rFonts w:cs="Arial"/>
                <w:color w:val="000000"/>
                <w:lang w:eastAsia="en-AU"/>
              </w:rPr>
            </w:pPr>
          </w:p>
        </w:tc>
        <w:tc>
          <w:tcPr>
            <w:tcW w:w="546" w:type="dxa"/>
          </w:tcPr>
          <w:p w14:paraId="5E0B9C51" w14:textId="77777777" w:rsidR="00EF4216" w:rsidRPr="00AF022B" w:rsidRDefault="00EF4216" w:rsidP="00AA6396">
            <w:pPr>
              <w:rPr>
                <w:rFonts w:cs="Arial"/>
              </w:rPr>
            </w:pPr>
            <w:r w:rsidRPr="00AF022B">
              <w:rPr>
                <w:rFonts w:cs="Arial"/>
                <w:color w:val="000000"/>
                <w:lang w:eastAsia="en-AU"/>
              </w:rPr>
              <w:t>D</w:t>
            </w:r>
          </w:p>
        </w:tc>
        <w:tc>
          <w:tcPr>
            <w:tcW w:w="594" w:type="dxa"/>
          </w:tcPr>
          <w:p w14:paraId="7E78C8A8" w14:textId="77777777" w:rsidR="00EF4216" w:rsidRPr="00AF022B" w:rsidRDefault="00EF4216" w:rsidP="00AA6396">
            <w:pPr>
              <w:rPr>
                <w:rFonts w:cs="Arial"/>
                <w:color w:val="000000"/>
                <w:lang w:eastAsia="en-AU"/>
              </w:rPr>
            </w:pPr>
          </w:p>
        </w:tc>
        <w:tc>
          <w:tcPr>
            <w:tcW w:w="594" w:type="dxa"/>
          </w:tcPr>
          <w:p w14:paraId="7AB6D12F" w14:textId="77777777" w:rsidR="00EF4216" w:rsidRPr="00AF022B" w:rsidRDefault="00EF4216" w:rsidP="00AA6396">
            <w:pPr>
              <w:rPr>
                <w:rFonts w:cs="Arial"/>
                <w:color w:val="000000"/>
                <w:lang w:eastAsia="en-AU"/>
              </w:rPr>
            </w:pPr>
          </w:p>
        </w:tc>
        <w:tc>
          <w:tcPr>
            <w:tcW w:w="583" w:type="dxa"/>
          </w:tcPr>
          <w:p w14:paraId="5283F787" w14:textId="77777777" w:rsidR="00EF4216" w:rsidRPr="00AF022B" w:rsidRDefault="00EF4216" w:rsidP="00AA6396">
            <w:pPr>
              <w:rPr>
                <w:rFonts w:cs="Arial"/>
                <w:color w:val="000000"/>
                <w:lang w:eastAsia="en-AU"/>
              </w:rPr>
            </w:pPr>
          </w:p>
        </w:tc>
        <w:tc>
          <w:tcPr>
            <w:tcW w:w="594" w:type="dxa"/>
          </w:tcPr>
          <w:p w14:paraId="2BBBCED6" w14:textId="77777777" w:rsidR="00EF4216" w:rsidRPr="00120A3B" w:rsidRDefault="00EF4216" w:rsidP="00AA6396">
            <w:pPr>
              <w:rPr>
                <w:rFonts w:cs="Arial"/>
                <w:color w:val="000000"/>
                <w:lang w:eastAsia="en-AU"/>
              </w:rPr>
            </w:pPr>
          </w:p>
        </w:tc>
        <w:tc>
          <w:tcPr>
            <w:tcW w:w="594" w:type="dxa"/>
          </w:tcPr>
          <w:p w14:paraId="5EFAA495" w14:textId="77777777" w:rsidR="00EF4216" w:rsidRPr="00AF022B" w:rsidRDefault="00EF4216" w:rsidP="00AA6396">
            <w:pPr>
              <w:rPr>
                <w:rFonts w:cs="Arial"/>
                <w:color w:val="000000"/>
                <w:lang w:eastAsia="en-AU"/>
              </w:rPr>
            </w:pPr>
          </w:p>
        </w:tc>
        <w:tc>
          <w:tcPr>
            <w:tcW w:w="594" w:type="dxa"/>
          </w:tcPr>
          <w:p w14:paraId="5088D4D9" w14:textId="77777777" w:rsidR="00EF4216" w:rsidRPr="00AF022B" w:rsidRDefault="00EF4216" w:rsidP="00AA6396">
            <w:pPr>
              <w:rPr>
                <w:rFonts w:cs="Arial"/>
                <w:color w:val="000000"/>
                <w:lang w:eastAsia="en-AU"/>
              </w:rPr>
            </w:pPr>
          </w:p>
        </w:tc>
        <w:tc>
          <w:tcPr>
            <w:tcW w:w="584" w:type="dxa"/>
          </w:tcPr>
          <w:p w14:paraId="2C5A782D" w14:textId="77777777" w:rsidR="00EF4216" w:rsidRPr="00AF022B" w:rsidRDefault="00EF4216" w:rsidP="00AA6396">
            <w:pPr>
              <w:rPr>
                <w:rFonts w:cs="Arial"/>
                <w:color w:val="000000"/>
                <w:lang w:eastAsia="en-AU"/>
              </w:rPr>
            </w:pPr>
          </w:p>
        </w:tc>
        <w:tc>
          <w:tcPr>
            <w:tcW w:w="547" w:type="dxa"/>
          </w:tcPr>
          <w:p w14:paraId="25C12D0B" w14:textId="77777777" w:rsidR="00EF4216" w:rsidRPr="00AF022B" w:rsidRDefault="00EF4216" w:rsidP="00AA6396">
            <w:pPr>
              <w:rPr>
                <w:rFonts w:cs="Arial"/>
                <w:color w:val="000000"/>
                <w:lang w:eastAsia="en-AU"/>
              </w:rPr>
            </w:pPr>
          </w:p>
        </w:tc>
        <w:tc>
          <w:tcPr>
            <w:tcW w:w="584" w:type="dxa"/>
          </w:tcPr>
          <w:p w14:paraId="7EE9B88A" w14:textId="77777777" w:rsidR="00EF4216" w:rsidRPr="00AF022B" w:rsidRDefault="00EF4216" w:rsidP="00AA6396">
            <w:pPr>
              <w:rPr>
                <w:rFonts w:cs="Arial"/>
                <w:color w:val="000000"/>
                <w:lang w:eastAsia="en-AU"/>
              </w:rPr>
            </w:pPr>
          </w:p>
        </w:tc>
        <w:tc>
          <w:tcPr>
            <w:tcW w:w="547" w:type="dxa"/>
          </w:tcPr>
          <w:p w14:paraId="67597327" w14:textId="77777777" w:rsidR="00EF4216" w:rsidRPr="00AF022B" w:rsidRDefault="00EF4216" w:rsidP="00AA6396">
            <w:pPr>
              <w:rPr>
                <w:rFonts w:cs="Arial"/>
                <w:color w:val="000000"/>
                <w:lang w:eastAsia="en-AU"/>
              </w:rPr>
            </w:pPr>
          </w:p>
        </w:tc>
        <w:tc>
          <w:tcPr>
            <w:tcW w:w="594" w:type="dxa"/>
          </w:tcPr>
          <w:p w14:paraId="6DA38418" w14:textId="77777777" w:rsidR="00EF4216" w:rsidRPr="00AF022B" w:rsidRDefault="00EF4216" w:rsidP="00AA6396">
            <w:pPr>
              <w:rPr>
                <w:rFonts w:cs="Arial"/>
                <w:color w:val="000000"/>
                <w:lang w:eastAsia="en-AU"/>
              </w:rPr>
            </w:pPr>
          </w:p>
        </w:tc>
        <w:tc>
          <w:tcPr>
            <w:tcW w:w="594" w:type="dxa"/>
          </w:tcPr>
          <w:p w14:paraId="350F8042" w14:textId="77777777" w:rsidR="00EF4216" w:rsidRPr="00AF022B" w:rsidRDefault="00EF4216" w:rsidP="00AA6396">
            <w:pPr>
              <w:rPr>
                <w:rFonts w:cs="Arial"/>
                <w:color w:val="000000"/>
                <w:lang w:eastAsia="en-AU"/>
              </w:rPr>
            </w:pPr>
          </w:p>
        </w:tc>
        <w:tc>
          <w:tcPr>
            <w:tcW w:w="547" w:type="dxa"/>
          </w:tcPr>
          <w:p w14:paraId="2EB8416A" w14:textId="77777777" w:rsidR="00EF4216" w:rsidRPr="00AF022B" w:rsidRDefault="00EF4216" w:rsidP="00AA6396">
            <w:pPr>
              <w:rPr>
                <w:rFonts w:cs="Arial"/>
                <w:color w:val="000000"/>
                <w:lang w:eastAsia="en-AU"/>
              </w:rPr>
            </w:pPr>
          </w:p>
        </w:tc>
        <w:tc>
          <w:tcPr>
            <w:tcW w:w="594" w:type="dxa"/>
          </w:tcPr>
          <w:p w14:paraId="6DB24663" w14:textId="77777777" w:rsidR="00EF4216" w:rsidRPr="00AF022B" w:rsidRDefault="00EF4216" w:rsidP="00AA6396">
            <w:pPr>
              <w:rPr>
                <w:rFonts w:cs="Arial"/>
                <w:color w:val="000000"/>
                <w:lang w:eastAsia="en-AU"/>
              </w:rPr>
            </w:pPr>
          </w:p>
        </w:tc>
      </w:tr>
      <w:tr w:rsidR="00EF4216" w:rsidRPr="00AF022B" w14:paraId="116ADBD3" w14:textId="77777777" w:rsidTr="00AA6396">
        <w:tc>
          <w:tcPr>
            <w:tcW w:w="3415" w:type="dxa"/>
          </w:tcPr>
          <w:p w14:paraId="0DA3C27E" w14:textId="77777777" w:rsidR="00EF4216" w:rsidRPr="00AF022B" w:rsidRDefault="00EF4216" w:rsidP="00AA6396">
            <w:pPr>
              <w:rPr>
                <w:rFonts w:cs="Arial"/>
              </w:rPr>
            </w:pPr>
            <w:r w:rsidRPr="00AF022B">
              <w:rPr>
                <w:rFonts w:cs="Arial"/>
              </w:rPr>
              <w:t>136-Vic State Gov-Brief intervention-counselling</w:t>
            </w:r>
          </w:p>
        </w:tc>
        <w:tc>
          <w:tcPr>
            <w:tcW w:w="594" w:type="dxa"/>
          </w:tcPr>
          <w:p w14:paraId="5E691EFC" w14:textId="77777777" w:rsidR="00EF4216" w:rsidRPr="00AF022B" w:rsidRDefault="00EF4216" w:rsidP="00AA6396">
            <w:pPr>
              <w:rPr>
                <w:rFonts w:cs="Arial"/>
                <w:color w:val="000000"/>
                <w:lang w:eastAsia="en-AU"/>
              </w:rPr>
            </w:pPr>
          </w:p>
        </w:tc>
        <w:tc>
          <w:tcPr>
            <w:tcW w:w="594" w:type="dxa"/>
          </w:tcPr>
          <w:p w14:paraId="01D680C4" w14:textId="77777777" w:rsidR="00EF4216" w:rsidRPr="00AF022B" w:rsidRDefault="00EF4216" w:rsidP="00AA6396">
            <w:pPr>
              <w:rPr>
                <w:rFonts w:cs="Arial"/>
                <w:color w:val="000000"/>
                <w:lang w:eastAsia="en-AU"/>
              </w:rPr>
            </w:pPr>
          </w:p>
        </w:tc>
        <w:tc>
          <w:tcPr>
            <w:tcW w:w="594" w:type="dxa"/>
          </w:tcPr>
          <w:p w14:paraId="1D16A32A" w14:textId="77777777" w:rsidR="00EF4216" w:rsidRPr="00AF022B" w:rsidRDefault="00EF4216" w:rsidP="00AA6396">
            <w:pPr>
              <w:rPr>
                <w:rFonts w:cs="Arial"/>
                <w:color w:val="000000"/>
                <w:lang w:eastAsia="en-AU"/>
              </w:rPr>
            </w:pPr>
          </w:p>
        </w:tc>
        <w:tc>
          <w:tcPr>
            <w:tcW w:w="546" w:type="dxa"/>
          </w:tcPr>
          <w:p w14:paraId="087E5270" w14:textId="77777777" w:rsidR="00EF4216" w:rsidRPr="00AF022B" w:rsidRDefault="00EF4216" w:rsidP="00AA6396">
            <w:pPr>
              <w:rPr>
                <w:rFonts w:cs="Arial"/>
              </w:rPr>
            </w:pPr>
            <w:r w:rsidRPr="00AF022B">
              <w:rPr>
                <w:rFonts w:cs="Arial"/>
                <w:color w:val="000000"/>
                <w:lang w:eastAsia="en-AU"/>
              </w:rPr>
              <w:t>D</w:t>
            </w:r>
          </w:p>
        </w:tc>
        <w:tc>
          <w:tcPr>
            <w:tcW w:w="594" w:type="dxa"/>
          </w:tcPr>
          <w:p w14:paraId="712D4470" w14:textId="77777777" w:rsidR="00EF4216" w:rsidRPr="00AF022B" w:rsidRDefault="00EF4216" w:rsidP="00AA6396">
            <w:pPr>
              <w:rPr>
                <w:rFonts w:cs="Arial"/>
                <w:color w:val="000000"/>
                <w:lang w:eastAsia="en-AU"/>
              </w:rPr>
            </w:pPr>
          </w:p>
        </w:tc>
        <w:tc>
          <w:tcPr>
            <w:tcW w:w="594" w:type="dxa"/>
          </w:tcPr>
          <w:p w14:paraId="70A76DE7" w14:textId="77777777" w:rsidR="00EF4216" w:rsidRPr="00AF022B" w:rsidRDefault="00EF4216" w:rsidP="00AA6396">
            <w:pPr>
              <w:rPr>
                <w:rFonts w:cs="Arial"/>
                <w:color w:val="000000"/>
                <w:lang w:eastAsia="en-AU"/>
              </w:rPr>
            </w:pPr>
          </w:p>
        </w:tc>
        <w:tc>
          <w:tcPr>
            <w:tcW w:w="583" w:type="dxa"/>
          </w:tcPr>
          <w:p w14:paraId="62302270" w14:textId="77777777" w:rsidR="00EF4216" w:rsidRPr="00AF022B" w:rsidRDefault="00EF4216" w:rsidP="00AA6396">
            <w:pPr>
              <w:rPr>
                <w:rFonts w:cs="Arial"/>
                <w:color w:val="000000"/>
                <w:lang w:eastAsia="en-AU"/>
              </w:rPr>
            </w:pPr>
          </w:p>
        </w:tc>
        <w:tc>
          <w:tcPr>
            <w:tcW w:w="594" w:type="dxa"/>
          </w:tcPr>
          <w:p w14:paraId="6BA615B3" w14:textId="77777777" w:rsidR="00EF4216" w:rsidRPr="00120A3B" w:rsidRDefault="00EF4216" w:rsidP="00AA6396">
            <w:pPr>
              <w:rPr>
                <w:rFonts w:cs="Arial"/>
                <w:color w:val="000000"/>
                <w:lang w:eastAsia="en-AU"/>
              </w:rPr>
            </w:pPr>
          </w:p>
        </w:tc>
        <w:tc>
          <w:tcPr>
            <w:tcW w:w="594" w:type="dxa"/>
          </w:tcPr>
          <w:p w14:paraId="5D9B6D43" w14:textId="77777777" w:rsidR="00EF4216" w:rsidRPr="00AF022B" w:rsidRDefault="00EF4216" w:rsidP="00AA6396">
            <w:pPr>
              <w:rPr>
                <w:rFonts w:cs="Arial"/>
                <w:color w:val="000000"/>
                <w:lang w:eastAsia="en-AU"/>
              </w:rPr>
            </w:pPr>
          </w:p>
        </w:tc>
        <w:tc>
          <w:tcPr>
            <w:tcW w:w="594" w:type="dxa"/>
          </w:tcPr>
          <w:p w14:paraId="2EBB7949" w14:textId="77777777" w:rsidR="00EF4216" w:rsidRPr="00AF022B" w:rsidRDefault="00EF4216" w:rsidP="00AA6396">
            <w:pPr>
              <w:rPr>
                <w:rFonts w:cs="Arial"/>
                <w:color w:val="000000"/>
                <w:lang w:eastAsia="en-AU"/>
              </w:rPr>
            </w:pPr>
          </w:p>
        </w:tc>
        <w:tc>
          <w:tcPr>
            <w:tcW w:w="584" w:type="dxa"/>
          </w:tcPr>
          <w:p w14:paraId="6928A61B" w14:textId="77777777" w:rsidR="00EF4216" w:rsidRPr="00AF022B" w:rsidRDefault="00EF4216" w:rsidP="00AA6396">
            <w:pPr>
              <w:rPr>
                <w:rFonts w:cs="Arial"/>
                <w:color w:val="000000"/>
                <w:lang w:eastAsia="en-AU"/>
              </w:rPr>
            </w:pPr>
          </w:p>
        </w:tc>
        <w:tc>
          <w:tcPr>
            <w:tcW w:w="547" w:type="dxa"/>
          </w:tcPr>
          <w:p w14:paraId="577949AD" w14:textId="77777777" w:rsidR="00EF4216" w:rsidRPr="00AF022B" w:rsidRDefault="00EF4216" w:rsidP="00AA6396">
            <w:pPr>
              <w:rPr>
                <w:rFonts w:cs="Arial"/>
                <w:color w:val="000000"/>
                <w:lang w:eastAsia="en-AU"/>
              </w:rPr>
            </w:pPr>
          </w:p>
        </w:tc>
        <w:tc>
          <w:tcPr>
            <w:tcW w:w="584" w:type="dxa"/>
          </w:tcPr>
          <w:p w14:paraId="630C52F4" w14:textId="77777777" w:rsidR="00EF4216" w:rsidRPr="00AF022B" w:rsidRDefault="00EF4216" w:rsidP="00AA6396">
            <w:pPr>
              <w:rPr>
                <w:rFonts w:cs="Arial"/>
                <w:color w:val="000000"/>
                <w:lang w:eastAsia="en-AU"/>
              </w:rPr>
            </w:pPr>
          </w:p>
        </w:tc>
        <w:tc>
          <w:tcPr>
            <w:tcW w:w="547" w:type="dxa"/>
          </w:tcPr>
          <w:p w14:paraId="6AD74410" w14:textId="77777777" w:rsidR="00EF4216" w:rsidRPr="00AF022B" w:rsidRDefault="00EF4216" w:rsidP="00AA6396">
            <w:pPr>
              <w:rPr>
                <w:rFonts w:cs="Arial"/>
                <w:color w:val="000000"/>
                <w:lang w:eastAsia="en-AU"/>
              </w:rPr>
            </w:pPr>
          </w:p>
        </w:tc>
        <w:tc>
          <w:tcPr>
            <w:tcW w:w="594" w:type="dxa"/>
          </w:tcPr>
          <w:p w14:paraId="5F5B0974" w14:textId="77777777" w:rsidR="00EF4216" w:rsidRPr="00AF022B" w:rsidRDefault="00EF4216" w:rsidP="00AA6396">
            <w:pPr>
              <w:rPr>
                <w:rFonts w:cs="Arial"/>
                <w:color w:val="000000"/>
                <w:lang w:eastAsia="en-AU"/>
              </w:rPr>
            </w:pPr>
          </w:p>
        </w:tc>
        <w:tc>
          <w:tcPr>
            <w:tcW w:w="594" w:type="dxa"/>
          </w:tcPr>
          <w:p w14:paraId="428699DB" w14:textId="77777777" w:rsidR="00EF4216" w:rsidRPr="00AF022B" w:rsidRDefault="00EF4216" w:rsidP="00AA6396">
            <w:pPr>
              <w:rPr>
                <w:rFonts w:cs="Arial"/>
                <w:color w:val="000000"/>
                <w:lang w:eastAsia="en-AU"/>
              </w:rPr>
            </w:pPr>
          </w:p>
        </w:tc>
        <w:tc>
          <w:tcPr>
            <w:tcW w:w="547" w:type="dxa"/>
          </w:tcPr>
          <w:p w14:paraId="40C943EB" w14:textId="77777777" w:rsidR="00EF4216" w:rsidRPr="00AF022B" w:rsidRDefault="00EF4216" w:rsidP="00AA6396">
            <w:pPr>
              <w:rPr>
                <w:rFonts w:cs="Arial"/>
                <w:color w:val="000000"/>
                <w:lang w:eastAsia="en-AU"/>
              </w:rPr>
            </w:pPr>
          </w:p>
        </w:tc>
        <w:tc>
          <w:tcPr>
            <w:tcW w:w="594" w:type="dxa"/>
          </w:tcPr>
          <w:p w14:paraId="043F74A7" w14:textId="77777777" w:rsidR="00EF4216" w:rsidRPr="00AF022B" w:rsidRDefault="00EF4216" w:rsidP="00AA6396">
            <w:pPr>
              <w:rPr>
                <w:rFonts w:cs="Arial"/>
                <w:color w:val="000000"/>
                <w:lang w:eastAsia="en-AU"/>
              </w:rPr>
            </w:pPr>
          </w:p>
        </w:tc>
      </w:tr>
      <w:tr w:rsidR="00EF4216" w:rsidRPr="00C9346D" w14:paraId="2A12661E" w14:textId="77777777" w:rsidTr="00AA6396">
        <w:tc>
          <w:tcPr>
            <w:tcW w:w="3415" w:type="dxa"/>
          </w:tcPr>
          <w:p w14:paraId="4B7FE71F" w14:textId="77777777" w:rsidR="00EF4216" w:rsidRDefault="00EF4216" w:rsidP="00AA6396">
            <w:pPr>
              <w:rPr>
                <w:rFonts w:cs="Arial"/>
              </w:rPr>
            </w:pPr>
            <w:r>
              <w:rPr>
                <w:rFonts w:cs="Arial"/>
              </w:rPr>
              <w:t>137- Vic State Youth specific</w:t>
            </w:r>
          </w:p>
          <w:p w14:paraId="04D27651" w14:textId="77777777" w:rsidR="00EF4216" w:rsidRPr="00AF022B" w:rsidRDefault="00EF4216" w:rsidP="00AA6396">
            <w:pPr>
              <w:rPr>
                <w:rFonts w:cs="Arial"/>
              </w:rPr>
            </w:pPr>
            <w:r>
              <w:rPr>
                <w:rFonts w:cs="Arial"/>
              </w:rPr>
              <w:t>Community treatment</w:t>
            </w:r>
          </w:p>
        </w:tc>
        <w:tc>
          <w:tcPr>
            <w:tcW w:w="594" w:type="dxa"/>
          </w:tcPr>
          <w:p w14:paraId="1911C40A" w14:textId="77777777" w:rsidR="00EF4216" w:rsidRPr="00AF022B" w:rsidRDefault="00EF4216" w:rsidP="00AA6396">
            <w:pPr>
              <w:rPr>
                <w:rFonts w:cs="Arial"/>
                <w:color w:val="000000"/>
                <w:lang w:eastAsia="en-AU"/>
              </w:rPr>
            </w:pPr>
          </w:p>
        </w:tc>
        <w:tc>
          <w:tcPr>
            <w:tcW w:w="594" w:type="dxa"/>
          </w:tcPr>
          <w:p w14:paraId="599A7977" w14:textId="77777777" w:rsidR="00EF4216" w:rsidRPr="00AF022B" w:rsidRDefault="00EF4216" w:rsidP="00AA6396">
            <w:pPr>
              <w:rPr>
                <w:rFonts w:cs="Arial"/>
                <w:color w:val="000000"/>
                <w:lang w:eastAsia="en-AU"/>
              </w:rPr>
            </w:pPr>
            <w:r>
              <w:rPr>
                <w:rFonts w:cs="Arial"/>
                <w:color w:val="000000"/>
                <w:lang w:eastAsia="en-AU"/>
              </w:rPr>
              <w:t>E[S]</w:t>
            </w:r>
          </w:p>
        </w:tc>
        <w:tc>
          <w:tcPr>
            <w:tcW w:w="594" w:type="dxa"/>
          </w:tcPr>
          <w:p w14:paraId="1632AF29" w14:textId="77777777" w:rsidR="00EF4216" w:rsidRPr="00AF022B" w:rsidRDefault="00EF4216" w:rsidP="00AA6396">
            <w:pPr>
              <w:rPr>
                <w:rFonts w:cs="Arial"/>
                <w:color w:val="000000"/>
                <w:lang w:eastAsia="en-AU"/>
              </w:rPr>
            </w:pPr>
            <w:r>
              <w:rPr>
                <w:rFonts w:cs="Arial"/>
                <w:color w:val="000000"/>
                <w:lang w:eastAsia="en-AU"/>
              </w:rPr>
              <w:t>E[S]</w:t>
            </w:r>
          </w:p>
        </w:tc>
        <w:tc>
          <w:tcPr>
            <w:tcW w:w="546" w:type="dxa"/>
          </w:tcPr>
          <w:p w14:paraId="31768512" w14:textId="77777777" w:rsidR="00EF4216" w:rsidRPr="00AF022B" w:rsidRDefault="00EF4216" w:rsidP="00AA6396">
            <w:pPr>
              <w:rPr>
                <w:rFonts w:cs="Arial"/>
                <w:color w:val="000000"/>
                <w:lang w:eastAsia="en-AU"/>
              </w:rPr>
            </w:pPr>
          </w:p>
        </w:tc>
        <w:tc>
          <w:tcPr>
            <w:tcW w:w="594" w:type="dxa"/>
          </w:tcPr>
          <w:p w14:paraId="2ADBE0D4" w14:textId="77777777" w:rsidR="00EF4216" w:rsidRPr="00AF022B" w:rsidRDefault="00EF4216" w:rsidP="00AA6396">
            <w:pPr>
              <w:rPr>
                <w:rFonts w:cs="Arial"/>
                <w:color w:val="000000"/>
                <w:lang w:eastAsia="en-AU"/>
              </w:rPr>
            </w:pPr>
          </w:p>
        </w:tc>
        <w:tc>
          <w:tcPr>
            <w:tcW w:w="594" w:type="dxa"/>
          </w:tcPr>
          <w:p w14:paraId="504CDDF6" w14:textId="77777777" w:rsidR="00EF4216" w:rsidRPr="00AF022B" w:rsidRDefault="00EF4216" w:rsidP="00AA6396">
            <w:pPr>
              <w:rPr>
                <w:rFonts w:cs="Arial"/>
                <w:color w:val="000000"/>
                <w:lang w:eastAsia="en-AU"/>
              </w:rPr>
            </w:pPr>
          </w:p>
        </w:tc>
        <w:tc>
          <w:tcPr>
            <w:tcW w:w="583" w:type="dxa"/>
          </w:tcPr>
          <w:p w14:paraId="2FEC0201" w14:textId="77777777" w:rsidR="00EF4216" w:rsidRPr="00AF022B" w:rsidRDefault="00EF4216" w:rsidP="00AA6396">
            <w:pPr>
              <w:rPr>
                <w:rFonts w:cs="Arial"/>
                <w:color w:val="000000"/>
                <w:lang w:eastAsia="en-AU"/>
              </w:rPr>
            </w:pPr>
          </w:p>
        </w:tc>
        <w:tc>
          <w:tcPr>
            <w:tcW w:w="594" w:type="dxa"/>
          </w:tcPr>
          <w:p w14:paraId="0C15BFD3" w14:textId="77777777" w:rsidR="00EF4216" w:rsidRPr="00120A3B" w:rsidRDefault="00EF4216" w:rsidP="00AA6396">
            <w:pPr>
              <w:rPr>
                <w:rFonts w:cs="Arial"/>
                <w:color w:val="000000"/>
                <w:lang w:eastAsia="en-AU"/>
              </w:rPr>
            </w:pPr>
          </w:p>
        </w:tc>
        <w:tc>
          <w:tcPr>
            <w:tcW w:w="594" w:type="dxa"/>
          </w:tcPr>
          <w:p w14:paraId="396CC4DD" w14:textId="77777777" w:rsidR="00EF4216" w:rsidRPr="00AF022B" w:rsidRDefault="00EF4216" w:rsidP="00AA6396">
            <w:pPr>
              <w:rPr>
                <w:rFonts w:cs="Arial"/>
                <w:color w:val="000000"/>
                <w:lang w:eastAsia="en-AU"/>
              </w:rPr>
            </w:pPr>
          </w:p>
        </w:tc>
        <w:tc>
          <w:tcPr>
            <w:tcW w:w="594" w:type="dxa"/>
          </w:tcPr>
          <w:p w14:paraId="1CC92981" w14:textId="77777777" w:rsidR="00EF4216" w:rsidRPr="00AF022B" w:rsidRDefault="00EF4216" w:rsidP="00AA6396">
            <w:pPr>
              <w:rPr>
                <w:rFonts w:cs="Arial"/>
                <w:color w:val="000000"/>
                <w:lang w:eastAsia="en-AU"/>
              </w:rPr>
            </w:pPr>
          </w:p>
        </w:tc>
        <w:tc>
          <w:tcPr>
            <w:tcW w:w="584" w:type="dxa"/>
          </w:tcPr>
          <w:p w14:paraId="6C49FDD2" w14:textId="77777777" w:rsidR="00EF4216" w:rsidRPr="00AF022B" w:rsidRDefault="00EF4216" w:rsidP="00AA6396">
            <w:pPr>
              <w:rPr>
                <w:rFonts w:cs="Arial"/>
                <w:color w:val="000000"/>
                <w:lang w:eastAsia="en-AU"/>
              </w:rPr>
            </w:pPr>
          </w:p>
        </w:tc>
        <w:tc>
          <w:tcPr>
            <w:tcW w:w="547" w:type="dxa"/>
          </w:tcPr>
          <w:p w14:paraId="6D9B57D3" w14:textId="77777777" w:rsidR="00EF4216" w:rsidRPr="00AF022B" w:rsidRDefault="00EF4216" w:rsidP="00AA6396">
            <w:pPr>
              <w:rPr>
                <w:rFonts w:cs="Arial"/>
                <w:color w:val="000000"/>
                <w:lang w:eastAsia="en-AU"/>
              </w:rPr>
            </w:pPr>
          </w:p>
        </w:tc>
        <w:tc>
          <w:tcPr>
            <w:tcW w:w="584" w:type="dxa"/>
          </w:tcPr>
          <w:p w14:paraId="7B852146" w14:textId="77777777" w:rsidR="00EF4216" w:rsidRPr="00AF022B" w:rsidRDefault="00EF4216" w:rsidP="00AA6396">
            <w:pPr>
              <w:rPr>
                <w:rFonts w:cs="Arial"/>
                <w:color w:val="000000"/>
                <w:lang w:eastAsia="en-AU"/>
              </w:rPr>
            </w:pPr>
          </w:p>
        </w:tc>
        <w:tc>
          <w:tcPr>
            <w:tcW w:w="547" w:type="dxa"/>
          </w:tcPr>
          <w:p w14:paraId="3D5A82BA" w14:textId="77777777" w:rsidR="00EF4216" w:rsidRPr="00AF022B" w:rsidRDefault="00EF4216" w:rsidP="00AA6396">
            <w:pPr>
              <w:rPr>
                <w:rFonts w:cs="Arial"/>
                <w:color w:val="000000"/>
                <w:lang w:eastAsia="en-AU"/>
              </w:rPr>
            </w:pPr>
          </w:p>
        </w:tc>
        <w:tc>
          <w:tcPr>
            <w:tcW w:w="594" w:type="dxa"/>
          </w:tcPr>
          <w:p w14:paraId="5455DCA1" w14:textId="77777777" w:rsidR="00EF4216" w:rsidRPr="00AF022B" w:rsidRDefault="00EF4216" w:rsidP="00AA6396">
            <w:pPr>
              <w:rPr>
                <w:rFonts w:cs="Arial"/>
                <w:color w:val="000000"/>
                <w:lang w:eastAsia="en-AU"/>
              </w:rPr>
            </w:pPr>
          </w:p>
        </w:tc>
        <w:tc>
          <w:tcPr>
            <w:tcW w:w="594" w:type="dxa"/>
          </w:tcPr>
          <w:p w14:paraId="7CFDFC21" w14:textId="77777777" w:rsidR="00EF4216" w:rsidRPr="00AF022B" w:rsidRDefault="00EF4216" w:rsidP="00AA6396">
            <w:pPr>
              <w:rPr>
                <w:rFonts w:cs="Arial"/>
                <w:color w:val="000000"/>
                <w:lang w:eastAsia="en-AU"/>
              </w:rPr>
            </w:pPr>
          </w:p>
        </w:tc>
        <w:tc>
          <w:tcPr>
            <w:tcW w:w="547" w:type="dxa"/>
          </w:tcPr>
          <w:p w14:paraId="36BE708E" w14:textId="77777777" w:rsidR="00EF4216" w:rsidRPr="00AF022B" w:rsidRDefault="00EF4216" w:rsidP="00AA6396">
            <w:pPr>
              <w:rPr>
                <w:rFonts w:cs="Arial"/>
                <w:color w:val="000000"/>
                <w:lang w:eastAsia="en-AU"/>
              </w:rPr>
            </w:pPr>
          </w:p>
        </w:tc>
        <w:tc>
          <w:tcPr>
            <w:tcW w:w="594" w:type="dxa"/>
          </w:tcPr>
          <w:p w14:paraId="42F0C716" w14:textId="77777777" w:rsidR="00EF4216" w:rsidRPr="00AF022B" w:rsidRDefault="00EF4216" w:rsidP="00AA6396">
            <w:pPr>
              <w:rPr>
                <w:rFonts w:cs="Arial"/>
                <w:color w:val="000000"/>
                <w:lang w:eastAsia="en-AU"/>
              </w:rPr>
            </w:pPr>
          </w:p>
        </w:tc>
      </w:tr>
      <w:tr w:rsidR="00EF4216" w:rsidRPr="00AF022B" w14:paraId="25547B35" w14:textId="77777777" w:rsidTr="00AA6396">
        <w:tc>
          <w:tcPr>
            <w:tcW w:w="3415" w:type="dxa"/>
            <w:vAlign w:val="bottom"/>
          </w:tcPr>
          <w:p w14:paraId="1EE45F8C" w14:textId="77777777" w:rsidR="00EF4216" w:rsidRPr="00AF022B" w:rsidRDefault="00EF4216" w:rsidP="00AA6396">
            <w:pPr>
              <w:rPr>
                <w:rFonts w:cs="Arial"/>
                <w:color w:val="000000"/>
              </w:rPr>
            </w:pPr>
            <w:r w:rsidRPr="00AF022B">
              <w:rPr>
                <w:rFonts w:cs="Arial"/>
                <w:color w:val="000000"/>
              </w:rPr>
              <w:t>500-Commonwealth (non PHN)</w:t>
            </w:r>
          </w:p>
        </w:tc>
        <w:tc>
          <w:tcPr>
            <w:tcW w:w="594" w:type="dxa"/>
          </w:tcPr>
          <w:p w14:paraId="3A323EBF"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94" w:type="dxa"/>
          </w:tcPr>
          <w:p w14:paraId="349E0AC4"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2E0FD1D4"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46" w:type="dxa"/>
          </w:tcPr>
          <w:p w14:paraId="2FF17694"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5D5EC6F5"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180391E1"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83" w:type="dxa"/>
          </w:tcPr>
          <w:p w14:paraId="5C00154A"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0A3DACB3" w14:textId="77777777" w:rsidR="00EF4216" w:rsidRPr="00120A3B" w:rsidRDefault="00EF4216" w:rsidP="00AA6396">
            <w:pPr>
              <w:rPr>
                <w:rFonts w:cs="Arial"/>
                <w:color w:val="000000"/>
                <w:lang w:eastAsia="en-AU"/>
              </w:rPr>
            </w:pPr>
            <w:r w:rsidRPr="00120A3B">
              <w:rPr>
                <w:rFonts w:cs="Arial"/>
                <w:color w:val="000000"/>
                <w:lang w:eastAsia="en-AU"/>
              </w:rPr>
              <w:t>NA</w:t>
            </w:r>
          </w:p>
        </w:tc>
        <w:tc>
          <w:tcPr>
            <w:tcW w:w="594" w:type="dxa"/>
          </w:tcPr>
          <w:p w14:paraId="7B170951"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3DCD74C4" w14:textId="77777777" w:rsidR="00EF4216" w:rsidRPr="00AF022B" w:rsidRDefault="00EF4216" w:rsidP="00AA6396">
            <w:pPr>
              <w:rPr>
                <w:rFonts w:cs="Arial"/>
                <w:color w:val="000000"/>
                <w:lang w:eastAsia="en-AU"/>
              </w:rPr>
            </w:pPr>
            <w:r w:rsidRPr="00AF022B">
              <w:rPr>
                <w:rFonts w:cs="Arial"/>
                <w:color w:val="000000"/>
                <w:lang w:eastAsia="en-AU"/>
              </w:rPr>
              <w:t>E[S]</w:t>
            </w:r>
          </w:p>
        </w:tc>
        <w:tc>
          <w:tcPr>
            <w:tcW w:w="584" w:type="dxa"/>
          </w:tcPr>
          <w:p w14:paraId="0E05654A"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000B7272"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84" w:type="dxa"/>
          </w:tcPr>
          <w:p w14:paraId="5232397C"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6BD41B1E"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432149E8"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6F1D146F"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49A5C748"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77DAF0CA" w14:textId="77777777" w:rsidR="00EF4216" w:rsidRPr="00AF022B" w:rsidRDefault="00EF4216" w:rsidP="00AA6396">
            <w:pPr>
              <w:rPr>
                <w:rFonts w:cs="Arial"/>
                <w:color w:val="000000"/>
                <w:lang w:eastAsia="en-AU"/>
              </w:rPr>
            </w:pPr>
            <w:r w:rsidRPr="00AF022B">
              <w:rPr>
                <w:rFonts w:cs="Arial"/>
                <w:color w:val="000000"/>
                <w:lang w:eastAsia="en-AU"/>
              </w:rPr>
              <w:t>E[S]</w:t>
            </w:r>
          </w:p>
        </w:tc>
      </w:tr>
      <w:tr w:rsidR="00EF4216" w:rsidRPr="00AF022B" w14:paraId="3BDB8718" w14:textId="77777777" w:rsidTr="00AA6396">
        <w:tc>
          <w:tcPr>
            <w:tcW w:w="3415" w:type="dxa"/>
            <w:vAlign w:val="bottom"/>
          </w:tcPr>
          <w:p w14:paraId="3507639E" w14:textId="77777777" w:rsidR="00EF4216" w:rsidRPr="00AF022B" w:rsidDel="00B0673C" w:rsidRDefault="00EF4216" w:rsidP="00AA6396">
            <w:pPr>
              <w:rPr>
                <w:rFonts w:cs="Arial"/>
                <w:color w:val="000000"/>
              </w:rPr>
            </w:pPr>
            <w:r>
              <w:rPr>
                <w:rFonts w:cs="Arial"/>
                <w:color w:val="000000"/>
              </w:rPr>
              <w:lastRenderedPageBreak/>
              <w:t>502- PHN North Western Melbourne</w:t>
            </w:r>
          </w:p>
        </w:tc>
        <w:tc>
          <w:tcPr>
            <w:tcW w:w="594" w:type="dxa"/>
          </w:tcPr>
          <w:p w14:paraId="7785632F" w14:textId="77777777" w:rsidR="00EF4216" w:rsidRPr="00AF022B" w:rsidDel="00B0673C" w:rsidRDefault="00EF4216" w:rsidP="00AA6396">
            <w:pPr>
              <w:rPr>
                <w:rFonts w:cs="Arial"/>
                <w:color w:val="000000"/>
                <w:lang w:eastAsia="en-AU"/>
              </w:rPr>
            </w:pPr>
          </w:p>
        </w:tc>
        <w:tc>
          <w:tcPr>
            <w:tcW w:w="594" w:type="dxa"/>
          </w:tcPr>
          <w:p w14:paraId="533B0A85"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1B0F6151"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38152177"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1DB19F2F" w14:textId="77777777" w:rsidR="00EF4216" w:rsidRPr="00AF022B" w:rsidDel="00B0673C" w:rsidRDefault="00EF4216" w:rsidP="00AA6396">
            <w:pPr>
              <w:rPr>
                <w:rFonts w:cs="Arial"/>
                <w:color w:val="000000"/>
                <w:lang w:eastAsia="en-AU"/>
              </w:rPr>
            </w:pPr>
          </w:p>
        </w:tc>
        <w:tc>
          <w:tcPr>
            <w:tcW w:w="594" w:type="dxa"/>
          </w:tcPr>
          <w:p w14:paraId="42349675" w14:textId="77777777" w:rsidR="00EF4216" w:rsidRPr="00AF022B" w:rsidDel="00B0673C" w:rsidRDefault="00EF4216" w:rsidP="00AA6396">
            <w:pPr>
              <w:rPr>
                <w:rFonts w:cs="Arial"/>
                <w:color w:val="000000"/>
                <w:lang w:eastAsia="en-AU"/>
              </w:rPr>
            </w:pPr>
          </w:p>
        </w:tc>
        <w:tc>
          <w:tcPr>
            <w:tcW w:w="583" w:type="dxa"/>
          </w:tcPr>
          <w:p w14:paraId="767CCBCF"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2CA3C514" w14:textId="77777777" w:rsidR="00EF4216" w:rsidRPr="00120A3B" w:rsidDel="00B0673C" w:rsidRDefault="00EF4216" w:rsidP="00AA6396">
            <w:pPr>
              <w:rPr>
                <w:rFonts w:cs="Arial"/>
                <w:color w:val="000000"/>
                <w:lang w:eastAsia="en-AU"/>
              </w:rPr>
            </w:pPr>
          </w:p>
        </w:tc>
        <w:tc>
          <w:tcPr>
            <w:tcW w:w="594" w:type="dxa"/>
          </w:tcPr>
          <w:p w14:paraId="21CC53EE"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36BC85C3"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79645B6F" w14:textId="77777777" w:rsidR="00EF4216" w:rsidRPr="00AF022B" w:rsidDel="00B0673C" w:rsidRDefault="00EF4216" w:rsidP="00AA6396">
            <w:pPr>
              <w:rPr>
                <w:rFonts w:cs="Arial"/>
                <w:color w:val="000000"/>
                <w:lang w:eastAsia="en-AU"/>
              </w:rPr>
            </w:pPr>
          </w:p>
        </w:tc>
        <w:tc>
          <w:tcPr>
            <w:tcW w:w="547" w:type="dxa"/>
          </w:tcPr>
          <w:p w14:paraId="1A14AA1C"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25CEC685"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08A2A7B3" w14:textId="77777777" w:rsidR="00EF4216" w:rsidRPr="00AF022B" w:rsidDel="00B0673C" w:rsidRDefault="00EF4216" w:rsidP="00AA6396">
            <w:pPr>
              <w:rPr>
                <w:rFonts w:cs="Arial"/>
                <w:color w:val="000000"/>
                <w:lang w:eastAsia="en-AU"/>
              </w:rPr>
            </w:pPr>
          </w:p>
        </w:tc>
        <w:tc>
          <w:tcPr>
            <w:tcW w:w="594" w:type="dxa"/>
          </w:tcPr>
          <w:p w14:paraId="6308272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4AD34562"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26199340" w14:textId="77777777" w:rsidR="00EF4216" w:rsidRPr="00AF022B" w:rsidDel="00B0673C" w:rsidRDefault="00EF4216" w:rsidP="00AA6396">
            <w:pPr>
              <w:rPr>
                <w:rFonts w:cs="Arial"/>
                <w:color w:val="000000"/>
                <w:lang w:eastAsia="en-AU"/>
              </w:rPr>
            </w:pPr>
          </w:p>
        </w:tc>
        <w:tc>
          <w:tcPr>
            <w:tcW w:w="594" w:type="dxa"/>
          </w:tcPr>
          <w:p w14:paraId="3E32BF23" w14:textId="77777777" w:rsidR="00EF4216" w:rsidRPr="00AF022B" w:rsidDel="00B0673C" w:rsidRDefault="00EF4216" w:rsidP="00AA6396">
            <w:pPr>
              <w:rPr>
                <w:rFonts w:cs="Arial"/>
                <w:color w:val="000000"/>
                <w:lang w:eastAsia="en-AU"/>
              </w:rPr>
            </w:pPr>
          </w:p>
        </w:tc>
      </w:tr>
      <w:tr w:rsidR="00EF4216" w:rsidRPr="00AF022B" w14:paraId="60BB157D" w14:textId="77777777" w:rsidTr="00AA6396">
        <w:tc>
          <w:tcPr>
            <w:tcW w:w="3415" w:type="dxa"/>
            <w:vAlign w:val="bottom"/>
          </w:tcPr>
          <w:p w14:paraId="6FDA7457" w14:textId="77777777" w:rsidR="00EF4216" w:rsidRPr="00AF022B" w:rsidDel="00B0673C" w:rsidRDefault="00EF4216" w:rsidP="00AA6396">
            <w:pPr>
              <w:rPr>
                <w:rFonts w:cs="Arial"/>
                <w:color w:val="000000"/>
              </w:rPr>
            </w:pPr>
            <w:r>
              <w:rPr>
                <w:rFonts w:cs="Arial"/>
                <w:color w:val="000000"/>
              </w:rPr>
              <w:t>503- PHN Eastern Melbourne</w:t>
            </w:r>
          </w:p>
        </w:tc>
        <w:tc>
          <w:tcPr>
            <w:tcW w:w="594" w:type="dxa"/>
          </w:tcPr>
          <w:p w14:paraId="2AAE1888" w14:textId="77777777" w:rsidR="00EF4216" w:rsidRPr="00AF022B" w:rsidDel="00B0673C" w:rsidRDefault="00EF4216" w:rsidP="00AA6396">
            <w:pPr>
              <w:rPr>
                <w:rFonts w:cs="Arial"/>
                <w:color w:val="000000"/>
                <w:lang w:eastAsia="en-AU"/>
              </w:rPr>
            </w:pPr>
          </w:p>
        </w:tc>
        <w:tc>
          <w:tcPr>
            <w:tcW w:w="594" w:type="dxa"/>
          </w:tcPr>
          <w:p w14:paraId="73EFD4AC"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52BEBE53"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7A984918"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3F3920D8" w14:textId="77777777" w:rsidR="00EF4216" w:rsidRPr="00AF022B" w:rsidDel="00B0673C" w:rsidRDefault="00EF4216" w:rsidP="00AA6396">
            <w:pPr>
              <w:rPr>
                <w:rFonts w:cs="Arial"/>
                <w:color w:val="000000"/>
                <w:lang w:eastAsia="en-AU"/>
              </w:rPr>
            </w:pPr>
          </w:p>
        </w:tc>
        <w:tc>
          <w:tcPr>
            <w:tcW w:w="594" w:type="dxa"/>
          </w:tcPr>
          <w:p w14:paraId="0DADD384" w14:textId="77777777" w:rsidR="00EF4216" w:rsidRPr="00AF022B" w:rsidDel="00B0673C" w:rsidRDefault="00EF4216" w:rsidP="00AA6396">
            <w:pPr>
              <w:rPr>
                <w:rFonts w:cs="Arial"/>
                <w:color w:val="000000"/>
                <w:lang w:eastAsia="en-AU"/>
              </w:rPr>
            </w:pPr>
          </w:p>
        </w:tc>
        <w:tc>
          <w:tcPr>
            <w:tcW w:w="583" w:type="dxa"/>
          </w:tcPr>
          <w:p w14:paraId="609828A5"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485C3CE6" w14:textId="77777777" w:rsidR="00EF4216" w:rsidRPr="00120A3B" w:rsidDel="00B0673C" w:rsidRDefault="00EF4216" w:rsidP="00AA6396">
            <w:pPr>
              <w:rPr>
                <w:rFonts w:cs="Arial"/>
                <w:color w:val="000000"/>
                <w:lang w:eastAsia="en-AU"/>
              </w:rPr>
            </w:pPr>
          </w:p>
        </w:tc>
        <w:tc>
          <w:tcPr>
            <w:tcW w:w="594" w:type="dxa"/>
          </w:tcPr>
          <w:p w14:paraId="1599202B"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2E73D89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2D488021" w14:textId="77777777" w:rsidR="00EF4216" w:rsidRPr="00AF022B" w:rsidDel="00B0673C" w:rsidRDefault="00EF4216" w:rsidP="00AA6396">
            <w:pPr>
              <w:rPr>
                <w:rFonts w:cs="Arial"/>
                <w:color w:val="000000"/>
                <w:lang w:eastAsia="en-AU"/>
              </w:rPr>
            </w:pPr>
          </w:p>
        </w:tc>
        <w:tc>
          <w:tcPr>
            <w:tcW w:w="547" w:type="dxa"/>
          </w:tcPr>
          <w:p w14:paraId="51684E13"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298811CF"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6420030C" w14:textId="77777777" w:rsidR="00EF4216" w:rsidRPr="00AF022B" w:rsidDel="00B0673C" w:rsidRDefault="00EF4216" w:rsidP="00AA6396">
            <w:pPr>
              <w:rPr>
                <w:rFonts w:cs="Arial"/>
                <w:color w:val="000000"/>
                <w:lang w:eastAsia="en-AU"/>
              </w:rPr>
            </w:pPr>
          </w:p>
        </w:tc>
        <w:tc>
          <w:tcPr>
            <w:tcW w:w="594" w:type="dxa"/>
          </w:tcPr>
          <w:p w14:paraId="3B21BCD3"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1855BFD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2CADAF77" w14:textId="77777777" w:rsidR="00EF4216" w:rsidRPr="00AF022B" w:rsidDel="00B0673C" w:rsidRDefault="00EF4216" w:rsidP="00AA6396">
            <w:pPr>
              <w:rPr>
                <w:rFonts w:cs="Arial"/>
                <w:color w:val="000000"/>
                <w:lang w:eastAsia="en-AU"/>
              </w:rPr>
            </w:pPr>
          </w:p>
        </w:tc>
        <w:tc>
          <w:tcPr>
            <w:tcW w:w="594" w:type="dxa"/>
          </w:tcPr>
          <w:p w14:paraId="1E313496" w14:textId="77777777" w:rsidR="00EF4216" w:rsidRPr="00AF022B" w:rsidDel="00B0673C" w:rsidRDefault="00EF4216" w:rsidP="00AA6396">
            <w:pPr>
              <w:rPr>
                <w:rFonts w:cs="Arial"/>
                <w:color w:val="000000"/>
                <w:lang w:eastAsia="en-AU"/>
              </w:rPr>
            </w:pPr>
          </w:p>
        </w:tc>
      </w:tr>
      <w:tr w:rsidR="00EF4216" w:rsidRPr="00AF022B" w14:paraId="20071B30" w14:textId="77777777" w:rsidTr="00AA6396">
        <w:tc>
          <w:tcPr>
            <w:tcW w:w="3415" w:type="dxa"/>
            <w:vAlign w:val="bottom"/>
          </w:tcPr>
          <w:p w14:paraId="043442B1" w14:textId="77777777" w:rsidR="00EF4216" w:rsidRPr="00AF022B" w:rsidDel="00B0673C" w:rsidRDefault="00EF4216" w:rsidP="00AA6396">
            <w:pPr>
              <w:rPr>
                <w:rFonts w:cs="Arial"/>
                <w:color w:val="000000"/>
              </w:rPr>
            </w:pPr>
            <w:r>
              <w:rPr>
                <w:rFonts w:cs="Arial"/>
                <w:color w:val="000000"/>
              </w:rPr>
              <w:t>504- PHN South Eastern Melbourne</w:t>
            </w:r>
          </w:p>
        </w:tc>
        <w:tc>
          <w:tcPr>
            <w:tcW w:w="594" w:type="dxa"/>
          </w:tcPr>
          <w:p w14:paraId="63EF3174" w14:textId="77777777" w:rsidR="00EF4216" w:rsidRPr="00AF022B" w:rsidDel="00B0673C" w:rsidRDefault="00EF4216" w:rsidP="00AA6396">
            <w:pPr>
              <w:rPr>
                <w:rFonts w:cs="Arial"/>
                <w:color w:val="000000"/>
                <w:lang w:eastAsia="en-AU"/>
              </w:rPr>
            </w:pPr>
          </w:p>
        </w:tc>
        <w:tc>
          <w:tcPr>
            <w:tcW w:w="594" w:type="dxa"/>
          </w:tcPr>
          <w:p w14:paraId="6A490EF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0FD04C83"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45140033"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2B5890BA" w14:textId="77777777" w:rsidR="00EF4216" w:rsidRPr="00AF022B" w:rsidDel="00B0673C" w:rsidRDefault="00EF4216" w:rsidP="00AA6396">
            <w:pPr>
              <w:rPr>
                <w:rFonts w:cs="Arial"/>
                <w:color w:val="000000"/>
                <w:lang w:eastAsia="en-AU"/>
              </w:rPr>
            </w:pPr>
          </w:p>
        </w:tc>
        <w:tc>
          <w:tcPr>
            <w:tcW w:w="594" w:type="dxa"/>
          </w:tcPr>
          <w:p w14:paraId="7FB4EE22" w14:textId="77777777" w:rsidR="00EF4216" w:rsidRPr="00AF022B" w:rsidDel="00B0673C" w:rsidRDefault="00EF4216" w:rsidP="00AA6396">
            <w:pPr>
              <w:rPr>
                <w:rFonts w:cs="Arial"/>
                <w:color w:val="000000"/>
                <w:lang w:eastAsia="en-AU"/>
              </w:rPr>
            </w:pPr>
          </w:p>
        </w:tc>
        <w:tc>
          <w:tcPr>
            <w:tcW w:w="583" w:type="dxa"/>
          </w:tcPr>
          <w:p w14:paraId="5B2081E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0923E544" w14:textId="77777777" w:rsidR="00EF4216" w:rsidRPr="00120A3B" w:rsidDel="00B0673C" w:rsidRDefault="00EF4216" w:rsidP="00AA6396">
            <w:pPr>
              <w:rPr>
                <w:rFonts w:cs="Arial"/>
                <w:color w:val="000000"/>
                <w:lang w:eastAsia="en-AU"/>
              </w:rPr>
            </w:pPr>
          </w:p>
        </w:tc>
        <w:tc>
          <w:tcPr>
            <w:tcW w:w="594" w:type="dxa"/>
          </w:tcPr>
          <w:p w14:paraId="411F2896"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6364D5E3"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2E6E45AD" w14:textId="77777777" w:rsidR="00EF4216" w:rsidRPr="00AF022B" w:rsidDel="00B0673C" w:rsidRDefault="00EF4216" w:rsidP="00AA6396">
            <w:pPr>
              <w:rPr>
                <w:rFonts w:cs="Arial"/>
                <w:color w:val="000000"/>
                <w:lang w:eastAsia="en-AU"/>
              </w:rPr>
            </w:pPr>
          </w:p>
        </w:tc>
        <w:tc>
          <w:tcPr>
            <w:tcW w:w="547" w:type="dxa"/>
          </w:tcPr>
          <w:p w14:paraId="5773BA04"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0DB3FFD3"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4D6A095C" w14:textId="77777777" w:rsidR="00EF4216" w:rsidRPr="00AF022B" w:rsidDel="00B0673C" w:rsidRDefault="00EF4216" w:rsidP="00AA6396">
            <w:pPr>
              <w:rPr>
                <w:rFonts w:cs="Arial"/>
                <w:color w:val="000000"/>
                <w:lang w:eastAsia="en-AU"/>
              </w:rPr>
            </w:pPr>
          </w:p>
        </w:tc>
        <w:tc>
          <w:tcPr>
            <w:tcW w:w="594" w:type="dxa"/>
          </w:tcPr>
          <w:p w14:paraId="77F5E1BD"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2EE20F4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31706411" w14:textId="77777777" w:rsidR="00EF4216" w:rsidRPr="00AF022B" w:rsidDel="00B0673C" w:rsidRDefault="00EF4216" w:rsidP="00AA6396">
            <w:pPr>
              <w:rPr>
                <w:rFonts w:cs="Arial"/>
                <w:color w:val="000000"/>
                <w:lang w:eastAsia="en-AU"/>
              </w:rPr>
            </w:pPr>
          </w:p>
        </w:tc>
        <w:tc>
          <w:tcPr>
            <w:tcW w:w="594" w:type="dxa"/>
          </w:tcPr>
          <w:p w14:paraId="3FBBBB24" w14:textId="77777777" w:rsidR="00EF4216" w:rsidRPr="00AF022B" w:rsidDel="00B0673C" w:rsidRDefault="00EF4216" w:rsidP="00AA6396">
            <w:pPr>
              <w:rPr>
                <w:rFonts w:cs="Arial"/>
                <w:color w:val="000000"/>
                <w:lang w:eastAsia="en-AU"/>
              </w:rPr>
            </w:pPr>
          </w:p>
        </w:tc>
      </w:tr>
      <w:tr w:rsidR="00EF4216" w:rsidRPr="00AF022B" w14:paraId="7D56C9FC" w14:textId="77777777" w:rsidTr="00AA6396">
        <w:tc>
          <w:tcPr>
            <w:tcW w:w="3415" w:type="dxa"/>
            <w:vAlign w:val="bottom"/>
          </w:tcPr>
          <w:p w14:paraId="4BAAC260" w14:textId="77777777" w:rsidR="00EF4216" w:rsidRPr="00AF022B" w:rsidDel="00B0673C" w:rsidRDefault="00EF4216" w:rsidP="00AA6396">
            <w:pPr>
              <w:rPr>
                <w:rFonts w:cs="Arial"/>
                <w:color w:val="000000"/>
              </w:rPr>
            </w:pPr>
            <w:r>
              <w:rPr>
                <w:rFonts w:cs="Arial"/>
                <w:color w:val="000000"/>
              </w:rPr>
              <w:t>505- PHN Gippsland</w:t>
            </w:r>
          </w:p>
        </w:tc>
        <w:tc>
          <w:tcPr>
            <w:tcW w:w="594" w:type="dxa"/>
          </w:tcPr>
          <w:p w14:paraId="70EFB0B8" w14:textId="77777777" w:rsidR="00EF4216" w:rsidRPr="00AF022B" w:rsidDel="00B0673C" w:rsidRDefault="00EF4216" w:rsidP="00AA6396">
            <w:pPr>
              <w:rPr>
                <w:rFonts w:cs="Arial"/>
                <w:color w:val="000000"/>
                <w:lang w:eastAsia="en-AU"/>
              </w:rPr>
            </w:pPr>
          </w:p>
        </w:tc>
        <w:tc>
          <w:tcPr>
            <w:tcW w:w="594" w:type="dxa"/>
          </w:tcPr>
          <w:p w14:paraId="365B6680"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6B78067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769C74B1"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6B35A182" w14:textId="77777777" w:rsidR="00EF4216" w:rsidRPr="00AF022B" w:rsidDel="00B0673C" w:rsidRDefault="00EF4216" w:rsidP="00AA6396">
            <w:pPr>
              <w:rPr>
                <w:rFonts w:cs="Arial"/>
                <w:color w:val="000000"/>
                <w:lang w:eastAsia="en-AU"/>
              </w:rPr>
            </w:pPr>
          </w:p>
        </w:tc>
        <w:tc>
          <w:tcPr>
            <w:tcW w:w="594" w:type="dxa"/>
          </w:tcPr>
          <w:p w14:paraId="0381F822" w14:textId="77777777" w:rsidR="00EF4216" w:rsidRPr="00AF022B" w:rsidDel="00B0673C" w:rsidRDefault="00EF4216" w:rsidP="00AA6396">
            <w:pPr>
              <w:rPr>
                <w:rFonts w:cs="Arial"/>
                <w:color w:val="000000"/>
                <w:lang w:eastAsia="en-AU"/>
              </w:rPr>
            </w:pPr>
          </w:p>
        </w:tc>
        <w:tc>
          <w:tcPr>
            <w:tcW w:w="583" w:type="dxa"/>
          </w:tcPr>
          <w:p w14:paraId="2C18E63A"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5245098C" w14:textId="77777777" w:rsidR="00EF4216" w:rsidRPr="00120A3B" w:rsidDel="00B0673C" w:rsidRDefault="00EF4216" w:rsidP="00AA6396">
            <w:pPr>
              <w:rPr>
                <w:rFonts w:cs="Arial"/>
                <w:color w:val="000000"/>
                <w:lang w:eastAsia="en-AU"/>
              </w:rPr>
            </w:pPr>
          </w:p>
        </w:tc>
        <w:tc>
          <w:tcPr>
            <w:tcW w:w="594" w:type="dxa"/>
          </w:tcPr>
          <w:p w14:paraId="3D8C2ED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45ED553B"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3CEB8696" w14:textId="77777777" w:rsidR="00EF4216" w:rsidRPr="00AF022B" w:rsidDel="00B0673C" w:rsidRDefault="00EF4216" w:rsidP="00AA6396">
            <w:pPr>
              <w:rPr>
                <w:rFonts w:cs="Arial"/>
                <w:color w:val="000000"/>
                <w:lang w:eastAsia="en-AU"/>
              </w:rPr>
            </w:pPr>
          </w:p>
        </w:tc>
        <w:tc>
          <w:tcPr>
            <w:tcW w:w="547" w:type="dxa"/>
          </w:tcPr>
          <w:p w14:paraId="3296ED47"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63198CE4"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663EE755" w14:textId="77777777" w:rsidR="00EF4216" w:rsidRPr="00AF022B" w:rsidDel="00B0673C" w:rsidRDefault="00EF4216" w:rsidP="00AA6396">
            <w:pPr>
              <w:rPr>
                <w:rFonts w:cs="Arial"/>
                <w:color w:val="000000"/>
                <w:lang w:eastAsia="en-AU"/>
              </w:rPr>
            </w:pPr>
          </w:p>
        </w:tc>
        <w:tc>
          <w:tcPr>
            <w:tcW w:w="594" w:type="dxa"/>
          </w:tcPr>
          <w:p w14:paraId="163DA64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56210267"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4B6618FC" w14:textId="77777777" w:rsidR="00EF4216" w:rsidRPr="00AF022B" w:rsidDel="00B0673C" w:rsidRDefault="00EF4216" w:rsidP="00AA6396">
            <w:pPr>
              <w:rPr>
                <w:rFonts w:cs="Arial"/>
                <w:color w:val="000000"/>
                <w:lang w:eastAsia="en-AU"/>
              </w:rPr>
            </w:pPr>
          </w:p>
        </w:tc>
        <w:tc>
          <w:tcPr>
            <w:tcW w:w="594" w:type="dxa"/>
          </w:tcPr>
          <w:p w14:paraId="26D96725" w14:textId="77777777" w:rsidR="00EF4216" w:rsidRPr="00AF022B" w:rsidDel="00B0673C" w:rsidRDefault="00EF4216" w:rsidP="00AA6396">
            <w:pPr>
              <w:rPr>
                <w:rFonts w:cs="Arial"/>
                <w:color w:val="000000"/>
                <w:lang w:eastAsia="en-AU"/>
              </w:rPr>
            </w:pPr>
          </w:p>
        </w:tc>
      </w:tr>
      <w:tr w:rsidR="00EF4216" w:rsidRPr="00AF022B" w14:paraId="44718E95" w14:textId="77777777" w:rsidTr="00AA6396">
        <w:tc>
          <w:tcPr>
            <w:tcW w:w="3415" w:type="dxa"/>
            <w:vAlign w:val="bottom"/>
          </w:tcPr>
          <w:p w14:paraId="058FB6B2" w14:textId="77777777" w:rsidR="00EF4216" w:rsidRPr="00AF022B" w:rsidDel="00B0673C" w:rsidRDefault="00EF4216" w:rsidP="00AA6396">
            <w:pPr>
              <w:rPr>
                <w:rFonts w:cs="Arial"/>
                <w:color w:val="000000"/>
              </w:rPr>
            </w:pPr>
            <w:r>
              <w:rPr>
                <w:rFonts w:cs="Arial"/>
                <w:color w:val="000000"/>
              </w:rPr>
              <w:t>506-PHN Murray</w:t>
            </w:r>
          </w:p>
        </w:tc>
        <w:tc>
          <w:tcPr>
            <w:tcW w:w="594" w:type="dxa"/>
          </w:tcPr>
          <w:p w14:paraId="75607EBC" w14:textId="77777777" w:rsidR="00EF4216" w:rsidRPr="00AF022B" w:rsidDel="00B0673C" w:rsidRDefault="00EF4216" w:rsidP="00AA6396">
            <w:pPr>
              <w:rPr>
                <w:rFonts w:cs="Arial"/>
                <w:color w:val="000000"/>
                <w:lang w:eastAsia="en-AU"/>
              </w:rPr>
            </w:pPr>
          </w:p>
        </w:tc>
        <w:tc>
          <w:tcPr>
            <w:tcW w:w="594" w:type="dxa"/>
          </w:tcPr>
          <w:p w14:paraId="11EAFBB8"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7EC77A6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45B013AB"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0EEF54FA" w14:textId="77777777" w:rsidR="00EF4216" w:rsidRPr="00AF022B" w:rsidDel="00B0673C" w:rsidRDefault="00EF4216" w:rsidP="00AA6396">
            <w:pPr>
              <w:rPr>
                <w:rFonts w:cs="Arial"/>
                <w:color w:val="000000"/>
                <w:lang w:eastAsia="en-AU"/>
              </w:rPr>
            </w:pPr>
          </w:p>
        </w:tc>
        <w:tc>
          <w:tcPr>
            <w:tcW w:w="594" w:type="dxa"/>
          </w:tcPr>
          <w:p w14:paraId="0E9BA3BC" w14:textId="77777777" w:rsidR="00EF4216" w:rsidRPr="00AF022B" w:rsidDel="00B0673C" w:rsidRDefault="00EF4216" w:rsidP="00AA6396">
            <w:pPr>
              <w:rPr>
                <w:rFonts w:cs="Arial"/>
                <w:color w:val="000000"/>
                <w:lang w:eastAsia="en-AU"/>
              </w:rPr>
            </w:pPr>
          </w:p>
        </w:tc>
        <w:tc>
          <w:tcPr>
            <w:tcW w:w="583" w:type="dxa"/>
          </w:tcPr>
          <w:p w14:paraId="03E51D85"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07AA2FF7" w14:textId="77777777" w:rsidR="00EF4216" w:rsidRPr="00120A3B" w:rsidDel="00B0673C" w:rsidRDefault="00EF4216" w:rsidP="00AA6396">
            <w:pPr>
              <w:rPr>
                <w:rFonts w:cs="Arial"/>
                <w:color w:val="000000"/>
                <w:lang w:eastAsia="en-AU"/>
              </w:rPr>
            </w:pPr>
          </w:p>
        </w:tc>
        <w:tc>
          <w:tcPr>
            <w:tcW w:w="594" w:type="dxa"/>
          </w:tcPr>
          <w:p w14:paraId="26FED67F"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19778FB8"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1AD1478F" w14:textId="77777777" w:rsidR="00EF4216" w:rsidRPr="00AF022B" w:rsidDel="00B0673C" w:rsidRDefault="00EF4216" w:rsidP="00AA6396">
            <w:pPr>
              <w:rPr>
                <w:rFonts w:cs="Arial"/>
                <w:color w:val="000000"/>
                <w:lang w:eastAsia="en-AU"/>
              </w:rPr>
            </w:pPr>
          </w:p>
        </w:tc>
        <w:tc>
          <w:tcPr>
            <w:tcW w:w="547" w:type="dxa"/>
          </w:tcPr>
          <w:p w14:paraId="69B2F7E3"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11DCAF7C"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5A44F0BA" w14:textId="77777777" w:rsidR="00EF4216" w:rsidRPr="00AF022B" w:rsidDel="00B0673C" w:rsidRDefault="00EF4216" w:rsidP="00AA6396">
            <w:pPr>
              <w:rPr>
                <w:rFonts w:cs="Arial"/>
                <w:color w:val="000000"/>
                <w:lang w:eastAsia="en-AU"/>
              </w:rPr>
            </w:pPr>
          </w:p>
        </w:tc>
        <w:tc>
          <w:tcPr>
            <w:tcW w:w="594" w:type="dxa"/>
          </w:tcPr>
          <w:p w14:paraId="21D3F0C1"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5AC7E62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41D4DE9A" w14:textId="77777777" w:rsidR="00EF4216" w:rsidRPr="00AF022B" w:rsidDel="00B0673C" w:rsidRDefault="00EF4216" w:rsidP="00AA6396">
            <w:pPr>
              <w:rPr>
                <w:rFonts w:cs="Arial"/>
                <w:color w:val="000000"/>
                <w:lang w:eastAsia="en-AU"/>
              </w:rPr>
            </w:pPr>
          </w:p>
        </w:tc>
        <w:tc>
          <w:tcPr>
            <w:tcW w:w="594" w:type="dxa"/>
          </w:tcPr>
          <w:p w14:paraId="1E6C8686" w14:textId="77777777" w:rsidR="00EF4216" w:rsidRPr="00AF022B" w:rsidDel="00B0673C" w:rsidRDefault="00EF4216" w:rsidP="00AA6396">
            <w:pPr>
              <w:rPr>
                <w:rFonts w:cs="Arial"/>
                <w:color w:val="000000"/>
                <w:lang w:eastAsia="en-AU"/>
              </w:rPr>
            </w:pPr>
          </w:p>
        </w:tc>
      </w:tr>
      <w:tr w:rsidR="00EF4216" w:rsidRPr="00AF022B" w14:paraId="4A9D87DD" w14:textId="77777777" w:rsidTr="00AA6396">
        <w:tc>
          <w:tcPr>
            <w:tcW w:w="3415" w:type="dxa"/>
            <w:vAlign w:val="bottom"/>
          </w:tcPr>
          <w:p w14:paraId="5377C40B" w14:textId="77777777" w:rsidR="00EF4216" w:rsidRPr="00AF022B" w:rsidDel="00B0673C" w:rsidRDefault="00EF4216" w:rsidP="00AA6396">
            <w:pPr>
              <w:rPr>
                <w:rFonts w:cs="Arial"/>
                <w:color w:val="000000"/>
              </w:rPr>
            </w:pPr>
            <w:r>
              <w:rPr>
                <w:rFonts w:cs="Arial"/>
                <w:color w:val="000000"/>
              </w:rPr>
              <w:t>507- PHN Western Victoria</w:t>
            </w:r>
          </w:p>
        </w:tc>
        <w:tc>
          <w:tcPr>
            <w:tcW w:w="594" w:type="dxa"/>
          </w:tcPr>
          <w:p w14:paraId="34A8B2A3" w14:textId="77777777" w:rsidR="00EF4216" w:rsidRPr="00AF022B" w:rsidDel="00B0673C" w:rsidRDefault="00EF4216" w:rsidP="00AA6396">
            <w:pPr>
              <w:rPr>
                <w:rFonts w:cs="Arial"/>
                <w:color w:val="000000"/>
                <w:lang w:eastAsia="en-AU"/>
              </w:rPr>
            </w:pPr>
          </w:p>
        </w:tc>
        <w:tc>
          <w:tcPr>
            <w:tcW w:w="594" w:type="dxa"/>
          </w:tcPr>
          <w:p w14:paraId="46D9EC7C"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31521FA6"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6" w:type="dxa"/>
          </w:tcPr>
          <w:p w14:paraId="3694EB89"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94" w:type="dxa"/>
          </w:tcPr>
          <w:p w14:paraId="0A1CC482" w14:textId="77777777" w:rsidR="00EF4216" w:rsidRPr="00AF022B" w:rsidDel="00B0673C" w:rsidRDefault="00EF4216" w:rsidP="00AA6396">
            <w:pPr>
              <w:rPr>
                <w:rFonts w:cs="Arial"/>
                <w:color w:val="000000"/>
                <w:lang w:eastAsia="en-AU"/>
              </w:rPr>
            </w:pPr>
          </w:p>
        </w:tc>
        <w:tc>
          <w:tcPr>
            <w:tcW w:w="594" w:type="dxa"/>
          </w:tcPr>
          <w:p w14:paraId="0CAB6B9F" w14:textId="77777777" w:rsidR="00EF4216" w:rsidRPr="00AF022B" w:rsidDel="00B0673C" w:rsidRDefault="00EF4216" w:rsidP="00AA6396">
            <w:pPr>
              <w:rPr>
                <w:rFonts w:cs="Arial"/>
                <w:color w:val="000000"/>
                <w:lang w:eastAsia="en-AU"/>
              </w:rPr>
            </w:pPr>
          </w:p>
        </w:tc>
        <w:tc>
          <w:tcPr>
            <w:tcW w:w="583" w:type="dxa"/>
          </w:tcPr>
          <w:p w14:paraId="274C75AD"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3B4B2931" w14:textId="77777777" w:rsidR="00EF4216" w:rsidRPr="00120A3B" w:rsidDel="00B0673C" w:rsidRDefault="00EF4216" w:rsidP="00AA6396">
            <w:pPr>
              <w:rPr>
                <w:rFonts w:cs="Arial"/>
                <w:color w:val="000000"/>
                <w:lang w:eastAsia="en-AU"/>
              </w:rPr>
            </w:pPr>
          </w:p>
        </w:tc>
        <w:tc>
          <w:tcPr>
            <w:tcW w:w="594" w:type="dxa"/>
          </w:tcPr>
          <w:p w14:paraId="4D78113F"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123A6C91"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84" w:type="dxa"/>
          </w:tcPr>
          <w:p w14:paraId="66639F82" w14:textId="77777777" w:rsidR="00EF4216" w:rsidRPr="00AF022B" w:rsidDel="00B0673C" w:rsidRDefault="00EF4216" w:rsidP="00AA6396">
            <w:pPr>
              <w:rPr>
                <w:rFonts w:cs="Arial"/>
                <w:color w:val="000000"/>
                <w:lang w:eastAsia="en-AU"/>
              </w:rPr>
            </w:pPr>
          </w:p>
        </w:tc>
        <w:tc>
          <w:tcPr>
            <w:tcW w:w="547" w:type="dxa"/>
          </w:tcPr>
          <w:p w14:paraId="16EB3E35"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84" w:type="dxa"/>
          </w:tcPr>
          <w:p w14:paraId="59BE3405" w14:textId="77777777" w:rsidR="00EF4216" w:rsidRPr="00AF022B" w:rsidDel="00B0673C" w:rsidRDefault="00EF4216" w:rsidP="00AA6396">
            <w:pPr>
              <w:rPr>
                <w:rFonts w:cs="Arial"/>
                <w:color w:val="000000"/>
                <w:lang w:eastAsia="en-AU"/>
              </w:rPr>
            </w:pPr>
            <w:r>
              <w:rPr>
                <w:rFonts w:cs="Arial"/>
                <w:color w:val="000000"/>
                <w:lang w:eastAsia="en-AU"/>
              </w:rPr>
              <w:t>PE</w:t>
            </w:r>
          </w:p>
        </w:tc>
        <w:tc>
          <w:tcPr>
            <w:tcW w:w="547" w:type="dxa"/>
          </w:tcPr>
          <w:p w14:paraId="70DE8991" w14:textId="77777777" w:rsidR="00EF4216" w:rsidRPr="00AF022B" w:rsidDel="00B0673C" w:rsidRDefault="00EF4216" w:rsidP="00AA6396">
            <w:pPr>
              <w:rPr>
                <w:rFonts w:cs="Arial"/>
                <w:color w:val="000000"/>
                <w:lang w:eastAsia="en-AU"/>
              </w:rPr>
            </w:pPr>
          </w:p>
        </w:tc>
        <w:tc>
          <w:tcPr>
            <w:tcW w:w="594" w:type="dxa"/>
          </w:tcPr>
          <w:p w14:paraId="24507324"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94" w:type="dxa"/>
          </w:tcPr>
          <w:p w14:paraId="3D5E0279" w14:textId="77777777" w:rsidR="00EF4216" w:rsidRPr="00AF022B" w:rsidDel="00B0673C" w:rsidRDefault="00EF4216" w:rsidP="00AA6396">
            <w:pPr>
              <w:rPr>
                <w:rFonts w:cs="Arial"/>
                <w:color w:val="000000"/>
                <w:lang w:eastAsia="en-AU"/>
              </w:rPr>
            </w:pPr>
            <w:r>
              <w:rPr>
                <w:rFonts w:cs="Arial"/>
                <w:color w:val="000000"/>
                <w:lang w:eastAsia="en-AU"/>
              </w:rPr>
              <w:t>PE[S]</w:t>
            </w:r>
          </w:p>
        </w:tc>
        <w:tc>
          <w:tcPr>
            <w:tcW w:w="547" w:type="dxa"/>
          </w:tcPr>
          <w:p w14:paraId="5A919FFE" w14:textId="77777777" w:rsidR="00EF4216" w:rsidRPr="00AF022B" w:rsidDel="00B0673C" w:rsidRDefault="00EF4216" w:rsidP="00AA6396">
            <w:pPr>
              <w:rPr>
                <w:rFonts w:cs="Arial"/>
                <w:color w:val="000000"/>
                <w:lang w:eastAsia="en-AU"/>
              </w:rPr>
            </w:pPr>
          </w:p>
        </w:tc>
        <w:tc>
          <w:tcPr>
            <w:tcW w:w="594" w:type="dxa"/>
          </w:tcPr>
          <w:p w14:paraId="1FB3AA6B" w14:textId="77777777" w:rsidR="00EF4216" w:rsidRPr="00AF022B" w:rsidDel="00B0673C" w:rsidRDefault="00EF4216" w:rsidP="00AA6396">
            <w:pPr>
              <w:rPr>
                <w:rFonts w:cs="Arial"/>
                <w:color w:val="000000"/>
                <w:lang w:eastAsia="en-AU"/>
              </w:rPr>
            </w:pPr>
          </w:p>
        </w:tc>
      </w:tr>
      <w:tr w:rsidR="00EF4216" w:rsidRPr="00AF022B" w14:paraId="2689CB67" w14:textId="77777777" w:rsidTr="00AA6396">
        <w:tc>
          <w:tcPr>
            <w:tcW w:w="3415" w:type="dxa"/>
            <w:vAlign w:val="bottom"/>
          </w:tcPr>
          <w:p w14:paraId="1871FD95" w14:textId="77777777" w:rsidR="00EF4216" w:rsidRPr="00AF022B" w:rsidRDefault="00EF4216" w:rsidP="00AA6396">
            <w:pPr>
              <w:rPr>
                <w:rFonts w:cs="Arial"/>
                <w:color w:val="000000"/>
              </w:rPr>
            </w:pPr>
            <w:r w:rsidRPr="00AF022B">
              <w:rPr>
                <w:rFonts w:cs="Arial"/>
                <w:color w:val="000000"/>
              </w:rPr>
              <w:t>999-Unknown</w:t>
            </w:r>
          </w:p>
        </w:tc>
        <w:tc>
          <w:tcPr>
            <w:tcW w:w="594" w:type="dxa"/>
          </w:tcPr>
          <w:p w14:paraId="6819FDDD"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482D0517"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02291C39"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6" w:type="dxa"/>
          </w:tcPr>
          <w:p w14:paraId="7E2C7A83"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0B65028F"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3D1FE205"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83" w:type="dxa"/>
          </w:tcPr>
          <w:p w14:paraId="0B2EAAE4"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185EB4D6" w14:textId="77777777" w:rsidR="00EF4216" w:rsidRPr="00120A3B" w:rsidRDefault="00EF4216" w:rsidP="00AA6396">
            <w:pPr>
              <w:rPr>
                <w:rFonts w:cs="Arial"/>
                <w:color w:val="000000"/>
                <w:lang w:eastAsia="en-AU"/>
              </w:rPr>
            </w:pPr>
            <w:r w:rsidRPr="00120A3B">
              <w:rPr>
                <w:rFonts w:cs="Arial"/>
                <w:color w:val="000000"/>
                <w:lang w:eastAsia="en-AU"/>
              </w:rPr>
              <w:t>NA</w:t>
            </w:r>
          </w:p>
        </w:tc>
        <w:tc>
          <w:tcPr>
            <w:tcW w:w="594" w:type="dxa"/>
          </w:tcPr>
          <w:p w14:paraId="044C3E94"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7C095628"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84" w:type="dxa"/>
          </w:tcPr>
          <w:p w14:paraId="0D3B24AF"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30FB13A2"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84" w:type="dxa"/>
          </w:tcPr>
          <w:p w14:paraId="2B2D0153"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78988DF6"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0F8B1B25"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669D08D2"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47" w:type="dxa"/>
          </w:tcPr>
          <w:p w14:paraId="31684AD7" w14:textId="77777777" w:rsidR="00EF4216" w:rsidRPr="00AF022B" w:rsidRDefault="00EF4216" w:rsidP="00AA6396">
            <w:pPr>
              <w:rPr>
                <w:rFonts w:cs="Arial"/>
                <w:color w:val="000000"/>
                <w:lang w:eastAsia="en-AU"/>
              </w:rPr>
            </w:pPr>
            <w:r w:rsidRPr="00AF022B">
              <w:rPr>
                <w:rFonts w:cs="Arial"/>
                <w:color w:val="000000"/>
                <w:lang w:eastAsia="en-AU"/>
              </w:rPr>
              <w:t>NA</w:t>
            </w:r>
          </w:p>
        </w:tc>
        <w:tc>
          <w:tcPr>
            <w:tcW w:w="594" w:type="dxa"/>
          </w:tcPr>
          <w:p w14:paraId="090BD8D3" w14:textId="77777777" w:rsidR="00EF4216" w:rsidRPr="00AF022B" w:rsidRDefault="00EF4216" w:rsidP="00AA6396">
            <w:pPr>
              <w:rPr>
                <w:rFonts w:cs="Arial"/>
                <w:color w:val="000000"/>
                <w:lang w:eastAsia="en-AU"/>
              </w:rPr>
            </w:pPr>
            <w:r w:rsidRPr="00AF022B">
              <w:rPr>
                <w:rFonts w:cs="Arial"/>
                <w:color w:val="000000"/>
                <w:lang w:eastAsia="en-AU"/>
              </w:rPr>
              <w:t>NA</w:t>
            </w:r>
          </w:p>
        </w:tc>
      </w:tr>
      <w:bookmarkEnd w:id="50"/>
    </w:tbl>
    <w:p w14:paraId="0F4D0377" w14:textId="77777777" w:rsidR="00EF4216" w:rsidRPr="00AF022B" w:rsidRDefault="00EF4216" w:rsidP="00EF4216">
      <w:pPr>
        <w:pStyle w:val="DHHSbody"/>
        <w:sectPr w:rsidR="00EF4216" w:rsidRPr="00AF022B" w:rsidSect="00AA6396">
          <w:pgSz w:w="16838" w:h="11906" w:orient="landscape"/>
          <w:pgMar w:top="1440" w:right="1440" w:bottom="1440" w:left="1440" w:header="708" w:footer="708" w:gutter="0"/>
          <w:cols w:space="708"/>
          <w:docGrid w:linePitch="360"/>
        </w:sectPr>
      </w:pPr>
    </w:p>
    <w:p w14:paraId="188AA5EE" w14:textId="77777777" w:rsidR="00EF4216" w:rsidRDefault="00EF4216" w:rsidP="00EF4216">
      <w:pPr>
        <w:pStyle w:val="Heading1"/>
      </w:pPr>
      <w:bookmarkStart w:id="53" w:name="_Toc82618931"/>
      <w:bookmarkStart w:id="54" w:name="_Toc83827835"/>
      <w:bookmarkStart w:id="55" w:name="_Toc85808099"/>
      <w:bookmarkStart w:id="56" w:name="_Toc59706916"/>
      <w:bookmarkEnd w:id="5"/>
      <w:bookmarkEnd w:id="6"/>
      <w:bookmarkEnd w:id="7"/>
      <w:r>
        <w:lastRenderedPageBreak/>
        <w:t xml:space="preserve">Proposal 16 – Change AOD140 validation to </w:t>
      </w:r>
      <w:bookmarkEnd w:id="53"/>
      <w:r>
        <w:t>ensure at least one Drug of Concern is reported</w:t>
      </w:r>
      <w:bookmarkEnd w:id="54"/>
      <w:bookmarkEnd w:id="55"/>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EF4216" w:rsidRPr="002C0E30" w14:paraId="4D94C2F7" w14:textId="77777777" w:rsidTr="00AA6396">
        <w:tc>
          <w:tcPr>
            <w:tcW w:w="1175" w:type="pct"/>
            <w:shd w:val="clear" w:color="auto" w:fill="auto"/>
          </w:tcPr>
          <w:p w14:paraId="1A0C49B2" w14:textId="77777777" w:rsidR="00EF4216" w:rsidRPr="007D1650" w:rsidRDefault="00EF4216" w:rsidP="001511B6">
            <w:pPr>
              <w:pStyle w:val="Tabletext"/>
            </w:pPr>
            <w:r w:rsidRPr="007D1650">
              <w:t>It is proposed to</w:t>
            </w:r>
          </w:p>
        </w:tc>
        <w:tc>
          <w:tcPr>
            <w:tcW w:w="3825" w:type="pct"/>
            <w:shd w:val="clear" w:color="auto" w:fill="auto"/>
          </w:tcPr>
          <w:p w14:paraId="6473E7E9" w14:textId="77777777" w:rsidR="00EF4216" w:rsidRPr="00947BEE" w:rsidRDefault="00EF4216" w:rsidP="001511B6">
            <w:pPr>
              <w:pStyle w:val="Tabletext"/>
            </w:pPr>
            <w:r w:rsidRPr="00947BEE">
              <w:t>Change AOD140 from a</w:t>
            </w:r>
            <w:r>
              <w:t xml:space="preserve"> warning validation</w:t>
            </w:r>
            <w:r w:rsidRPr="00947BEE">
              <w:t xml:space="preserve"> to a</w:t>
            </w:r>
            <w:r>
              <w:t>n error validation and update the pseudo code to of AOD140 to include check for clients registered as person of concern</w:t>
            </w:r>
          </w:p>
        </w:tc>
      </w:tr>
      <w:tr w:rsidR="00EF4216" w:rsidRPr="002C0E30" w14:paraId="4FE2FDBE" w14:textId="77777777" w:rsidTr="00AA6396">
        <w:tc>
          <w:tcPr>
            <w:tcW w:w="1175" w:type="pct"/>
            <w:shd w:val="clear" w:color="auto" w:fill="auto"/>
          </w:tcPr>
          <w:p w14:paraId="5F085818" w14:textId="77777777" w:rsidR="00EF4216" w:rsidRPr="007D1650" w:rsidRDefault="00EF4216" w:rsidP="001511B6">
            <w:pPr>
              <w:pStyle w:val="Tabletext"/>
            </w:pPr>
            <w:r w:rsidRPr="007D1650">
              <w:t>Proposed by</w:t>
            </w:r>
          </w:p>
        </w:tc>
        <w:tc>
          <w:tcPr>
            <w:tcW w:w="3825" w:type="pct"/>
            <w:shd w:val="clear" w:color="auto" w:fill="auto"/>
          </w:tcPr>
          <w:p w14:paraId="5E286CCE" w14:textId="77777777" w:rsidR="00EF4216" w:rsidRPr="007D1650" w:rsidRDefault="00EF4216" w:rsidP="001511B6">
            <w:pPr>
              <w:pStyle w:val="Tabletext"/>
            </w:pPr>
            <w:r>
              <w:t>Mental Health and Drugs Data, VAHI, Dept of Health</w:t>
            </w:r>
          </w:p>
        </w:tc>
      </w:tr>
      <w:tr w:rsidR="00EF4216" w:rsidRPr="00DD56F2" w14:paraId="0A6C1384" w14:textId="77777777" w:rsidTr="00AA6396">
        <w:tc>
          <w:tcPr>
            <w:tcW w:w="1175" w:type="pct"/>
            <w:shd w:val="clear" w:color="auto" w:fill="auto"/>
          </w:tcPr>
          <w:p w14:paraId="522D32DF" w14:textId="77777777" w:rsidR="00EF4216" w:rsidRPr="007D1650" w:rsidRDefault="00EF4216" w:rsidP="001511B6">
            <w:pPr>
              <w:pStyle w:val="Tabletext"/>
            </w:pPr>
            <w:r w:rsidRPr="007D1650">
              <w:t>Reason for proposed change</w:t>
            </w:r>
          </w:p>
        </w:tc>
        <w:tc>
          <w:tcPr>
            <w:tcW w:w="3825" w:type="pct"/>
            <w:shd w:val="clear" w:color="auto" w:fill="auto"/>
          </w:tcPr>
          <w:p w14:paraId="2B056E7A" w14:textId="77777777" w:rsidR="00EF4216" w:rsidRPr="007D1650" w:rsidRDefault="00EF4216" w:rsidP="001511B6">
            <w:pPr>
              <w:pStyle w:val="Tabletext"/>
            </w:pPr>
            <w:r>
              <w:t>This validation enforces that the drug of concern must be reported upon closure of a service event where the client is the person of concern. Drug of concern is crucial information for an AOD collection and should be required</w:t>
            </w:r>
          </w:p>
        </w:tc>
      </w:tr>
      <w:tr w:rsidR="00EF4216" w:rsidRPr="002C0E30" w14:paraId="76FB3E3C" w14:textId="77777777" w:rsidTr="00AA6396">
        <w:tc>
          <w:tcPr>
            <w:tcW w:w="1175" w:type="pct"/>
            <w:shd w:val="clear" w:color="auto" w:fill="auto"/>
          </w:tcPr>
          <w:p w14:paraId="6F357695" w14:textId="77777777" w:rsidR="00EF4216" w:rsidRPr="007D1650" w:rsidRDefault="00EF4216" w:rsidP="001511B6">
            <w:pPr>
              <w:pStyle w:val="Tabletext"/>
            </w:pPr>
            <w:r w:rsidRPr="007D1650">
              <w:t>Data Specification change summary</w:t>
            </w:r>
          </w:p>
        </w:tc>
        <w:tc>
          <w:tcPr>
            <w:tcW w:w="3825" w:type="pct"/>
            <w:shd w:val="clear" w:color="auto" w:fill="auto"/>
          </w:tcPr>
          <w:p w14:paraId="21DA7DF6" w14:textId="67AA4468" w:rsidR="00E50500" w:rsidRPr="00085A49" w:rsidRDefault="00E50500" w:rsidP="001511B6">
            <w:pPr>
              <w:pStyle w:val="Tabletext"/>
              <w:rPr>
                <w:lang w:eastAsia="en-AU"/>
              </w:rPr>
            </w:pPr>
            <w:r w:rsidRPr="00085A49">
              <w:rPr>
                <w:lang w:eastAsia="en-AU"/>
              </w:rPr>
              <w:t xml:space="preserve">Update </w:t>
            </w:r>
            <w:r w:rsidR="00103031" w:rsidRPr="00085A49">
              <w:rPr>
                <w:lang w:eastAsia="en-AU"/>
              </w:rPr>
              <w:t xml:space="preserve">AOD140 in </w:t>
            </w:r>
            <w:r w:rsidR="008D3337" w:rsidRPr="00085A49">
              <w:rPr>
                <w:lang w:eastAsia="en-AU"/>
              </w:rPr>
              <w:t xml:space="preserve">section 6 </w:t>
            </w:r>
            <w:r w:rsidR="00103031" w:rsidRPr="00085A49">
              <w:rPr>
                <w:lang w:eastAsia="en-AU"/>
              </w:rPr>
              <w:t>Edit/V</w:t>
            </w:r>
            <w:r w:rsidR="008D3337" w:rsidRPr="00085A49">
              <w:rPr>
                <w:lang w:eastAsia="en-AU"/>
              </w:rPr>
              <w:t xml:space="preserve">alidation rules of </w:t>
            </w:r>
            <w:r w:rsidRPr="00085A49">
              <w:rPr>
                <w:i/>
                <w:iCs/>
                <w:lang w:eastAsia="en-AU"/>
              </w:rPr>
              <w:t>VADC Data Specification 2022-23</w:t>
            </w:r>
            <w:r w:rsidR="00103031" w:rsidRPr="00085A49">
              <w:rPr>
                <w:lang w:eastAsia="en-AU"/>
              </w:rPr>
              <w:t>.  The changes include</w:t>
            </w:r>
          </w:p>
          <w:p w14:paraId="47A50D1D" w14:textId="77777777" w:rsidR="00103031" w:rsidRPr="00085A49" w:rsidRDefault="00EF4216" w:rsidP="001511B6">
            <w:pPr>
              <w:pStyle w:val="Tabletext"/>
              <w:rPr>
                <w:lang w:eastAsia="en-AU"/>
              </w:rPr>
            </w:pPr>
            <w:r w:rsidRPr="00085A49">
              <w:rPr>
                <w:lang w:eastAsia="en-AU"/>
              </w:rPr>
              <w:t xml:space="preserve">Update status of AOD140 to an error </w:t>
            </w:r>
          </w:p>
          <w:p w14:paraId="386446D2" w14:textId="77777777" w:rsidR="00085A49" w:rsidRPr="00085A49" w:rsidRDefault="00EF4216" w:rsidP="001511B6">
            <w:pPr>
              <w:pStyle w:val="Tabletext"/>
              <w:rPr>
                <w:lang w:eastAsia="en-AU"/>
              </w:rPr>
            </w:pPr>
            <w:r w:rsidRPr="00085A49">
              <w:rPr>
                <w:lang w:eastAsia="en-AU"/>
              </w:rPr>
              <w:t>Update pseudo code of AOD140 to include</w:t>
            </w:r>
          </w:p>
          <w:p w14:paraId="3AF93763" w14:textId="77777777" w:rsidR="00085A49" w:rsidRPr="00085A49" w:rsidRDefault="00EF4216" w:rsidP="00085A49">
            <w:pPr>
              <w:pStyle w:val="DHHSbody"/>
              <w:numPr>
                <w:ilvl w:val="0"/>
                <w:numId w:val="29"/>
              </w:numPr>
              <w:rPr>
                <w:rFonts w:cs="Arial"/>
                <w:lang w:eastAsia="en-AU"/>
              </w:rPr>
            </w:pPr>
            <w:r w:rsidRPr="00085A49">
              <w:rPr>
                <w:rFonts w:cs="Arial"/>
                <w:lang w:eastAsia="en-AU"/>
              </w:rPr>
              <w:t xml:space="preserve"> reference to the Contact-relationship to client and Event-service stream data elements. </w:t>
            </w:r>
          </w:p>
          <w:p w14:paraId="7C6FFA39" w14:textId="2D1D1037" w:rsidR="00085A49" w:rsidRPr="00085A49" w:rsidRDefault="00EF4216" w:rsidP="00085A49">
            <w:pPr>
              <w:pStyle w:val="DHHSbody"/>
              <w:numPr>
                <w:ilvl w:val="0"/>
                <w:numId w:val="29"/>
              </w:numPr>
              <w:rPr>
                <w:rFonts w:cs="Arial"/>
                <w:lang w:eastAsia="en-AU"/>
              </w:rPr>
            </w:pPr>
            <w:r w:rsidRPr="00085A49">
              <w:rPr>
                <w:rFonts w:cs="Arial"/>
                <w:lang w:eastAsia="en-AU"/>
              </w:rPr>
              <w:t xml:space="preserve">Add </w:t>
            </w:r>
            <w:r w:rsidR="00085A49">
              <w:rPr>
                <w:rFonts w:cs="Arial"/>
                <w:lang w:eastAsia="en-AU"/>
              </w:rPr>
              <w:t xml:space="preserve">a new rule </w:t>
            </w:r>
            <w:r w:rsidR="00085A49" w:rsidRPr="00085A49">
              <w:rPr>
                <w:rFonts w:cs="Arial"/>
                <w:lang w:eastAsia="en-AU"/>
              </w:rPr>
              <w:t>to the validation:</w:t>
            </w:r>
          </w:p>
          <w:p w14:paraId="2A94BD6B" w14:textId="618B806F" w:rsidR="00085A49" w:rsidRPr="00085A49" w:rsidRDefault="00085A49" w:rsidP="00085A49">
            <w:pPr>
              <w:pStyle w:val="ListParagraph"/>
              <w:rPr>
                <w:rFonts w:ascii="Arial" w:hAnsi="Arial" w:cs="Arial"/>
                <w:sz w:val="20"/>
                <w:szCs w:val="20"/>
                <w:lang w:eastAsia="en-AU"/>
              </w:rPr>
            </w:pPr>
            <w:r w:rsidRPr="00085A49">
              <w:rPr>
                <w:rFonts w:ascii="Arial" w:hAnsi="Arial" w:cs="Arial"/>
                <w:sz w:val="20"/>
                <w:szCs w:val="20"/>
                <w:lang w:eastAsia="en-AU"/>
              </w:rPr>
              <w:t>C</w:t>
            </w:r>
            <w:r w:rsidR="00EF4216" w:rsidRPr="00085A49">
              <w:rPr>
                <w:rFonts w:ascii="Arial" w:hAnsi="Arial" w:cs="Arial"/>
                <w:sz w:val="20"/>
                <w:szCs w:val="20"/>
                <w:lang w:eastAsia="en-AU"/>
              </w:rPr>
              <w:t>heck that the client registered is a person of concern (</w:t>
            </w:r>
            <w:proofErr w:type="spellStart"/>
            <w:proofErr w:type="gramStart"/>
            <w:r w:rsidR="00EF4216" w:rsidRPr="00085A49">
              <w:rPr>
                <w:rFonts w:ascii="Arial" w:hAnsi="Arial" w:cs="Arial"/>
                <w:sz w:val="20"/>
                <w:szCs w:val="20"/>
                <w:lang w:eastAsia="en-AU"/>
              </w:rPr>
              <w:t>ie</w:t>
            </w:r>
            <w:proofErr w:type="spellEnd"/>
            <w:proofErr w:type="gramEnd"/>
            <w:r w:rsidR="00EF4216" w:rsidRPr="00085A49">
              <w:rPr>
                <w:rFonts w:ascii="Arial" w:hAnsi="Arial" w:cs="Arial"/>
                <w:sz w:val="20"/>
                <w:szCs w:val="20"/>
                <w:lang w:eastAsia="en-AU"/>
              </w:rPr>
              <w:t xml:space="preserve"> relationship to client = 0)</w:t>
            </w:r>
            <w:r w:rsidRPr="00085A49">
              <w:rPr>
                <w:rFonts w:ascii="Arial" w:hAnsi="Arial" w:cs="Arial"/>
                <w:sz w:val="20"/>
                <w:szCs w:val="20"/>
                <w:lang w:eastAsia="en-AU"/>
              </w:rPr>
              <w:t xml:space="preserve">.  Note:  </w:t>
            </w:r>
            <w:r w:rsidRPr="00085A49">
              <w:rPr>
                <w:rFonts w:ascii="Arial" w:hAnsi="Arial" w:cs="Arial"/>
                <w:b/>
                <w:bCs/>
                <w:sz w:val="20"/>
                <w:szCs w:val="20"/>
                <w:u w:val="single"/>
              </w:rPr>
              <w:t>Service event level checks for both</w:t>
            </w:r>
            <w:r w:rsidRPr="00085A49">
              <w:rPr>
                <w:rFonts w:ascii="Arial" w:hAnsi="Arial" w:cs="Arial"/>
                <w:sz w:val="20"/>
                <w:szCs w:val="20"/>
              </w:rPr>
              <w:t xml:space="preserve"> “Contact-relationship to client” and “Service stream- Activity </w:t>
            </w:r>
            <w:proofErr w:type="gramStart"/>
            <w:r w:rsidRPr="00085A49">
              <w:rPr>
                <w:rFonts w:ascii="Arial" w:hAnsi="Arial" w:cs="Arial"/>
                <w:sz w:val="20"/>
                <w:szCs w:val="20"/>
              </w:rPr>
              <w:t>Type !</w:t>
            </w:r>
            <w:proofErr w:type="gramEnd"/>
            <w:r w:rsidRPr="00085A49">
              <w:rPr>
                <w:rFonts w:ascii="Arial" w:hAnsi="Arial" w:cs="Arial"/>
                <w:sz w:val="20"/>
                <w:szCs w:val="20"/>
              </w:rPr>
              <w:t>= R”.</w:t>
            </w:r>
          </w:p>
          <w:p w14:paraId="5D1C0DB6" w14:textId="75B44800" w:rsidR="00085A49" w:rsidRDefault="00EF4216" w:rsidP="00085A49">
            <w:pPr>
              <w:pStyle w:val="DHHSbody"/>
              <w:ind w:left="720"/>
              <w:rPr>
                <w:rFonts w:cs="Arial"/>
                <w:lang w:eastAsia="en-AU"/>
              </w:rPr>
            </w:pPr>
            <w:proofErr w:type="gramStart"/>
            <w:r w:rsidRPr="00085A49">
              <w:rPr>
                <w:rFonts w:cs="Arial"/>
                <w:u w:val="single"/>
                <w:lang w:eastAsia="en-AU"/>
              </w:rPr>
              <w:t>OR</w:t>
            </w:r>
            <w:r w:rsidRPr="00085A49">
              <w:rPr>
                <w:rFonts w:cs="Arial"/>
                <w:lang w:eastAsia="en-AU"/>
              </w:rPr>
              <w:t xml:space="preserve"> </w:t>
            </w:r>
            <w:r w:rsidR="00085A49" w:rsidRPr="00085A49">
              <w:rPr>
                <w:rFonts w:cs="Arial"/>
                <w:lang w:eastAsia="en-AU"/>
              </w:rPr>
              <w:t xml:space="preserve"> </w:t>
            </w:r>
            <w:r w:rsidRPr="00085A49">
              <w:rPr>
                <w:rFonts w:cs="Arial"/>
                <w:lang w:eastAsia="en-AU"/>
              </w:rPr>
              <w:t>it</w:t>
            </w:r>
            <w:proofErr w:type="gramEnd"/>
            <w:r w:rsidRPr="00085A49">
              <w:rPr>
                <w:rFonts w:cs="Arial"/>
                <w:lang w:eastAsia="en-AU"/>
              </w:rPr>
              <w:t xml:space="preserve"> is a residential service.  Note:  Client receiving residential services are registered as person of concern.</w:t>
            </w:r>
          </w:p>
          <w:p w14:paraId="203B27E8" w14:textId="77777777" w:rsidR="00085A49" w:rsidRPr="00085A49" w:rsidRDefault="00085A49" w:rsidP="00085A49">
            <w:pPr>
              <w:pStyle w:val="DHHSbody"/>
              <w:ind w:left="720"/>
              <w:rPr>
                <w:rFonts w:cs="Arial"/>
                <w:lang w:eastAsia="en-AU"/>
              </w:rPr>
            </w:pPr>
          </w:p>
          <w:p w14:paraId="39DFE332" w14:textId="257909F6" w:rsidR="00085A49" w:rsidRPr="00085A49" w:rsidRDefault="00085A49" w:rsidP="001511B6">
            <w:pPr>
              <w:pStyle w:val="Tabletext"/>
            </w:pPr>
            <w:r w:rsidRPr="00085A49">
              <w:t>Update</w:t>
            </w:r>
            <w:r>
              <w:t xml:space="preserve"> the rule to</w:t>
            </w:r>
            <w:r w:rsidRPr="00085A49">
              <w:t xml:space="preserve"> check client is registered as person of concern</w:t>
            </w:r>
            <w:r>
              <w:t xml:space="preserve"> for AOD68.</w:t>
            </w:r>
            <w:r w:rsidRPr="00085A49">
              <w:t xml:space="preserve"> </w:t>
            </w:r>
          </w:p>
          <w:p w14:paraId="0E76CFD3" w14:textId="77777777" w:rsidR="00085A49" w:rsidRPr="00085A49" w:rsidRDefault="00085A49" w:rsidP="001511B6">
            <w:pPr>
              <w:pStyle w:val="Tabletext"/>
            </w:pPr>
            <w:r w:rsidRPr="00085A49">
              <w:rPr>
                <w:u w:val="single"/>
              </w:rPr>
              <w:t xml:space="preserve">Current </w:t>
            </w:r>
            <w:proofErr w:type="spellStart"/>
            <w:r w:rsidRPr="00085A49">
              <w:rPr>
                <w:u w:val="single"/>
              </w:rPr>
              <w:t>behavior</w:t>
            </w:r>
            <w:proofErr w:type="spellEnd"/>
            <w:r w:rsidRPr="00085A49">
              <w:t xml:space="preserve"> </w:t>
            </w:r>
          </w:p>
          <w:p w14:paraId="7F0F83B3" w14:textId="1D5C5DDE" w:rsidR="00085A49" w:rsidRPr="00085A49" w:rsidRDefault="00085A49" w:rsidP="001511B6">
            <w:pPr>
              <w:pStyle w:val="Tabletext"/>
            </w:pPr>
            <w:r w:rsidRPr="00085A49">
              <w:t xml:space="preserve">Client event level check for “Contact-relationship to client” and Service event level check for “Service stream- Activity </w:t>
            </w:r>
            <w:proofErr w:type="gramStart"/>
            <w:r w:rsidRPr="00085A49">
              <w:t>Type !</w:t>
            </w:r>
            <w:proofErr w:type="gramEnd"/>
            <w:r w:rsidRPr="00085A49">
              <w:t xml:space="preserve">= R”.  </w:t>
            </w:r>
          </w:p>
          <w:p w14:paraId="57B294EF" w14:textId="77777777" w:rsidR="00085A49" w:rsidRPr="00085A49" w:rsidRDefault="00085A49" w:rsidP="001511B6">
            <w:pPr>
              <w:pStyle w:val="Tabletext"/>
            </w:pPr>
            <w:r w:rsidRPr="00085A49">
              <w:rPr>
                <w:u w:val="single"/>
              </w:rPr>
              <w:t xml:space="preserve">Proposed </w:t>
            </w:r>
            <w:proofErr w:type="spellStart"/>
            <w:r w:rsidRPr="00085A49">
              <w:rPr>
                <w:u w:val="single"/>
              </w:rPr>
              <w:t>behavior</w:t>
            </w:r>
            <w:proofErr w:type="spellEnd"/>
            <w:r w:rsidRPr="00085A49">
              <w:t xml:space="preserve"> </w:t>
            </w:r>
          </w:p>
          <w:p w14:paraId="79088942" w14:textId="031BEB50" w:rsidR="00085A49" w:rsidRPr="00085A49" w:rsidRDefault="00085A49" w:rsidP="001511B6">
            <w:pPr>
              <w:pStyle w:val="Tabletext"/>
            </w:pPr>
            <w:r w:rsidRPr="00085A49">
              <w:t>Remove the Client event level check for “Contact-relationship to client”</w:t>
            </w:r>
          </w:p>
          <w:p w14:paraId="06794FE8" w14:textId="02DBD2EA" w:rsidR="00E50500" w:rsidRPr="001511B6" w:rsidRDefault="00085A49" w:rsidP="001511B6">
            <w:pPr>
              <w:pStyle w:val="Tabletext"/>
            </w:pPr>
            <w:r w:rsidRPr="00085A49">
              <w:t xml:space="preserve">Add </w:t>
            </w:r>
            <w:r w:rsidRPr="00085A49">
              <w:rPr>
                <w:b/>
                <w:bCs/>
              </w:rPr>
              <w:t>Service event level for both</w:t>
            </w:r>
            <w:r w:rsidRPr="00085A49">
              <w:t xml:space="preserve"> “Contact-relationship to client” and “Service stream- Activity </w:t>
            </w:r>
            <w:proofErr w:type="gramStart"/>
            <w:r w:rsidRPr="00085A49">
              <w:t>Type !</w:t>
            </w:r>
            <w:proofErr w:type="gramEnd"/>
            <w:r w:rsidRPr="00085A49">
              <w:t>= R”</w:t>
            </w:r>
          </w:p>
        </w:tc>
      </w:tr>
      <w:tr w:rsidR="00EF4216" w:rsidRPr="00FB5331" w14:paraId="52BDD4CD"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8F8487" w14:textId="77777777" w:rsidR="00EF4216" w:rsidRPr="007D1650" w:rsidRDefault="00EF4216" w:rsidP="001511B6">
            <w:pPr>
              <w:pStyle w:val="Tabletext"/>
            </w:pPr>
            <w:r w:rsidRPr="007D1650">
              <w:t xml:space="preserve">Technical change </w:t>
            </w:r>
          </w:p>
          <w:p w14:paraId="5FDBE4EA" w14:textId="77777777" w:rsidR="00EF4216" w:rsidRPr="007D1650" w:rsidRDefault="00EF4216" w:rsidP="001511B6">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E9D5DA" w14:textId="77777777" w:rsidR="00EF4216" w:rsidRPr="007D1650" w:rsidRDefault="00EF4216" w:rsidP="001511B6">
            <w:pPr>
              <w:pStyle w:val="Tabletext"/>
            </w:pPr>
            <w:r>
              <w:t>Yes</w:t>
            </w:r>
          </w:p>
        </w:tc>
      </w:tr>
      <w:tr w:rsidR="00EF4216" w:rsidRPr="00FB5331" w14:paraId="3E093C2D"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9996AF" w14:textId="77777777" w:rsidR="00EF4216" w:rsidRPr="007D1650" w:rsidRDefault="00EF4216" w:rsidP="001511B6">
            <w:pPr>
              <w:pStyle w:val="Tabletext"/>
            </w:pPr>
            <w:r w:rsidRPr="007D1650">
              <w:t>Specification change</w:t>
            </w:r>
          </w:p>
          <w:p w14:paraId="3A36AC17" w14:textId="77777777" w:rsidR="00EF4216" w:rsidRPr="007D1650" w:rsidRDefault="00EF4216" w:rsidP="001511B6">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4B323" w14:textId="77777777" w:rsidR="00EF4216" w:rsidRPr="007D1650" w:rsidRDefault="00EF4216" w:rsidP="001511B6">
            <w:pPr>
              <w:pStyle w:val="Tabletext"/>
            </w:pPr>
            <w:r>
              <w:t>Yes</w:t>
            </w:r>
          </w:p>
        </w:tc>
      </w:tr>
    </w:tbl>
    <w:p w14:paraId="03566ADC" w14:textId="5BA9EB6B" w:rsidR="00EF4216" w:rsidRPr="008D4793" w:rsidRDefault="00EF4216" w:rsidP="001511B6">
      <w:pPr>
        <w:pStyle w:val="DHHStablecaption"/>
      </w:pPr>
      <w:r>
        <w:t>FEEDBACK FOR PROPOSAL 16</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7342"/>
      </w:tblGrid>
      <w:tr w:rsidR="00EF4216" w14:paraId="5E3A9295" w14:textId="77777777" w:rsidTr="00AA6396">
        <w:tc>
          <w:tcPr>
            <w:tcW w:w="1315" w:type="pct"/>
            <w:shd w:val="clear" w:color="auto" w:fill="D9D9D9" w:themeFill="background1" w:themeFillShade="D9"/>
            <w:vAlign w:val="center"/>
          </w:tcPr>
          <w:p w14:paraId="254E2B9A" w14:textId="77777777" w:rsidR="00EF4216" w:rsidRPr="00F530A6" w:rsidRDefault="00EF4216" w:rsidP="001511B6">
            <w:pPr>
              <w:pStyle w:val="Tablecolhead"/>
            </w:pPr>
            <w:r w:rsidRPr="00F530A6">
              <w:t>AOD business impact and feasibility comments</w:t>
            </w:r>
          </w:p>
        </w:tc>
        <w:tc>
          <w:tcPr>
            <w:tcW w:w="3685" w:type="pct"/>
            <w:shd w:val="clear" w:color="auto" w:fill="auto"/>
          </w:tcPr>
          <w:p w14:paraId="42EB76D5" w14:textId="77777777" w:rsidR="00EF4216" w:rsidRDefault="00EF4216" w:rsidP="00AA6396">
            <w:pPr>
              <w:pStyle w:val="DHHSbody"/>
            </w:pPr>
          </w:p>
        </w:tc>
      </w:tr>
      <w:tr w:rsidR="00EF4216" w14:paraId="47D09EAE" w14:textId="77777777" w:rsidTr="00AA6396">
        <w:tc>
          <w:tcPr>
            <w:tcW w:w="1315" w:type="pct"/>
            <w:shd w:val="clear" w:color="auto" w:fill="D9D9D9" w:themeFill="background1" w:themeFillShade="D9"/>
            <w:vAlign w:val="center"/>
          </w:tcPr>
          <w:p w14:paraId="081649BB" w14:textId="77777777" w:rsidR="00EF4216" w:rsidRPr="00F530A6" w:rsidRDefault="00EF4216" w:rsidP="001511B6">
            <w:pPr>
              <w:pStyle w:val="Tablecolhead"/>
            </w:pPr>
            <w:r w:rsidRPr="00F530A6">
              <w:lastRenderedPageBreak/>
              <w:t>Recommendation: Support to proceed or do not?</w:t>
            </w:r>
          </w:p>
        </w:tc>
        <w:tc>
          <w:tcPr>
            <w:tcW w:w="3685" w:type="pct"/>
            <w:shd w:val="clear" w:color="auto" w:fill="auto"/>
          </w:tcPr>
          <w:p w14:paraId="5A17381D" w14:textId="77777777" w:rsidR="00EF4216" w:rsidRDefault="00EF4216" w:rsidP="00AA6396">
            <w:pPr>
              <w:pStyle w:val="DHHSbody"/>
            </w:pPr>
          </w:p>
        </w:tc>
      </w:tr>
      <w:tr w:rsidR="00EF4216" w14:paraId="3443D66D" w14:textId="77777777" w:rsidTr="00AA6396">
        <w:trPr>
          <w:trHeight w:val="673"/>
        </w:trPr>
        <w:tc>
          <w:tcPr>
            <w:tcW w:w="1315" w:type="pct"/>
            <w:shd w:val="clear" w:color="auto" w:fill="D9D9D9" w:themeFill="background1" w:themeFillShade="D9"/>
            <w:vAlign w:val="center"/>
          </w:tcPr>
          <w:p w14:paraId="29645380" w14:textId="77777777" w:rsidR="00EF4216" w:rsidRPr="00F530A6" w:rsidRDefault="00EF4216" w:rsidP="001511B6">
            <w:pPr>
              <w:pStyle w:val="Tablecolhead"/>
            </w:pPr>
            <w:r w:rsidRPr="00F530A6">
              <w:t>Other comments</w:t>
            </w:r>
          </w:p>
        </w:tc>
        <w:tc>
          <w:tcPr>
            <w:tcW w:w="3685" w:type="pct"/>
            <w:shd w:val="clear" w:color="auto" w:fill="auto"/>
          </w:tcPr>
          <w:p w14:paraId="08E42A9F" w14:textId="77777777" w:rsidR="00EF4216" w:rsidRDefault="00EF4216" w:rsidP="00AA6396">
            <w:pPr>
              <w:pStyle w:val="DHHSbody"/>
            </w:pPr>
          </w:p>
        </w:tc>
      </w:tr>
    </w:tbl>
    <w:p w14:paraId="4B92016F" w14:textId="77777777" w:rsidR="001511B6" w:rsidRDefault="001511B6" w:rsidP="00E50500">
      <w:pPr>
        <w:pStyle w:val="Heading3"/>
        <w:rPr>
          <w:lang w:eastAsia="en-AU"/>
        </w:rPr>
      </w:pPr>
    </w:p>
    <w:p w14:paraId="341DF71B" w14:textId="77777777" w:rsidR="001511B6" w:rsidRDefault="001511B6">
      <w:pPr>
        <w:spacing w:after="0" w:line="240" w:lineRule="auto"/>
        <w:rPr>
          <w:rFonts w:eastAsia="MS Gothic"/>
          <w:bCs/>
          <w:color w:val="53565A"/>
          <w:sz w:val="27"/>
          <w:szCs w:val="26"/>
          <w:lang w:eastAsia="en-AU"/>
        </w:rPr>
      </w:pPr>
      <w:r>
        <w:rPr>
          <w:lang w:eastAsia="en-AU"/>
        </w:rPr>
        <w:br w:type="page"/>
      </w:r>
    </w:p>
    <w:p w14:paraId="71BAC511" w14:textId="3B4DD62B" w:rsidR="00E50500" w:rsidRDefault="00EF4216" w:rsidP="00E50500">
      <w:pPr>
        <w:pStyle w:val="Heading3"/>
        <w:rPr>
          <w:lang w:eastAsia="en-AU"/>
        </w:rPr>
      </w:pPr>
      <w:r w:rsidRPr="0017560C">
        <w:rPr>
          <w:lang w:eastAsia="en-AU"/>
        </w:rPr>
        <w:lastRenderedPageBreak/>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977"/>
        <w:gridCol w:w="2126"/>
        <w:gridCol w:w="2693"/>
        <w:gridCol w:w="955"/>
        <w:gridCol w:w="969"/>
      </w:tblGrid>
      <w:tr w:rsidR="00EF4216" w:rsidRPr="00055CE3" w14:paraId="6B8CBBC5" w14:textId="77777777" w:rsidTr="00AA6396">
        <w:trPr>
          <w:trHeight w:val="1203"/>
        </w:trPr>
        <w:tc>
          <w:tcPr>
            <w:tcW w:w="1029" w:type="dxa"/>
            <w:shd w:val="clear" w:color="auto" w:fill="auto"/>
          </w:tcPr>
          <w:p w14:paraId="108B6387" w14:textId="77777777" w:rsidR="00EF4216" w:rsidRPr="00055CE3" w:rsidRDefault="00EF4216" w:rsidP="00037A68">
            <w:pPr>
              <w:pStyle w:val="Body"/>
            </w:pPr>
            <w:r>
              <w:rPr>
                <w:lang w:eastAsia="en-AU"/>
              </w:rPr>
              <w:t>AOD</w:t>
            </w:r>
            <w:r w:rsidRPr="00055CE3">
              <w:rPr>
                <w:lang w:eastAsia="en-AU"/>
              </w:rPr>
              <w:t>140</w:t>
            </w:r>
          </w:p>
        </w:tc>
        <w:tc>
          <w:tcPr>
            <w:tcW w:w="1977" w:type="dxa"/>
            <w:shd w:val="clear" w:color="auto" w:fill="auto"/>
          </w:tcPr>
          <w:p w14:paraId="556C5815" w14:textId="77777777" w:rsidR="00EF4216" w:rsidRDefault="00EF4216" w:rsidP="00037A68">
            <w:pPr>
              <w:pStyle w:val="Body"/>
            </w:pPr>
            <w:r w:rsidRPr="002608F5">
              <w:t xml:space="preserve">At least one Drug of concern group not reported within an Outcome measure for closed service event </w:t>
            </w:r>
            <w:r w:rsidRPr="002608F5">
              <w:rPr>
                <w:highlight w:val="green"/>
              </w:rPr>
              <w:t>where the client is a person of concern</w:t>
            </w:r>
          </w:p>
          <w:p w14:paraId="4E75F57A" w14:textId="7340827B" w:rsidR="00665F49" w:rsidRPr="006C29CD" w:rsidRDefault="00665F49" w:rsidP="00037A68">
            <w:pPr>
              <w:pStyle w:val="Body"/>
            </w:pPr>
          </w:p>
        </w:tc>
        <w:tc>
          <w:tcPr>
            <w:tcW w:w="2126" w:type="dxa"/>
            <w:shd w:val="clear" w:color="auto" w:fill="auto"/>
          </w:tcPr>
          <w:p w14:paraId="1E573572" w14:textId="77777777" w:rsidR="00EF4216" w:rsidRPr="00055CE3" w:rsidRDefault="00EF4216" w:rsidP="00037A68">
            <w:pPr>
              <w:pStyle w:val="Body"/>
              <w:rPr>
                <w:lang w:eastAsia="en-AU"/>
              </w:rPr>
            </w:pPr>
            <w:r w:rsidRPr="00055CE3">
              <w:rPr>
                <w:lang w:eastAsia="en-AU"/>
              </w:rPr>
              <w:t xml:space="preserve">Outcome </w:t>
            </w:r>
            <w:r>
              <w:rPr>
                <w:lang w:eastAsia="en-AU"/>
              </w:rPr>
              <w:t>m</w:t>
            </w:r>
            <w:r w:rsidRPr="00055CE3">
              <w:rPr>
                <w:lang w:eastAsia="en-AU"/>
              </w:rPr>
              <w:t>easure</w:t>
            </w:r>
          </w:p>
          <w:p w14:paraId="12AA0E04" w14:textId="77777777" w:rsidR="00EF4216" w:rsidRPr="00055CE3" w:rsidRDefault="00EF4216" w:rsidP="00037A68">
            <w:pPr>
              <w:pStyle w:val="Body"/>
              <w:rPr>
                <w:lang w:eastAsia="en-AU"/>
              </w:rPr>
            </w:pPr>
            <w:r w:rsidRPr="00055CE3">
              <w:rPr>
                <w:lang w:eastAsia="en-AU"/>
              </w:rPr>
              <w:t xml:space="preserve">Drug of </w:t>
            </w:r>
            <w:r>
              <w:rPr>
                <w:lang w:eastAsia="en-AU"/>
              </w:rPr>
              <w:t>c</w:t>
            </w:r>
            <w:r w:rsidRPr="00055CE3">
              <w:rPr>
                <w:lang w:eastAsia="en-AU"/>
              </w:rPr>
              <w:t>oncern</w:t>
            </w:r>
          </w:p>
          <w:p w14:paraId="20E85A64" w14:textId="77777777" w:rsidR="00EF4216" w:rsidRDefault="00EF4216" w:rsidP="00037A68">
            <w:pPr>
              <w:pStyle w:val="Body"/>
            </w:pPr>
            <w:r w:rsidRPr="00055CE3">
              <w:t>Event-end date</w:t>
            </w:r>
          </w:p>
          <w:p w14:paraId="0CE064E1" w14:textId="77777777" w:rsidR="00EF4216" w:rsidRPr="002608F5" w:rsidRDefault="00EF4216" w:rsidP="00037A68">
            <w:pPr>
              <w:pStyle w:val="Body"/>
              <w:rPr>
                <w:highlight w:val="green"/>
              </w:rPr>
            </w:pPr>
            <w:r w:rsidRPr="002608F5">
              <w:rPr>
                <w:highlight w:val="green"/>
              </w:rPr>
              <w:t>Contact-relationship to client</w:t>
            </w:r>
          </w:p>
          <w:p w14:paraId="178AC835" w14:textId="77777777" w:rsidR="00EF4216" w:rsidRDefault="00EF4216" w:rsidP="00037A68">
            <w:pPr>
              <w:pStyle w:val="Body"/>
            </w:pPr>
            <w:r w:rsidRPr="002608F5">
              <w:rPr>
                <w:highlight w:val="green"/>
              </w:rPr>
              <w:t>Event-service stream</w:t>
            </w:r>
          </w:p>
          <w:p w14:paraId="422F6322" w14:textId="31CAE6ED" w:rsidR="00EF4216" w:rsidRPr="00055CE3" w:rsidRDefault="00EF4216" w:rsidP="00037A68">
            <w:pPr>
              <w:pStyle w:val="Body"/>
            </w:pPr>
          </w:p>
        </w:tc>
        <w:tc>
          <w:tcPr>
            <w:tcW w:w="2693" w:type="dxa"/>
          </w:tcPr>
          <w:p w14:paraId="2EFAECF0" w14:textId="77777777" w:rsidR="00EF4216" w:rsidRPr="00055CE3" w:rsidRDefault="00EF4216" w:rsidP="00037A68">
            <w:pPr>
              <w:pStyle w:val="Body"/>
            </w:pPr>
            <w:r w:rsidRPr="00055CE3">
              <w:t xml:space="preserve">Event-end </w:t>
            </w:r>
            <w:proofErr w:type="gramStart"/>
            <w:r w:rsidRPr="00055CE3">
              <w:t>date !</w:t>
            </w:r>
            <w:proofErr w:type="gramEnd"/>
            <w:r w:rsidRPr="00055CE3">
              <w:t xml:space="preserve">= null AND for each Outcome </w:t>
            </w:r>
            <w:r>
              <w:t>m</w:t>
            </w:r>
            <w:r w:rsidRPr="00055CE3">
              <w:t>easure (count(Drug of concern) &lt; 1)</w:t>
            </w:r>
            <w:r>
              <w:t xml:space="preserve"> </w:t>
            </w:r>
            <w:r w:rsidRPr="00F259E7">
              <w:rPr>
                <w:highlight w:val="green"/>
              </w:rPr>
              <w:t xml:space="preserve">AND </w:t>
            </w:r>
            <w:r>
              <w:rPr>
                <w:highlight w:val="green"/>
              </w:rPr>
              <w:t>(</w:t>
            </w:r>
            <w:r w:rsidRPr="00F259E7">
              <w:rPr>
                <w:highlight w:val="green"/>
              </w:rPr>
              <w:t>ISNULL(Contact-relationship to client, 9) = 0</w:t>
            </w:r>
            <w:r>
              <w:rPr>
                <w:highlight w:val="green"/>
              </w:rPr>
              <w:t>)</w:t>
            </w:r>
            <w:r w:rsidRPr="00F259E7">
              <w:rPr>
                <w:highlight w:val="green"/>
              </w:rPr>
              <w:t xml:space="preserve"> OR Event </w:t>
            </w:r>
            <w:r w:rsidRPr="005F7B11">
              <w:rPr>
                <w:highlight w:val="green"/>
              </w:rPr>
              <w:t>service stream = (Table 3 Activity Type = R))</w:t>
            </w:r>
          </w:p>
        </w:tc>
        <w:tc>
          <w:tcPr>
            <w:tcW w:w="955" w:type="dxa"/>
          </w:tcPr>
          <w:p w14:paraId="6B608801" w14:textId="77777777" w:rsidR="00EF4216" w:rsidRPr="00055CE3" w:rsidRDefault="00EF4216" w:rsidP="00037A68">
            <w:pPr>
              <w:pStyle w:val="Body"/>
            </w:pPr>
            <w:r>
              <w:t>DH</w:t>
            </w:r>
          </w:p>
        </w:tc>
        <w:tc>
          <w:tcPr>
            <w:tcW w:w="969" w:type="dxa"/>
          </w:tcPr>
          <w:p w14:paraId="714E7FE1" w14:textId="77777777" w:rsidR="00EF4216" w:rsidRPr="00205B31" w:rsidRDefault="00EF4216" w:rsidP="00037A68">
            <w:pPr>
              <w:pStyle w:val="Body"/>
            </w:pPr>
            <w:proofErr w:type="spellStart"/>
            <w:r w:rsidRPr="00205B31">
              <w:rPr>
                <w:strike/>
                <w:highlight w:val="yellow"/>
              </w:rPr>
              <w:t>warning</w:t>
            </w:r>
            <w:r w:rsidRPr="00205B31">
              <w:rPr>
                <w:highlight w:val="green"/>
              </w:rPr>
              <w:t>error</w:t>
            </w:r>
            <w:proofErr w:type="spellEnd"/>
          </w:p>
        </w:tc>
      </w:tr>
    </w:tbl>
    <w:p w14:paraId="63DFE8D2" w14:textId="77777777" w:rsidR="006C29CD" w:rsidRDefault="006C29CD" w:rsidP="006C29CD">
      <w:pPr>
        <w:pStyle w:val="NoSpacing"/>
      </w:pPr>
      <w:bookmarkStart w:id="57" w:name="_Toc83827836"/>
    </w:p>
    <w:p w14:paraId="0C11EEB1" w14:textId="5E25F8D9" w:rsidR="00085A49" w:rsidRPr="005B0F46" w:rsidRDefault="00085A49" w:rsidP="001511B6">
      <w:pPr>
        <w:pStyle w:val="DHHSbody"/>
      </w:pPr>
      <w:r w:rsidRPr="00085A49">
        <w:rPr>
          <w:highlight w:val="green"/>
        </w:rPr>
        <w:t xml:space="preserve">Note: For AOD 140 - Contact-relationship to client has been added. Add </w:t>
      </w:r>
      <w:r w:rsidRPr="00085A49">
        <w:rPr>
          <w:b/>
          <w:bCs/>
          <w:highlight w:val="green"/>
        </w:rPr>
        <w:t>service event level checks for both</w:t>
      </w:r>
      <w:r w:rsidRPr="00085A49">
        <w:rPr>
          <w:highlight w:val="green"/>
        </w:rPr>
        <w:t xml:space="preserve"> “Contact-relationship to client” and “Service stream- Activity </w:t>
      </w:r>
      <w:proofErr w:type="gramStart"/>
      <w:r w:rsidRPr="00085A49">
        <w:rPr>
          <w:highlight w:val="green"/>
        </w:rPr>
        <w:t>Type !</w:t>
      </w:r>
      <w:proofErr w:type="gramEnd"/>
      <w:r w:rsidRPr="00085A49">
        <w:rPr>
          <w:highlight w:val="green"/>
        </w:rPr>
        <w:t>= R”.</w:t>
      </w:r>
      <w:r w:rsidRPr="005B0F46">
        <w:t xml:space="preserve">  </w:t>
      </w:r>
    </w:p>
    <w:p w14:paraId="7D7ABB97" w14:textId="77777777" w:rsidR="006C29CD" w:rsidRPr="00E50500" w:rsidRDefault="006C29CD" w:rsidP="006C29CD">
      <w:pPr>
        <w:pStyle w:val="NoSpacing"/>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977"/>
        <w:gridCol w:w="2126"/>
        <w:gridCol w:w="2693"/>
        <w:gridCol w:w="955"/>
        <w:gridCol w:w="969"/>
      </w:tblGrid>
      <w:tr w:rsidR="00E50500" w:rsidRPr="00055CE3" w14:paraId="6584F624" w14:textId="77777777" w:rsidTr="00350114">
        <w:trPr>
          <w:trHeight w:val="1203"/>
        </w:trPr>
        <w:tc>
          <w:tcPr>
            <w:tcW w:w="1029" w:type="dxa"/>
            <w:shd w:val="clear" w:color="auto" w:fill="auto"/>
          </w:tcPr>
          <w:p w14:paraId="69AA6E19" w14:textId="078BA046" w:rsidR="00E50500" w:rsidRPr="00055CE3" w:rsidRDefault="00E50500" w:rsidP="00E50500">
            <w:pPr>
              <w:pStyle w:val="DHHStabletext"/>
              <w:spacing w:before="60"/>
              <w:rPr>
                <w:rFonts w:cs="Arial"/>
              </w:rPr>
            </w:pPr>
            <w:r>
              <w:rPr>
                <w:rFonts w:cs="Arial"/>
                <w:color w:val="000000"/>
                <w:lang w:eastAsia="en-AU"/>
              </w:rPr>
              <w:t>AOD68</w:t>
            </w:r>
          </w:p>
        </w:tc>
        <w:tc>
          <w:tcPr>
            <w:tcW w:w="1977" w:type="dxa"/>
            <w:shd w:val="clear" w:color="auto" w:fill="auto"/>
          </w:tcPr>
          <w:p w14:paraId="5C1C794E" w14:textId="77777777" w:rsidR="00E50500" w:rsidRPr="00055CE3" w:rsidRDefault="00E50500" w:rsidP="00E50500">
            <w:pPr>
              <w:pStyle w:val="DHHStabletext"/>
              <w:spacing w:before="60"/>
              <w:rPr>
                <w:rFonts w:cs="Arial"/>
              </w:rPr>
            </w:pPr>
            <w:r w:rsidRPr="00055CE3">
              <w:rPr>
                <w:rFonts w:cs="Arial"/>
              </w:rPr>
              <w:t>Invalid outcome since client registered is not person of concern (self)</w:t>
            </w:r>
          </w:p>
          <w:p w14:paraId="4A4E96B7" w14:textId="111BA081" w:rsidR="00E50500" w:rsidRPr="006C29CD" w:rsidRDefault="00E50500" w:rsidP="00E50500">
            <w:pPr>
              <w:pStyle w:val="Default"/>
              <w:rPr>
                <w:sz w:val="20"/>
                <w:szCs w:val="20"/>
              </w:rPr>
            </w:pPr>
          </w:p>
        </w:tc>
        <w:tc>
          <w:tcPr>
            <w:tcW w:w="2126" w:type="dxa"/>
            <w:shd w:val="clear" w:color="auto" w:fill="auto"/>
          </w:tcPr>
          <w:p w14:paraId="17A4B80A" w14:textId="77777777" w:rsidR="00E50500" w:rsidRPr="00055CE3" w:rsidRDefault="00E50500" w:rsidP="00E50500">
            <w:pPr>
              <w:pStyle w:val="DHHStabletext"/>
              <w:spacing w:before="60"/>
              <w:rPr>
                <w:rFonts w:cs="Arial"/>
              </w:rPr>
            </w:pPr>
            <w:r w:rsidRPr="00055CE3">
              <w:rPr>
                <w:rFonts w:cs="Arial"/>
              </w:rPr>
              <w:t>Outcomes-AUDIT Score</w:t>
            </w:r>
          </w:p>
          <w:p w14:paraId="2535069D" w14:textId="77777777" w:rsidR="00E50500" w:rsidRPr="00055CE3" w:rsidRDefault="00E50500" w:rsidP="00E50500">
            <w:pPr>
              <w:pStyle w:val="DHHStabletext"/>
              <w:spacing w:before="60"/>
              <w:rPr>
                <w:rFonts w:cs="Arial"/>
              </w:rPr>
            </w:pPr>
            <w:r w:rsidRPr="00055CE3">
              <w:rPr>
                <w:rFonts w:cs="Arial"/>
              </w:rPr>
              <w:t>Outcomes-DUDIT Score</w:t>
            </w:r>
          </w:p>
          <w:p w14:paraId="7E4B8A9A" w14:textId="77777777" w:rsidR="00E50500" w:rsidRPr="00055CE3" w:rsidRDefault="00E50500" w:rsidP="00E50500">
            <w:pPr>
              <w:pStyle w:val="DHHStabletext"/>
              <w:spacing w:before="60"/>
              <w:rPr>
                <w:rFonts w:cs="Arial"/>
              </w:rPr>
            </w:pPr>
            <w:r w:rsidRPr="00055CE3">
              <w:rPr>
                <w:rFonts w:cs="Arial"/>
              </w:rPr>
              <w:t>Outcomes-days injected last four weeks</w:t>
            </w:r>
          </w:p>
          <w:p w14:paraId="12A8CD5C" w14:textId="3311206B" w:rsidR="00E50500" w:rsidRPr="00055CE3" w:rsidRDefault="00E50500" w:rsidP="00E50500">
            <w:pPr>
              <w:pStyle w:val="DHHStabletext"/>
              <w:spacing w:before="60"/>
              <w:rPr>
                <w:rFonts w:cs="Arial"/>
              </w:rPr>
            </w:pPr>
            <w:r w:rsidRPr="00055CE3">
              <w:rPr>
                <w:rFonts w:cs="Arial"/>
              </w:rPr>
              <w:t>Contact-relationship to client</w:t>
            </w:r>
          </w:p>
        </w:tc>
        <w:tc>
          <w:tcPr>
            <w:tcW w:w="2693" w:type="dxa"/>
          </w:tcPr>
          <w:p w14:paraId="0B5F9F2C" w14:textId="77777777" w:rsidR="00E50500" w:rsidRPr="00055CE3" w:rsidRDefault="00E50500" w:rsidP="00E50500">
            <w:pPr>
              <w:pStyle w:val="DHHStabletext"/>
              <w:spacing w:before="60"/>
              <w:rPr>
                <w:rFonts w:cs="Arial"/>
              </w:rPr>
            </w:pPr>
            <w:r w:rsidRPr="00055CE3">
              <w:rPr>
                <w:rFonts w:cs="Arial"/>
              </w:rPr>
              <w:t xml:space="preserve">Outlet </w:t>
            </w:r>
            <w:r>
              <w:rPr>
                <w:rFonts w:cs="Arial"/>
              </w:rPr>
              <w:t>s</w:t>
            </w:r>
            <w:r w:rsidRPr="00055CE3">
              <w:rPr>
                <w:rFonts w:cs="Arial"/>
              </w:rPr>
              <w:t xml:space="preserve">ervice </w:t>
            </w:r>
            <w:r>
              <w:rPr>
                <w:rFonts w:cs="Arial"/>
              </w:rPr>
              <w:t>e</w:t>
            </w:r>
            <w:r w:rsidRPr="00055CE3">
              <w:rPr>
                <w:rFonts w:cs="Arial"/>
              </w:rPr>
              <w:t xml:space="preserve">vent </w:t>
            </w:r>
            <w:proofErr w:type="gramStart"/>
            <w:r w:rsidRPr="00055CE3">
              <w:rPr>
                <w:rFonts w:cs="Arial"/>
              </w:rPr>
              <w:t>ID !</w:t>
            </w:r>
            <w:proofErr w:type="gramEnd"/>
            <w:r w:rsidRPr="00055CE3">
              <w:rPr>
                <w:rFonts w:cs="Arial"/>
              </w:rPr>
              <w:t xml:space="preserve">= null AND Outcomes value !=98 AND </w:t>
            </w:r>
          </w:p>
          <w:p w14:paraId="70DAFAC4" w14:textId="6E6A1341" w:rsidR="00E50500" w:rsidRPr="00055CE3" w:rsidRDefault="00E50500" w:rsidP="00E50500">
            <w:pPr>
              <w:pStyle w:val="DHHStabletext"/>
              <w:spacing w:before="60"/>
              <w:rPr>
                <w:rFonts w:cs="Arial"/>
              </w:rPr>
            </w:pPr>
            <w:r w:rsidRPr="00055CE3">
              <w:rPr>
                <w:rFonts w:cs="Arial"/>
              </w:rPr>
              <w:t xml:space="preserve">(Contact-relationship to </w:t>
            </w:r>
            <w:proofErr w:type="gramStart"/>
            <w:r w:rsidRPr="00055CE3">
              <w:rPr>
                <w:rFonts w:cs="Arial"/>
              </w:rPr>
              <w:t>client !</w:t>
            </w:r>
            <w:proofErr w:type="gramEnd"/>
            <w:r w:rsidRPr="00055CE3">
              <w:rPr>
                <w:rFonts w:cs="Arial"/>
              </w:rPr>
              <w:t xml:space="preserve">=[0] AND Service </w:t>
            </w:r>
            <w:r>
              <w:rPr>
                <w:rFonts w:cs="Arial"/>
              </w:rPr>
              <w:t>s</w:t>
            </w:r>
            <w:r w:rsidRPr="00055CE3">
              <w:rPr>
                <w:rFonts w:cs="Arial"/>
              </w:rPr>
              <w:t>tream != (Table 3 Activity Type = R)</w:t>
            </w:r>
          </w:p>
        </w:tc>
        <w:tc>
          <w:tcPr>
            <w:tcW w:w="955" w:type="dxa"/>
          </w:tcPr>
          <w:p w14:paraId="1BD321D3" w14:textId="77777777" w:rsidR="00E50500" w:rsidRPr="00055CE3" w:rsidRDefault="00E50500" w:rsidP="00E50500">
            <w:pPr>
              <w:pStyle w:val="DHHStabletext"/>
              <w:spacing w:before="60"/>
              <w:rPr>
                <w:rFonts w:cs="Arial"/>
              </w:rPr>
            </w:pPr>
            <w:r>
              <w:rPr>
                <w:rFonts w:cs="Arial"/>
              </w:rPr>
              <w:t>DH</w:t>
            </w:r>
          </w:p>
        </w:tc>
        <w:tc>
          <w:tcPr>
            <w:tcW w:w="969" w:type="dxa"/>
          </w:tcPr>
          <w:p w14:paraId="0DC54F6E" w14:textId="6F40C47C" w:rsidR="00E50500" w:rsidRPr="00205B31" w:rsidRDefault="00E50500" w:rsidP="00E50500">
            <w:pPr>
              <w:pStyle w:val="DHHStabletext"/>
              <w:spacing w:before="60"/>
              <w:rPr>
                <w:rFonts w:cs="Arial"/>
              </w:rPr>
            </w:pPr>
            <w:r w:rsidRPr="00055CE3">
              <w:rPr>
                <w:rFonts w:cs="Arial"/>
              </w:rPr>
              <w:t>error</w:t>
            </w:r>
          </w:p>
        </w:tc>
      </w:tr>
    </w:tbl>
    <w:p w14:paraId="514AC577" w14:textId="46735752" w:rsidR="00085A49" w:rsidRPr="00085A49" w:rsidRDefault="001511B6" w:rsidP="00085A49">
      <w:pPr>
        <w:pStyle w:val="NoSpacing"/>
        <w:rPr>
          <w:rFonts w:ascii="Arial" w:hAnsi="Arial" w:cs="Arial"/>
          <w:sz w:val="20"/>
          <w:szCs w:val="20"/>
          <w:highlight w:val="green"/>
        </w:rPr>
      </w:pPr>
      <w:r>
        <w:rPr>
          <w:rFonts w:ascii="Arial" w:hAnsi="Arial" w:cs="Arial"/>
          <w:sz w:val="20"/>
          <w:szCs w:val="20"/>
          <w:highlight w:val="green"/>
        </w:rPr>
        <w:br/>
      </w:r>
      <w:r w:rsidR="00085A49" w:rsidRPr="00085A49">
        <w:rPr>
          <w:rFonts w:ascii="Arial" w:hAnsi="Arial" w:cs="Arial"/>
          <w:sz w:val="20"/>
          <w:szCs w:val="20"/>
          <w:highlight w:val="green"/>
        </w:rPr>
        <w:t xml:space="preserve">Note:  For AOD068 -   </w:t>
      </w:r>
    </w:p>
    <w:p w14:paraId="04EA6900" w14:textId="7E60D939" w:rsidR="00085A49" w:rsidRPr="00085A49" w:rsidRDefault="001511B6" w:rsidP="00085A49">
      <w:pPr>
        <w:pStyle w:val="NoSpacing"/>
        <w:rPr>
          <w:rFonts w:ascii="Arial" w:hAnsi="Arial" w:cs="Arial"/>
          <w:sz w:val="20"/>
          <w:szCs w:val="20"/>
          <w:highlight w:val="green"/>
        </w:rPr>
      </w:pPr>
      <w:r>
        <w:rPr>
          <w:rFonts w:ascii="Arial" w:hAnsi="Arial" w:cs="Arial"/>
          <w:sz w:val="20"/>
          <w:szCs w:val="20"/>
          <w:highlight w:val="green"/>
          <w:u w:val="single"/>
        </w:rPr>
        <w:br/>
      </w:r>
      <w:r w:rsidR="00085A49" w:rsidRPr="00085A49">
        <w:rPr>
          <w:rFonts w:ascii="Arial" w:hAnsi="Arial" w:cs="Arial"/>
          <w:sz w:val="20"/>
          <w:szCs w:val="20"/>
          <w:highlight w:val="green"/>
          <w:u w:val="single"/>
        </w:rPr>
        <w:t xml:space="preserve">Current </w:t>
      </w:r>
      <w:proofErr w:type="spellStart"/>
      <w:r w:rsidR="00085A49" w:rsidRPr="00085A49">
        <w:rPr>
          <w:rFonts w:ascii="Arial" w:hAnsi="Arial" w:cs="Arial"/>
          <w:sz w:val="20"/>
          <w:szCs w:val="20"/>
          <w:highlight w:val="green"/>
          <w:u w:val="single"/>
        </w:rPr>
        <w:t>behavior</w:t>
      </w:r>
      <w:proofErr w:type="spellEnd"/>
      <w:r w:rsidR="00085A49" w:rsidRPr="00085A49">
        <w:rPr>
          <w:rFonts w:ascii="Arial" w:hAnsi="Arial" w:cs="Arial"/>
          <w:sz w:val="20"/>
          <w:szCs w:val="20"/>
          <w:highlight w:val="green"/>
        </w:rPr>
        <w:t xml:space="preserve"> </w:t>
      </w:r>
    </w:p>
    <w:p w14:paraId="2FCAD70E" w14:textId="0D437E39" w:rsidR="00085A49" w:rsidRPr="00085A49" w:rsidRDefault="00085A49" w:rsidP="00085A49">
      <w:pPr>
        <w:pStyle w:val="NoSpacing"/>
        <w:rPr>
          <w:rFonts w:ascii="Arial" w:hAnsi="Arial" w:cs="Arial"/>
          <w:sz w:val="20"/>
          <w:szCs w:val="20"/>
          <w:highlight w:val="green"/>
        </w:rPr>
      </w:pPr>
      <w:r w:rsidRPr="00085A49">
        <w:rPr>
          <w:rFonts w:ascii="Arial" w:hAnsi="Arial" w:cs="Arial"/>
          <w:sz w:val="20"/>
          <w:szCs w:val="20"/>
          <w:highlight w:val="green"/>
        </w:rPr>
        <w:t>Client event level check for “Contact-relationship to client” and</w:t>
      </w:r>
      <w:r w:rsidR="006F7BC5">
        <w:rPr>
          <w:rFonts w:ascii="Arial" w:hAnsi="Arial" w:cs="Arial"/>
          <w:sz w:val="20"/>
          <w:szCs w:val="20"/>
          <w:highlight w:val="green"/>
        </w:rPr>
        <w:t xml:space="preserve"> Service event level check for</w:t>
      </w:r>
      <w:r w:rsidRPr="00085A49">
        <w:rPr>
          <w:rFonts w:ascii="Arial" w:hAnsi="Arial" w:cs="Arial"/>
          <w:sz w:val="20"/>
          <w:szCs w:val="20"/>
          <w:highlight w:val="green"/>
        </w:rPr>
        <w:t xml:space="preserve"> “Service stream- Activity </w:t>
      </w:r>
      <w:proofErr w:type="gramStart"/>
      <w:r w:rsidRPr="00085A49">
        <w:rPr>
          <w:rFonts w:ascii="Arial" w:hAnsi="Arial" w:cs="Arial"/>
          <w:sz w:val="20"/>
          <w:szCs w:val="20"/>
          <w:highlight w:val="green"/>
        </w:rPr>
        <w:t>Type !</w:t>
      </w:r>
      <w:proofErr w:type="gramEnd"/>
      <w:r w:rsidRPr="00085A49">
        <w:rPr>
          <w:rFonts w:ascii="Arial" w:hAnsi="Arial" w:cs="Arial"/>
          <w:sz w:val="20"/>
          <w:szCs w:val="20"/>
          <w:highlight w:val="green"/>
        </w:rPr>
        <w:t xml:space="preserve">= R”.  </w:t>
      </w:r>
    </w:p>
    <w:p w14:paraId="53B6BABD" w14:textId="647A64A1" w:rsidR="00085A49" w:rsidRPr="00085A49" w:rsidRDefault="001511B6" w:rsidP="00085A49">
      <w:pPr>
        <w:pStyle w:val="NoSpacing"/>
        <w:rPr>
          <w:rFonts w:ascii="Arial" w:hAnsi="Arial" w:cs="Arial"/>
          <w:sz w:val="20"/>
          <w:szCs w:val="20"/>
          <w:highlight w:val="green"/>
        </w:rPr>
      </w:pPr>
      <w:r>
        <w:rPr>
          <w:rFonts w:ascii="Arial" w:hAnsi="Arial" w:cs="Arial"/>
          <w:sz w:val="20"/>
          <w:szCs w:val="20"/>
          <w:highlight w:val="green"/>
          <w:u w:val="single"/>
        </w:rPr>
        <w:br/>
      </w:r>
      <w:r w:rsidR="00085A49" w:rsidRPr="00085A49">
        <w:rPr>
          <w:rFonts w:ascii="Arial" w:hAnsi="Arial" w:cs="Arial"/>
          <w:sz w:val="20"/>
          <w:szCs w:val="20"/>
          <w:highlight w:val="green"/>
          <w:u w:val="single"/>
        </w:rPr>
        <w:t xml:space="preserve">Proposed </w:t>
      </w:r>
      <w:proofErr w:type="spellStart"/>
      <w:r w:rsidR="00085A49" w:rsidRPr="00085A49">
        <w:rPr>
          <w:rFonts w:ascii="Arial" w:hAnsi="Arial" w:cs="Arial"/>
          <w:sz w:val="20"/>
          <w:szCs w:val="20"/>
          <w:highlight w:val="green"/>
          <w:u w:val="single"/>
        </w:rPr>
        <w:t>behavior</w:t>
      </w:r>
      <w:proofErr w:type="spellEnd"/>
      <w:r w:rsidR="00085A49" w:rsidRPr="00085A49">
        <w:rPr>
          <w:rFonts w:ascii="Arial" w:hAnsi="Arial" w:cs="Arial"/>
          <w:sz w:val="20"/>
          <w:szCs w:val="20"/>
          <w:highlight w:val="green"/>
        </w:rPr>
        <w:t xml:space="preserve"> </w:t>
      </w:r>
    </w:p>
    <w:p w14:paraId="2426D222" w14:textId="1A62CE8F" w:rsidR="00085A49" w:rsidRPr="006F7BC5" w:rsidRDefault="00085A49" w:rsidP="00085A49">
      <w:pPr>
        <w:pStyle w:val="NoSpacing"/>
        <w:rPr>
          <w:rFonts w:ascii="Arial" w:hAnsi="Arial" w:cs="Arial"/>
          <w:sz w:val="20"/>
          <w:szCs w:val="20"/>
          <w:highlight w:val="green"/>
        </w:rPr>
      </w:pPr>
      <w:r w:rsidRPr="006F7BC5">
        <w:rPr>
          <w:rFonts w:ascii="Arial" w:hAnsi="Arial" w:cs="Arial"/>
          <w:sz w:val="20"/>
          <w:szCs w:val="20"/>
          <w:highlight w:val="green"/>
        </w:rPr>
        <w:t>Remove the Client event level check</w:t>
      </w:r>
      <w:r w:rsidR="006F7BC5" w:rsidRPr="006F7BC5">
        <w:rPr>
          <w:rFonts w:ascii="Arial" w:hAnsi="Arial" w:cs="Arial"/>
          <w:sz w:val="20"/>
          <w:szCs w:val="20"/>
          <w:highlight w:val="green"/>
        </w:rPr>
        <w:t xml:space="preserve"> for</w:t>
      </w:r>
      <w:r w:rsidRPr="006F7BC5">
        <w:rPr>
          <w:rFonts w:ascii="Arial" w:hAnsi="Arial" w:cs="Arial"/>
          <w:sz w:val="20"/>
          <w:szCs w:val="20"/>
          <w:highlight w:val="green"/>
        </w:rPr>
        <w:t xml:space="preserve"> “Contact-relationship to client”</w:t>
      </w:r>
      <w:r w:rsidR="006F7BC5">
        <w:rPr>
          <w:rFonts w:ascii="Arial" w:hAnsi="Arial" w:cs="Arial"/>
          <w:sz w:val="20"/>
          <w:szCs w:val="20"/>
          <w:highlight w:val="green"/>
        </w:rPr>
        <w:t>.</w:t>
      </w:r>
    </w:p>
    <w:p w14:paraId="41FD4E9E" w14:textId="7C92C364" w:rsidR="00E50500" w:rsidRDefault="00085A49" w:rsidP="006F7BC5">
      <w:pPr>
        <w:pStyle w:val="NoSpacing"/>
        <w:rPr>
          <w:rFonts w:ascii="Arial" w:hAnsi="Arial" w:cs="Arial"/>
          <w:sz w:val="20"/>
          <w:szCs w:val="20"/>
        </w:rPr>
      </w:pPr>
      <w:r w:rsidRPr="00085A49">
        <w:rPr>
          <w:rFonts w:ascii="Arial" w:hAnsi="Arial" w:cs="Arial"/>
          <w:sz w:val="20"/>
          <w:szCs w:val="20"/>
          <w:highlight w:val="green"/>
        </w:rPr>
        <w:t xml:space="preserve">Add </w:t>
      </w:r>
      <w:r w:rsidRPr="00085A49">
        <w:rPr>
          <w:rFonts w:ascii="Arial" w:hAnsi="Arial" w:cs="Arial"/>
          <w:b/>
          <w:bCs/>
          <w:sz w:val="20"/>
          <w:szCs w:val="20"/>
          <w:highlight w:val="green"/>
        </w:rPr>
        <w:t>Service event level</w:t>
      </w:r>
      <w:r w:rsidR="006F7BC5">
        <w:rPr>
          <w:rFonts w:ascii="Arial" w:hAnsi="Arial" w:cs="Arial"/>
          <w:b/>
          <w:bCs/>
          <w:sz w:val="20"/>
          <w:szCs w:val="20"/>
          <w:highlight w:val="green"/>
        </w:rPr>
        <w:t xml:space="preserve"> checks</w:t>
      </w:r>
      <w:r w:rsidRPr="00085A49">
        <w:rPr>
          <w:rFonts w:ascii="Arial" w:hAnsi="Arial" w:cs="Arial"/>
          <w:b/>
          <w:bCs/>
          <w:sz w:val="20"/>
          <w:szCs w:val="20"/>
          <w:highlight w:val="green"/>
        </w:rPr>
        <w:t xml:space="preserve"> for both</w:t>
      </w:r>
      <w:r w:rsidRPr="00085A49">
        <w:rPr>
          <w:rFonts w:ascii="Arial" w:hAnsi="Arial" w:cs="Arial"/>
          <w:sz w:val="20"/>
          <w:szCs w:val="20"/>
          <w:highlight w:val="green"/>
        </w:rPr>
        <w:t xml:space="preserve"> “Contact-relationship to client” and “Service stream- Activity </w:t>
      </w:r>
      <w:proofErr w:type="gramStart"/>
      <w:r w:rsidRPr="00085A49">
        <w:rPr>
          <w:rFonts w:ascii="Arial" w:hAnsi="Arial" w:cs="Arial"/>
          <w:sz w:val="20"/>
          <w:szCs w:val="20"/>
          <w:highlight w:val="green"/>
        </w:rPr>
        <w:t>Type !</w:t>
      </w:r>
      <w:proofErr w:type="gramEnd"/>
      <w:r w:rsidRPr="00085A49">
        <w:rPr>
          <w:rFonts w:ascii="Arial" w:hAnsi="Arial" w:cs="Arial"/>
          <w:sz w:val="20"/>
          <w:szCs w:val="20"/>
          <w:highlight w:val="green"/>
        </w:rPr>
        <w:t>= R”.</w:t>
      </w:r>
    </w:p>
    <w:p w14:paraId="110C571A" w14:textId="7CE602EA" w:rsidR="00EF4216" w:rsidRDefault="00EF4216" w:rsidP="00EF4216">
      <w:pPr>
        <w:pStyle w:val="Heading1"/>
      </w:pPr>
      <w:bookmarkStart w:id="58" w:name="_Toc85808100"/>
      <w:r>
        <w:t>Proposal 18 – Update Guide for use to clarify that Assessment only data element is to be reported as the comprehensive assessment completion date</w:t>
      </w:r>
      <w:bookmarkEnd w:id="57"/>
      <w:bookmarkEnd w:id="58"/>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EF4216" w:rsidRPr="002C0E30" w14:paraId="441A109C" w14:textId="77777777" w:rsidTr="00AA6396">
        <w:tc>
          <w:tcPr>
            <w:tcW w:w="1175" w:type="pct"/>
            <w:shd w:val="clear" w:color="auto" w:fill="auto"/>
          </w:tcPr>
          <w:p w14:paraId="21762E87" w14:textId="77777777" w:rsidR="00EF4216" w:rsidRPr="007D1650" w:rsidRDefault="00EF4216" w:rsidP="001511B6">
            <w:pPr>
              <w:pStyle w:val="Tabletext"/>
            </w:pPr>
            <w:r w:rsidRPr="007D1650">
              <w:t>It is proposed to</w:t>
            </w:r>
          </w:p>
        </w:tc>
        <w:tc>
          <w:tcPr>
            <w:tcW w:w="3825" w:type="pct"/>
            <w:shd w:val="clear" w:color="auto" w:fill="auto"/>
          </w:tcPr>
          <w:p w14:paraId="4DE3BFB8" w14:textId="693F2E91" w:rsidR="00EF4216" w:rsidRPr="00136FE5" w:rsidRDefault="00EF4216" w:rsidP="001511B6">
            <w:pPr>
              <w:pStyle w:val="Tabletext"/>
            </w:pPr>
            <w:r w:rsidRPr="00136FE5">
              <w:t>The change is to provide a specific</w:t>
            </w:r>
            <w:r>
              <w:t xml:space="preserve"> and clear</w:t>
            </w:r>
            <w:r w:rsidRPr="00136FE5">
              <w:t xml:space="preserve"> definition on the comprehensive assessment completion date.  </w:t>
            </w:r>
            <w:r w:rsidR="00E50500">
              <w:t>That is:</w:t>
            </w:r>
          </w:p>
          <w:p w14:paraId="353EC50B" w14:textId="4C515408" w:rsidR="00EF4216" w:rsidRPr="00136FE5" w:rsidRDefault="00E50500" w:rsidP="001511B6">
            <w:pPr>
              <w:pStyle w:val="Tabletext"/>
            </w:pPr>
            <w:r w:rsidRPr="00E50500">
              <w:t>The</w:t>
            </w:r>
            <w:r>
              <w:rPr>
                <w:b/>
                <w:bCs/>
              </w:rPr>
              <w:t xml:space="preserve"> </w:t>
            </w:r>
            <w:r w:rsidR="00EF4216" w:rsidRPr="00136FE5">
              <w:rPr>
                <w:b/>
                <w:bCs/>
              </w:rPr>
              <w:t>Assessment completed date</w:t>
            </w:r>
            <w:r w:rsidR="00EF4216" w:rsidRPr="00136FE5">
              <w:t xml:space="preserve"> data element guide f</w:t>
            </w:r>
            <w:r>
              <w:t>or use</w:t>
            </w:r>
            <w:r w:rsidR="008D3337">
              <w:t>,</w:t>
            </w:r>
            <w:r>
              <w:t xml:space="preserve"> </w:t>
            </w:r>
            <w:r w:rsidR="008D3337">
              <w:t>should state that</w:t>
            </w:r>
            <w:r w:rsidR="00EF4216" w:rsidRPr="00136FE5">
              <w:t xml:space="preserve"> the data element </w:t>
            </w:r>
            <w:r w:rsidR="00EF4216" w:rsidRPr="008D3337">
              <w:t>refers to the client's Comprehensive Assessment Service event end date, where the comprehensive assessment occurred prior to the treatment event. If the client has received a comprehensive assessment during or after the treatment event, that date should not be reported for this element</w:t>
            </w:r>
            <w:r w:rsidR="00042345">
              <w:t xml:space="preserve"> </w:t>
            </w:r>
            <w:r w:rsidR="00042345" w:rsidRPr="00042345">
              <w:t>(</w:t>
            </w:r>
            <w:proofErr w:type="spellStart"/>
            <w:proofErr w:type="gramStart"/>
            <w:r w:rsidR="00042345" w:rsidRPr="00042345">
              <w:t>ie</w:t>
            </w:r>
            <w:proofErr w:type="spellEnd"/>
            <w:proofErr w:type="gramEnd"/>
            <w:r w:rsidR="00042345" w:rsidRPr="00042345">
              <w:t xml:space="preserve"> put a default date of 01011900)</w:t>
            </w:r>
          </w:p>
        </w:tc>
      </w:tr>
      <w:tr w:rsidR="00EF4216" w:rsidRPr="002C0E30" w14:paraId="6653CF2B" w14:textId="77777777" w:rsidTr="00AA6396">
        <w:tc>
          <w:tcPr>
            <w:tcW w:w="1175" w:type="pct"/>
            <w:shd w:val="clear" w:color="auto" w:fill="auto"/>
          </w:tcPr>
          <w:p w14:paraId="36FC13CE" w14:textId="77777777" w:rsidR="00EF4216" w:rsidRPr="007D1650" w:rsidRDefault="00EF4216" w:rsidP="001511B6">
            <w:pPr>
              <w:pStyle w:val="Tabletext"/>
            </w:pPr>
            <w:r w:rsidRPr="007D1650">
              <w:t>Proposed by</w:t>
            </w:r>
          </w:p>
        </w:tc>
        <w:tc>
          <w:tcPr>
            <w:tcW w:w="3825" w:type="pct"/>
            <w:shd w:val="clear" w:color="auto" w:fill="auto"/>
          </w:tcPr>
          <w:p w14:paraId="7F908539" w14:textId="77777777" w:rsidR="00EF4216" w:rsidRPr="007D1650" w:rsidRDefault="00EF4216" w:rsidP="001511B6">
            <w:pPr>
              <w:pStyle w:val="Tabletext"/>
            </w:pPr>
            <w:r>
              <w:t>Mental Health and Drugs Data, VAHI, Dept of Health</w:t>
            </w:r>
          </w:p>
        </w:tc>
      </w:tr>
      <w:tr w:rsidR="00EF4216" w:rsidRPr="00DD56F2" w14:paraId="4442B692" w14:textId="77777777" w:rsidTr="00AA6396">
        <w:tc>
          <w:tcPr>
            <w:tcW w:w="1175" w:type="pct"/>
            <w:shd w:val="clear" w:color="auto" w:fill="auto"/>
          </w:tcPr>
          <w:p w14:paraId="383FA161" w14:textId="77777777" w:rsidR="00EF4216" w:rsidRPr="007D1650" w:rsidRDefault="00EF4216" w:rsidP="001511B6">
            <w:pPr>
              <w:pStyle w:val="Tabletext"/>
            </w:pPr>
            <w:r w:rsidRPr="007D1650">
              <w:lastRenderedPageBreak/>
              <w:t>Reason for proposed change</w:t>
            </w:r>
          </w:p>
        </w:tc>
        <w:tc>
          <w:tcPr>
            <w:tcW w:w="3825" w:type="pct"/>
            <w:shd w:val="clear" w:color="auto" w:fill="auto"/>
          </w:tcPr>
          <w:p w14:paraId="7C1ECA45" w14:textId="77777777" w:rsidR="00EF4216" w:rsidRPr="007D1650" w:rsidRDefault="00EF4216" w:rsidP="001511B6">
            <w:pPr>
              <w:pStyle w:val="Tabletext"/>
            </w:pPr>
            <w:r>
              <w:t xml:space="preserve">Improve data quality for </w:t>
            </w:r>
            <w:r w:rsidRPr="00D554EB">
              <w:rPr>
                <w:b/>
                <w:bCs/>
              </w:rPr>
              <w:t>Assessment completed date</w:t>
            </w:r>
            <w:r w:rsidRPr="00D554EB">
              <w:t xml:space="preserve"> </w:t>
            </w:r>
            <w:r>
              <w:t xml:space="preserve">to align with AOD strategy and policy team requirements for </w:t>
            </w:r>
            <w:r>
              <w:rPr>
                <w:rFonts w:cs="Arial"/>
              </w:rPr>
              <w:t xml:space="preserve">counting rules and reporting of the BP3 measure:  </w:t>
            </w:r>
            <w:r w:rsidRPr="00136FE5">
              <w:rPr>
                <w:rFonts w:cs="Arial"/>
                <w:i/>
                <w:iCs/>
              </w:rPr>
              <w:t>Median wait time between assessment and commencement of treatment.</w:t>
            </w:r>
          </w:p>
        </w:tc>
      </w:tr>
      <w:tr w:rsidR="00EF4216" w:rsidRPr="002C0E30" w14:paraId="33A2E48A" w14:textId="77777777" w:rsidTr="00AA6396">
        <w:tc>
          <w:tcPr>
            <w:tcW w:w="1175" w:type="pct"/>
            <w:shd w:val="clear" w:color="auto" w:fill="auto"/>
          </w:tcPr>
          <w:p w14:paraId="4E62E278" w14:textId="77777777" w:rsidR="00EF4216" w:rsidRPr="007D1650" w:rsidRDefault="00EF4216" w:rsidP="001511B6">
            <w:pPr>
              <w:pStyle w:val="Tabletext"/>
            </w:pPr>
            <w:r w:rsidRPr="007D1650">
              <w:t>Data Specification change summary</w:t>
            </w:r>
          </w:p>
        </w:tc>
        <w:tc>
          <w:tcPr>
            <w:tcW w:w="3825" w:type="pct"/>
            <w:shd w:val="clear" w:color="auto" w:fill="auto"/>
          </w:tcPr>
          <w:p w14:paraId="4296F0DB" w14:textId="74122AAE" w:rsidR="00EF4216" w:rsidRPr="0076014B" w:rsidRDefault="008D3337" w:rsidP="001511B6">
            <w:pPr>
              <w:pStyle w:val="Tabletext"/>
              <w:rPr>
                <w:rFonts w:cs="Arial"/>
                <w:lang w:eastAsia="en-AU"/>
              </w:rPr>
            </w:pPr>
            <w:r>
              <w:rPr>
                <w:rFonts w:cs="Arial"/>
                <w:lang w:eastAsia="en-AU"/>
              </w:rPr>
              <w:t xml:space="preserve">Update Guide for Use in section 5.4.1 Event-assessment completed date of </w:t>
            </w:r>
            <w:r>
              <w:rPr>
                <w:rFonts w:cs="Arial"/>
                <w:i/>
                <w:iCs/>
                <w:lang w:eastAsia="en-AU"/>
              </w:rPr>
              <w:t>VADC Data Specification 2022-23</w:t>
            </w:r>
          </w:p>
        </w:tc>
      </w:tr>
      <w:tr w:rsidR="00EF4216" w:rsidRPr="00FB5331" w14:paraId="26F619FE"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2659F4" w14:textId="77777777" w:rsidR="00EF4216" w:rsidRPr="007D1650" w:rsidRDefault="00EF4216" w:rsidP="001511B6">
            <w:pPr>
              <w:pStyle w:val="Tabletext"/>
            </w:pPr>
            <w:r w:rsidRPr="007D1650">
              <w:t xml:space="preserve">Technical change </w:t>
            </w:r>
          </w:p>
          <w:p w14:paraId="5955949F" w14:textId="77777777" w:rsidR="00EF4216" w:rsidRPr="007D1650" w:rsidRDefault="00EF4216" w:rsidP="001511B6">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336D54" w14:textId="4CF84163" w:rsidR="00EF4216" w:rsidRPr="00037A68" w:rsidRDefault="00FE3D19" w:rsidP="001511B6">
            <w:pPr>
              <w:pStyle w:val="Tabletext"/>
            </w:pPr>
            <w:r>
              <w:t>No</w:t>
            </w:r>
          </w:p>
        </w:tc>
      </w:tr>
      <w:tr w:rsidR="00EF4216" w:rsidRPr="00FB5331" w14:paraId="0D505310"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4FDD05" w14:textId="77777777" w:rsidR="00EF4216" w:rsidRPr="007D1650" w:rsidRDefault="00EF4216" w:rsidP="001511B6">
            <w:pPr>
              <w:pStyle w:val="Tabletext"/>
            </w:pPr>
            <w:r w:rsidRPr="007D1650">
              <w:t>Specification change</w:t>
            </w:r>
          </w:p>
          <w:p w14:paraId="74DEE80C" w14:textId="77777777" w:rsidR="00EF4216" w:rsidRPr="007D1650" w:rsidRDefault="00EF4216" w:rsidP="001511B6">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790F65" w14:textId="77777777" w:rsidR="00EF4216" w:rsidRPr="00037A68" w:rsidRDefault="00EF4216" w:rsidP="001511B6">
            <w:pPr>
              <w:pStyle w:val="Tabletext"/>
            </w:pPr>
            <w:r w:rsidRPr="00037A68">
              <w:t>Yes</w:t>
            </w:r>
          </w:p>
        </w:tc>
      </w:tr>
    </w:tbl>
    <w:p w14:paraId="5D8F3738" w14:textId="77777777" w:rsidR="00EF4216" w:rsidRPr="008D4793" w:rsidRDefault="00EF4216" w:rsidP="001511B6">
      <w:pPr>
        <w:pStyle w:val="DHHStablecaption"/>
      </w:pPr>
      <w:r>
        <w:t>FEEDBACK FOR PROPOSAL 18</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7342"/>
      </w:tblGrid>
      <w:tr w:rsidR="00EF4216" w14:paraId="7A1F6482" w14:textId="77777777" w:rsidTr="00AA6396">
        <w:tc>
          <w:tcPr>
            <w:tcW w:w="1315" w:type="pct"/>
            <w:shd w:val="clear" w:color="auto" w:fill="D9D9D9" w:themeFill="background1" w:themeFillShade="D9"/>
            <w:vAlign w:val="center"/>
          </w:tcPr>
          <w:p w14:paraId="5A465834" w14:textId="77777777" w:rsidR="00EF4216" w:rsidRPr="00F530A6" w:rsidRDefault="00EF4216" w:rsidP="001511B6">
            <w:pPr>
              <w:pStyle w:val="Tablecolhead"/>
            </w:pPr>
            <w:r w:rsidRPr="00F530A6">
              <w:t>AOD business impact and feasibility comments</w:t>
            </w:r>
          </w:p>
        </w:tc>
        <w:tc>
          <w:tcPr>
            <w:tcW w:w="3685" w:type="pct"/>
            <w:shd w:val="clear" w:color="auto" w:fill="auto"/>
          </w:tcPr>
          <w:p w14:paraId="57B29C34" w14:textId="77777777" w:rsidR="00EF4216" w:rsidRDefault="00EF4216" w:rsidP="00AA6396">
            <w:pPr>
              <w:pStyle w:val="DHHSbody"/>
            </w:pPr>
          </w:p>
        </w:tc>
      </w:tr>
      <w:tr w:rsidR="00EF4216" w14:paraId="64B55C86" w14:textId="77777777" w:rsidTr="00AA6396">
        <w:tc>
          <w:tcPr>
            <w:tcW w:w="1315" w:type="pct"/>
            <w:shd w:val="clear" w:color="auto" w:fill="D9D9D9" w:themeFill="background1" w:themeFillShade="D9"/>
            <w:vAlign w:val="center"/>
          </w:tcPr>
          <w:p w14:paraId="215FC577" w14:textId="77777777" w:rsidR="00EF4216" w:rsidRPr="00F530A6" w:rsidRDefault="00EF4216" w:rsidP="001511B6">
            <w:pPr>
              <w:pStyle w:val="Tablecolhead"/>
            </w:pPr>
            <w:r w:rsidRPr="00F530A6">
              <w:t>Recommendation: Support to proceed or do not?</w:t>
            </w:r>
          </w:p>
        </w:tc>
        <w:tc>
          <w:tcPr>
            <w:tcW w:w="3685" w:type="pct"/>
            <w:shd w:val="clear" w:color="auto" w:fill="auto"/>
          </w:tcPr>
          <w:p w14:paraId="722731FB" w14:textId="77777777" w:rsidR="00EF4216" w:rsidRDefault="00EF4216" w:rsidP="00AA6396">
            <w:pPr>
              <w:pStyle w:val="DHHSbody"/>
            </w:pPr>
          </w:p>
        </w:tc>
      </w:tr>
      <w:tr w:rsidR="00EF4216" w14:paraId="56D585CD" w14:textId="77777777" w:rsidTr="00AA6396">
        <w:trPr>
          <w:trHeight w:val="673"/>
        </w:trPr>
        <w:tc>
          <w:tcPr>
            <w:tcW w:w="1315" w:type="pct"/>
            <w:shd w:val="clear" w:color="auto" w:fill="D9D9D9" w:themeFill="background1" w:themeFillShade="D9"/>
            <w:vAlign w:val="center"/>
          </w:tcPr>
          <w:p w14:paraId="1CAB61B7" w14:textId="77777777" w:rsidR="00EF4216" w:rsidRPr="00F530A6" w:rsidRDefault="00EF4216" w:rsidP="001511B6">
            <w:pPr>
              <w:pStyle w:val="Tablecolhead"/>
            </w:pPr>
            <w:r w:rsidRPr="00F530A6">
              <w:t>Other comments</w:t>
            </w:r>
          </w:p>
        </w:tc>
        <w:tc>
          <w:tcPr>
            <w:tcW w:w="3685" w:type="pct"/>
            <w:shd w:val="clear" w:color="auto" w:fill="auto"/>
          </w:tcPr>
          <w:p w14:paraId="75D06592" w14:textId="77777777" w:rsidR="00EF4216" w:rsidRDefault="00EF4216" w:rsidP="00AA6396">
            <w:pPr>
              <w:pStyle w:val="DHHSbody"/>
            </w:pPr>
          </w:p>
        </w:tc>
      </w:tr>
    </w:tbl>
    <w:p w14:paraId="78E0018D" w14:textId="77777777" w:rsidR="001511B6" w:rsidRDefault="001511B6">
      <w:pPr>
        <w:spacing w:after="0" w:line="240" w:lineRule="auto"/>
        <w:rPr>
          <w:rFonts w:eastAsia="MS Gothic"/>
          <w:bCs/>
          <w:color w:val="53565A"/>
          <w:sz w:val="27"/>
          <w:szCs w:val="26"/>
        </w:rPr>
      </w:pPr>
      <w:bookmarkStart w:id="59" w:name="_Toc525122738"/>
      <w:bookmarkStart w:id="60" w:name="_Toc69734953"/>
      <w:r>
        <w:br w:type="page"/>
      </w:r>
    </w:p>
    <w:p w14:paraId="13F74771" w14:textId="56A0FB92" w:rsidR="00744FAD" w:rsidRPr="00AF022B" w:rsidRDefault="00744FAD" w:rsidP="00744FAD">
      <w:pPr>
        <w:pStyle w:val="Heading3"/>
      </w:pPr>
      <w:r>
        <w:lastRenderedPageBreak/>
        <w:t>5.4.1</w:t>
      </w:r>
      <w:r>
        <w:tab/>
      </w:r>
      <w:r w:rsidRPr="00AF022B">
        <w:t>Event—assessment completed date—DDMMYYYY</w:t>
      </w:r>
      <w:bookmarkEnd w:id="59"/>
      <w:bookmarkEnd w:id="6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44FAD" w:rsidRPr="00AF022B" w14:paraId="1120BE9B" w14:textId="77777777" w:rsidTr="00845420">
        <w:trPr>
          <w:trHeight w:val="295"/>
        </w:trPr>
        <w:tc>
          <w:tcPr>
            <w:tcW w:w="9720" w:type="dxa"/>
            <w:gridSpan w:val="4"/>
            <w:tcBorders>
              <w:top w:val="single" w:sz="4" w:space="0" w:color="auto"/>
              <w:bottom w:val="nil"/>
            </w:tcBorders>
            <w:shd w:val="clear" w:color="auto" w:fill="auto"/>
          </w:tcPr>
          <w:p w14:paraId="107C71A7" w14:textId="77777777" w:rsidR="00744FAD" w:rsidRPr="00AF022B" w:rsidRDefault="00744FAD" w:rsidP="00845420">
            <w:pPr>
              <w:keepNext/>
              <w:keepLines/>
              <w:spacing w:before="120" w:after="60"/>
              <w:rPr>
                <w:rFonts w:ascii="Verdana" w:hAnsi="Verdana"/>
                <w:bCs/>
                <w:i/>
                <w:color w:val="008080"/>
                <w:spacing w:val="-4"/>
                <w:w w:val="90"/>
              </w:rPr>
            </w:pPr>
            <w:r w:rsidRPr="00AF022B">
              <w:rPr>
                <w:rFonts w:ascii="Verdana" w:hAnsi="Verdana"/>
                <w:bCs/>
                <w:i/>
                <w:color w:val="008080"/>
                <w:spacing w:val="-4"/>
                <w:w w:val="90"/>
              </w:rPr>
              <w:t>Identifying and definitional attributes</w:t>
            </w:r>
          </w:p>
        </w:tc>
      </w:tr>
      <w:tr w:rsidR="00744FAD" w:rsidRPr="00AF022B" w14:paraId="2EE95035" w14:textId="77777777" w:rsidTr="00845420">
        <w:trPr>
          <w:trHeight w:val="294"/>
        </w:trPr>
        <w:tc>
          <w:tcPr>
            <w:tcW w:w="2520" w:type="dxa"/>
            <w:tcBorders>
              <w:top w:val="nil"/>
              <w:bottom w:val="single" w:sz="4" w:space="0" w:color="auto"/>
            </w:tcBorders>
            <w:shd w:val="clear" w:color="auto" w:fill="auto"/>
          </w:tcPr>
          <w:p w14:paraId="303CF6DC"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2DD71264" w14:textId="77777777" w:rsidR="00744FAD" w:rsidRPr="00AF022B" w:rsidRDefault="00744FAD" w:rsidP="00845420">
            <w:pPr>
              <w:pStyle w:val="DHHSbody"/>
            </w:pPr>
            <w:r w:rsidRPr="00AF022B">
              <w:t xml:space="preserve">The date on which a client’s </w:t>
            </w:r>
            <w:r>
              <w:t>A</w:t>
            </w:r>
            <w:r w:rsidRPr="00AF022B">
              <w:t xml:space="preserve">ssessment was completed for a </w:t>
            </w:r>
            <w:r>
              <w:t>T</w:t>
            </w:r>
            <w:r w:rsidRPr="00AF022B">
              <w:t>reatment service event</w:t>
            </w:r>
          </w:p>
        </w:tc>
      </w:tr>
      <w:tr w:rsidR="00744FAD" w:rsidRPr="00E3186F" w14:paraId="4D8FB2EC" w14:textId="77777777" w:rsidTr="00845420">
        <w:trPr>
          <w:trHeight w:val="295"/>
        </w:trPr>
        <w:tc>
          <w:tcPr>
            <w:tcW w:w="9720" w:type="dxa"/>
            <w:gridSpan w:val="4"/>
            <w:tcBorders>
              <w:top w:val="single" w:sz="4" w:space="0" w:color="auto"/>
            </w:tcBorders>
            <w:shd w:val="clear" w:color="auto" w:fill="auto"/>
          </w:tcPr>
          <w:p w14:paraId="47B6DED7" w14:textId="77777777" w:rsidR="00744FAD" w:rsidRPr="00E3186F" w:rsidRDefault="00744FAD" w:rsidP="001511B6">
            <w:pPr>
              <w:pStyle w:val="Heading4"/>
            </w:pPr>
            <w:r w:rsidRPr="001511B6">
              <w:rPr>
                <w:color w:val="auto"/>
              </w:rPr>
              <w:t>Value domain attributes</w:t>
            </w:r>
          </w:p>
        </w:tc>
      </w:tr>
      <w:tr w:rsidR="00744FAD" w:rsidRPr="00AF022B" w14:paraId="7199ED34" w14:textId="77777777" w:rsidTr="00845420">
        <w:trPr>
          <w:cantSplit/>
          <w:trHeight w:val="295"/>
        </w:trPr>
        <w:tc>
          <w:tcPr>
            <w:tcW w:w="9720" w:type="dxa"/>
            <w:gridSpan w:val="4"/>
            <w:shd w:val="clear" w:color="auto" w:fill="auto"/>
          </w:tcPr>
          <w:p w14:paraId="1CCFF941" w14:textId="77777777" w:rsidR="00744FAD" w:rsidRPr="00AF022B" w:rsidRDefault="00744FAD" w:rsidP="00845420">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744FAD" w:rsidRPr="00AF022B" w14:paraId="29B0009D" w14:textId="77777777" w:rsidTr="00845420">
        <w:trPr>
          <w:trHeight w:val="295"/>
        </w:trPr>
        <w:tc>
          <w:tcPr>
            <w:tcW w:w="2520" w:type="dxa"/>
            <w:shd w:val="clear" w:color="auto" w:fill="auto"/>
          </w:tcPr>
          <w:p w14:paraId="392DE5BE"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30D37B9F" w14:textId="77777777" w:rsidR="00744FAD" w:rsidRPr="00AF022B" w:rsidRDefault="00744FAD" w:rsidP="00845420">
            <w:pPr>
              <w:pStyle w:val="DHHSbody"/>
            </w:pPr>
            <w:r w:rsidRPr="00AF022B">
              <w:t>Date</w:t>
            </w:r>
          </w:p>
        </w:tc>
        <w:tc>
          <w:tcPr>
            <w:tcW w:w="2880" w:type="dxa"/>
            <w:shd w:val="clear" w:color="auto" w:fill="auto"/>
          </w:tcPr>
          <w:p w14:paraId="3C3A552F"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24E2BE6C" w14:textId="77777777" w:rsidR="00744FAD" w:rsidRPr="00AF022B" w:rsidRDefault="00744FAD" w:rsidP="00845420">
            <w:pPr>
              <w:pStyle w:val="DHHSbody"/>
            </w:pPr>
            <w:r w:rsidRPr="00AF022B">
              <w:t>Date/time</w:t>
            </w:r>
          </w:p>
        </w:tc>
      </w:tr>
      <w:tr w:rsidR="00744FAD" w:rsidRPr="00AF022B" w14:paraId="3D3D6CA7" w14:textId="77777777" w:rsidTr="00845420">
        <w:trPr>
          <w:trHeight w:val="295"/>
        </w:trPr>
        <w:tc>
          <w:tcPr>
            <w:tcW w:w="2520" w:type="dxa"/>
            <w:shd w:val="clear" w:color="auto" w:fill="auto"/>
          </w:tcPr>
          <w:p w14:paraId="60145688"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074894E6" w14:textId="77777777" w:rsidR="00744FAD" w:rsidRPr="00AF022B" w:rsidRDefault="00744FAD" w:rsidP="00845420">
            <w:pPr>
              <w:pStyle w:val="DHHSbody"/>
            </w:pPr>
            <w:r w:rsidRPr="00AF022B">
              <w:t>DDMMYYYY</w:t>
            </w:r>
          </w:p>
        </w:tc>
        <w:tc>
          <w:tcPr>
            <w:tcW w:w="2880" w:type="dxa"/>
            <w:shd w:val="clear" w:color="auto" w:fill="auto"/>
          </w:tcPr>
          <w:p w14:paraId="0684E7D7"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33BEE3FF" w14:textId="77777777" w:rsidR="00744FAD" w:rsidRPr="00AF022B" w:rsidRDefault="00744FAD" w:rsidP="00845420">
            <w:pPr>
              <w:pStyle w:val="DHHSbody"/>
            </w:pPr>
            <w:r w:rsidRPr="00AF022B">
              <w:t>8</w:t>
            </w:r>
          </w:p>
        </w:tc>
      </w:tr>
      <w:tr w:rsidR="00744FAD" w:rsidRPr="00E3186F" w14:paraId="17B6E8CF" w14:textId="77777777" w:rsidTr="00845420">
        <w:trPr>
          <w:trHeight w:val="295"/>
        </w:trPr>
        <w:tc>
          <w:tcPr>
            <w:tcW w:w="9720" w:type="dxa"/>
            <w:gridSpan w:val="4"/>
            <w:tcBorders>
              <w:top w:val="single" w:sz="4" w:space="0" w:color="auto"/>
            </w:tcBorders>
            <w:shd w:val="clear" w:color="auto" w:fill="auto"/>
          </w:tcPr>
          <w:p w14:paraId="787E134A" w14:textId="77777777" w:rsidR="00744FAD" w:rsidRPr="00E3186F" w:rsidRDefault="00744FAD" w:rsidP="001511B6">
            <w:pPr>
              <w:pStyle w:val="Heading4"/>
            </w:pPr>
            <w:r w:rsidRPr="001511B6">
              <w:rPr>
                <w:color w:val="auto"/>
              </w:rPr>
              <w:t>Data element attributes</w:t>
            </w:r>
          </w:p>
        </w:tc>
      </w:tr>
      <w:tr w:rsidR="00744FAD" w:rsidRPr="00AF022B" w14:paraId="761BDC7B" w14:textId="77777777" w:rsidTr="00845420">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744FAD" w:rsidRPr="00AF022B" w14:paraId="0229DEAE" w14:textId="77777777" w:rsidTr="00845420">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744FAD" w:rsidRPr="00AF022B" w14:paraId="3867B112" w14:textId="77777777" w:rsidTr="00845420">
                    <w:trPr>
                      <w:trHeight w:val="295"/>
                    </w:trPr>
                    <w:tc>
                      <w:tcPr>
                        <w:tcW w:w="9720" w:type="dxa"/>
                        <w:gridSpan w:val="2"/>
                        <w:tcBorders>
                          <w:top w:val="nil"/>
                        </w:tcBorders>
                        <w:shd w:val="clear" w:color="auto" w:fill="auto"/>
                      </w:tcPr>
                      <w:p w14:paraId="5F0E0877" w14:textId="77777777" w:rsidR="00744FAD" w:rsidRPr="00AF022B" w:rsidRDefault="00744FAD" w:rsidP="00845420">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744FAD" w:rsidRPr="00AF022B" w14:paraId="71F2CF6F" w14:textId="77777777" w:rsidTr="00845420">
                    <w:trPr>
                      <w:trHeight w:val="294"/>
                    </w:trPr>
                    <w:tc>
                      <w:tcPr>
                        <w:tcW w:w="2520" w:type="dxa"/>
                        <w:shd w:val="clear" w:color="auto" w:fill="auto"/>
                      </w:tcPr>
                      <w:p w14:paraId="7D00D255" w14:textId="77777777" w:rsidR="00744FAD" w:rsidRPr="00AF022B" w:rsidRDefault="00744FAD" w:rsidP="00845420">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2391FC12" w14:textId="77777777" w:rsidR="00744FAD" w:rsidRPr="00AF022B" w:rsidRDefault="00744FAD" w:rsidP="00845420">
                        <w:pPr>
                          <w:pStyle w:val="DHHSbody"/>
                        </w:pPr>
                        <w:r w:rsidRPr="00AF022B">
                          <w:t>Conditional-</w:t>
                        </w:r>
                      </w:p>
                      <w:p w14:paraId="327FF550" w14:textId="77777777" w:rsidR="00744FAD" w:rsidRPr="00AF022B" w:rsidRDefault="00744FAD" w:rsidP="00845420">
                        <w:pPr>
                          <w:pStyle w:val="DHHSbody"/>
                        </w:pPr>
                        <w:r w:rsidRPr="00AF022B">
                          <w:t>Mandatory at Treatment service event</w:t>
                        </w:r>
                        <w:r>
                          <w:t xml:space="preserve"> end</w:t>
                        </w:r>
                      </w:p>
                    </w:tc>
                  </w:tr>
                </w:tbl>
                <w:p w14:paraId="0B0CB935" w14:textId="77777777" w:rsidR="00744FAD" w:rsidRPr="00AF022B" w:rsidRDefault="00744FAD" w:rsidP="00845420">
                  <w:pPr>
                    <w:keepNext/>
                    <w:keepLines/>
                    <w:spacing w:before="120" w:after="60"/>
                    <w:rPr>
                      <w:bCs/>
                      <w:i/>
                      <w:color w:val="008080"/>
                      <w:spacing w:val="-4"/>
                      <w:w w:val="90"/>
                    </w:rPr>
                  </w:pPr>
                </w:p>
              </w:tc>
            </w:tr>
          </w:tbl>
          <w:p w14:paraId="1B506413" w14:textId="77777777" w:rsidR="00744FAD" w:rsidRPr="00AF022B" w:rsidRDefault="00744FAD" w:rsidP="00845420">
            <w:pPr>
              <w:keepNext/>
              <w:keepLines/>
              <w:spacing w:before="120" w:after="60"/>
              <w:rPr>
                <w:bCs/>
                <w:i/>
                <w:color w:val="008080"/>
                <w:spacing w:val="-4"/>
                <w:w w:val="90"/>
              </w:rPr>
            </w:pPr>
          </w:p>
        </w:tc>
      </w:tr>
      <w:tr w:rsidR="00744FAD" w:rsidRPr="00AF022B" w14:paraId="10E34C18" w14:textId="77777777" w:rsidTr="00845420">
        <w:trPr>
          <w:trHeight w:val="295"/>
        </w:trPr>
        <w:tc>
          <w:tcPr>
            <w:tcW w:w="9720" w:type="dxa"/>
            <w:gridSpan w:val="4"/>
            <w:tcBorders>
              <w:bottom w:val="nil"/>
            </w:tcBorders>
            <w:shd w:val="clear" w:color="auto" w:fill="auto"/>
          </w:tcPr>
          <w:p w14:paraId="25E658A4" w14:textId="77777777" w:rsidR="00744FAD" w:rsidRPr="00AF022B" w:rsidRDefault="00744FAD" w:rsidP="00845420">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744FAD" w:rsidRPr="00AF022B" w14:paraId="6F578093" w14:textId="77777777" w:rsidTr="00845420">
        <w:trPr>
          <w:trHeight w:val="295"/>
        </w:trPr>
        <w:tc>
          <w:tcPr>
            <w:tcW w:w="2520" w:type="dxa"/>
            <w:tcBorders>
              <w:top w:val="nil"/>
              <w:bottom w:val="single" w:sz="4" w:space="0" w:color="auto"/>
            </w:tcBorders>
            <w:shd w:val="clear" w:color="auto" w:fill="auto"/>
          </w:tcPr>
          <w:p w14:paraId="7AEAF740" w14:textId="77777777" w:rsidR="00744FAD" w:rsidRPr="00AF022B" w:rsidRDefault="00744FAD" w:rsidP="00845420">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2DB128E8" w14:textId="1AB64E82" w:rsidR="00845420" w:rsidRDefault="005C5A39" w:rsidP="00845420">
            <w:pPr>
              <w:pStyle w:val="DHHSbody"/>
            </w:pPr>
            <w:r>
              <w:rPr>
                <w:rFonts w:cs="Arial"/>
                <w:highlight w:val="green"/>
              </w:rPr>
              <w:t xml:space="preserve">Event – assessment completed date refers to the completion date of </w:t>
            </w:r>
            <w:proofErr w:type="gramStart"/>
            <w:r>
              <w:rPr>
                <w:rFonts w:cs="Arial"/>
                <w:highlight w:val="green"/>
              </w:rPr>
              <w:t xml:space="preserve">the  </w:t>
            </w:r>
            <w:r w:rsidRPr="00744FAD">
              <w:rPr>
                <w:rFonts w:cs="Arial"/>
                <w:highlight w:val="green"/>
              </w:rPr>
              <w:t>comprehensive</w:t>
            </w:r>
            <w:proofErr w:type="gramEnd"/>
            <w:r w:rsidRPr="00744FAD">
              <w:rPr>
                <w:rFonts w:cs="Arial"/>
                <w:highlight w:val="green"/>
              </w:rPr>
              <w:t xml:space="preserve"> assessment </w:t>
            </w:r>
            <w:r>
              <w:rPr>
                <w:rFonts w:cs="Arial"/>
                <w:highlight w:val="green"/>
              </w:rPr>
              <w:t xml:space="preserve">which </w:t>
            </w:r>
            <w:r w:rsidRPr="00744FAD">
              <w:rPr>
                <w:rFonts w:cs="Arial"/>
                <w:highlight w:val="green"/>
              </w:rPr>
              <w:t>occurred prior to th</w:t>
            </w:r>
            <w:r>
              <w:rPr>
                <w:rFonts w:cs="Arial"/>
                <w:highlight w:val="green"/>
              </w:rPr>
              <w:t>e</w:t>
            </w:r>
            <w:r w:rsidRPr="00744FAD">
              <w:rPr>
                <w:rFonts w:cs="Arial"/>
                <w:highlight w:val="green"/>
              </w:rPr>
              <w:t xml:space="preserve"> treatment event.</w:t>
            </w:r>
            <w:r>
              <w:rPr>
                <w:rFonts w:cs="Arial"/>
                <w:b/>
                <w:bCs/>
              </w:rPr>
              <w:t xml:space="preserve">  </w:t>
            </w:r>
            <w:r w:rsidR="00744FAD" w:rsidRPr="005C5A39">
              <w:rPr>
                <w:strike/>
                <w:highlight w:val="yellow"/>
              </w:rPr>
              <w:t xml:space="preserve">The </w:t>
            </w:r>
            <w:r w:rsidR="00845420" w:rsidRPr="005C5A39">
              <w:rPr>
                <w:strike/>
                <w:highlight w:val="yellow"/>
              </w:rPr>
              <w:t xml:space="preserve">completed </w:t>
            </w:r>
            <w:r w:rsidR="00744FAD" w:rsidRPr="005C5A39">
              <w:rPr>
                <w:strike/>
                <w:highlight w:val="yellow"/>
              </w:rPr>
              <w:t xml:space="preserve">end date of the client’s </w:t>
            </w:r>
            <w:r w:rsidR="00845420" w:rsidRPr="005C5A39">
              <w:rPr>
                <w:strike/>
                <w:highlight w:val="yellow"/>
              </w:rPr>
              <w:t xml:space="preserve">comprehensive </w:t>
            </w:r>
            <w:r w:rsidR="00744FAD" w:rsidRPr="005C5A39">
              <w:rPr>
                <w:strike/>
                <w:highlight w:val="yellow"/>
              </w:rPr>
              <w:t>Assessment for the Treatment service event being reported</w:t>
            </w:r>
            <w:r w:rsidR="00744FAD" w:rsidRPr="005C5A39">
              <w:rPr>
                <w:highlight w:val="green"/>
              </w:rPr>
              <w:t xml:space="preserve">. </w:t>
            </w:r>
            <w:r w:rsidR="00845420" w:rsidRPr="005C5A39">
              <w:rPr>
                <w:highlight w:val="green"/>
              </w:rPr>
              <w:t>If no comprehensive assessment has occurred for a treatment or if the client has only received comprehensive assessment after the treatment event has started</w:t>
            </w:r>
            <w:r w:rsidR="00ED53CC">
              <w:rPr>
                <w:highlight w:val="green"/>
              </w:rPr>
              <w:t>,</w:t>
            </w:r>
            <w:r w:rsidR="00845420" w:rsidRPr="005C5A39">
              <w:rPr>
                <w:highlight w:val="green"/>
              </w:rPr>
              <w:t xml:space="preserve"> then report</w:t>
            </w:r>
            <w:r w:rsidR="00ED53CC">
              <w:rPr>
                <w:highlight w:val="green"/>
              </w:rPr>
              <w:t xml:space="preserve"> </w:t>
            </w:r>
            <w:r w:rsidR="00845420" w:rsidRPr="005C5A39">
              <w:rPr>
                <w:highlight w:val="green"/>
              </w:rPr>
              <w:t>Event – assessment completed date as 01/01/1900</w:t>
            </w:r>
            <w:r w:rsidR="00C42638">
              <w:t>.</w:t>
            </w:r>
          </w:p>
          <w:p w14:paraId="231C5DD8" w14:textId="5B140194" w:rsidR="00744FAD" w:rsidRPr="005C5A39" w:rsidRDefault="00845420" w:rsidP="00845420">
            <w:pPr>
              <w:pStyle w:val="DHHSbody"/>
              <w:rPr>
                <w:strike/>
                <w:color w:val="000000" w:themeColor="text1"/>
              </w:rPr>
            </w:pPr>
            <w:r w:rsidRPr="005C5A39">
              <w:rPr>
                <w:strike/>
                <w:highlight w:val="yellow"/>
              </w:rPr>
              <w:t xml:space="preserve">prior to </w:t>
            </w:r>
            <w:proofErr w:type="gramStart"/>
            <w:r w:rsidRPr="005C5A39">
              <w:rPr>
                <w:strike/>
                <w:highlight w:val="yellow"/>
              </w:rPr>
              <w:t>treatment</w:t>
            </w:r>
            <w:r w:rsidR="00744FAD" w:rsidRPr="005C5A39">
              <w:rPr>
                <w:rFonts w:cs="Arial"/>
                <w:b/>
                <w:bCs/>
                <w:strike/>
                <w:highlight w:val="yellow"/>
              </w:rPr>
              <w:t xml:space="preserve">  </w:t>
            </w:r>
            <w:r w:rsidR="00744FAD" w:rsidRPr="005C5A39">
              <w:rPr>
                <w:strike/>
                <w:highlight w:val="yellow"/>
              </w:rPr>
              <w:t>In</w:t>
            </w:r>
            <w:proofErr w:type="gramEnd"/>
            <w:r w:rsidR="00744FAD" w:rsidRPr="005C5A39">
              <w:rPr>
                <w:strike/>
                <w:highlight w:val="yellow"/>
              </w:rPr>
              <w:t xml:space="preserve"> the event that there is no Assessment for a client that is going through Treatment, this date will be </w:t>
            </w:r>
            <w:r w:rsidR="00744FAD" w:rsidRPr="005C5A39">
              <w:rPr>
                <w:strike/>
                <w:color w:val="000000" w:themeColor="text1"/>
                <w:highlight w:val="yellow"/>
              </w:rPr>
              <w:t>01/01/1900.</w:t>
            </w:r>
          </w:p>
          <w:p w14:paraId="1248EA3C" w14:textId="6AF83D0E" w:rsidR="00744FAD" w:rsidRPr="00AF022B" w:rsidRDefault="00744FAD" w:rsidP="00845420">
            <w:pPr>
              <w:pStyle w:val="DHHSbody"/>
            </w:pPr>
            <w:r w:rsidRPr="00AF022B">
              <w:t xml:space="preserve">If there </w:t>
            </w:r>
            <w:r w:rsidRPr="00374BF2">
              <w:rPr>
                <w:strike/>
                <w:highlight w:val="yellow"/>
              </w:rPr>
              <w:t>–</w:t>
            </w:r>
            <w:r w:rsidRPr="00374BF2">
              <w:rPr>
                <w:strike/>
              </w:rPr>
              <w:t xml:space="preserve"> </w:t>
            </w:r>
            <w:r>
              <w:t xml:space="preserve">is </w:t>
            </w:r>
            <w:r w:rsidRPr="00AF022B">
              <w:t xml:space="preserve">more than one </w:t>
            </w:r>
            <w:r w:rsidR="00C42638" w:rsidRPr="00C42638">
              <w:rPr>
                <w:highlight w:val="green"/>
              </w:rPr>
              <w:t>comprehensive</w:t>
            </w:r>
            <w:r w:rsidR="00C42638">
              <w:t xml:space="preserve"> </w:t>
            </w:r>
            <w:r w:rsidRPr="00AF022B">
              <w:t xml:space="preserve">Assessment </w:t>
            </w:r>
            <w:r>
              <w:t>s</w:t>
            </w:r>
            <w:r w:rsidRPr="00AF022B">
              <w:t xml:space="preserve">ervice </w:t>
            </w:r>
            <w:r>
              <w:t>e</w:t>
            </w:r>
            <w:r w:rsidRPr="00AF022B">
              <w:t>vent</w:t>
            </w:r>
            <w:r>
              <w:t xml:space="preserve">, </w:t>
            </w:r>
            <w:r w:rsidR="005C5A39">
              <w:t xml:space="preserve">the </w:t>
            </w:r>
            <w:r w:rsidR="005C5A39" w:rsidRPr="005C5A39">
              <w:rPr>
                <w:highlight w:val="green"/>
              </w:rPr>
              <w:t>Event – assessment completed date</w:t>
            </w:r>
            <w:r w:rsidRPr="00AF022B">
              <w:t xml:space="preserve"> will be the date of the most recent </w:t>
            </w:r>
            <w:r w:rsidR="00C42638" w:rsidRPr="00C42638">
              <w:rPr>
                <w:highlight w:val="green"/>
              </w:rPr>
              <w:t>comprehensive</w:t>
            </w:r>
            <w:r w:rsidR="00C42638">
              <w:t xml:space="preserve"> </w:t>
            </w:r>
            <w:r w:rsidRPr="00AF022B">
              <w:t xml:space="preserve">Assessment </w:t>
            </w:r>
            <w:r>
              <w:t>s</w:t>
            </w:r>
            <w:r w:rsidRPr="00AF022B">
              <w:t xml:space="preserve">ervice </w:t>
            </w:r>
            <w:r>
              <w:t>e</w:t>
            </w:r>
            <w:r w:rsidRPr="00AF022B">
              <w:t>vent.</w:t>
            </w:r>
            <w:r>
              <w:t xml:space="preserve"> </w:t>
            </w:r>
            <w:r w:rsidRPr="00AF022B">
              <w:t xml:space="preserve">This date directly relates a client’s </w:t>
            </w:r>
            <w:r>
              <w:t>T</w:t>
            </w:r>
            <w:r w:rsidRPr="00AF022B">
              <w:t xml:space="preserve">reatment </w:t>
            </w:r>
            <w:r>
              <w:t xml:space="preserve">service event </w:t>
            </w:r>
            <w:r w:rsidRPr="00AF022B">
              <w:t xml:space="preserve">to their </w:t>
            </w:r>
            <w:r w:rsidR="00C42638" w:rsidRPr="00C42638">
              <w:rPr>
                <w:highlight w:val="green"/>
              </w:rPr>
              <w:t>comprehensive</w:t>
            </w:r>
            <w:r w:rsidR="00C42638">
              <w:t xml:space="preserve"> </w:t>
            </w:r>
            <w:r>
              <w:t>A</w:t>
            </w:r>
            <w:r w:rsidRPr="00AF022B">
              <w:t>ssessment</w:t>
            </w:r>
            <w:r>
              <w:t xml:space="preserve"> service event</w:t>
            </w:r>
          </w:p>
          <w:p w14:paraId="124EAD35" w14:textId="76CEB815" w:rsidR="00744FAD" w:rsidRPr="00AF022B" w:rsidRDefault="00744FAD" w:rsidP="00845420">
            <w:pPr>
              <w:pStyle w:val="DHHSbody"/>
            </w:pPr>
            <w:r>
              <w:t>Use</w:t>
            </w:r>
            <w:r w:rsidRPr="00AF022B">
              <w:t xml:space="preserve"> null for Presentation, Assessment, Support and Review Service Event Types.</w:t>
            </w:r>
          </w:p>
        </w:tc>
      </w:tr>
      <w:tr w:rsidR="00744FAD" w:rsidRPr="00AF022B" w14:paraId="2D520B8B" w14:textId="77777777" w:rsidTr="00845420">
        <w:trPr>
          <w:trHeight w:val="294"/>
        </w:trPr>
        <w:tc>
          <w:tcPr>
            <w:tcW w:w="9720" w:type="dxa"/>
            <w:gridSpan w:val="4"/>
            <w:tcBorders>
              <w:top w:val="single" w:sz="4" w:space="0" w:color="auto"/>
            </w:tcBorders>
            <w:shd w:val="clear" w:color="auto" w:fill="auto"/>
          </w:tcPr>
          <w:p w14:paraId="0AEC7BB2" w14:textId="77777777" w:rsidR="00744FAD" w:rsidRPr="00AF022B" w:rsidRDefault="00744FAD" w:rsidP="00845420">
            <w:pPr>
              <w:keepNext/>
              <w:keepLines/>
              <w:spacing w:before="120" w:after="60"/>
              <w:rPr>
                <w:bCs/>
                <w:i/>
                <w:color w:val="008080"/>
                <w:spacing w:val="-4"/>
                <w:w w:val="90"/>
              </w:rPr>
            </w:pPr>
            <w:r w:rsidRPr="00AF022B">
              <w:rPr>
                <w:rFonts w:ascii="Verdana" w:hAnsi="Verdana"/>
                <w:bCs/>
                <w:i/>
                <w:color w:val="008080"/>
                <w:spacing w:val="-4"/>
                <w:w w:val="90"/>
              </w:rPr>
              <w:t>Source and reference attributes</w:t>
            </w:r>
          </w:p>
        </w:tc>
      </w:tr>
      <w:tr w:rsidR="00744FAD" w:rsidRPr="00AF022B" w14:paraId="60F89D92" w14:textId="77777777" w:rsidTr="00845420">
        <w:trPr>
          <w:trHeight w:val="295"/>
        </w:trPr>
        <w:tc>
          <w:tcPr>
            <w:tcW w:w="2520" w:type="dxa"/>
            <w:shd w:val="clear" w:color="auto" w:fill="auto"/>
          </w:tcPr>
          <w:p w14:paraId="3F91AFF5"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53182963" w14:textId="77777777" w:rsidR="00744FAD" w:rsidRPr="00AF022B" w:rsidRDefault="00744FAD" w:rsidP="00845420">
            <w:pPr>
              <w:pStyle w:val="DHHSbody"/>
            </w:pPr>
            <w:proofErr w:type="spellStart"/>
            <w:r w:rsidRPr="00AF022B">
              <w:t>METeOR</w:t>
            </w:r>
            <w:proofErr w:type="spellEnd"/>
          </w:p>
        </w:tc>
      </w:tr>
      <w:tr w:rsidR="00744FAD" w:rsidRPr="00AF022B" w14:paraId="3EF3BB59" w14:textId="77777777" w:rsidTr="00845420">
        <w:trPr>
          <w:trHeight w:val="295"/>
        </w:trPr>
        <w:tc>
          <w:tcPr>
            <w:tcW w:w="2520" w:type="dxa"/>
            <w:shd w:val="clear" w:color="auto" w:fill="auto"/>
          </w:tcPr>
          <w:p w14:paraId="3CC1C561"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70BDDDD2" w14:textId="77777777" w:rsidR="00744FAD" w:rsidRPr="00AF022B" w:rsidRDefault="00744FAD" w:rsidP="00845420">
            <w:pPr>
              <w:pStyle w:val="DHHSbody"/>
            </w:pPr>
          </w:p>
        </w:tc>
      </w:tr>
      <w:tr w:rsidR="00744FAD" w:rsidRPr="00AF022B" w14:paraId="42C92C53" w14:textId="77777777" w:rsidTr="00845420">
        <w:trPr>
          <w:trHeight w:val="295"/>
        </w:trPr>
        <w:tc>
          <w:tcPr>
            <w:tcW w:w="2520" w:type="dxa"/>
            <w:tcBorders>
              <w:bottom w:val="nil"/>
            </w:tcBorders>
            <w:shd w:val="clear" w:color="auto" w:fill="auto"/>
          </w:tcPr>
          <w:p w14:paraId="27671B20"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398873A4" w14:textId="77777777" w:rsidR="00744FAD" w:rsidRPr="00AF022B" w:rsidRDefault="00744FAD" w:rsidP="00845420">
            <w:pPr>
              <w:pStyle w:val="DHHSbody"/>
            </w:pPr>
            <w:proofErr w:type="spellStart"/>
            <w:r w:rsidRPr="00AF022B">
              <w:t>METeOR</w:t>
            </w:r>
            <w:proofErr w:type="spellEnd"/>
          </w:p>
        </w:tc>
      </w:tr>
      <w:tr w:rsidR="00744FAD" w:rsidRPr="00AF022B" w14:paraId="290E03CB" w14:textId="77777777" w:rsidTr="00845420">
        <w:trPr>
          <w:trHeight w:val="295"/>
        </w:trPr>
        <w:tc>
          <w:tcPr>
            <w:tcW w:w="2520" w:type="dxa"/>
            <w:tcBorders>
              <w:top w:val="nil"/>
              <w:bottom w:val="single" w:sz="4" w:space="0" w:color="auto"/>
            </w:tcBorders>
            <w:shd w:val="clear" w:color="auto" w:fill="auto"/>
          </w:tcPr>
          <w:p w14:paraId="3AB64C83"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7EA207B1" w14:textId="77777777" w:rsidR="00744FAD" w:rsidRPr="00AF022B" w:rsidRDefault="006C6147" w:rsidP="00845420">
            <w:pPr>
              <w:pStyle w:val="DHHSbody"/>
            </w:pPr>
            <w:hyperlink r:id="rId20" w:history="1">
              <w:r w:rsidR="00744FAD" w:rsidRPr="00AF022B">
                <w:t>Date DDMMYYYY - 270566</w:t>
              </w:r>
            </w:hyperlink>
          </w:p>
        </w:tc>
      </w:tr>
      <w:tr w:rsidR="00744FAD" w:rsidRPr="00AF022B" w14:paraId="34B5D62B" w14:textId="77777777" w:rsidTr="00845420">
        <w:trPr>
          <w:trHeight w:val="295"/>
        </w:trPr>
        <w:tc>
          <w:tcPr>
            <w:tcW w:w="9720" w:type="dxa"/>
            <w:gridSpan w:val="4"/>
            <w:tcBorders>
              <w:top w:val="single" w:sz="4" w:space="0" w:color="auto"/>
            </w:tcBorders>
            <w:shd w:val="clear" w:color="auto" w:fill="auto"/>
          </w:tcPr>
          <w:p w14:paraId="19B44B34" w14:textId="77777777" w:rsidR="00744FAD" w:rsidRPr="00AF022B" w:rsidRDefault="00744FAD" w:rsidP="00845420">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744FAD" w:rsidRPr="00AF022B" w14:paraId="19D1118E" w14:textId="77777777" w:rsidTr="00845420">
        <w:trPr>
          <w:trHeight w:val="294"/>
        </w:trPr>
        <w:tc>
          <w:tcPr>
            <w:tcW w:w="2520" w:type="dxa"/>
            <w:shd w:val="clear" w:color="auto" w:fill="auto"/>
          </w:tcPr>
          <w:p w14:paraId="3EE60604"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19818B7E" w14:textId="77777777" w:rsidR="00744FAD" w:rsidRPr="00AF022B" w:rsidRDefault="00744FAD" w:rsidP="00845420">
            <w:pPr>
              <w:pStyle w:val="DHHSbody"/>
            </w:pPr>
            <w:r w:rsidRPr="00AF022B">
              <w:t>Service event</w:t>
            </w:r>
          </w:p>
        </w:tc>
      </w:tr>
      <w:tr w:rsidR="00744FAD" w:rsidRPr="00AF022B" w14:paraId="6919598C" w14:textId="77777777" w:rsidTr="00845420">
        <w:trPr>
          <w:cantSplit/>
          <w:trHeight w:val="295"/>
        </w:trPr>
        <w:tc>
          <w:tcPr>
            <w:tcW w:w="2520" w:type="dxa"/>
            <w:shd w:val="clear" w:color="auto" w:fill="auto"/>
          </w:tcPr>
          <w:p w14:paraId="049B3195"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50C9CF0F" w14:textId="77777777" w:rsidR="00744FAD" w:rsidRPr="00AF022B" w:rsidRDefault="00744FAD" w:rsidP="00845420">
            <w:pPr>
              <w:pStyle w:val="DHHSbody"/>
            </w:pPr>
          </w:p>
        </w:tc>
      </w:tr>
      <w:tr w:rsidR="00744FAD" w:rsidRPr="00AF022B" w14:paraId="4806FCEF" w14:textId="77777777" w:rsidTr="00845420">
        <w:trPr>
          <w:trHeight w:val="294"/>
        </w:trPr>
        <w:tc>
          <w:tcPr>
            <w:tcW w:w="2520" w:type="dxa"/>
            <w:shd w:val="clear" w:color="auto" w:fill="auto"/>
          </w:tcPr>
          <w:p w14:paraId="0C8D4DAB" w14:textId="77777777" w:rsidR="00744FAD" w:rsidRPr="00AF022B" w:rsidRDefault="00744FAD" w:rsidP="00845420">
            <w:pPr>
              <w:spacing w:before="40" w:after="40"/>
              <w:rPr>
                <w:rFonts w:ascii="Verdana" w:hAnsi="Verdana"/>
                <w:b/>
                <w:w w:val="90"/>
                <w:sz w:val="18"/>
                <w:szCs w:val="18"/>
              </w:rPr>
            </w:pPr>
            <w:r w:rsidRPr="00AF022B">
              <w:rPr>
                <w:rFonts w:ascii="Verdana" w:hAnsi="Verdana"/>
                <w:b/>
                <w:w w:val="90"/>
                <w:sz w:val="18"/>
                <w:szCs w:val="18"/>
              </w:rPr>
              <w:lastRenderedPageBreak/>
              <w:t>Edit/validation rules</w:t>
            </w:r>
          </w:p>
        </w:tc>
        <w:tc>
          <w:tcPr>
            <w:tcW w:w="7200" w:type="dxa"/>
            <w:gridSpan w:val="3"/>
            <w:shd w:val="clear" w:color="auto" w:fill="auto"/>
          </w:tcPr>
          <w:p w14:paraId="23E94BA0" w14:textId="77777777" w:rsidR="00744FAD" w:rsidRPr="00AF022B" w:rsidRDefault="00744FAD" w:rsidP="00845420">
            <w:pPr>
              <w:pStyle w:val="DHHSbody"/>
            </w:pPr>
            <w:r>
              <w:t>AOD</w:t>
            </w:r>
            <w:r w:rsidRPr="00AF022B">
              <w:t>4 date must be in DDMMYYYY format</w:t>
            </w:r>
          </w:p>
        </w:tc>
      </w:tr>
      <w:tr w:rsidR="00744FAD" w:rsidRPr="00AF022B" w14:paraId="311276D0" w14:textId="77777777" w:rsidTr="00845420">
        <w:trPr>
          <w:trHeight w:val="294"/>
        </w:trPr>
        <w:tc>
          <w:tcPr>
            <w:tcW w:w="2520" w:type="dxa"/>
            <w:shd w:val="clear" w:color="auto" w:fill="auto"/>
          </w:tcPr>
          <w:p w14:paraId="4F22456C" w14:textId="77777777" w:rsidR="00744FAD" w:rsidRPr="00AF022B" w:rsidRDefault="00744FAD" w:rsidP="00845420">
            <w:pPr>
              <w:spacing w:before="40" w:after="40"/>
              <w:rPr>
                <w:b/>
                <w:w w:val="90"/>
                <w:sz w:val="18"/>
                <w:szCs w:val="18"/>
              </w:rPr>
            </w:pPr>
          </w:p>
        </w:tc>
        <w:tc>
          <w:tcPr>
            <w:tcW w:w="7200" w:type="dxa"/>
            <w:gridSpan w:val="3"/>
            <w:shd w:val="clear" w:color="auto" w:fill="auto"/>
          </w:tcPr>
          <w:p w14:paraId="70CE2FF3" w14:textId="77777777" w:rsidR="00744FAD" w:rsidRPr="00AF022B" w:rsidRDefault="00744FAD" w:rsidP="00845420">
            <w:pPr>
              <w:pStyle w:val="DHHSbody"/>
            </w:pPr>
            <w:r>
              <w:t>AOD</w:t>
            </w:r>
            <w:r w:rsidRPr="00AF022B">
              <w:t>5 date cannot be in the future</w:t>
            </w:r>
          </w:p>
        </w:tc>
      </w:tr>
      <w:tr w:rsidR="00744FAD" w:rsidRPr="00AF022B" w14:paraId="24F7B8BD" w14:textId="77777777" w:rsidTr="00845420">
        <w:trPr>
          <w:trHeight w:val="294"/>
        </w:trPr>
        <w:tc>
          <w:tcPr>
            <w:tcW w:w="2520" w:type="dxa"/>
            <w:shd w:val="clear" w:color="auto" w:fill="auto"/>
          </w:tcPr>
          <w:p w14:paraId="2C64D504" w14:textId="77777777" w:rsidR="00744FAD" w:rsidRPr="00AF022B" w:rsidRDefault="00744FAD" w:rsidP="00845420">
            <w:pPr>
              <w:spacing w:before="40" w:after="40"/>
              <w:rPr>
                <w:b/>
                <w:w w:val="90"/>
                <w:sz w:val="18"/>
                <w:szCs w:val="18"/>
              </w:rPr>
            </w:pPr>
          </w:p>
        </w:tc>
        <w:tc>
          <w:tcPr>
            <w:tcW w:w="7200" w:type="dxa"/>
            <w:gridSpan w:val="3"/>
            <w:shd w:val="clear" w:color="auto" w:fill="auto"/>
          </w:tcPr>
          <w:p w14:paraId="334CD0EC" w14:textId="77777777" w:rsidR="00744FAD" w:rsidRPr="00AF022B" w:rsidRDefault="00744FAD" w:rsidP="00845420">
            <w:pPr>
              <w:pStyle w:val="DHHSbody"/>
            </w:pPr>
            <w:r>
              <w:t>AOD</w:t>
            </w:r>
            <w:r w:rsidRPr="00AF022B">
              <w:t>6 date earlier than client's date of birth</w:t>
            </w:r>
          </w:p>
        </w:tc>
      </w:tr>
      <w:tr w:rsidR="00744FAD" w:rsidRPr="00AF022B" w14:paraId="7811F152" w14:textId="77777777" w:rsidTr="00845420">
        <w:trPr>
          <w:trHeight w:val="294"/>
        </w:trPr>
        <w:tc>
          <w:tcPr>
            <w:tcW w:w="2520" w:type="dxa"/>
            <w:shd w:val="clear" w:color="auto" w:fill="auto"/>
          </w:tcPr>
          <w:p w14:paraId="4E76FDAE" w14:textId="77777777" w:rsidR="00744FAD" w:rsidRPr="00AF022B" w:rsidRDefault="00744FAD" w:rsidP="00845420">
            <w:pPr>
              <w:spacing w:before="40" w:after="40"/>
              <w:rPr>
                <w:b/>
                <w:w w:val="90"/>
                <w:sz w:val="18"/>
                <w:szCs w:val="18"/>
              </w:rPr>
            </w:pPr>
          </w:p>
        </w:tc>
        <w:tc>
          <w:tcPr>
            <w:tcW w:w="7200" w:type="dxa"/>
            <w:gridSpan w:val="3"/>
            <w:shd w:val="clear" w:color="auto" w:fill="auto"/>
          </w:tcPr>
          <w:p w14:paraId="45EEDFF1" w14:textId="77777777" w:rsidR="00744FAD" w:rsidRPr="00AF022B" w:rsidRDefault="00744FAD" w:rsidP="00845420">
            <w:pPr>
              <w:pStyle w:val="DHHSbody"/>
            </w:pPr>
            <w:r>
              <w:t>AOD</w:t>
            </w:r>
            <w:r w:rsidRPr="00AF022B">
              <w:t>30 service event mismatch, not treatment</w:t>
            </w:r>
          </w:p>
        </w:tc>
      </w:tr>
      <w:tr w:rsidR="00744FAD" w:rsidRPr="00AF022B" w14:paraId="3B8236E4" w14:textId="77777777" w:rsidTr="00845420">
        <w:trPr>
          <w:trHeight w:val="294"/>
        </w:trPr>
        <w:tc>
          <w:tcPr>
            <w:tcW w:w="2520" w:type="dxa"/>
            <w:tcBorders>
              <w:bottom w:val="single" w:sz="4" w:space="0" w:color="auto"/>
            </w:tcBorders>
            <w:shd w:val="clear" w:color="auto" w:fill="auto"/>
          </w:tcPr>
          <w:p w14:paraId="6363CFA6" w14:textId="77777777" w:rsidR="00744FAD" w:rsidRPr="00AF022B" w:rsidRDefault="00744FAD" w:rsidP="00845420">
            <w:pPr>
              <w:spacing w:before="40" w:after="40"/>
              <w:rPr>
                <w:b/>
                <w:w w:val="90"/>
                <w:sz w:val="18"/>
                <w:szCs w:val="18"/>
              </w:rPr>
            </w:pPr>
          </w:p>
        </w:tc>
        <w:tc>
          <w:tcPr>
            <w:tcW w:w="7200" w:type="dxa"/>
            <w:gridSpan w:val="3"/>
            <w:tcBorders>
              <w:bottom w:val="single" w:sz="4" w:space="0" w:color="auto"/>
            </w:tcBorders>
            <w:shd w:val="clear" w:color="auto" w:fill="auto"/>
          </w:tcPr>
          <w:p w14:paraId="0721ECB3" w14:textId="77777777" w:rsidR="00744FAD" w:rsidRPr="00AF022B" w:rsidRDefault="00744FAD" w:rsidP="00845420">
            <w:pPr>
              <w:pStyle w:val="DHHSbody"/>
            </w:pPr>
            <w:r>
              <w:t>AOD</w:t>
            </w:r>
            <w:r w:rsidRPr="00AF022B">
              <w:t>41 date later than event start date</w:t>
            </w:r>
          </w:p>
        </w:tc>
      </w:tr>
      <w:tr w:rsidR="00744FAD" w:rsidRPr="00AF022B" w14:paraId="20CBC0B1" w14:textId="77777777" w:rsidTr="00845420">
        <w:trPr>
          <w:trHeight w:val="294"/>
        </w:trPr>
        <w:tc>
          <w:tcPr>
            <w:tcW w:w="2520" w:type="dxa"/>
            <w:tcBorders>
              <w:top w:val="single" w:sz="4" w:space="0" w:color="auto"/>
              <w:bottom w:val="nil"/>
            </w:tcBorders>
            <w:shd w:val="clear" w:color="auto" w:fill="auto"/>
          </w:tcPr>
          <w:p w14:paraId="0D809496" w14:textId="77777777" w:rsidR="00744FAD" w:rsidRPr="00AF022B" w:rsidRDefault="00744FAD" w:rsidP="00845420">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18D0E41C" w14:textId="77777777" w:rsidR="00744FAD" w:rsidRPr="00AF022B" w:rsidRDefault="00744FAD" w:rsidP="00845420">
            <w:pPr>
              <w:keepLines/>
              <w:spacing w:before="40" w:after="40"/>
              <w:rPr>
                <w:sz w:val="18"/>
              </w:rPr>
            </w:pPr>
          </w:p>
        </w:tc>
      </w:tr>
    </w:tbl>
    <w:p w14:paraId="2D1F6B3B" w14:textId="77777777" w:rsidR="001511B6" w:rsidRDefault="001511B6" w:rsidP="00EF4216">
      <w:pPr>
        <w:pStyle w:val="Heading1"/>
      </w:pPr>
      <w:bookmarkStart w:id="61" w:name="_Toc83827837"/>
    </w:p>
    <w:p w14:paraId="1B08EBB9" w14:textId="77777777" w:rsidR="001511B6" w:rsidRDefault="001511B6">
      <w:pPr>
        <w:spacing w:after="0" w:line="240" w:lineRule="auto"/>
        <w:rPr>
          <w:rFonts w:eastAsia="MS Gothic" w:cs="Arial"/>
          <w:bCs/>
          <w:color w:val="53565A"/>
          <w:kern w:val="32"/>
          <w:sz w:val="40"/>
          <w:szCs w:val="40"/>
        </w:rPr>
      </w:pPr>
      <w:r>
        <w:br w:type="page"/>
      </w:r>
    </w:p>
    <w:p w14:paraId="48A014A4" w14:textId="2961766D" w:rsidR="00EF4216" w:rsidRDefault="00EF4216" w:rsidP="00EF4216">
      <w:pPr>
        <w:pStyle w:val="Heading1"/>
      </w:pPr>
      <w:bookmarkStart w:id="62" w:name="_Toc85808101"/>
      <w:r>
        <w:lastRenderedPageBreak/>
        <w:t>Proposal 19 – Clarification between internal and external referral</w:t>
      </w:r>
      <w:bookmarkEnd w:id="61"/>
      <w:bookmarkEnd w:id="62"/>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EF4216" w:rsidRPr="002C0E30" w14:paraId="78B03D7B" w14:textId="77777777" w:rsidTr="00AA6396">
        <w:tc>
          <w:tcPr>
            <w:tcW w:w="1175" w:type="pct"/>
            <w:shd w:val="clear" w:color="auto" w:fill="auto"/>
          </w:tcPr>
          <w:p w14:paraId="4044BA1C" w14:textId="77777777" w:rsidR="00EF4216" w:rsidRPr="007D1650" w:rsidRDefault="00EF4216" w:rsidP="000B2517">
            <w:pPr>
              <w:pStyle w:val="Tabletext"/>
            </w:pPr>
            <w:r w:rsidRPr="007D1650">
              <w:t>It is proposed to</w:t>
            </w:r>
          </w:p>
        </w:tc>
        <w:tc>
          <w:tcPr>
            <w:tcW w:w="3825" w:type="pct"/>
            <w:shd w:val="clear" w:color="auto" w:fill="auto"/>
          </w:tcPr>
          <w:p w14:paraId="27A4988B" w14:textId="77777777" w:rsidR="00EF4216" w:rsidRDefault="00EF4216" w:rsidP="000B2517">
            <w:pPr>
              <w:pStyle w:val="Tabletext"/>
            </w:pPr>
            <w:r w:rsidRPr="008F2B8A">
              <w:t xml:space="preserve">Update the </w:t>
            </w:r>
            <w:r>
              <w:t xml:space="preserve">data </w:t>
            </w:r>
            <w:r w:rsidRPr="008F2B8A">
              <w:t xml:space="preserve">definition </w:t>
            </w:r>
            <w:r>
              <w:t>for</w:t>
            </w:r>
            <w:r w:rsidRPr="008F2B8A">
              <w:t xml:space="preserve"> internal</w:t>
            </w:r>
            <w:r>
              <w:t xml:space="preserve"> referral</w:t>
            </w:r>
            <w:r w:rsidRPr="008F2B8A">
              <w:t>, external</w:t>
            </w:r>
            <w:r>
              <w:t xml:space="preserve"> referral, </w:t>
            </w:r>
            <w:r w:rsidRPr="008F2B8A">
              <w:t xml:space="preserve">forensic </w:t>
            </w:r>
            <w:proofErr w:type="gramStart"/>
            <w:r w:rsidRPr="008F2B8A">
              <w:t>referral</w:t>
            </w:r>
            <w:proofErr w:type="gramEnd"/>
            <w:r>
              <w:t xml:space="preserve"> and Referral OUT</w:t>
            </w:r>
          </w:p>
          <w:p w14:paraId="707CD433" w14:textId="77777777" w:rsidR="00EF4216" w:rsidRDefault="00EF4216" w:rsidP="000B2517">
            <w:pPr>
              <w:pStyle w:val="Tablebullet1"/>
            </w:pPr>
            <w:r w:rsidRPr="008F2B8A">
              <w:t xml:space="preserve">Internal referral </w:t>
            </w:r>
            <w:r>
              <w:t>won’t</w:t>
            </w:r>
            <w:r w:rsidRPr="008F2B8A">
              <w:t xml:space="preserve"> need to have referral direction (IN or OUT) for a service event.</w:t>
            </w:r>
          </w:p>
          <w:p w14:paraId="7FE5A235" w14:textId="77777777" w:rsidR="00EF4216" w:rsidRDefault="00EF4216" w:rsidP="000B2517">
            <w:pPr>
              <w:pStyle w:val="Tablebullet1"/>
            </w:pPr>
            <w:r>
              <w:t>External referral must report a referral direction (IN or OUT) for a service event.</w:t>
            </w:r>
          </w:p>
          <w:p w14:paraId="278CCADC" w14:textId="77777777" w:rsidR="00EF4216" w:rsidRDefault="00EF4216" w:rsidP="000B2517">
            <w:pPr>
              <w:pStyle w:val="Tablebullet1"/>
            </w:pPr>
            <w:r>
              <w:t>Forensic referrals must be classified as external referral regardless if the person of concern is already receiving treatment within the service or consortium.</w:t>
            </w:r>
          </w:p>
          <w:p w14:paraId="5F4F1A49" w14:textId="77777777" w:rsidR="00EF4216" w:rsidRPr="008F2B8A" w:rsidRDefault="00EF4216" w:rsidP="000B2517">
            <w:pPr>
              <w:pStyle w:val="Tablebullet1"/>
            </w:pPr>
            <w:r>
              <w:t>Referral OUT includes all referrals which generate an ACSO/COATS event ID</w:t>
            </w:r>
          </w:p>
        </w:tc>
      </w:tr>
      <w:tr w:rsidR="00EF4216" w:rsidRPr="002C0E30" w14:paraId="2215DC50" w14:textId="77777777" w:rsidTr="00AA6396">
        <w:tc>
          <w:tcPr>
            <w:tcW w:w="1175" w:type="pct"/>
            <w:shd w:val="clear" w:color="auto" w:fill="auto"/>
          </w:tcPr>
          <w:p w14:paraId="1C338528" w14:textId="77777777" w:rsidR="00EF4216" w:rsidRPr="007D1650" w:rsidRDefault="00EF4216" w:rsidP="00AA6396">
            <w:pPr>
              <w:spacing w:before="80" w:after="60"/>
              <w:rPr>
                <w:sz w:val="20"/>
              </w:rPr>
            </w:pPr>
            <w:r w:rsidRPr="007D1650">
              <w:rPr>
                <w:sz w:val="20"/>
              </w:rPr>
              <w:t>Proposed by</w:t>
            </w:r>
          </w:p>
        </w:tc>
        <w:tc>
          <w:tcPr>
            <w:tcW w:w="3825" w:type="pct"/>
            <w:shd w:val="clear" w:color="auto" w:fill="auto"/>
          </w:tcPr>
          <w:p w14:paraId="7F88118A" w14:textId="77777777" w:rsidR="00EF4216" w:rsidRPr="007D1650" w:rsidRDefault="00EF4216" w:rsidP="00AA6396">
            <w:pPr>
              <w:pStyle w:val="DHHSbody"/>
            </w:pPr>
            <w:r>
              <w:t>Mental Health and Drugs Data, VAHI, Dept of Health</w:t>
            </w:r>
          </w:p>
        </w:tc>
      </w:tr>
      <w:tr w:rsidR="00EF4216" w:rsidRPr="00DD56F2" w14:paraId="3B56E9B5" w14:textId="77777777" w:rsidTr="00AA6396">
        <w:tc>
          <w:tcPr>
            <w:tcW w:w="1175" w:type="pct"/>
            <w:shd w:val="clear" w:color="auto" w:fill="auto"/>
          </w:tcPr>
          <w:p w14:paraId="3BB1A23C" w14:textId="77777777" w:rsidR="00EF4216" w:rsidRPr="007D1650" w:rsidRDefault="00EF4216" w:rsidP="000B2517">
            <w:pPr>
              <w:pStyle w:val="Tabletext"/>
            </w:pPr>
            <w:r w:rsidRPr="007D1650">
              <w:t>Reason for proposed change</w:t>
            </w:r>
          </w:p>
        </w:tc>
        <w:tc>
          <w:tcPr>
            <w:tcW w:w="3825" w:type="pct"/>
            <w:shd w:val="clear" w:color="auto" w:fill="auto"/>
          </w:tcPr>
          <w:p w14:paraId="28A9A1FA" w14:textId="77777777" w:rsidR="00EF4216" w:rsidRDefault="00EF4216" w:rsidP="000B2517">
            <w:pPr>
              <w:pStyle w:val="Tablebullet1"/>
            </w:pPr>
            <w:r>
              <w:t>This will improve consistent reporting of referral information</w:t>
            </w:r>
          </w:p>
          <w:p w14:paraId="0EB7C6EB" w14:textId="77777777" w:rsidR="00EF4216" w:rsidRPr="007D1650" w:rsidRDefault="00EF4216" w:rsidP="000B2517">
            <w:pPr>
              <w:pStyle w:val="Tablebullet1"/>
            </w:pPr>
            <w:r>
              <w:t>To align the data definitions with section 7.3 of the VADC data specification, table 14 “referrals”.</w:t>
            </w:r>
          </w:p>
        </w:tc>
      </w:tr>
      <w:tr w:rsidR="00EF4216" w:rsidRPr="002C0E30" w14:paraId="25367D76" w14:textId="77777777" w:rsidTr="00AA6396">
        <w:tc>
          <w:tcPr>
            <w:tcW w:w="1175" w:type="pct"/>
            <w:shd w:val="clear" w:color="auto" w:fill="auto"/>
          </w:tcPr>
          <w:p w14:paraId="10509169" w14:textId="77777777" w:rsidR="00EF4216" w:rsidRPr="007D1650" w:rsidRDefault="00EF4216" w:rsidP="000B2517">
            <w:pPr>
              <w:pStyle w:val="Tabletext"/>
            </w:pPr>
            <w:r w:rsidRPr="007D1650">
              <w:t>Data Specification change summary</w:t>
            </w:r>
          </w:p>
        </w:tc>
        <w:tc>
          <w:tcPr>
            <w:tcW w:w="3825" w:type="pct"/>
            <w:shd w:val="clear" w:color="auto" w:fill="auto"/>
          </w:tcPr>
          <w:p w14:paraId="7DC218C4" w14:textId="55ADE07B" w:rsidR="008D3337" w:rsidRPr="008D3337" w:rsidRDefault="008D3337" w:rsidP="000B2517">
            <w:pPr>
              <w:pStyle w:val="Tabletext"/>
              <w:rPr>
                <w:lang w:eastAsia="en-AU"/>
              </w:rPr>
            </w:pPr>
            <w:r w:rsidRPr="008D3337">
              <w:rPr>
                <w:lang w:eastAsia="en-AU"/>
              </w:rPr>
              <w:t xml:space="preserve">Update </w:t>
            </w:r>
            <w:r w:rsidRPr="008D3337">
              <w:rPr>
                <w:i/>
                <w:iCs/>
                <w:lang w:eastAsia="en-AU"/>
              </w:rPr>
              <w:t xml:space="preserve">VADC Data Specification 2022-23 </w:t>
            </w:r>
            <w:r w:rsidR="00032425">
              <w:rPr>
                <w:lang w:eastAsia="en-AU"/>
              </w:rPr>
              <w:t xml:space="preserve">to clarify the definition of internal and external referrals </w:t>
            </w:r>
            <w:r w:rsidRPr="008D3337">
              <w:rPr>
                <w:lang w:eastAsia="en-AU"/>
              </w:rPr>
              <w:t>in the following sections:</w:t>
            </w:r>
          </w:p>
          <w:p w14:paraId="1CF5B5D8" w14:textId="09A7A1D8" w:rsidR="008D3337" w:rsidRPr="008D3337" w:rsidRDefault="008D3337" w:rsidP="008D3337">
            <w:pPr>
              <w:pStyle w:val="ListParagraph"/>
              <w:numPr>
                <w:ilvl w:val="0"/>
                <w:numId w:val="23"/>
              </w:numPr>
              <w:rPr>
                <w:rFonts w:ascii="Arial" w:hAnsi="Arial" w:cs="Arial"/>
                <w:sz w:val="20"/>
                <w:lang w:eastAsia="en-AU"/>
              </w:rPr>
            </w:pPr>
            <w:r w:rsidRPr="008D3337">
              <w:rPr>
                <w:rFonts w:ascii="Arial" w:hAnsi="Arial" w:cs="Arial"/>
                <w:sz w:val="20"/>
                <w:lang w:eastAsia="en-AU"/>
              </w:rPr>
              <w:t>3.2.7 Referral</w:t>
            </w:r>
          </w:p>
          <w:p w14:paraId="7EF88F04" w14:textId="2736DD1A" w:rsidR="008D3337" w:rsidRPr="008D3337" w:rsidRDefault="008D3337" w:rsidP="008D3337">
            <w:pPr>
              <w:pStyle w:val="ListParagraph"/>
              <w:numPr>
                <w:ilvl w:val="0"/>
                <w:numId w:val="23"/>
              </w:numPr>
              <w:rPr>
                <w:rFonts w:ascii="Arial" w:hAnsi="Arial" w:cs="Arial"/>
                <w:sz w:val="20"/>
                <w:lang w:eastAsia="en-AU"/>
              </w:rPr>
            </w:pPr>
            <w:r w:rsidRPr="008D3337">
              <w:rPr>
                <w:rFonts w:ascii="Arial" w:hAnsi="Arial" w:cs="Arial"/>
                <w:sz w:val="20"/>
                <w:lang w:eastAsia="en-AU"/>
              </w:rPr>
              <w:t>4.2.8 Referral</w:t>
            </w:r>
          </w:p>
          <w:p w14:paraId="7DE715A6" w14:textId="451A5247" w:rsidR="008D3337" w:rsidRPr="008D3337" w:rsidRDefault="008D3337" w:rsidP="00AA6396">
            <w:pPr>
              <w:pStyle w:val="ListParagraph"/>
              <w:numPr>
                <w:ilvl w:val="0"/>
                <w:numId w:val="23"/>
              </w:numPr>
              <w:rPr>
                <w:rFonts w:ascii="Arial" w:hAnsi="Arial" w:cs="Arial"/>
                <w:sz w:val="20"/>
                <w:lang w:eastAsia="en-AU"/>
              </w:rPr>
            </w:pPr>
            <w:r w:rsidRPr="008D3337">
              <w:rPr>
                <w:rFonts w:ascii="Arial" w:hAnsi="Arial" w:cs="Arial"/>
                <w:sz w:val="20"/>
                <w:lang w:eastAsia="en-AU"/>
              </w:rPr>
              <w:t>Table 14 Referral</w:t>
            </w:r>
          </w:p>
        </w:tc>
      </w:tr>
      <w:tr w:rsidR="00EF4216" w:rsidRPr="00FB5331" w14:paraId="2E8E3A1C"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7F0F5" w14:textId="77777777" w:rsidR="00EF4216" w:rsidRPr="007D1650" w:rsidRDefault="00EF4216" w:rsidP="000B2517">
            <w:pPr>
              <w:pStyle w:val="DHHStabletext"/>
            </w:pPr>
            <w:r w:rsidRPr="007D1650">
              <w:t xml:space="preserve">Technical change </w:t>
            </w:r>
          </w:p>
          <w:p w14:paraId="3263BFB8" w14:textId="77777777" w:rsidR="00EF4216" w:rsidRPr="007D1650" w:rsidRDefault="00EF4216" w:rsidP="000B251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E86946" w14:textId="0B198128" w:rsidR="00F763EC" w:rsidRDefault="00EF4216" w:rsidP="000B2517">
            <w:pPr>
              <w:pStyle w:val="DHHStabletext"/>
            </w:pPr>
            <w:proofErr w:type="gramStart"/>
            <w:r>
              <w:t>Yes</w:t>
            </w:r>
            <w:proofErr w:type="gramEnd"/>
            <w:r w:rsidR="00370263">
              <w:t xml:space="preserve"> for </w:t>
            </w:r>
            <w:r w:rsidR="00F41660">
              <w:t>some client management systems</w:t>
            </w:r>
          </w:p>
          <w:p w14:paraId="37BED215" w14:textId="6C7C87A9" w:rsidR="00EF4216" w:rsidRPr="007D1650" w:rsidRDefault="00370263" w:rsidP="000B2517">
            <w:pPr>
              <w:pStyle w:val="DHHStabletext"/>
            </w:pPr>
            <w:r>
              <w:t xml:space="preserve">No for </w:t>
            </w:r>
            <w:r w:rsidR="00F41660">
              <w:t>DH</w:t>
            </w:r>
            <w:r>
              <w:t>.</w:t>
            </w:r>
          </w:p>
        </w:tc>
      </w:tr>
      <w:tr w:rsidR="00EF4216" w:rsidRPr="00FB5331" w14:paraId="3E411B06" w14:textId="77777777" w:rsidTr="00AA6396">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580CC8" w14:textId="77777777" w:rsidR="00EF4216" w:rsidRPr="007D1650" w:rsidRDefault="00EF4216" w:rsidP="000B2517">
            <w:pPr>
              <w:pStyle w:val="DHHStabletext"/>
            </w:pPr>
            <w:r w:rsidRPr="007D1650">
              <w:t>Specification change</w:t>
            </w:r>
          </w:p>
          <w:p w14:paraId="49EF0882" w14:textId="77777777" w:rsidR="00EF4216" w:rsidRPr="007D1650" w:rsidRDefault="00EF4216" w:rsidP="000B251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263160" w14:textId="77777777" w:rsidR="00EF4216" w:rsidRPr="007D1650" w:rsidRDefault="00EF4216" w:rsidP="000B2517">
            <w:pPr>
              <w:pStyle w:val="DHHStabletext"/>
            </w:pPr>
            <w:r>
              <w:t>Yes</w:t>
            </w:r>
          </w:p>
        </w:tc>
      </w:tr>
    </w:tbl>
    <w:p w14:paraId="62B6856D" w14:textId="77777777" w:rsidR="00EF4216" w:rsidRPr="008D4793" w:rsidRDefault="00EF4216" w:rsidP="000B2517">
      <w:pPr>
        <w:pStyle w:val="DHHStablecaption"/>
      </w:pPr>
      <w:r>
        <w:t>FEEDBACK FOR PROPOSAL 19</w:t>
      </w:r>
    </w:p>
    <w:tbl>
      <w:tblPr>
        <w:tblW w:w="488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7342"/>
      </w:tblGrid>
      <w:tr w:rsidR="00EF4216" w14:paraId="5A70D4BE" w14:textId="77777777" w:rsidTr="00AA6396">
        <w:tc>
          <w:tcPr>
            <w:tcW w:w="1315" w:type="pct"/>
            <w:shd w:val="clear" w:color="auto" w:fill="D9D9D9" w:themeFill="background1" w:themeFillShade="D9"/>
            <w:vAlign w:val="center"/>
          </w:tcPr>
          <w:p w14:paraId="0F29950C" w14:textId="77777777" w:rsidR="00EF4216" w:rsidRPr="00F530A6" w:rsidRDefault="00EF4216" w:rsidP="000B2517">
            <w:pPr>
              <w:pStyle w:val="Tablecolhead"/>
            </w:pPr>
            <w:r w:rsidRPr="00F530A6">
              <w:t>AOD business impact and feasibility comments</w:t>
            </w:r>
          </w:p>
        </w:tc>
        <w:tc>
          <w:tcPr>
            <w:tcW w:w="3685" w:type="pct"/>
            <w:shd w:val="clear" w:color="auto" w:fill="auto"/>
          </w:tcPr>
          <w:p w14:paraId="494796CB" w14:textId="77777777" w:rsidR="00EF4216" w:rsidRDefault="00EF4216" w:rsidP="00AA6396">
            <w:pPr>
              <w:pStyle w:val="DHHSbody"/>
            </w:pPr>
          </w:p>
        </w:tc>
      </w:tr>
      <w:tr w:rsidR="00EF4216" w14:paraId="6313FBF6" w14:textId="77777777" w:rsidTr="00AA6396">
        <w:tc>
          <w:tcPr>
            <w:tcW w:w="1315" w:type="pct"/>
            <w:shd w:val="clear" w:color="auto" w:fill="D9D9D9" w:themeFill="background1" w:themeFillShade="D9"/>
            <w:vAlign w:val="center"/>
          </w:tcPr>
          <w:p w14:paraId="359E658D" w14:textId="77777777" w:rsidR="00EF4216" w:rsidRPr="00F530A6" w:rsidRDefault="00EF4216" w:rsidP="000B2517">
            <w:pPr>
              <w:pStyle w:val="Tablecolhead"/>
            </w:pPr>
            <w:r w:rsidRPr="00F530A6">
              <w:t>Recommendation: Support to proceed or do not?</w:t>
            </w:r>
          </w:p>
        </w:tc>
        <w:tc>
          <w:tcPr>
            <w:tcW w:w="3685" w:type="pct"/>
            <w:shd w:val="clear" w:color="auto" w:fill="auto"/>
          </w:tcPr>
          <w:p w14:paraId="18AA949D" w14:textId="77777777" w:rsidR="00EF4216" w:rsidRDefault="00EF4216" w:rsidP="00AA6396">
            <w:pPr>
              <w:pStyle w:val="DHHSbody"/>
            </w:pPr>
          </w:p>
        </w:tc>
      </w:tr>
      <w:tr w:rsidR="00EF4216" w14:paraId="5E3DE543" w14:textId="77777777" w:rsidTr="00AA6396">
        <w:trPr>
          <w:trHeight w:val="673"/>
        </w:trPr>
        <w:tc>
          <w:tcPr>
            <w:tcW w:w="1315" w:type="pct"/>
            <w:shd w:val="clear" w:color="auto" w:fill="D9D9D9" w:themeFill="background1" w:themeFillShade="D9"/>
            <w:vAlign w:val="center"/>
          </w:tcPr>
          <w:p w14:paraId="10B5FDA9" w14:textId="77777777" w:rsidR="00EF4216" w:rsidRPr="00F530A6" w:rsidRDefault="00EF4216" w:rsidP="000B2517">
            <w:pPr>
              <w:pStyle w:val="Tablecolhead"/>
            </w:pPr>
            <w:r w:rsidRPr="00F530A6">
              <w:t>Other comments</w:t>
            </w:r>
          </w:p>
        </w:tc>
        <w:tc>
          <w:tcPr>
            <w:tcW w:w="3685" w:type="pct"/>
            <w:shd w:val="clear" w:color="auto" w:fill="auto"/>
          </w:tcPr>
          <w:p w14:paraId="30D10873" w14:textId="77777777" w:rsidR="00EF4216" w:rsidRDefault="00EF4216" w:rsidP="00AA6396">
            <w:pPr>
              <w:pStyle w:val="DHHSbody"/>
            </w:pPr>
          </w:p>
        </w:tc>
      </w:tr>
    </w:tbl>
    <w:p w14:paraId="2B01E0A0" w14:textId="77777777" w:rsidR="000B2517" w:rsidRDefault="000B2517">
      <w:pPr>
        <w:spacing w:after="0" w:line="240" w:lineRule="auto"/>
        <w:rPr>
          <w:rFonts w:eastAsia="MS Gothic"/>
          <w:bCs/>
          <w:color w:val="53565A"/>
          <w:sz w:val="27"/>
          <w:szCs w:val="26"/>
          <w:lang w:eastAsia="en-AU"/>
        </w:rPr>
      </w:pPr>
      <w:bookmarkStart w:id="63" w:name="_Toc475087060"/>
      <w:bookmarkStart w:id="64" w:name="_Toc524682757"/>
      <w:bookmarkStart w:id="65" w:name="_Toc525122666"/>
      <w:bookmarkStart w:id="66" w:name="_Toc8892823"/>
      <w:bookmarkStart w:id="67" w:name="_Toc9944837"/>
      <w:bookmarkStart w:id="68" w:name="_Toc9945285"/>
      <w:bookmarkStart w:id="69" w:name="_Toc10192343"/>
      <w:bookmarkStart w:id="70" w:name="_Toc10464961"/>
      <w:bookmarkStart w:id="71" w:name="_Toc10551182"/>
      <w:bookmarkStart w:id="72" w:name="_Toc10647661"/>
      <w:bookmarkStart w:id="73" w:name="_Toc11836783"/>
      <w:bookmarkStart w:id="74" w:name="_Toc21944721"/>
      <w:bookmarkStart w:id="75" w:name="_Toc21959641"/>
      <w:bookmarkStart w:id="76" w:name="_Toc39756635"/>
      <w:bookmarkStart w:id="77" w:name="_Toc39759315"/>
      <w:bookmarkStart w:id="78" w:name="_Toc40086527"/>
      <w:bookmarkStart w:id="79" w:name="_Toc40121053"/>
      <w:r>
        <w:rPr>
          <w:lang w:eastAsia="en-AU"/>
        </w:rPr>
        <w:br w:type="page"/>
      </w:r>
    </w:p>
    <w:p w14:paraId="3890D7B0" w14:textId="7F02D713" w:rsidR="00EF4216" w:rsidRPr="00AF022B" w:rsidRDefault="00EF4216" w:rsidP="00EF4216">
      <w:pPr>
        <w:pStyle w:val="Heading3"/>
        <w:rPr>
          <w:lang w:eastAsia="en-AU"/>
        </w:rPr>
      </w:pPr>
      <w:r>
        <w:rPr>
          <w:lang w:eastAsia="en-AU"/>
        </w:rPr>
        <w:lastRenderedPageBreak/>
        <w:t>3.2.7</w:t>
      </w:r>
      <w:r>
        <w:rPr>
          <w:lang w:eastAsia="en-AU"/>
        </w:rPr>
        <w:tab/>
      </w:r>
      <w:r w:rsidRPr="00AF022B">
        <w:rPr>
          <w:lang w:eastAsia="en-AU"/>
        </w:rPr>
        <w:t>Referral</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7AF3A7A" w14:textId="77777777" w:rsidR="00EF4216" w:rsidRPr="00AF022B" w:rsidRDefault="00EF4216" w:rsidP="00EF4216">
      <w:pPr>
        <w:pStyle w:val="DHHSbody"/>
      </w:pPr>
      <w:r w:rsidRPr="00AF022B">
        <w:t>A request for review/assessment/treatment made on behalf of a client or potential client by clinician/worker at an approved service provider.</w:t>
      </w:r>
    </w:p>
    <w:p w14:paraId="0863355D" w14:textId="77777777" w:rsidR="00EF4216" w:rsidRPr="00AF022B" w:rsidRDefault="00EF4216" w:rsidP="00EF4216">
      <w:pPr>
        <w:pStyle w:val="DHHSbody"/>
      </w:pPr>
      <w:r w:rsidRPr="00AF022B">
        <w:t>Referrals are made and received via a variety of methods including verbal, written, electronic.</w:t>
      </w:r>
    </w:p>
    <w:p w14:paraId="6102D87F" w14:textId="77777777" w:rsidR="00EF4216" w:rsidRPr="000018FE" w:rsidRDefault="00EF4216" w:rsidP="00EF4216">
      <w:pPr>
        <w:pStyle w:val="DHHSbody"/>
      </w:pPr>
      <w:r w:rsidRPr="000018FE">
        <w:t>Referrals can be internal or external:</w:t>
      </w:r>
    </w:p>
    <w:p w14:paraId="1F6D4BA6" w14:textId="77777777" w:rsidR="00EF4216" w:rsidRPr="00AF022B" w:rsidRDefault="00EF4216" w:rsidP="00CD06B9">
      <w:pPr>
        <w:pStyle w:val="DHHSbullet1"/>
        <w:numPr>
          <w:ilvl w:val="0"/>
          <w:numId w:val="2"/>
        </w:numPr>
      </w:pPr>
      <w:r w:rsidRPr="00AF022B">
        <w:t xml:space="preserve">Internal referrals are those that are sent between clinicians/workers at the same </w:t>
      </w:r>
      <w:r>
        <w:t>AOD</w:t>
      </w:r>
      <w:r w:rsidRPr="00AF022B">
        <w:t xml:space="preserve">T service provider or consortia. </w:t>
      </w:r>
    </w:p>
    <w:p w14:paraId="3D3FAEC0" w14:textId="2C607D51" w:rsidR="00C42638" w:rsidRDefault="00EF4216" w:rsidP="000018FE">
      <w:pPr>
        <w:pStyle w:val="DHHSbullet1"/>
        <w:numPr>
          <w:ilvl w:val="0"/>
          <w:numId w:val="2"/>
        </w:numPr>
      </w:pPr>
      <w:r w:rsidRPr="00AF022B">
        <w:t xml:space="preserve">External referrals are those that are sent to or received from a clinician/worker external to the </w:t>
      </w:r>
      <w:r>
        <w:t>AOD</w:t>
      </w:r>
      <w:r w:rsidRPr="00AF022B">
        <w:t>T service provider or consortia.</w:t>
      </w:r>
    </w:p>
    <w:p w14:paraId="157CBA89" w14:textId="1157AF3A" w:rsidR="00C42638" w:rsidRDefault="00C42638" w:rsidP="00C42638">
      <w:pPr>
        <w:pStyle w:val="DHHSbullet1"/>
        <w:ind w:left="0" w:firstLine="0"/>
      </w:pPr>
      <w:r w:rsidRPr="000018FE">
        <w:rPr>
          <w:highlight w:val="green"/>
        </w:rPr>
        <w:t>All servi</w:t>
      </w:r>
      <w:r w:rsidR="002C5517" w:rsidRPr="000018FE">
        <w:rPr>
          <w:highlight w:val="green"/>
        </w:rPr>
        <w:t>c</w:t>
      </w:r>
      <w:r w:rsidRPr="000018FE">
        <w:rPr>
          <w:highlight w:val="green"/>
        </w:rPr>
        <w:t xml:space="preserve">e event activities must be </w:t>
      </w:r>
      <w:proofErr w:type="gramStart"/>
      <w:r w:rsidRPr="000018FE">
        <w:rPr>
          <w:highlight w:val="green"/>
        </w:rPr>
        <w:t>reported,</w:t>
      </w:r>
      <w:proofErr w:type="gramEnd"/>
      <w:r w:rsidRPr="000018FE">
        <w:rPr>
          <w:highlight w:val="green"/>
        </w:rPr>
        <w:t xml:space="preserve"> however the referral element </w:t>
      </w:r>
      <w:r w:rsidR="002C5517" w:rsidRPr="000018FE">
        <w:rPr>
          <w:highlight w:val="green"/>
        </w:rPr>
        <w:t>group</w:t>
      </w:r>
      <w:r w:rsidRPr="000018FE">
        <w:rPr>
          <w:highlight w:val="green"/>
        </w:rPr>
        <w:t xml:space="preserve"> must not be</w:t>
      </w:r>
      <w:r w:rsidR="002C5517" w:rsidRPr="000018FE">
        <w:rPr>
          <w:highlight w:val="green"/>
        </w:rPr>
        <w:t xml:space="preserve"> reported</w:t>
      </w:r>
      <w:r w:rsidRPr="000018FE">
        <w:rPr>
          <w:highlight w:val="green"/>
        </w:rPr>
        <w:t xml:space="preserve"> for internal referral</w:t>
      </w:r>
      <w:r w:rsidR="002C5517" w:rsidRPr="000018FE">
        <w:rPr>
          <w:highlight w:val="green"/>
        </w:rPr>
        <w:t>s</w:t>
      </w:r>
      <w:r w:rsidRPr="000018FE">
        <w:rPr>
          <w:highlight w:val="green"/>
        </w:rPr>
        <w:t>.</w:t>
      </w:r>
    </w:p>
    <w:p w14:paraId="5EC38977" w14:textId="77777777" w:rsidR="00EF4216" w:rsidRPr="00AF022B" w:rsidRDefault="00EF4216" w:rsidP="00EF4216">
      <w:pPr>
        <w:pStyle w:val="DHHSbody"/>
      </w:pPr>
      <w:r w:rsidRPr="00AF022B">
        <w:t>Referrals can be ‘IN’ or ‘OUT’:</w:t>
      </w:r>
    </w:p>
    <w:p w14:paraId="7DA6EA89" w14:textId="4358E9E3" w:rsidR="00EF4216" w:rsidRPr="000018FE" w:rsidRDefault="00EF4216" w:rsidP="000018FE">
      <w:pPr>
        <w:pStyle w:val="DHHSbullet1"/>
        <w:numPr>
          <w:ilvl w:val="0"/>
          <w:numId w:val="2"/>
        </w:numPr>
      </w:pPr>
      <w:r w:rsidRPr="00AF022B">
        <w:t>Referral ‘IN’ - relates to those received by a service provider from another clinician or service provider.</w:t>
      </w:r>
    </w:p>
    <w:p w14:paraId="078086FA" w14:textId="77777777" w:rsidR="00EF4216" w:rsidRPr="005669FE" w:rsidRDefault="00EF4216" w:rsidP="00CD06B9">
      <w:pPr>
        <w:pStyle w:val="DHHSbullet1"/>
        <w:numPr>
          <w:ilvl w:val="0"/>
          <w:numId w:val="2"/>
        </w:numPr>
        <w:rPr>
          <w:highlight w:val="green"/>
        </w:rPr>
      </w:pPr>
      <w:r w:rsidRPr="000018FE">
        <w:t xml:space="preserve">Referral ‘OUT’- relates to those sent by one service provider to another, for further care. </w:t>
      </w:r>
      <w:r w:rsidRPr="008124C9">
        <w:rPr>
          <w:highlight w:val="green"/>
        </w:rPr>
        <w:t>This includes all referrals which generate an ACSO/COATS event ID.</w:t>
      </w:r>
    </w:p>
    <w:p w14:paraId="68C6EC60" w14:textId="77777777" w:rsidR="00EF4216" w:rsidRPr="00AF022B" w:rsidRDefault="00EF4216" w:rsidP="00EF4216">
      <w:pPr>
        <w:pStyle w:val="Heading3"/>
        <w:rPr>
          <w:lang w:eastAsia="en-AU"/>
        </w:rPr>
      </w:pPr>
      <w:bookmarkStart w:id="80" w:name="_Toc475087082"/>
      <w:bookmarkStart w:id="81" w:name="_Toc524682779"/>
      <w:bookmarkStart w:id="82" w:name="_Toc525122688"/>
      <w:bookmarkStart w:id="83" w:name="_Toc8892845"/>
      <w:bookmarkStart w:id="84" w:name="_Toc9944859"/>
      <w:bookmarkStart w:id="85" w:name="_Toc9945307"/>
      <w:bookmarkStart w:id="86" w:name="_Toc10192370"/>
      <w:bookmarkStart w:id="87" w:name="_Toc10464989"/>
      <w:bookmarkStart w:id="88" w:name="_Toc10551210"/>
      <w:bookmarkStart w:id="89" w:name="_Toc10647689"/>
      <w:bookmarkStart w:id="90" w:name="_Toc11836811"/>
      <w:bookmarkStart w:id="91" w:name="_Toc21944749"/>
      <w:bookmarkStart w:id="92" w:name="_Toc21959669"/>
      <w:bookmarkStart w:id="93" w:name="_Toc39756663"/>
      <w:bookmarkStart w:id="94" w:name="_Toc39759343"/>
      <w:bookmarkStart w:id="95" w:name="_Toc40086555"/>
      <w:bookmarkStart w:id="96" w:name="_Toc40121081"/>
      <w:r>
        <w:rPr>
          <w:lang w:eastAsia="en-AU"/>
        </w:rPr>
        <w:t>4.2.8</w:t>
      </w:r>
      <w:r>
        <w:rPr>
          <w:lang w:eastAsia="en-AU"/>
        </w:rPr>
        <w:tab/>
      </w:r>
      <w:r w:rsidRPr="00AF022B">
        <w:rPr>
          <w:lang w:eastAsia="en-AU"/>
        </w:rPr>
        <w:t>Referral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2670A9F" w14:textId="77777777" w:rsidR="00EF4216" w:rsidRPr="00AF022B" w:rsidRDefault="00EF4216" w:rsidP="00EF4216">
      <w:pPr>
        <w:pStyle w:val="DHHSbody"/>
      </w:pPr>
      <w:r w:rsidRPr="00AF022B">
        <w:t>No more than one referral ‘IN’ to a service event should be reported.  Referrals ‘IN’ to a Service provider that do not eventuate in a Service event for a potential client or client should not be reported.</w:t>
      </w:r>
    </w:p>
    <w:p w14:paraId="360F573F" w14:textId="77777777" w:rsidR="00EF4216" w:rsidRPr="00AF022B" w:rsidRDefault="00EF4216" w:rsidP="00EF4216">
      <w:pPr>
        <w:pStyle w:val="DHHSbody"/>
      </w:pPr>
      <w:r w:rsidRPr="00AF022B">
        <w:t>It will be assumed that client consent to share information has been obtained, for all referrals ‘OUT’.  All referrals ‘OUT’ of service events should be reported, regardless of whether they are accepted or not.</w:t>
      </w:r>
    </w:p>
    <w:p w14:paraId="0592CB6E" w14:textId="77777777" w:rsidR="00EF4216" w:rsidRPr="00AF022B" w:rsidRDefault="00EF4216" w:rsidP="00EF4216">
      <w:pPr>
        <w:pStyle w:val="DHHSbody"/>
      </w:pPr>
      <w:r w:rsidRPr="00AF022B">
        <w:t>An ACSO identifier should be recorded on all forensic referrals.</w:t>
      </w:r>
    </w:p>
    <w:p w14:paraId="71A2D249" w14:textId="098551F8" w:rsidR="002C5517" w:rsidRDefault="002C5517" w:rsidP="00EF4216">
      <w:pPr>
        <w:pStyle w:val="DHHSbody"/>
      </w:pPr>
      <w:r w:rsidRPr="002C5517">
        <w:rPr>
          <w:highlight w:val="green"/>
        </w:rPr>
        <w:t>The referral element group for</w:t>
      </w:r>
      <w:r>
        <w:t xml:space="preserve"> </w:t>
      </w:r>
      <w:proofErr w:type="spellStart"/>
      <w:r w:rsidRPr="00464398">
        <w:rPr>
          <w:highlight w:val="green"/>
        </w:rPr>
        <w:t>i</w:t>
      </w:r>
      <w:r w:rsidRPr="002C5517">
        <w:rPr>
          <w:strike/>
          <w:highlight w:val="yellow"/>
        </w:rPr>
        <w:t>I</w:t>
      </w:r>
      <w:r w:rsidR="00EF4216" w:rsidRPr="002C5517">
        <w:t>nternal</w:t>
      </w:r>
      <w:proofErr w:type="spellEnd"/>
      <w:r w:rsidR="00EF4216" w:rsidRPr="002C5517">
        <w:t xml:space="preserve"> referrals within a service -or consortium should not be reported, therefore it is possible for a reported service event to have no referral ‘IN’ or ‘OUT’. </w:t>
      </w:r>
    </w:p>
    <w:p w14:paraId="7F000E49" w14:textId="7D30ED07" w:rsidR="00EF4216" w:rsidRPr="00AF022B" w:rsidRDefault="002C5517" w:rsidP="00EF4216">
      <w:pPr>
        <w:pStyle w:val="DHHSbody"/>
      </w:pPr>
      <w:r>
        <w:rPr>
          <w:highlight w:val="green"/>
        </w:rPr>
        <w:t>A</w:t>
      </w:r>
      <w:r w:rsidR="00EF4216" w:rsidRPr="005669FE">
        <w:rPr>
          <w:highlight w:val="green"/>
        </w:rPr>
        <w:t xml:space="preserve">n ACSO/COATS variation of treatment is classified as an external referral, regardless of whether the person of concern is already receiving treatment within the service or consortium. The relevant forensic referral provider type should be selected, </w:t>
      </w:r>
      <w:proofErr w:type="spellStart"/>
      <w:proofErr w:type="gramStart"/>
      <w:r w:rsidR="00EF4216" w:rsidRPr="005669FE">
        <w:rPr>
          <w:highlight w:val="green"/>
        </w:rPr>
        <w:t>eg</w:t>
      </w:r>
      <w:proofErr w:type="spellEnd"/>
      <w:proofErr w:type="gramEnd"/>
      <w:r w:rsidR="00EF4216" w:rsidRPr="005669FE">
        <w:rPr>
          <w:highlight w:val="green"/>
        </w:rPr>
        <w:t xml:space="preserve"> Police, court, corrections Victoria, as well as the ACSO/COATS event ID, as part of referral IN record.</w:t>
      </w:r>
    </w:p>
    <w:p w14:paraId="40311136" w14:textId="77777777" w:rsidR="00EF4216" w:rsidRDefault="00EF4216" w:rsidP="00EF4216">
      <w:pPr>
        <w:pStyle w:val="DHHSbody"/>
      </w:pPr>
      <w:r w:rsidRPr="00AF022B">
        <w:t>Review service events should have no referrals ‘IN’ (however, referrals ‘OUT’ are permissible).</w:t>
      </w:r>
    </w:p>
    <w:p w14:paraId="3339795F" w14:textId="77777777" w:rsidR="000B2517" w:rsidRDefault="000B2517">
      <w:pPr>
        <w:spacing w:after="0" w:line="240" w:lineRule="auto"/>
        <w:rPr>
          <w:rFonts w:ascii="Cambria" w:hAnsi="Cambria"/>
          <w:i/>
          <w:iCs/>
          <w:color w:val="1F497D" w:themeColor="text2"/>
          <w:sz w:val="22"/>
          <w:szCs w:val="22"/>
        </w:rPr>
      </w:pPr>
      <w:r>
        <w:rPr>
          <w:sz w:val="22"/>
          <w:szCs w:val="22"/>
        </w:rPr>
        <w:br w:type="page"/>
      </w:r>
    </w:p>
    <w:p w14:paraId="47EF58EB" w14:textId="0213232F" w:rsidR="00EF4216" w:rsidRPr="00AF022B" w:rsidRDefault="00EF4216" w:rsidP="00EF4216">
      <w:pPr>
        <w:pStyle w:val="Caption"/>
        <w:keepNext/>
        <w:rPr>
          <w:sz w:val="22"/>
          <w:szCs w:val="22"/>
        </w:rPr>
      </w:pPr>
      <w:r w:rsidRPr="00AF022B">
        <w:rPr>
          <w:sz w:val="22"/>
          <w:szCs w:val="22"/>
        </w:rPr>
        <w:lastRenderedPageBreak/>
        <w:t xml:space="preserve">Table </w:t>
      </w:r>
      <w:r w:rsidRPr="00E3122A">
        <w:rPr>
          <w:sz w:val="22"/>
          <w:szCs w:val="22"/>
        </w:rPr>
        <w:t>14</w:t>
      </w:r>
      <w:r w:rsidRPr="00AF022B">
        <w:rPr>
          <w:sz w:val="22"/>
          <w:szCs w:val="22"/>
        </w:rPr>
        <w:t xml:space="preserve"> Referral</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504"/>
        <w:gridCol w:w="28"/>
        <w:gridCol w:w="1531"/>
        <w:gridCol w:w="3912"/>
      </w:tblGrid>
      <w:tr w:rsidR="00EF4216" w:rsidRPr="00AF022B" w14:paraId="7BAFC2A8" w14:textId="77777777" w:rsidTr="00AA6396">
        <w:trPr>
          <w:tblHeader/>
        </w:trPr>
        <w:tc>
          <w:tcPr>
            <w:tcW w:w="2324" w:type="dxa"/>
            <w:shd w:val="clear" w:color="auto" w:fill="auto"/>
          </w:tcPr>
          <w:p w14:paraId="443302EB" w14:textId="77777777" w:rsidR="00EF4216" w:rsidRPr="00AF022B" w:rsidRDefault="00EF4216" w:rsidP="00AA6396">
            <w:pPr>
              <w:pStyle w:val="DHHStablecolhead"/>
            </w:pPr>
            <w:r w:rsidRPr="00AF022B">
              <w:t>Data element name</w:t>
            </w:r>
          </w:p>
        </w:tc>
        <w:tc>
          <w:tcPr>
            <w:tcW w:w="1532" w:type="dxa"/>
            <w:gridSpan w:val="2"/>
            <w:shd w:val="clear" w:color="auto" w:fill="auto"/>
          </w:tcPr>
          <w:p w14:paraId="7403B926" w14:textId="77777777" w:rsidR="00EF4216" w:rsidRPr="00AF022B" w:rsidRDefault="00EF4216" w:rsidP="00AA6396">
            <w:pPr>
              <w:pStyle w:val="DHHStablecolhead"/>
            </w:pPr>
            <w:r w:rsidRPr="00AF022B">
              <w:t>Type</w:t>
            </w:r>
          </w:p>
        </w:tc>
        <w:tc>
          <w:tcPr>
            <w:tcW w:w="1531" w:type="dxa"/>
            <w:shd w:val="clear" w:color="auto" w:fill="auto"/>
          </w:tcPr>
          <w:p w14:paraId="4DE2E775" w14:textId="77777777" w:rsidR="00EF4216" w:rsidRPr="00AF022B" w:rsidRDefault="00EF4216" w:rsidP="00AA6396">
            <w:pPr>
              <w:pStyle w:val="DHHStablecolhead"/>
            </w:pPr>
            <w:r w:rsidRPr="00AF022B">
              <w:t>Mandatory</w:t>
            </w:r>
          </w:p>
        </w:tc>
        <w:tc>
          <w:tcPr>
            <w:tcW w:w="3912" w:type="dxa"/>
          </w:tcPr>
          <w:p w14:paraId="14D648B3" w14:textId="77777777" w:rsidR="00EF4216" w:rsidRPr="00AF022B" w:rsidRDefault="00EF4216" w:rsidP="00AA6396">
            <w:pPr>
              <w:pStyle w:val="DHHStablecolhead"/>
            </w:pPr>
            <w:r w:rsidRPr="00AF022B">
              <w:t>Comment</w:t>
            </w:r>
          </w:p>
        </w:tc>
      </w:tr>
      <w:tr w:rsidR="00EF4216" w:rsidRPr="00AF022B" w14:paraId="5695DC77" w14:textId="77777777" w:rsidTr="00AA6396">
        <w:tc>
          <w:tcPr>
            <w:tcW w:w="2324" w:type="dxa"/>
            <w:shd w:val="clear" w:color="auto" w:fill="auto"/>
          </w:tcPr>
          <w:p w14:paraId="20CB99C0" w14:textId="77777777" w:rsidR="00EF4216" w:rsidRPr="00AF022B" w:rsidRDefault="00EF4216" w:rsidP="00AA6396">
            <w:pPr>
              <w:pStyle w:val="DHHStabletext"/>
            </w:pPr>
            <w:r w:rsidRPr="00AF022B">
              <w:t>Referral date</w:t>
            </w:r>
          </w:p>
        </w:tc>
        <w:tc>
          <w:tcPr>
            <w:tcW w:w="1532" w:type="dxa"/>
            <w:gridSpan w:val="2"/>
            <w:shd w:val="clear" w:color="auto" w:fill="auto"/>
          </w:tcPr>
          <w:p w14:paraId="3DD611D3" w14:textId="77777777" w:rsidR="00EF4216" w:rsidRPr="00AF022B" w:rsidRDefault="00EF4216" w:rsidP="00AA6396">
            <w:pPr>
              <w:pStyle w:val="DHHStabletext"/>
            </w:pPr>
            <w:r w:rsidRPr="00AF022B">
              <w:t>Date</w:t>
            </w:r>
          </w:p>
        </w:tc>
        <w:tc>
          <w:tcPr>
            <w:tcW w:w="1531" w:type="dxa"/>
            <w:shd w:val="clear" w:color="auto" w:fill="auto"/>
          </w:tcPr>
          <w:p w14:paraId="58769289" w14:textId="77777777" w:rsidR="00EF4216" w:rsidRPr="00AF022B" w:rsidRDefault="00EF4216" w:rsidP="00AA6396">
            <w:pPr>
              <w:pStyle w:val="DHHStabletext"/>
            </w:pPr>
            <w:r w:rsidRPr="00AF022B">
              <w:t>Yes</w:t>
            </w:r>
          </w:p>
        </w:tc>
        <w:tc>
          <w:tcPr>
            <w:tcW w:w="3912" w:type="dxa"/>
          </w:tcPr>
          <w:p w14:paraId="57E0652A" w14:textId="77777777" w:rsidR="00EF4216" w:rsidRPr="00AF022B" w:rsidRDefault="00EF4216" w:rsidP="00AA6396">
            <w:pPr>
              <w:pStyle w:val="DHHStabletext"/>
            </w:pPr>
            <w:r w:rsidRPr="00AF022B">
              <w:t xml:space="preserve">The day, </w:t>
            </w:r>
            <w:proofErr w:type="gramStart"/>
            <w:r w:rsidRPr="00AF022B">
              <w:t>month</w:t>
            </w:r>
            <w:proofErr w:type="gramEnd"/>
            <w:r w:rsidRPr="00AF022B">
              <w:t xml:space="preserve"> and year the referral was made or received by the service provider</w:t>
            </w:r>
          </w:p>
        </w:tc>
      </w:tr>
      <w:tr w:rsidR="00EF4216" w:rsidRPr="00AF022B" w14:paraId="773FBD32" w14:textId="77777777" w:rsidTr="00AA6396">
        <w:tc>
          <w:tcPr>
            <w:tcW w:w="2324" w:type="dxa"/>
            <w:shd w:val="clear" w:color="auto" w:fill="auto"/>
          </w:tcPr>
          <w:p w14:paraId="4E37A3C3" w14:textId="77777777" w:rsidR="00EF4216" w:rsidRPr="00AF022B" w:rsidRDefault="00EF4216" w:rsidP="00AA6396">
            <w:pPr>
              <w:pStyle w:val="DHHStabletext"/>
            </w:pPr>
            <w:r w:rsidRPr="00AF022B">
              <w:t>Direction</w:t>
            </w:r>
          </w:p>
        </w:tc>
        <w:tc>
          <w:tcPr>
            <w:tcW w:w="1532" w:type="dxa"/>
            <w:gridSpan w:val="2"/>
            <w:shd w:val="clear" w:color="auto" w:fill="auto"/>
          </w:tcPr>
          <w:p w14:paraId="47924435" w14:textId="77777777" w:rsidR="00EF4216" w:rsidRPr="00AF022B" w:rsidRDefault="00EF4216" w:rsidP="00AA6396">
            <w:pPr>
              <w:pStyle w:val="DHHStabletext"/>
            </w:pPr>
            <w:proofErr w:type="gramStart"/>
            <w:r w:rsidRPr="00AF022B">
              <w:t>N(</w:t>
            </w:r>
            <w:proofErr w:type="gramEnd"/>
            <w:r w:rsidRPr="00AF022B">
              <w:t>1)</w:t>
            </w:r>
          </w:p>
        </w:tc>
        <w:tc>
          <w:tcPr>
            <w:tcW w:w="1531" w:type="dxa"/>
            <w:shd w:val="clear" w:color="auto" w:fill="auto"/>
          </w:tcPr>
          <w:p w14:paraId="514F9353" w14:textId="77777777" w:rsidR="00EF4216" w:rsidRPr="00AF022B" w:rsidRDefault="00EF4216" w:rsidP="00AA6396">
            <w:pPr>
              <w:pStyle w:val="DHHStabletext"/>
            </w:pPr>
            <w:r w:rsidRPr="00AF022B">
              <w:t>Yes</w:t>
            </w:r>
          </w:p>
        </w:tc>
        <w:tc>
          <w:tcPr>
            <w:tcW w:w="3912" w:type="dxa"/>
          </w:tcPr>
          <w:p w14:paraId="74D3AA78" w14:textId="77777777" w:rsidR="00EF4216" w:rsidRPr="00AF022B" w:rsidRDefault="00EF4216" w:rsidP="00AA6396">
            <w:pPr>
              <w:pStyle w:val="DHHStabletext"/>
            </w:pPr>
            <w:r w:rsidRPr="00AF022B">
              <w:t>Whether the referral was in or out of the service provider</w:t>
            </w:r>
          </w:p>
        </w:tc>
      </w:tr>
      <w:tr w:rsidR="00EF4216" w:rsidRPr="00AF022B" w14:paraId="26238B30" w14:textId="77777777" w:rsidTr="00AA6396">
        <w:tc>
          <w:tcPr>
            <w:tcW w:w="2324" w:type="dxa"/>
            <w:shd w:val="clear" w:color="auto" w:fill="auto"/>
          </w:tcPr>
          <w:p w14:paraId="634A0DE4" w14:textId="77777777" w:rsidR="00EF4216" w:rsidRPr="00AF022B" w:rsidRDefault="00EF4216" w:rsidP="00AA6396">
            <w:pPr>
              <w:pStyle w:val="DHHStabletext"/>
            </w:pPr>
            <w:r w:rsidRPr="00AF022B">
              <w:t>Referral provider type</w:t>
            </w:r>
          </w:p>
        </w:tc>
        <w:tc>
          <w:tcPr>
            <w:tcW w:w="1532" w:type="dxa"/>
            <w:gridSpan w:val="2"/>
            <w:shd w:val="clear" w:color="auto" w:fill="auto"/>
          </w:tcPr>
          <w:p w14:paraId="2B03BEDE" w14:textId="77777777" w:rsidR="00EF4216" w:rsidRPr="00AF022B" w:rsidRDefault="00EF4216" w:rsidP="00AA6396">
            <w:pPr>
              <w:pStyle w:val="DHHStabletext"/>
            </w:pPr>
            <w:r w:rsidRPr="00AF022B">
              <w:t>N(N)</w:t>
            </w:r>
          </w:p>
        </w:tc>
        <w:tc>
          <w:tcPr>
            <w:tcW w:w="1531" w:type="dxa"/>
            <w:shd w:val="clear" w:color="auto" w:fill="auto"/>
          </w:tcPr>
          <w:p w14:paraId="49BE18B9" w14:textId="77777777" w:rsidR="00EF4216" w:rsidRPr="00AF022B" w:rsidRDefault="00EF4216" w:rsidP="00AA6396">
            <w:pPr>
              <w:pStyle w:val="DHHStabletext"/>
            </w:pPr>
            <w:r w:rsidRPr="00AF022B">
              <w:t>Yes</w:t>
            </w:r>
          </w:p>
        </w:tc>
        <w:tc>
          <w:tcPr>
            <w:tcW w:w="3912" w:type="dxa"/>
          </w:tcPr>
          <w:p w14:paraId="1CC75563" w14:textId="77777777" w:rsidR="00EF4216" w:rsidRPr="00AF022B" w:rsidRDefault="00EF4216" w:rsidP="00AA6396">
            <w:pPr>
              <w:pStyle w:val="DHHStabletext"/>
            </w:pPr>
            <w:r w:rsidRPr="00AF022B">
              <w:t>The provider type of the referral source, or destination</w:t>
            </w:r>
          </w:p>
        </w:tc>
      </w:tr>
      <w:tr w:rsidR="00EF4216" w:rsidRPr="00AF022B" w14:paraId="4EAEB1BB" w14:textId="77777777" w:rsidTr="00AA6396">
        <w:tc>
          <w:tcPr>
            <w:tcW w:w="2324" w:type="dxa"/>
            <w:shd w:val="clear" w:color="auto" w:fill="auto"/>
          </w:tcPr>
          <w:p w14:paraId="3C9F6A35" w14:textId="77777777" w:rsidR="00EF4216" w:rsidRPr="00AF022B" w:rsidRDefault="00EF4216" w:rsidP="00AA6396">
            <w:pPr>
              <w:pStyle w:val="DHHStabletext"/>
            </w:pPr>
            <w:r w:rsidRPr="00AF022B">
              <w:t>Referral service type</w:t>
            </w:r>
          </w:p>
        </w:tc>
        <w:tc>
          <w:tcPr>
            <w:tcW w:w="1532" w:type="dxa"/>
            <w:gridSpan w:val="2"/>
            <w:shd w:val="clear" w:color="auto" w:fill="auto"/>
          </w:tcPr>
          <w:p w14:paraId="4ABA4ED1" w14:textId="77777777" w:rsidR="00EF4216" w:rsidRPr="00AF022B" w:rsidRDefault="00EF4216" w:rsidP="00AA6396">
            <w:pPr>
              <w:pStyle w:val="DHHStabletext"/>
            </w:pPr>
            <w:r w:rsidRPr="00AF022B">
              <w:t>N</w:t>
            </w:r>
            <w:r>
              <w:t>N</w:t>
            </w:r>
          </w:p>
        </w:tc>
        <w:tc>
          <w:tcPr>
            <w:tcW w:w="1531" w:type="dxa"/>
            <w:shd w:val="clear" w:color="auto" w:fill="auto"/>
          </w:tcPr>
          <w:p w14:paraId="686E806A" w14:textId="77777777" w:rsidR="00EF4216" w:rsidRPr="00AF022B" w:rsidRDefault="00EF4216" w:rsidP="00AA6396">
            <w:pPr>
              <w:pStyle w:val="DHHStabletext"/>
            </w:pPr>
            <w:r w:rsidRPr="00AF022B">
              <w:t>Yes</w:t>
            </w:r>
          </w:p>
        </w:tc>
        <w:tc>
          <w:tcPr>
            <w:tcW w:w="3912" w:type="dxa"/>
          </w:tcPr>
          <w:p w14:paraId="72415033" w14:textId="77777777" w:rsidR="00EF4216" w:rsidRPr="00AF022B" w:rsidRDefault="00EF4216" w:rsidP="00AA6396">
            <w:pPr>
              <w:pStyle w:val="DHHStabletext"/>
            </w:pPr>
            <w:r w:rsidRPr="00AF022B">
              <w:t xml:space="preserve">The service type of the </w:t>
            </w:r>
            <w:r>
              <w:t>client</w:t>
            </w:r>
            <w:r w:rsidRPr="00AF022B">
              <w:t xml:space="preserve"> </w:t>
            </w:r>
            <w:r>
              <w:t>referral</w:t>
            </w:r>
          </w:p>
        </w:tc>
      </w:tr>
      <w:tr w:rsidR="00EF4216" w:rsidRPr="00AF022B" w14:paraId="0A92FD3E" w14:textId="77777777" w:rsidTr="00AA6396">
        <w:tc>
          <w:tcPr>
            <w:tcW w:w="2324" w:type="dxa"/>
            <w:shd w:val="clear" w:color="auto" w:fill="auto"/>
          </w:tcPr>
          <w:p w14:paraId="1EE540DB" w14:textId="77777777" w:rsidR="00EF4216" w:rsidRPr="00AF022B" w:rsidRDefault="00EF4216" w:rsidP="00AA6396">
            <w:pPr>
              <w:pStyle w:val="DHHStabletext"/>
            </w:pPr>
            <w:r w:rsidRPr="00AF022B">
              <w:t>ACSO identifier</w:t>
            </w:r>
          </w:p>
        </w:tc>
        <w:tc>
          <w:tcPr>
            <w:tcW w:w="1532" w:type="dxa"/>
            <w:gridSpan w:val="2"/>
            <w:shd w:val="clear" w:color="auto" w:fill="auto"/>
          </w:tcPr>
          <w:p w14:paraId="5BF5D6F1" w14:textId="77777777" w:rsidR="00EF4216" w:rsidRPr="00AF022B" w:rsidRDefault="00EF4216" w:rsidP="00AA6396">
            <w:pPr>
              <w:pStyle w:val="DHHStabletext"/>
            </w:pPr>
            <w:proofErr w:type="gramStart"/>
            <w:r w:rsidRPr="00AF022B">
              <w:t>N(</w:t>
            </w:r>
            <w:proofErr w:type="gramEnd"/>
            <w:r w:rsidRPr="00AF022B">
              <w:t>7)</w:t>
            </w:r>
          </w:p>
        </w:tc>
        <w:tc>
          <w:tcPr>
            <w:tcW w:w="1531" w:type="dxa"/>
            <w:shd w:val="clear" w:color="auto" w:fill="auto"/>
          </w:tcPr>
          <w:p w14:paraId="0143BD09" w14:textId="77777777" w:rsidR="00EF4216" w:rsidRPr="00AF022B" w:rsidRDefault="00EF4216" w:rsidP="00AA6396">
            <w:pPr>
              <w:pStyle w:val="DHHStabletext"/>
            </w:pPr>
            <w:r w:rsidRPr="00AF022B">
              <w:t>Conditional</w:t>
            </w:r>
          </w:p>
        </w:tc>
        <w:tc>
          <w:tcPr>
            <w:tcW w:w="3912" w:type="dxa"/>
          </w:tcPr>
          <w:p w14:paraId="1EB7C1D0" w14:textId="77777777" w:rsidR="00EF4216" w:rsidRPr="00AF022B" w:rsidRDefault="00EF4216" w:rsidP="00AA6396">
            <w:pPr>
              <w:pStyle w:val="DHHStabletext"/>
            </w:pPr>
            <w:r w:rsidRPr="00AF022B">
              <w:t>Unique ACSO identifier that identifies forensic referrals</w:t>
            </w:r>
          </w:p>
        </w:tc>
      </w:tr>
      <w:tr w:rsidR="00EF4216" w:rsidRPr="00AF022B" w14:paraId="284B28DA" w14:textId="77777777" w:rsidTr="00AA6396">
        <w:tc>
          <w:tcPr>
            <w:tcW w:w="2324" w:type="dxa"/>
            <w:shd w:val="clear" w:color="auto" w:fill="auto"/>
          </w:tcPr>
          <w:p w14:paraId="4409E6BD" w14:textId="77777777" w:rsidR="00EF4216" w:rsidRPr="00AF022B" w:rsidRDefault="00EF4216" w:rsidP="00AA6396">
            <w:pPr>
              <w:pStyle w:val="DHHStabletext"/>
            </w:pPr>
            <w:r w:rsidRPr="00AF022B">
              <w:t>Outlet referral identifier</w:t>
            </w:r>
          </w:p>
        </w:tc>
        <w:tc>
          <w:tcPr>
            <w:tcW w:w="1504" w:type="dxa"/>
            <w:shd w:val="clear" w:color="auto" w:fill="auto"/>
          </w:tcPr>
          <w:p w14:paraId="4AE5AD20" w14:textId="77777777" w:rsidR="00EF4216" w:rsidRPr="00AF022B" w:rsidRDefault="00EF4216" w:rsidP="00AA6396">
            <w:pPr>
              <w:pStyle w:val="DHHStabletext"/>
            </w:pPr>
            <w:proofErr w:type="gramStart"/>
            <w:r w:rsidRPr="00AF022B">
              <w:t>N(</w:t>
            </w:r>
            <w:proofErr w:type="gramEnd"/>
            <w:r w:rsidRPr="00AF022B">
              <w:t>10)</w:t>
            </w:r>
          </w:p>
        </w:tc>
        <w:tc>
          <w:tcPr>
            <w:tcW w:w="1559" w:type="dxa"/>
            <w:gridSpan w:val="2"/>
            <w:shd w:val="clear" w:color="auto" w:fill="auto"/>
          </w:tcPr>
          <w:p w14:paraId="682F794B" w14:textId="77777777" w:rsidR="00EF4216" w:rsidRPr="00AF022B" w:rsidRDefault="00EF4216" w:rsidP="00AA6396">
            <w:pPr>
              <w:pStyle w:val="DHHStabletext"/>
            </w:pPr>
            <w:r w:rsidRPr="00AF022B">
              <w:t>Conditional</w:t>
            </w:r>
          </w:p>
        </w:tc>
        <w:tc>
          <w:tcPr>
            <w:tcW w:w="3912" w:type="dxa"/>
          </w:tcPr>
          <w:p w14:paraId="004D15D4" w14:textId="77777777" w:rsidR="00EF4216" w:rsidRPr="00AF022B" w:rsidRDefault="00EF4216" w:rsidP="00AA6396">
            <w:pPr>
              <w:pStyle w:val="DHHStabletext"/>
            </w:pPr>
            <w:r w:rsidRPr="00AF022B">
              <w:t>A numerical identifier that uniquely identifies a referral from an outlet</w:t>
            </w:r>
          </w:p>
        </w:tc>
      </w:tr>
      <w:tr w:rsidR="00EF4216" w:rsidRPr="00AF022B" w14:paraId="340270C7" w14:textId="77777777" w:rsidTr="00AA6396">
        <w:tc>
          <w:tcPr>
            <w:tcW w:w="9299" w:type="dxa"/>
            <w:gridSpan w:val="5"/>
            <w:shd w:val="clear" w:color="auto" w:fill="auto"/>
          </w:tcPr>
          <w:p w14:paraId="666B0DEF" w14:textId="77777777" w:rsidR="00EF4216" w:rsidRPr="00AF022B" w:rsidRDefault="00EF4216" w:rsidP="00AA6396">
            <w:pPr>
              <w:pStyle w:val="DHHStabletext"/>
            </w:pPr>
            <w:r w:rsidRPr="00AF022B">
              <w:t>Business Rules</w:t>
            </w:r>
          </w:p>
        </w:tc>
      </w:tr>
      <w:tr w:rsidR="00EF4216" w:rsidRPr="00AF022B" w14:paraId="01D0A8C6" w14:textId="77777777" w:rsidTr="00AA6396">
        <w:tc>
          <w:tcPr>
            <w:tcW w:w="9299" w:type="dxa"/>
            <w:gridSpan w:val="5"/>
            <w:shd w:val="clear" w:color="auto" w:fill="auto"/>
          </w:tcPr>
          <w:p w14:paraId="5CAD4BCC" w14:textId="77777777" w:rsidR="00EF4216" w:rsidRPr="00AF022B" w:rsidRDefault="00EF4216" w:rsidP="00CD06B9">
            <w:pPr>
              <w:pStyle w:val="DHHSbullet1"/>
              <w:numPr>
                <w:ilvl w:val="0"/>
                <w:numId w:val="2"/>
              </w:numPr>
            </w:pPr>
            <w:r w:rsidRPr="00AF022B">
              <w:t>Only one external referral IN should be reported for a service event</w:t>
            </w:r>
          </w:p>
          <w:p w14:paraId="7F41B237" w14:textId="77777777" w:rsidR="00EF4216" w:rsidRPr="00AF022B" w:rsidRDefault="00EF4216" w:rsidP="00CD06B9">
            <w:pPr>
              <w:pStyle w:val="DHHSbullet1"/>
              <w:numPr>
                <w:ilvl w:val="0"/>
                <w:numId w:val="2"/>
              </w:numPr>
            </w:pPr>
            <w:r w:rsidRPr="00AF022B">
              <w:t>All external referrals out of a service event should be reported</w:t>
            </w:r>
          </w:p>
          <w:p w14:paraId="440F8AAA" w14:textId="77777777" w:rsidR="002C5517" w:rsidRDefault="00EF4216" w:rsidP="002C5517">
            <w:pPr>
              <w:pStyle w:val="DHHSbullet1"/>
              <w:numPr>
                <w:ilvl w:val="0"/>
                <w:numId w:val="2"/>
              </w:numPr>
            </w:pPr>
            <w:r w:rsidRPr="00AF022B">
              <w:t>ACSO identifier to be reported on all forensic referrals</w:t>
            </w:r>
            <w:r w:rsidR="002C5517">
              <w:t xml:space="preserve">.  </w:t>
            </w:r>
          </w:p>
          <w:p w14:paraId="4E944C23" w14:textId="39433ACD" w:rsidR="00EF4216" w:rsidRDefault="00EF4216" w:rsidP="002C5517">
            <w:pPr>
              <w:pStyle w:val="DHHSbullet1"/>
              <w:numPr>
                <w:ilvl w:val="0"/>
                <w:numId w:val="2"/>
              </w:numPr>
              <w:rPr>
                <w:highlight w:val="green"/>
              </w:rPr>
            </w:pPr>
            <w:r w:rsidRPr="00AF022B">
              <w:t>Only external referrals should be reported, and not internal referrals</w:t>
            </w:r>
            <w:r>
              <w:t xml:space="preserve">.  </w:t>
            </w:r>
            <w:r w:rsidR="002C5517" w:rsidRPr="002C5517">
              <w:rPr>
                <w:highlight w:val="green"/>
              </w:rPr>
              <w:t xml:space="preserve">All service event activities must be </w:t>
            </w:r>
            <w:proofErr w:type="gramStart"/>
            <w:r w:rsidR="002C5517" w:rsidRPr="002C5517">
              <w:rPr>
                <w:highlight w:val="green"/>
              </w:rPr>
              <w:t>reported,</w:t>
            </w:r>
            <w:proofErr w:type="gramEnd"/>
            <w:r w:rsidR="002C5517" w:rsidRPr="002C5517">
              <w:rPr>
                <w:highlight w:val="green"/>
              </w:rPr>
              <w:t xml:space="preserve"> however the referral element group must not be reported for internal referrals.</w:t>
            </w:r>
          </w:p>
          <w:p w14:paraId="6333A44F" w14:textId="5978A710" w:rsidR="002C5517" w:rsidRPr="002C5517" w:rsidRDefault="002C5517" w:rsidP="002C5517">
            <w:pPr>
              <w:pStyle w:val="DHHSbullet1"/>
              <w:numPr>
                <w:ilvl w:val="0"/>
                <w:numId w:val="2"/>
              </w:numPr>
            </w:pPr>
            <w:r>
              <w:t>A</w:t>
            </w:r>
            <w:r w:rsidRPr="005669FE">
              <w:rPr>
                <w:highlight w:val="green"/>
              </w:rPr>
              <w:t>n ACSO/COATS variation of treatment is classified as an external referral</w:t>
            </w:r>
            <w:r>
              <w:t>.</w:t>
            </w:r>
          </w:p>
          <w:p w14:paraId="2A39ADE3" w14:textId="77777777" w:rsidR="00EF4216" w:rsidRPr="00AF022B" w:rsidRDefault="00EF4216" w:rsidP="00CD06B9">
            <w:pPr>
              <w:pStyle w:val="DHHSbullet1"/>
              <w:numPr>
                <w:ilvl w:val="0"/>
                <w:numId w:val="2"/>
              </w:numPr>
            </w:pPr>
            <w:r w:rsidRPr="00AF022B">
              <w:t>Review service events should have no Referral ‘In’</w:t>
            </w:r>
          </w:p>
        </w:tc>
      </w:tr>
    </w:tbl>
    <w:p w14:paraId="5831F441" w14:textId="77777777" w:rsidR="00CB32C8" w:rsidRDefault="00CB32C8">
      <w:pPr>
        <w:spacing w:after="0" w:line="240" w:lineRule="auto"/>
        <w:rPr>
          <w:rFonts w:eastAsia="MS Gothic" w:cs="Arial"/>
          <w:bCs/>
          <w:color w:val="53565A"/>
          <w:kern w:val="32"/>
          <w:sz w:val="40"/>
          <w:szCs w:val="40"/>
        </w:rPr>
      </w:pPr>
      <w:bookmarkStart w:id="97" w:name="_Toc83827838"/>
      <w:r>
        <w:br w:type="page"/>
      </w:r>
    </w:p>
    <w:p w14:paraId="18F9F0D4" w14:textId="665B50A7" w:rsidR="00946520" w:rsidRDefault="00EF4216" w:rsidP="00946520">
      <w:pPr>
        <w:pStyle w:val="Heading1"/>
      </w:pPr>
      <w:bookmarkStart w:id="98" w:name="_Toc85808102"/>
      <w:r>
        <w:lastRenderedPageBreak/>
        <w:t xml:space="preserve">VADC </w:t>
      </w:r>
      <w:r w:rsidRPr="0046069E">
        <w:t>Compilation and Submission</w:t>
      </w:r>
      <w:r>
        <w:t xml:space="preserve"> </w:t>
      </w:r>
      <w:r w:rsidRPr="004C2811">
        <w:t>Specifications for revisions fr</w:t>
      </w:r>
      <w:r>
        <w:t>om</w:t>
      </w:r>
      <w:r w:rsidRPr="004C2811">
        <w:t xml:space="preserve"> 1 July 202</w:t>
      </w:r>
      <w:bookmarkEnd w:id="56"/>
      <w:r>
        <w:t>2</w:t>
      </w:r>
      <w:bookmarkEnd w:id="97"/>
      <w:bookmarkEnd w:id="98"/>
    </w:p>
    <w:p w14:paraId="388AE3F3" w14:textId="63B62EFE" w:rsidR="00946520" w:rsidRPr="004B501E" w:rsidRDefault="00946520" w:rsidP="00946520">
      <w:pPr>
        <w:pStyle w:val="Heading2"/>
      </w:pPr>
      <w:bookmarkStart w:id="99" w:name="_Toc85808103"/>
      <w:r>
        <w:t>Proposal 1</w:t>
      </w:r>
      <w:r w:rsidR="005B1C7A">
        <w:t xml:space="preserve">, </w:t>
      </w:r>
      <w:r>
        <w:t>2</w:t>
      </w:r>
      <w:r w:rsidR="005B1C7A">
        <w:t xml:space="preserve"> and 6</w:t>
      </w:r>
      <w:r>
        <w:t xml:space="preserve"> changes</w:t>
      </w:r>
      <w:bookmarkEnd w:id="99"/>
    </w:p>
    <w:tbl>
      <w:tblPr>
        <w:tblStyle w:val="TableGrid"/>
        <w:tblW w:w="9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95"/>
      </w:tblGrid>
      <w:tr w:rsidR="00EF4216" w:rsidRPr="0004554E" w14:paraId="756A4833" w14:textId="77777777" w:rsidTr="00AA6396">
        <w:tc>
          <w:tcPr>
            <w:tcW w:w="9195" w:type="dxa"/>
            <w:shd w:val="clear" w:color="auto" w:fill="F2F2F2" w:themeFill="background1" w:themeFillShade="F2"/>
          </w:tcPr>
          <w:p w14:paraId="28704094" w14:textId="54B461E4" w:rsidR="00EF4216" w:rsidRPr="00CB32C8" w:rsidRDefault="00EF4216" w:rsidP="00CB32C8">
            <w:pPr>
              <w:pStyle w:val="DHHStablecolhead"/>
            </w:pPr>
            <w:r>
              <w:t>Change summary</w:t>
            </w:r>
          </w:p>
        </w:tc>
      </w:tr>
      <w:tr w:rsidR="00EF4216" w:rsidRPr="009435B6" w14:paraId="1AD0A65C" w14:textId="77777777" w:rsidTr="00AA6396">
        <w:tc>
          <w:tcPr>
            <w:tcW w:w="9195" w:type="dxa"/>
            <w:shd w:val="clear" w:color="auto" w:fill="auto"/>
          </w:tcPr>
          <w:p w14:paraId="0960D5F3" w14:textId="77777777" w:rsidR="00EF4216" w:rsidRPr="005D697E" w:rsidRDefault="00EF4216" w:rsidP="00AA6396">
            <w:pPr>
              <w:pStyle w:val="DHHSbodynospace"/>
              <w:rPr>
                <w:rFonts w:cs="Arial"/>
                <w:bCs/>
              </w:rPr>
            </w:pPr>
            <w:r w:rsidRPr="005D697E">
              <w:rPr>
                <w:rFonts w:cs="Arial"/>
                <w:bCs/>
              </w:rPr>
              <w:t>Document release changes</w:t>
            </w:r>
          </w:p>
          <w:p w14:paraId="62FC83D9" w14:textId="2C836783" w:rsidR="00EF4216" w:rsidRDefault="00EF4216" w:rsidP="00CD06B9">
            <w:pPr>
              <w:pStyle w:val="DHHSbodynospace"/>
              <w:numPr>
                <w:ilvl w:val="0"/>
                <w:numId w:val="9"/>
              </w:numPr>
              <w:rPr>
                <w:rFonts w:cs="Arial"/>
                <w:b/>
              </w:rPr>
            </w:pPr>
            <w:r>
              <w:rPr>
                <w:rFonts w:cs="Arial"/>
                <w:b/>
              </w:rPr>
              <w:t>Section 4.7 Implicit deletions</w:t>
            </w:r>
          </w:p>
          <w:p w14:paraId="4826E1EF" w14:textId="3BAD3A5B" w:rsidR="005B1C7A" w:rsidRDefault="005B1C7A" w:rsidP="00CD06B9">
            <w:pPr>
              <w:pStyle w:val="DHHSbodynospace"/>
              <w:numPr>
                <w:ilvl w:val="0"/>
                <w:numId w:val="9"/>
              </w:numPr>
              <w:rPr>
                <w:rFonts w:cs="Arial"/>
                <w:b/>
              </w:rPr>
            </w:pPr>
            <w:r>
              <w:rPr>
                <w:rFonts w:cs="Arial"/>
                <w:b/>
              </w:rPr>
              <w:t>Section 5.1.1 Data submission timelines</w:t>
            </w:r>
          </w:p>
          <w:p w14:paraId="0C5AFAFF" w14:textId="77777777" w:rsidR="00EF4216" w:rsidRDefault="00EF4216" w:rsidP="00CD06B9">
            <w:pPr>
              <w:pStyle w:val="DHHSbodynospace"/>
              <w:numPr>
                <w:ilvl w:val="0"/>
                <w:numId w:val="9"/>
              </w:numPr>
              <w:rPr>
                <w:rFonts w:cs="Arial"/>
                <w:b/>
              </w:rPr>
            </w:pPr>
            <w:r>
              <w:rPr>
                <w:rFonts w:cs="Arial"/>
                <w:b/>
              </w:rPr>
              <w:t>Section 9.3.1 VADC01</w:t>
            </w:r>
          </w:p>
          <w:p w14:paraId="6D7ACB28" w14:textId="77777777" w:rsidR="00EF4216" w:rsidRPr="00CB391C" w:rsidRDefault="00EF4216" w:rsidP="00CD06B9">
            <w:pPr>
              <w:pStyle w:val="DHHSbodynospace"/>
              <w:numPr>
                <w:ilvl w:val="0"/>
                <w:numId w:val="9"/>
              </w:numPr>
              <w:rPr>
                <w:rFonts w:cs="Arial"/>
                <w:b/>
              </w:rPr>
            </w:pPr>
            <w:r>
              <w:rPr>
                <w:rFonts w:cs="Arial"/>
                <w:b/>
              </w:rPr>
              <w:t>Section 9.3.5 VADC05</w:t>
            </w:r>
          </w:p>
        </w:tc>
      </w:tr>
    </w:tbl>
    <w:p w14:paraId="55432377" w14:textId="77777777" w:rsidR="00EF4216" w:rsidRPr="004B501E" w:rsidRDefault="00EF4216" w:rsidP="00EF4216">
      <w:pPr>
        <w:pStyle w:val="Heading2"/>
      </w:pPr>
      <w:bookmarkStart w:id="100" w:name="_Toc69453087"/>
      <w:bookmarkStart w:id="101" w:name="_Toc82618938"/>
      <w:bookmarkStart w:id="102" w:name="_Toc83827839"/>
      <w:bookmarkStart w:id="103" w:name="_Toc85808104"/>
      <w:r>
        <w:t>4.7</w:t>
      </w:r>
      <w:r>
        <w:tab/>
      </w:r>
      <w:r w:rsidRPr="004B501E">
        <w:t>Implicit deletions</w:t>
      </w:r>
      <w:bookmarkEnd w:id="100"/>
      <w:bookmarkEnd w:id="101"/>
      <w:bookmarkEnd w:id="102"/>
      <w:bookmarkEnd w:id="103"/>
      <w:r>
        <w:t xml:space="preserve"> </w:t>
      </w:r>
    </w:p>
    <w:p w14:paraId="0BB47AE7" w14:textId="77777777" w:rsidR="00EF4216" w:rsidRPr="00042345" w:rsidRDefault="00EF4216" w:rsidP="00037A68">
      <w:pPr>
        <w:pStyle w:val="DHHSbody"/>
      </w:pPr>
      <w:r w:rsidRPr="00042345">
        <w:t>Where a submission instance for a reporting period contains Insert or Update actions, it must contain all service events that were previously submitted within that reporting period. If this extract requirement is not followed, service events will be implicitly deleted from the DH VADC database.</w:t>
      </w:r>
    </w:p>
    <w:p w14:paraId="25DBAE43" w14:textId="77777777" w:rsidR="00EF4216" w:rsidRPr="00042345" w:rsidRDefault="00EF4216" w:rsidP="00CB32C8">
      <w:pPr>
        <w:pStyle w:val="Heading4"/>
      </w:pPr>
      <w:r w:rsidRPr="00042345">
        <w:t>Example:</w:t>
      </w:r>
    </w:p>
    <w:p w14:paraId="77B8F89C" w14:textId="77777777" w:rsidR="00EF4216" w:rsidRPr="00042345" w:rsidRDefault="00EF4216" w:rsidP="00037A68">
      <w:pPr>
        <w:pStyle w:val="DHHSbody"/>
      </w:pPr>
      <w:r w:rsidRPr="00042345">
        <w:t xml:space="preserve">Client ID 999 with service event ID 001 and 002 </w:t>
      </w:r>
      <w:r w:rsidRPr="00042345">
        <w:rPr>
          <w:highlight w:val="green"/>
        </w:rPr>
        <w:t>&amp; and Client ID 888 with service event ID 003 and 004</w:t>
      </w:r>
      <w:r w:rsidRPr="00042345">
        <w:t xml:space="preserve"> submitted and accepted into the VADC database for 032021 reporting period. </w:t>
      </w:r>
      <w:r w:rsidRPr="00042345">
        <w:rPr>
          <w:strike/>
          <w:highlight w:val="yellow"/>
        </w:rPr>
        <w:t>If client ID 999 is resubmitted with service event ID 001 only, the other service event with ID 002 will be implicitly deleted.</w:t>
      </w:r>
      <w:r w:rsidRPr="00042345">
        <w:t xml:space="preserve">  </w:t>
      </w:r>
      <w:r w:rsidRPr="00042345">
        <w:rPr>
          <w:highlight w:val="green"/>
        </w:rPr>
        <w:t>If 032021 reporting period is resubmitted the following day again, but only with client ID 999 and service event ID 001: Client ID 999’s service event ID 002 will be implicitly deleted.</w:t>
      </w:r>
      <w:r w:rsidRPr="00042345">
        <w:t xml:space="preserve"> Client ID 888 and service event IDs 003 and 004 will not be implicitly deleted.</w:t>
      </w:r>
    </w:p>
    <w:p w14:paraId="7196C21F" w14:textId="2262C48D" w:rsidR="00EF4216" w:rsidRDefault="00EF4216" w:rsidP="00037A68">
      <w:pPr>
        <w:pStyle w:val="DHHSbody"/>
      </w:pPr>
      <w:r w:rsidRPr="001C3C8F">
        <w:rPr>
          <w:b/>
          <w:bCs/>
        </w:rPr>
        <w:t>Note:</w:t>
      </w:r>
      <w:r w:rsidRPr="001C3C8F">
        <w:t xml:space="preserve"> Only </w:t>
      </w:r>
      <w:r>
        <w:t>service event</w:t>
      </w:r>
      <w:r w:rsidRPr="001C3C8F">
        <w:t>s can be implicitly deleted. Client</w:t>
      </w:r>
      <w:r>
        <w:t xml:space="preserve"> records</w:t>
      </w:r>
      <w:r w:rsidRPr="001C3C8F">
        <w:t xml:space="preserve"> cannot be implicitly deleted.</w:t>
      </w:r>
      <w:r>
        <w:t xml:space="preserve"> </w:t>
      </w:r>
    </w:p>
    <w:p w14:paraId="146A6715" w14:textId="61FA7122" w:rsidR="005B1C7A" w:rsidRDefault="005B1C7A" w:rsidP="005B1C7A">
      <w:pPr>
        <w:pStyle w:val="Heading2"/>
      </w:pPr>
      <w:bookmarkStart w:id="104" w:name="_Toc85808105"/>
      <w:r>
        <w:t>5.1.1</w:t>
      </w:r>
      <w:r>
        <w:tab/>
        <w:t xml:space="preserve"> Data submission timelines</w:t>
      </w:r>
      <w:bookmarkEnd w:id="104"/>
    </w:p>
    <w:p w14:paraId="51015184" w14:textId="77777777" w:rsidR="005B1C7A" w:rsidRDefault="005B1C7A" w:rsidP="005B1C7A">
      <w:pPr>
        <w:pStyle w:val="DHHSbody"/>
        <w:rPr>
          <w:lang w:eastAsia="en-AU"/>
        </w:rPr>
      </w:pPr>
      <w:r>
        <w:t>Service providers must submit data to the VADC according to the following timelines:</w:t>
      </w:r>
    </w:p>
    <w:p w14:paraId="3AA11A55" w14:textId="77777777" w:rsidR="005B1C7A" w:rsidRDefault="005B1C7A" w:rsidP="005B1C7A">
      <w:pPr>
        <w:pStyle w:val="DHHSbullet1"/>
        <w:numPr>
          <w:ilvl w:val="0"/>
          <w:numId w:val="27"/>
        </w:numPr>
      </w:pPr>
      <w:r>
        <w:t>Submissions to the Department of Health must be made monthly</w:t>
      </w:r>
    </w:p>
    <w:p w14:paraId="517BFF80" w14:textId="77777777" w:rsidR="005B1C7A" w:rsidRDefault="005B1C7A" w:rsidP="005B1C7A">
      <w:pPr>
        <w:pStyle w:val="DHHSbullet1"/>
        <w:numPr>
          <w:ilvl w:val="0"/>
          <w:numId w:val="27"/>
        </w:numPr>
      </w:pPr>
      <w:r>
        <w:t>The deadline for submission is the 15</w:t>
      </w:r>
      <w:r w:rsidRPr="00F80055">
        <w:rPr>
          <w:vertAlign w:val="superscript"/>
        </w:rPr>
        <w:t>th</w:t>
      </w:r>
      <w:r>
        <w:t xml:space="preserve"> of the month following the reporting period</w:t>
      </w:r>
    </w:p>
    <w:p w14:paraId="1D05BC6D" w14:textId="77777777" w:rsidR="005B1C7A" w:rsidRDefault="005B1C7A" w:rsidP="005B1C7A">
      <w:pPr>
        <w:pStyle w:val="DHHSbullet1"/>
        <w:numPr>
          <w:ilvl w:val="0"/>
          <w:numId w:val="27"/>
        </w:numPr>
      </w:pPr>
      <w:r>
        <w:t>Where the 15</w:t>
      </w:r>
      <w:r w:rsidRPr="00130E40">
        <w:rPr>
          <w:vertAlign w:val="superscript"/>
        </w:rPr>
        <w:t>th</w:t>
      </w:r>
      <w:r>
        <w:t xml:space="preserve"> of the month falls on a weekend or public holiday, the deadline does not change</w:t>
      </w:r>
    </w:p>
    <w:p w14:paraId="001A5CCC" w14:textId="77777777" w:rsidR="005B1C7A" w:rsidRDefault="005B1C7A" w:rsidP="005B1C7A">
      <w:pPr>
        <w:pStyle w:val="DHHSbullet1"/>
        <w:numPr>
          <w:ilvl w:val="0"/>
          <w:numId w:val="27"/>
        </w:numPr>
      </w:pPr>
      <w:r>
        <w:t>The reporting period runs from the first day of the month to the last day of the month</w:t>
      </w:r>
    </w:p>
    <w:p w14:paraId="0E669E42" w14:textId="77777777" w:rsidR="005B1C7A" w:rsidRPr="004B501E" w:rsidRDefault="005B1C7A" w:rsidP="005B1C7A">
      <w:pPr>
        <w:pStyle w:val="DHHSbullet1"/>
        <w:numPr>
          <w:ilvl w:val="0"/>
          <w:numId w:val="27"/>
        </w:numPr>
      </w:pPr>
      <w:r>
        <w:t>Resubmission of data for the same reporting period can be made to address critical errors, which caused the failed submission.  However, the extract date within the XML file (DDMMYYYYHHMM) must clearly identify the most recent extract</w:t>
      </w:r>
    </w:p>
    <w:p w14:paraId="11D1FA89" w14:textId="77777777" w:rsidR="005B1C7A" w:rsidRDefault="005B1C7A" w:rsidP="005B1C7A">
      <w:pPr>
        <w:pStyle w:val="DHHSbullet1"/>
        <w:numPr>
          <w:ilvl w:val="0"/>
          <w:numId w:val="27"/>
        </w:numPr>
      </w:pPr>
      <w:r>
        <w:t>It is strongly recommended that all errors are corrected before resubmission</w:t>
      </w:r>
    </w:p>
    <w:p w14:paraId="3F851039" w14:textId="77777777" w:rsidR="005B1C7A" w:rsidRDefault="005B1C7A" w:rsidP="005B1C7A">
      <w:pPr>
        <w:pStyle w:val="DHHSbullet1"/>
        <w:numPr>
          <w:ilvl w:val="0"/>
          <w:numId w:val="27"/>
        </w:numPr>
      </w:pPr>
      <w:r>
        <w:t>Unless specified otherwise, extracts must be submitted sequentially one at a time, ensuring all records are fully accepted and errors corrected before the next reporting period is submitted</w:t>
      </w:r>
    </w:p>
    <w:p w14:paraId="6ECC3E6A" w14:textId="276C6C56" w:rsidR="005B1C7A" w:rsidRPr="001D78D9" w:rsidRDefault="005B1C7A" w:rsidP="005B1C7A">
      <w:pPr>
        <w:pStyle w:val="DHHSbullet1"/>
        <w:numPr>
          <w:ilvl w:val="0"/>
          <w:numId w:val="27"/>
        </w:numPr>
        <w:rPr>
          <w:highlight w:val="green"/>
        </w:rPr>
      </w:pPr>
      <w:r>
        <w:rPr>
          <w:highlight w:val="green"/>
        </w:rPr>
        <w:t>Submissions to the Department of Health where the reporting period prior to the preceding July won’t be accepted after the</w:t>
      </w:r>
      <w:r w:rsidRPr="001D78D9">
        <w:rPr>
          <w:highlight w:val="green"/>
        </w:rPr>
        <w:t xml:space="preserve"> </w:t>
      </w:r>
      <w:r w:rsidR="00367329" w:rsidRPr="001D78D9">
        <w:rPr>
          <w:highlight w:val="green"/>
        </w:rPr>
        <w:t>cut-off</w:t>
      </w:r>
      <w:r w:rsidRPr="001D78D9">
        <w:rPr>
          <w:highlight w:val="green"/>
        </w:rPr>
        <w:t xml:space="preserve"> date</w:t>
      </w:r>
      <w:r>
        <w:rPr>
          <w:highlight w:val="green"/>
        </w:rPr>
        <w:t xml:space="preserve"> of 1</w:t>
      </w:r>
      <w:r>
        <w:rPr>
          <w:highlight w:val="green"/>
          <w:vertAlign w:val="superscript"/>
        </w:rPr>
        <w:t>st</w:t>
      </w:r>
      <w:r>
        <w:rPr>
          <w:highlight w:val="green"/>
        </w:rPr>
        <w:t xml:space="preserve"> of January.</w:t>
      </w:r>
    </w:p>
    <w:p w14:paraId="3FA21367" w14:textId="0841528F" w:rsidR="00EF4216" w:rsidRDefault="00EF4216" w:rsidP="00EF4216">
      <w:pPr>
        <w:pStyle w:val="Heading2"/>
      </w:pPr>
      <w:bookmarkStart w:id="105" w:name="_Toc83827840"/>
      <w:bookmarkStart w:id="106" w:name="_Toc85808106"/>
      <w:r>
        <w:t>9.3.1</w:t>
      </w:r>
      <w:r>
        <w:tab/>
      </w:r>
      <w:r w:rsidR="00037A68">
        <w:tab/>
      </w:r>
      <w:r w:rsidRPr="00A96665">
        <w:t>VADC01</w:t>
      </w:r>
      <w:r>
        <w:t xml:space="preserve"> </w:t>
      </w:r>
      <w:r w:rsidRPr="00A96665">
        <w:t xml:space="preserve">Delete has no corresponding prior entry for </w:t>
      </w:r>
      <w:r>
        <w:t>reporting period</w:t>
      </w:r>
      <w:bookmarkEnd w:id="105"/>
      <w:bookmarkEnd w:id="106"/>
      <w:r>
        <w:t xml:space="preserve"> </w:t>
      </w:r>
    </w:p>
    <w:p w14:paraId="6B0DF231" w14:textId="77777777" w:rsidR="00037A68" w:rsidRPr="00042345" w:rsidRDefault="00037A68" w:rsidP="00037A68">
      <w:pPr>
        <w:spacing w:line="270" w:lineRule="atLeast"/>
        <w:rPr>
          <w:rFonts w:eastAsia="Times" w:cs="Arial"/>
          <w:sz w:val="20"/>
        </w:rPr>
      </w:pPr>
      <w:r w:rsidRPr="00042345">
        <w:rPr>
          <w:rFonts w:eastAsia="Times" w:cs="Arial"/>
          <w:sz w:val="20"/>
        </w:rPr>
        <w:t xml:space="preserve">VADC01 </w:t>
      </w:r>
      <w:r w:rsidRPr="00042345">
        <w:rPr>
          <w:rFonts w:eastAsia="Times" w:cs="Arial"/>
          <w:i/>
          <w:iCs/>
          <w:strike/>
          <w:sz w:val="20"/>
          <w:highlight w:val="yellow"/>
        </w:rPr>
        <w:t>error</w:t>
      </w:r>
      <w:r w:rsidRPr="00042345">
        <w:rPr>
          <w:rFonts w:eastAsia="Times" w:cs="Arial"/>
          <w:sz w:val="20"/>
        </w:rPr>
        <w:t xml:space="preserve"> </w:t>
      </w:r>
      <w:r w:rsidRPr="00042345">
        <w:rPr>
          <w:rFonts w:eastAsia="Times" w:cs="Arial"/>
          <w:sz w:val="20"/>
          <w:highlight w:val="green"/>
        </w:rPr>
        <w:t>warning</w:t>
      </w:r>
      <w:r w:rsidRPr="00042345">
        <w:rPr>
          <w:rFonts w:eastAsia="Times" w:cs="Arial"/>
          <w:sz w:val="20"/>
        </w:rPr>
        <w:t xml:space="preserve"> checks for deletion of a record that does not exist on the VADC database.</w:t>
      </w:r>
    </w:p>
    <w:p w14:paraId="11112589" w14:textId="77777777" w:rsidR="00037A68" w:rsidRPr="00042345" w:rsidRDefault="00037A68" w:rsidP="00CB32C8">
      <w:pPr>
        <w:pStyle w:val="Heading4"/>
        <w:ind w:firstLine="720"/>
      </w:pPr>
      <w:r w:rsidRPr="00042345">
        <w:lastRenderedPageBreak/>
        <w:t xml:space="preserve">Scenario </w:t>
      </w:r>
    </w:p>
    <w:p w14:paraId="59D9A341" w14:textId="77777777" w:rsidR="00037A68" w:rsidRPr="00042345" w:rsidRDefault="00037A68" w:rsidP="00037A68">
      <w:pPr>
        <w:spacing w:line="270" w:lineRule="atLeast"/>
        <w:ind w:left="720"/>
        <w:rPr>
          <w:rFonts w:eastAsia="Times" w:cs="Arial"/>
          <w:sz w:val="20"/>
        </w:rPr>
      </w:pPr>
      <w:r w:rsidRPr="00042345">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0D58CE15" w14:textId="77777777" w:rsidR="00037A68" w:rsidRPr="00042345" w:rsidRDefault="00037A68" w:rsidP="00CB32C8">
      <w:pPr>
        <w:pStyle w:val="Heading4"/>
      </w:pPr>
      <w:r w:rsidRPr="00042345">
        <w:t>Proposed scenario resolution</w:t>
      </w:r>
    </w:p>
    <w:p w14:paraId="22E6AA76" w14:textId="77777777" w:rsidR="00037A68" w:rsidRPr="00042345" w:rsidRDefault="00037A68" w:rsidP="00CB32C8">
      <w:pPr>
        <w:pStyle w:val="DHHSbody"/>
      </w:pPr>
      <w:r w:rsidRPr="00042345">
        <w:t>If intended to delete a record, submit correct client ID or service event ID deletion record.</w:t>
      </w:r>
    </w:p>
    <w:p w14:paraId="06263881" w14:textId="77777777" w:rsidR="00037A68" w:rsidRPr="00042345" w:rsidRDefault="00037A68" w:rsidP="00CB32C8">
      <w:pPr>
        <w:pStyle w:val="DHHSbody"/>
      </w:pPr>
      <w:r w:rsidRPr="00042345">
        <w:t>OR</w:t>
      </w:r>
    </w:p>
    <w:p w14:paraId="035252DB" w14:textId="77777777" w:rsidR="00037A68" w:rsidRPr="00042345" w:rsidRDefault="00037A68" w:rsidP="00CB32C8">
      <w:pPr>
        <w:pStyle w:val="DHHSbody"/>
      </w:pPr>
      <w:r w:rsidRPr="00042345">
        <w:t xml:space="preserve">Ignore this validation if the deletion has been sent in error as it will not affect other accepted records. </w:t>
      </w:r>
    </w:p>
    <w:p w14:paraId="0616CF9F" w14:textId="182F92C7" w:rsidR="00EF4216" w:rsidRPr="004314C4" w:rsidRDefault="00EF4216" w:rsidP="00EF4216">
      <w:pPr>
        <w:pStyle w:val="Heading2"/>
      </w:pPr>
      <w:bookmarkStart w:id="107" w:name="_Toc83827842"/>
      <w:bookmarkStart w:id="108" w:name="_Toc85808107"/>
      <w:r w:rsidRPr="006F10ED">
        <w:t>9.3.5</w:t>
      </w:r>
      <w:r w:rsidRPr="006F10ED">
        <w:tab/>
      </w:r>
      <w:r w:rsidR="00037A68">
        <w:tab/>
      </w:r>
      <w:r w:rsidRPr="006F10ED">
        <w:t xml:space="preserve">VADC05 Service event is </w:t>
      </w:r>
      <w:proofErr w:type="gramStart"/>
      <w:r w:rsidRPr="006F10ED">
        <w:t>closing</w:t>
      </w:r>
      <w:proofErr w:type="gramEnd"/>
      <w:r w:rsidRPr="006F10ED">
        <w:t xml:space="preserve"> </w:t>
      </w:r>
      <w:r w:rsidR="000D5EAE">
        <w:t>and</w:t>
      </w:r>
      <w:r w:rsidR="006B0A71" w:rsidRPr="00C659E6">
        <w:t xml:space="preserve"> </w:t>
      </w:r>
      <w:r w:rsidR="000D5EAE">
        <w:t>service event</w:t>
      </w:r>
      <w:r w:rsidR="003E5284">
        <w:t>s</w:t>
      </w:r>
      <w:r w:rsidR="000D5EAE">
        <w:t xml:space="preserve"> removed</w:t>
      </w:r>
      <w:r w:rsidRPr="004314C4">
        <w:t xml:space="preserve"> in a later reporting period</w:t>
      </w:r>
      <w:bookmarkEnd w:id="107"/>
      <w:bookmarkEnd w:id="108"/>
      <w:r w:rsidRPr="004314C4">
        <w:t xml:space="preserve"> </w:t>
      </w:r>
    </w:p>
    <w:p w14:paraId="278E67DD" w14:textId="77777777" w:rsidR="00946520" w:rsidRPr="00EB02BF" w:rsidRDefault="00946520" w:rsidP="000B2517">
      <w:pPr>
        <w:pStyle w:val="DHHSbody"/>
      </w:pPr>
      <w:r w:rsidRPr="00EB02BF">
        <w:t xml:space="preserve">VADC05 </w:t>
      </w:r>
      <w:r w:rsidRPr="00EB02BF">
        <w:rPr>
          <w:i/>
          <w:iCs/>
          <w:strike/>
          <w:highlight w:val="yellow"/>
        </w:rPr>
        <w:t>error</w:t>
      </w:r>
      <w:r w:rsidRPr="00EB02BF">
        <w:t xml:space="preserve"> </w:t>
      </w:r>
      <w:r w:rsidRPr="00EB02BF">
        <w:rPr>
          <w:i/>
          <w:iCs/>
          <w:highlight w:val="green"/>
        </w:rPr>
        <w:t>warning</w:t>
      </w:r>
      <w:r w:rsidRPr="00EB02BF">
        <w:t xml:space="preserve"> triggers when a service event end date is reported in this submission, but there are later reporting periods where this service event is still open on the VADC database.</w:t>
      </w:r>
    </w:p>
    <w:p w14:paraId="1D335198" w14:textId="77777777" w:rsidR="00946520" w:rsidRPr="00EB02BF" w:rsidRDefault="00946520" w:rsidP="000B2517">
      <w:pPr>
        <w:pStyle w:val="Heading4"/>
      </w:pPr>
      <w:r w:rsidRPr="00EB02BF">
        <w:t>Scenario</w:t>
      </w:r>
    </w:p>
    <w:p w14:paraId="54CDF28F" w14:textId="77777777" w:rsidR="00946520" w:rsidRPr="00EB02BF" w:rsidRDefault="00946520" w:rsidP="000B2517">
      <w:pPr>
        <w:pStyle w:val="DHHSbody"/>
      </w:pPr>
      <w:r w:rsidRPr="00EB02BF">
        <w:t>Service event ID 999 submitted as open (end date is NULL) in 012021, 022021 and 032021 reporting period and was accepted into the VADC database. 012021 reporting period is resubmitted with service event ID 999 and 15012021 end date. VADC05 will trigger advising service event ID 999 is still open in future reporting periods.</w:t>
      </w:r>
    </w:p>
    <w:p w14:paraId="7BDF3695" w14:textId="77777777" w:rsidR="00946520" w:rsidRPr="00EB02BF" w:rsidRDefault="00946520" w:rsidP="000B2517">
      <w:pPr>
        <w:pStyle w:val="Heading4"/>
      </w:pPr>
      <w:r w:rsidRPr="00EB02BF">
        <w:t>Proposed scenario resolution</w:t>
      </w:r>
    </w:p>
    <w:p w14:paraId="3D3DDBC7" w14:textId="77777777" w:rsidR="00946520" w:rsidRPr="00EB02BF" w:rsidRDefault="00946520" w:rsidP="00946520">
      <w:pPr>
        <w:spacing w:line="260" w:lineRule="atLeast"/>
        <w:rPr>
          <w:rFonts w:cs="Arial"/>
          <w:strike/>
          <w:sz w:val="20"/>
          <w:highlight w:val="yellow"/>
        </w:rPr>
      </w:pPr>
      <w:r w:rsidRPr="00EB02BF">
        <w:rPr>
          <w:rFonts w:cs="Arial"/>
          <w:strike/>
          <w:sz w:val="20"/>
          <w:highlight w:val="yellow"/>
        </w:rPr>
        <w:t xml:space="preserve">Submit deletion records for service event ID 999 for 022021 and 032021 reporting periods. </w:t>
      </w:r>
    </w:p>
    <w:p w14:paraId="09253FA2" w14:textId="77777777" w:rsidR="00946520" w:rsidRPr="00EB02BF" w:rsidRDefault="00946520" w:rsidP="00946520">
      <w:pPr>
        <w:spacing w:line="260" w:lineRule="atLeast"/>
        <w:rPr>
          <w:rFonts w:cs="Arial"/>
          <w:strike/>
          <w:sz w:val="20"/>
          <w:highlight w:val="yellow"/>
        </w:rPr>
      </w:pPr>
      <w:r w:rsidRPr="00EB02BF">
        <w:rPr>
          <w:rFonts w:cs="Arial"/>
          <w:strike/>
          <w:sz w:val="20"/>
          <w:highlight w:val="yellow"/>
        </w:rPr>
        <w:t>AND</w:t>
      </w:r>
    </w:p>
    <w:p w14:paraId="7506D143" w14:textId="77777777" w:rsidR="00946520" w:rsidRPr="00EB02BF" w:rsidRDefault="00946520" w:rsidP="00946520">
      <w:pPr>
        <w:spacing w:line="260" w:lineRule="atLeast"/>
        <w:rPr>
          <w:rFonts w:cs="Arial"/>
          <w:strike/>
          <w:sz w:val="20"/>
        </w:rPr>
      </w:pPr>
      <w:r w:rsidRPr="00EB02BF">
        <w:rPr>
          <w:rFonts w:cs="Arial"/>
          <w:strike/>
          <w:sz w:val="20"/>
          <w:highlight w:val="yellow"/>
        </w:rPr>
        <w:t xml:space="preserve">Resubmit the client and service event ID 999 with the </w:t>
      </w:r>
      <w:proofErr w:type="gramStart"/>
      <w:r w:rsidRPr="00EB02BF">
        <w:rPr>
          <w:rFonts w:cs="Arial"/>
          <w:strike/>
          <w:sz w:val="20"/>
          <w:highlight w:val="yellow"/>
        </w:rPr>
        <w:t>15012021 end</w:t>
      </w:r>
      <w:proofErr w:type="gramEnd"/>
      <w:r w:rsidRPr="00EB02BF">
        <w:rPr>
          <w:rFonts w:cs="Arial"/>
          <w:strike/>
          <w:sz w:val="20"/>
          <w:highlight w:val="yellow"/>
        </w:rPr>
        <w:t xml:space="preserve"> date for 012021 reporting period, including all relevant events and as well as service event ID 999.</w:t>
      </w:r>
      <w:r w:rsidRPr="00EB02BF">
        <w:rPr>
          <w:rFonts w:cs="Arial"/>
          <w:strike/>
          <w:sz w:val="20"/>
        </w:rPr>
        <w:t xml:space="preserve"> </w:t>
      </w:r>
    </w:p>
    <w:p w14:paraId="4D402804" w14:textId="09C17178" w:rsidR="00EF4216" w:rsidRDefault="00946520" w:rsidP="00946520">
      <w:pPr>
        <w:pStyle w:val="DHHSbody"/>
        <w:rPr>
          <w:color w:val="000000"/>
        </w:rPr>
      </w:pPr>
      <w:r w:rsidRPr="00F738CA">
        <w:rPr>
          <w:highlight w:val="green"/>
        </w:rPr>
        <w:t>S</w:t>
      </w:r>
      <w:r w:rsidRPr="00F738CA">
        <w:rPr>
          <w:color w:val="000000"/>
          <w:highlight w:val="green"/>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5428BB92" w14:textId="77777777" w:rsidR="000B2517" w:rsidRDefault="000B2517">
      <w:pPr>
        <w:spacing w:after="0" w:line="240" w:lineRule="auto"/>
        <w:rPr>
          <w:rFonts w:eastAsia="MS Gothic" w:cs="Arial"/>
          <w:bCs/>
          <w:color w:val="53565A"/>
          <w:kern w:val="32"/>
          <w:sz w:val="40"/>
          <w:szCs w:val="40"/>
        </w:rPr>
      </w:pPr>
      <w:r>
        <w:br w:type="page"/>
      </w:r>
    </w:p>
    <w:p w14:paraId="4795AED9" w14:textId="77F38455" w:rsidR="00064C80" w:rsidRDefault="00064C80" w:rsidP="00F567DC">
      <w:pPr>
        <w:pStyle w:val="Heading1"/>
      </w:pPr>
      <w:bookmarkStart w:id="109" w:name="_Toc85808108"/>
      <w:r w:rsidRPr="00F567DC">
        <w:lastRenderedPageBreak/>
        <w:t>Appendix</w:t>
      </w:r>
      <w:r w:rsidR="00F567DC">
        <w:t xml:space="preserve"> 1</w:t>
      </w:r>
      <w:bookmarkEnd w:id="109"/>
    </w:p>
    <w:p w14:paraId="6E1B91E8" w14:textId="0387E03E" w:rsidR="009F0FE8" w:rsidRDefault="007968B5" w:rsidP="00F567DC">
      <w:pPr>
        <w:pStyle w:val="Heading2"/>
      </w:pPr>
      <w:bookmarkStart w:id="110" w:name="_Toc85808109"/>
      <w:r w:rsidRPr="00F567DC">
        <w:t>Proposals</w:t>
      </w:r>
      <w:r>
        <w:t xml:space="preserve"> not proceeding</w:t>
      </w:r>
      <w:bookmarkEnd w:id="110"/>
    </w:p>
    <w:p w14:paraId="3F1BB71E" w14:textId="24C31167" w:rsidR="00F567DC" w:rsidRDefault="00D96C3A" w:rsidP="000B2517">
      <w:pPr>
        <w:pStyle w:val="DHHSbody"/>
      </w:pPr>
      <w:r>
        <w:t xml:space="preserve">As part of the </w:t>
      </w:r>
      <w:r w:rsidR="00062F1E">
        <w:t xml:space="preserve">VADC </w:t>
      </w:r>
      <w:r>
        <w:t xml:space="preserve">Annual Change Process, </w:t>
      </w:r>
      <w:r w:rsidR="00062F1E">
        <w:t xml:space="preserve">all </w:t>
      </w:r>
      <w:r>
        <w:t xml:space="preserve">proposals were assessed by the </w:t>
      </w:r>
      <w:r w:rsidR="00F41660">
        <w:t xml:space="preserve">VADC </w:t>
      </w:r>
      <w:r>
        <w:t>Change Control and</w:t>
      </w:r>
      <w:r w:rsidR="00B25A6C">
        <w:t xml:space="preserve"> </w:t>
      </w:r>
      <w:r>
        <w:t>Change Management Group</w:t>
      </w:r>
      <w:r w:rsidR="00062F1E">
        <w:t>s</w:t>
      </w:r>
      <w:r>
        <w:t xml:space="preserve">, and </w:t>
      </w:r>
      <w:r w:rsidR="00557EC6">
        <w:t xml:space="preserve">subsequently </w:t>
      </w:r>
      <w:r w:rsidR="00062F1E">
        <w:t>the following proposals</w:t>
      </w:r>
      <w:r w:rsidR="00F12068">
        <w:t xml:space="preserve"> </w:t>
      </w:r>
      <w:r w:rsidR="00135FB0">
        <w:t xml:space="preserve">will </w:t>
      </w:r>
      <w:r w:rsidR="007968B5">
        <w:t>not proceed to the next phase in the process.</w:t>
      </w:r>
    </w:p>
    <w:p w14:paraId="1251B7B5" w14:textId="33780C10" w:rsidR="007968B5" w:rsidRDefault="007968B5" w:rsidP="000B2517">
      <w:pPr>
        <w:pStyle w:val="DHHSbody"/>
      </w:pPr>
      <w:r>
        <w:t>Proposal 3</w:t>
      </w:r>
      <w:r w:rsidR="000B2517">
        <w:t xml:space="preserve"> - </w:t>
      </w:r>
      <w:r w:rsidR="0055296A">
        <w:t xml:space="preserve">Change merge practice to handle duplicate client records </w:t>
      </w:r>
      <w:r w:rsidR="00EB1081">
        <w:t>(</w:t>
      </w:r>
      <w:r w:rsidR="00062F1E">
        <w:t>Deferred</w:t>
      </w:r>
      <w:r w:rsidR="00EB1081">
        <w:t>)</w:t>
      </w:r>
    </w:p>
    <w:p w14:paraId="6C44F187" w14:textId="06B532C3" w:rsidR="00D96C3A" w:rsidRDefault="00D96C3A" w:rsidP="000B2517">
      <w:pPr>
        <w:pStyle w:val="DHHSbody"/>
      </w:pPr>
      <w:r>
        <w:t>Proposal 4</w:t>
      </w:r>
      <w:r w:rsidR="000B2517">
        <w:t xml:space="preserve"> - </w:t>
      </w:r>
      <w:r w:rsidR="00DA086A" w:rsidRPr="00DA086A">
        <w:t>Changes to “Validation &amp; Load Summary” report to provide visibility of how many clients or service</w:t>
      </w:r>
      <w:r w:rsidR="000B2517">
        <w:t xml:space="preserve"> </w:t>
      </w:r>
      <w:r w:rsidR="00DA086A" w:rsidRPr="00DA086A">
        <w:t>events are accepted by VADC</w:t>
      </w:r>
      <w:r w:rsidR="00DA086A">
        <w:t xml:space="preserve"> (</w:t>
      </w:r>
      <w:r w:rsidR="007968B5">
        <w:t>Out-of-scope</w:t>
      </w:r>
      <w:r w:rsidR="00DA086A">
        <w:t>)</w:t>
      </w:r>
    </w:p>
    <w:p w14:paraId="121A16DE" w14:textId="62FCF637" w:rsidR="00D96C3A" w:rsidRDefault="00D96C3A" w:rsidP="000B2517">
      <w:pPr>
        <w:pStyle w:val="DHHSbody"/>
      </w:pPr>
      <w:r>
        <w:t>Proposal 5</w:t>
      </w:r>
      <w:r w:rsidR="000B2517">
        <w:t xml:space="preserve"> - </w:t>
      </w:r>
      <w:r w:rsidR="00DA086A" w:rsidRPr="00DA086A">
        <w:t>Earlier publishing of approved changes documents to improve testing quality assurance</w:t>
      </w:r>
      <w:r w:rsidR="00DA086A">
        <w:t xml:space="preserve"> (</w:t>
      </w:r>
      <w:r w:rsidR="007968B5">
        <w:t>Out-of-scope</w:t>
      </w:r>
      <w:r w:rsidR="00DA086A">
        <w:t>)</w:t>
      </w:r>
    </w:p>
    <w:p w14:paraId="0D71755E" w14:textId="33711BC0" w:rsidR="00D96C3A" w:rsidRDefault="00D96C3A" w:rsidP="000B2517">
      <w:pPr>
        <w:pStyle w:val="DHHSbody"/>
      </w:pPr>
      <w:r>
        <w:t>Proposal 9</w:t>
      </w:r>
      <w:r w:rsidR="007968B5">
        <w:t xml:space="preserve"> - </w:t>
      </w:r>
      <w:r w:rsidR="00EB1081" w:rsidRPr="00EB1081">
        <w:t>Change VADC submission logic</w:t>
      </w:r>
      <w:r w:rsidR="006D4762">
        <w:t xml:space="preserve"> </w:t>
      </w:r>
      <w:r w:rsidR="00EB1081" w:rsidRPr="00EB1081">
        <w:t>to address the high costs involved in maintaining a historical</w:t>
      </w:r>
      <w:r w:rsidR="000B2517">
        <w:t xml:space="preserve"> </w:t>
      </w:r>
      <w:r w:rsidR="00EB1081" w:rsidRPr="00EB1081">
        <w:t xml:space="preserve">snapshot of VADC data for each year </w:t>
      </w:r>
      <w:proofErr w:type="gramStart"/>
      <w:r w:rsidR="00EB1081" w:rsidRPr="00EB1081">
        <w:t>in order to</w:t>
      </w:r>
      <w:proofErr w:type="gramEnd"/>
      <w:r w:rsidR="00EB1081" w:rsidRPr="00EB1081">
        <w:t xml:space="preserve"> align with VADC submission/re-submission process</w:t>
      </w:r>
      <w:r w:rsidR="000B2517">
        <w:t xml:space="preserve"> </w:t>
      </w:r>
      <w:r w:rsidR="00320B60">
        <w:t>(Deferred)</w:t>
      </w:r>
    </w:p>
    <w:p w14:paraId="3B0543D9" w14:textId="2258F557" w:rsidR="00D96C3A" w:rsidRDefault="00D96C3A" w:rsidP="000B2517">
      <w:pPr>
        <w:pStyle w:val="DHHSbody"/>
      </w:pPr>
      <w:r>
        <w:t>Proposal 12</w:t>
      </w:r>
      <w:r w:rsidR="007968B5">
        <w:t xml:space="preserve"> - </w:t>
      </w:r>
      <w:r w:rsidR="00EB1081" w:rsidRPr="00EB1081">
        <w:t xml:space="preserve">Change AOD78 warning to improve capture of Drug of Concern </w:t>
      </w:r>
      <w:r w:rsidR="00EB1081">
        <w:t>(</w:t>
      </w:r>
      <w:r w:rsidR="007968B5">
        <w:t>Deferre</w:t>
      </w:r>
      <w:r w:rsidR="00EB1081">
        <w:t>d)</w:t>
      </w:r>
    </w:p>
    <w:p w14:paraId="021A81BC" w14:textId="2D30F5AE" w:rsidR="00D96C3A" w:rsidRDefault="00D96C3A" w:rsidP="000B2517">
      <w:pPr>
        <w:pStyle w:val="DHHSbody"/>
      </w:pPr>
      <w:r>
        <w:t>Proposal 17</w:t>
      </w:r>
      <w:r w:rsidR="000B2517">
        <w:t xml:space="preserve"> - </w:t>
      </w:r>
      <w:r w:rsidR="00EB1081" w:rsidRPr="00EB1081">
        <w:t xml:space="preserve">Modify ‘sex at birth’ collection </w:t>
      </w:r>
      <w:r w:rsidR="00EB1081">
        <w:t>and add ‘gender diverse’ flag (</w:t>
      </w:r>
      <w:r w:rsidR="007968B5">
        <w:t>Deferred</w:t>
      </w:r>
      <w:r w:rsidR="00EB1081">
        <w:t>)</w:t>
      </w:r>
    </w:p>
    <w:p w14:paraId="791242AE" w14:textId="5D154135" w:rsidR="00DA086A" w:rsidRDefault="000B2517" w:rsidP="00F567DC">
      <w:pPr>
        <w:pStyle w:val="Heading2"/>
      </w:pPr>
      <w:bookmarkStart w:id="111" w:name="_Toc85808110"/>
      <w:r>
        <w:t>P</w:t>
      </w:r>
      <w:r w:rsidR="00DA086A">
        <w:t>roposals withdrawn</w:t>
      </w:r>
      <w:bookmarkEnd w:id="111"/>
    </w:p>
    <w:p w14:paraId="790FBDD9" w14:textId="49D5ED87" w:rsidR="00DA086A" w:rsidRDefault="00DA086A" w:rsidP="000B2517">
      <w:pPr>
        <w:pStyle w:val="DHHSbody"/>
      </w:pPr>
      <w:r>
        <w:t>Two proposals were received and then subsequently withdrawn after discussions between the proposer and VADC Data team.</w:t>
      </w:r>
    </w:p>
    <w:p w14:paraId="1CDB749A" w14:textId="4DCB3FAD" w:rsidR="00DA086A" w:rsidRDefault="00DA086A" w:rsidP="000B2517">
      <w:pPr>
        <w:pStyle w:val="DHHSbody"/>
      </w:pPr>
      <w:r>
        <w:t>Proposal 1</w:t>
      </w:r>
      <w:r w:rsidR="000B2517">
        <w:t xml:space="preserve">1 - </w:t>
      </w:r>
      <w:r w:rsidRPr="00DA086A">
        <w:t>Remove mandatory reporting of maltreatment perpetrator when Maltreatment code is reported</w:t>
      </w:r>
    </w:p>
    <w:p w14:paraId="2D2FA532" w14:textId="06142432" w:rsidR="00DA086A" w:rsidRDefault="00DA086A" w:rsidP="000B2517">
      <w:pPr>
        <w:pStyle w:val="DHHSbody"/>
      </w:pPr>
      <w:r>
        <w:t xml:space="preserve">Proposal 14 - </w:t>
      </w:r>
      <w:r w:rsidRPr="00DA086A">
        <w:t>Change AOD120 validation to restrict Youth Justice and VFTAC to Referrals In only</w:t>
      </w:r>
    </w:p>
    <w:tbl>
      <w:tblPr>
        <w:tblStyle w:val="TableGrid"/>
        <w:tblW w:w="0" w:type="auto"/>
        <w:tblCellMar>
          <w:bottom w:w="108" w:type="dxa"/>
        </w:tblCellMar>
        <w:tblLook w:val="0600" w:firstRow="0" w:lastRow="0" w:firstColumn="0" w:lastColumn="0" w:noHBand="1" w:noVBand="1"/>
      </w:tblPr>
      <w:tblGrid>
        <w:gridCol w:w="10194"/>
      </w:tblGrid>
      <w:tr w:rsidR="000B2517" w14:paraId="5DDB2A38" w14:textId="77777777" w:rsidTr="00046D00">
        <w:tc>
          <w:tcPr>
            <w:tcW w:w="10194" w:type="dxa"/>
          </w:tcPr>
          <w:p w14:paraId="355F4F89" w14:textId="6F3291C4" w:rsidR="000B2517" w:rsidRPr="0055119B" w:rsidRDefault="000B2517" w:rsidP="00046D00">
            <w:pPr>
              <w:pStyle w:val="Accessibilitypara"/>
            </w:pPr>
            <w:bookmarkStart w:id="112" w:name="_Hlk37240926"/>
            <w:bookmarkEnd w:id="8"/>
            <w:r w:rsidRPr="0055119B">
              <w:t>To receive this document in another format</w:t>
            </w:r>
            <w:r>
              <w:t xml:space="preserve"> </w:t>
            </w:r>
            <w:r w:rsidRPr="0055119B">
              <w:t xml:space="preserve">email </w:t>
            </w:r>
            <w:r w:rsidRPr="000B2517">
              <w:rPr>
                <w:color w:val="004C97"/>
              </w:rPr>
              <w:t>vadc_data@health.vic.gov.au</w:t>
            </w:r>
          </w:p>
          <w:p w14:paraId="247B1B6E" w14:textId="77777777" w:rsidR="000B2517" w:rsidRPr="0055119B" w:rsidRDefault="000B2517" w:rsidP="00046D00">
            <w:pPr>
              <w:pStyle w:val="Imprint"/>
            </w:pPr>
            <w:r w:rsidRPr="0055119B">
              <w:t>Authorised and published by the Victorian Government, 1 Treasury Place, Melbourne.</w:t>
            </w:r>
          </w:p>
          <w:p w14:paraId="21D81614" w14:textId="55E3C4D3" w:rsidR="000B2517" w:rsidRPr="0055119B" w:rsidRDefault="000B2517" w:rsidP="00046D00">
            <w:pPr>
              <w:pStyle w:val="Imprint"/>
            </w:pPr>
            <w:r w:rsidRPr="0055119B">
              <w:t xml:space="preserve">© State of Victoria, Australia, </w:t>
            </w:r>
            <w:r w:rsidRPr="001E2A36">
              <w:t>Department of Health</w:t>
            </w:r>
            <w:r w:rsidRPr="0055119B">
              <w:t xml:space="preserve">, </w:t>
            </w:r>
            <w:proofErr w:type="gramStart"/>
            <w:r>
              <w:t>October,</w:t>
            </w:r>
            <w:proofErr w:type="gramEnd"/>
            <w:r>
              <w:t xml:space="preserve"> 2021</w:t>
            </w:r>
          </w:p>
          <w:p w14:paraId="05098BE0" w14:textId="11E2359F" w:rsidR="000B2517" w:rsidRPr="0055119B" w:rsidRDefault="000B2517" w:rsidP="00046D00">
            <w:pPr>
              <w:pStyle w:val="Imprint"/>
            </w:pPr>
            <w:r w:rsidRPr="0055119B">
              <w:t>ISBN</w:t>
            </w:r>
            <w:r>
              <w:t xml:space="preserve">: </w:t>
            </w:r>
            <w:r w:rsidRPr="000B2517">
              <w:t>78-1-76096-638-6 (pdf/online/MS word)</w:t>
            </w:r>
          </w:p>
          <w:p w14:paraId="10BDD683" w14:textId="05CEE758" w:rsidR="000B2517" w:rsidRDefault="000B2517" w:rsidP="00046D00">
            <w:pPr>
              <w:pStyle w:val="Imprint"/>
            </w:pPr>
            <w:r w:rsidRPr="0055119B">
              <w:t xml:space="preserve">Available at </w:t>
            </w:r>
            <w:hyperlink r:id="rId21" w:history="1">
              <w:r w:rsidR="00CB32C8" w:rsidRPr="00CB32C8">
                <w:rPr>
                  <w:rStyle w:val="Hyperlink"/>
                </w:rPr>
                <w:t>Annual changes</w:t>
              </w:r>
            </w:hyperlink>
            <w:r w:rsidR="00CB32C8" w:rsidRPr="00CB32C8">
              <w:t xml:space="preserve"> </w:t>
            </w:r>
            <w:r w:rsidRPr="0055119B">
              <w:t>&lt;</w:t>
            </w:r>
            <w:r w:rsidR="00CB32C8">
              <w:rPr>
                <w:rFonts w:cs="Arial"/>
                <w:color w:val="000000"/>
                <w:lang w:eastAsia="en-AU"/>
              </w:rPr>
              <w:t>https://www2.health.vic.gov.au/alcohol-and-drugs/funding-and-reporting-aod-services/reporting-for-aod-services/data-collection/annual-changes&gt;</w:t>
            </w:r>
          </w:p>
        </w:tc>
      </w:tr>
      <w:bookmarkEnd w:id="112"/>
    </w:tbl>
    <w:p w14:paraId="1E66D154" w14:textId="77777777" w:rsidR="00FC1831" w:rsidRDefault="00FC1831" w:rsidP="000B2517">
      <w:pPr>
        <w:pStyle w:val="DHHSbody"/>
      </w:pPr>
    </w:p>
    <w:sectPr w:rsidR="00FC1831"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B4A2E" w14:textId="77777777" w:rsidR="008C3DCC" w:rsidRDefault="008C3DCC">
      <w:r>
        <w:separator/>
      </w:r>
    </w:p>
  </w:endnote>
  <w:endnote w:type="continuationSeparator" w:id="0">
    <w:p w14:paraId="5E7A5A65" w14:textId="77777777" w:rsidR="008C3DCC" w:rsidRDefault="008C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67EB" w14:textId="77777777" w:rsidR="00AB2297" w:rsidRDefault="00AB2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E251" w14:textId="31321CB6" w:rsidR="008C3DCC" w:rsidRPr="00F65AA9" w:rsidRDefault="00AB2297" w:rsidP="00F84FA0">
    <w:pPr>
      <w:pStyle w:val="Footer"/>
    </w:pPr>
    <w:r>
      <w:rPr>
        <w:noProof/>
        <w:lang w:eastAsia="en-AU"/>
      </w:rPr>
      <mc:AlternateContent>
        <mc:Choice Requires="wps">
          <w:drawing>
            <wp:anchor distT="0" distB="0" distL="114300" distR="114300" simplePos="0" relativeHeight="251682304" behindDoc="0" locked="0" layoutInCell="0" allowOverlap="1" wp14:anchorId="6A844429" wp14:editId="710FF805">
              <wp:simplePos x="0" y="0"/>
              <wp:positionH relativeFrom="page">
                <wp:align>center</wp:align>
              </wp:positionH>
              <wp:positionV relativeFrom="page">
                <wp:align>bottom</wp:align>
              </wp:positionV>
              <wp:extent cx="7772400" cy="502285"/>
              <wp:effectExtent l="0" t="0" r="0" b="12065"/>
              <wp:wrapNone/>
              <wp:docPr id="6" name="MSIPCMa4f24c7f9b11c7307012f96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80C9C" w14:textId="0F8FD628" w:rsidR="00AB2297" w:rsidRPr="00AB2297" w:rsidRDefault="00AB2297" w:rsidP="00AB2297">
                          <w:pPr>
                            <w:spacing w:after="0"/>
                            <w:jc w:val="center"/>
                            <w:rPr>
                              <w:rFonts w:ascii="Arial Black" w:hAnsi="Arial Black"/>
                              <w:color w:val="000000"/>
                              <w:sz w:val="20"/>
                            </w:rPr>
                          </w:pPr>
                          <w:r w:rsidRPr="00AB22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844429" id="_x0000_t202" coordsize="21600,21600" o:spt="202" path="m,l,21600r21600,l21600,xe">
              <v:stroke joinstyle="miter"/>
              <v:path gradientshapeok="t" o:connecttype="rect"/>
            </v:shapetype>
            <v:shape id="MSIPCMa4f24c7f9b11c7307012f96c"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823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dcrsq6oCAABPBQAADgAAAAAAAAAAAAAA&#10;AAAuAgAAZHJzL2Uyb0RvYy54bWxQSwECLQAUAAYACAAAACEA2D/9N9sAAAAFAQAADwAAAAAAAAAA&#10;AAAAAAAEBQAAZHJzL2Rvd25yZXYueG1sUEsFBgAAAAAEAAQA8wAAAAwGAAAAAA==&#10;" o:allowincell="f" filled="f" stroked="f" strokeweight=".5pt">
              <v:textbox inset=",0,,0">
                <w:txbxContent>
                  <w:p w14:paraId="4BF80C9C" w14:textId="0F8FD628" w:rsidR="00AB2297" w:rsidRPr="00AB2297" w:rsidRDefault="00AB2297" w:rsidP="00AB2297">
                    <w:pPr>
                      <w:spacing w:after="0"/>
                      <w:jc w:val="center"/>
                      <w:rPr>
                        <w:rFonts w:ascii="Arial Black" w:hAnsi="Arial Black"/>
                        <w:color w:val="000000"/>
                        <w:sz w:val="20"/>
                      </w:rPr>
                    </w:pPr>
                    <w:r w:rsidRPr="00AB2297">
                      <w:rPr>
                        <w:rFonts w:ascii="Arial Black" w:hAnsi="Arial Black"/>
                        <w:color w:val="000000"/>
                        <w:sz w:val="20"/>
                      </w:rPr>
                      <w:t>OFFICIAL</w:t>
                    </w:r>
                  </w:p>
                </w:txbxContent>
              </v:textbox>
              <w10:wrap anchorx="page" anchory="page"/>
            </v:shape>
          </w:pict>
        </mc:Fallback>
      </mc:AlternateContent>
    </w:r>
    <w:r w:rsidR="008C3DCC">
      <w:rPr>
        <w:noProof/>
        <w:lang w:eastAsia="en-AU"/>
      </w:rPr>
      <w:drawing>
        <wp:anchor distT="0" distB="0" distL="114300" distR="114300" simplePos="0" relativeHeight="251665408" behindDoc="1" locked="0" layoutInCell="1" allowOverlap="1" wp14:anchorId="22BDECC9" wp14:editId="29C05FBA">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8C3DCC">
      <w:rPr>
        <w:noProof/>
        <w:lang w:eastAsia="en-AU"/>
      </w:rPr>
      <w:drawing>
        <wp:anchor distT="0" distB="0" distL="114300" distR="114300" simplePos="0" relativeHeight="251661312" behindDoc="1" locked="1" layoutInCell="1" allowOverlap="1" wp14:anchorId="61480950" wp14:editId="239A377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022E" w14:textId="49B062C0" w:rsidR="008C3DCC" w:rsidRDefault="00CB32C8">
    <w:pPr>
      <w:pStyle w:val="Footer"/>
    </w:pPr>
    <w:r>
      <w:rPr>
        <w:noProof/>
      </w:rPr>
      <mc:AlternateContent>
        <mc:Choice Requires="wps">
          <w:drawing>
            <wp:anchor distT="0" distB="0" distL="114300" distR="114300" simplePos="0" relativeHeight="251683328" behindDoc="0" locked="0" layoutInCell="0" allowOverlap="1" wp14:anchorId="0EC9426F" wp14:editId="79E4AE9B">
              <wp:simplePos x="0" y="9365456"/>
              <wp:positionH relativeFrom="page">
                <wp:align>center</wp:align>
              </wp:positionH>
              <wp:positionV relativeFrom="page">
                <wp:align>bottom</wp:align>
              </wp:positionV>
              <wp:extent cx="7772400" cy="502285"/>
              <wp:effectExtent l="0" t="0" r="0" b="12065"/>
              <wp:wrapNone/>
              <wp:docPr id="5" name="MSIPCM269043f88e466ece2476efb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50E88" w14:textId="2509BCCE" w:rsidR="00CB32C8" w:rsidRPr="00AB2297" w:rsidRDefault="00AB2297" w:rsidP="00AB2297">
                          <w:pPr>
                            <w:spacing w:after="0"/>
                            <w:jc w:val="center"/>
                            <w:rPr>
                              <w:rFonts w:ascii="Arial Black" w:hAnsi="Arial Black"/>
                              <w:color w:val="000000"/>
                              <w:sz w:val="20"/>
                            </w:rPr>
                          </w:pPr>
                          <w:r w:rsidRPr="00AB22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C9426F" id="_x0000_t202" coordsize="21600,21600" o:spt="202" path="m,l,21600r21600,l21600,xe">
              <v:stroke joinstyle="miter"/>
              <v:path gradientshapeok="t" o:connecttype="rect"/>
            </v:shapetype>
            <v:shape id="MSIPCM269043f88e466ece2476efbd"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833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BY/s9HrAIAAFgFAAAOAAAAAAAAAAAA&#10;AAAAAC4CAABkcnMvZTJvRG9jLnhtbFBLAQItABQABgAIAAAAIQDYP/032wAAAAUBAAAPAAAAAAAA&#10;AAAAAAAAAAYFAABkcnMvZG93bnJldi54bWxQSwUGAAAAAAQABADzAAAADgYAAAAA&#10;" o:allowincell="f" filled="f" stroked="f" strokeweight=".5pt">
              <v:textbox inset=",0,,0">
                <w:txbxContent>
                  <w:p w14:paraId="40750E88" w14:textId="2509BCCE" w:rsidR="00CB32C8" w:rsidRPr="00AB2297" w:rsidRDefault="00AB2297" w:rsidP="00AB2297">
                    <w:pPr>
                      <w:spacing w:after="0"/>
                      <w:jc w:val="center"/>
                      <w:rPr>
                        <w:rFonts w:ascii="Arial Black" w:hAnsi="Arial Black"/>
                        <w:color w:val="000000"/>
                        <w:sz w:val="20"/>
                      </w:rPr>
                    </w:pPr>
                    <w:r w:rsidRPr="00AB229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602F" w14:textId="77777777" w:rsidR="008C3DCC" w:rsidRDefault="008C3DCC" w:rsidP="002862F1">
      <w:pPr>
        <w:spacing w:before="120"/>
      </w:pPr>
      <w:r>
        <w:separator/>
      </w:r>
    </w:p>
  </w:footnote>
  <w:footnote w:type="continuationSeparator" w:id="0">
    <w:p w14:paraId="2527FBAB" w14:textId="77777777" w:rsidR="008C3DCC" w:rsidRDefault="008C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6006" w14:textId="77777777" w:rsidR="00AB2297" w:rsidRDefault="00AB2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E290" w14:textId="77777777" w:rsidR="008C3DCC" w:rsidRDefault="008C3DC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72B4" w14:textId="77777777" w:rsidR="00AB2297" w:rsidRDefault="00AB2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F48A" w14:textId="5D58E18C" w:rsidR="008C3DCC" w:rsidRPr="0051568D" w:rsidRDefault="008C3DCC" w:rsidP="0011701A">
    <w:pPr>
      <w:pStyle w:val="Header"/>
    </w:pPr>
    <w:r>
      <w:rPr>
        <w:noProof/>
      </w:rPr>
      <w:drawing>
        <wp:anchor distT="0" distB="0" distL="114300" distR="114300" simplePos="0" relativeHeight="251675136"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Proposed changes and feedback to the VADC for 1 July 2022</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3D4"/>
    <w:multiLevelType w:val="hybridMultilevel"/>
    <w:tmpl w:val="87E4A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42043"/>
    <w:multiLevelType w:val="hybridMultilevel"/>
    <w:tmpl w:val="D5ACB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33DA6"/>
    <w:multiLevelType w:val="hybridMultilevel"/>
    <w:tmpl w:val="7F22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535CE"/>
    <w:multiLevelType w:val="hybridMultilevel"/>
    <w:tmpl w:val="8CE83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42312"/>
    <w:multiLevelType w:val="hybridMultilevel"/>
    <w:tmpl w:val="586ECEF8"/>
    <w:lvl w:ilvl="0" w:tplc="989ACB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48142F9"/>
    <w:multiLevelType w:val="hybridMultilevel"/>
    <w:tmpl w:val="FA42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129BE"/>
    <w:multiLevelType w:val="hybridMultilevel"/>
    <w:tmpl w:val="FB848A8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964643"/>
    <w:multiLevelType w:val="hybridMultilevel"/>
    <w:tmpl w:val="9E5CA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4303A5"/>
    <w:multiLevelType w:val="hybridMultilevel"/>
    <w:tmpl w:val="4B4E7622"/>
    <w:styleLink w:val="ZZNumbers"/>
    <w:lvl w:ilvl="0" w:tplc="81204EEC">
      <w:start w:val="1"/>
      <w:numFmt w:val="decimal"/>
      <w:lvlText w:val="%1."/>
      <w:lvlJc w:val="left"/>
      <w:pPr>
        <w:tabs>
          <w:tab w:val="num" w:pos="397"/>
        </w:tabs>
        <w:ind w:left="397" w:hanging="397"/>
      </w:pPr>
      <w:rPr>
        <w:rFonts w:hint="default"/>
      </w:rPr>
    </w:lvl>
    <w:lvl w:ilvl="1" w:tplc="2AE4D34E">
      <w:start w:val="1"/>
      <w:numFmt w:val="decimal"/>
      <w:lvlRestart w:val="0"/>
      <w:lvlText w:val="%2."/>
      <w:lvlJc w:val="left"/>
      <w:pPr>
        <w:tabs>
          <w:tab w:val="num" w:pos="794"/>
        </w:tabs>
        <w:ind w:left="794" w:hanging="397"/>
      </w:pPr>
      <w:rPr>
        <w:rFonts w:hint="default"/>
      </w:rPr>
    </w:lvl>
    <w:lvl w:ilvl="2" w:tplc="F022E09C">
      <w:start w:val="1"/>
      <w:numFmt w:val="lowerLetter"/>
      <w:lvlRestart w:val="0"/>
      <w:lvlText w:val="(%3)"/>
      <w:lvlJc w:val="left"/>
      <w:pPr>
        <w:tabs>
          <w:tab w:val="num" w:pos="397"/>
        </w:tabs>
        <w:ind w:left="397" w:hanging="397"/>
      </w:pPr>
      <w:rPr>
        <w:rFonts w:hint="default"/>
      </w:rPr>
    </w:lvl>
    <w:lvl w:ilvl="3" w:tplc="7F64AC7A">
      <w:start w:val="1"/>
      <w:numFmt w:val="lowerLetter"/>
      <w:lvlRestart w:val="0"/>
      <w:lvlText w:val="(%4)"/>
      <w:lvlJc w:val="left"/>
      <w:pPr>
        <w:tabs>
          <w:tab w:val="num" w:pos="794"/>
        </w:tabs>
        <w:ind w:left="794" w:hanging="397"/>
      </w:pPr>
      <w:rPr>
        <w:rFonts w:hint="default"/>
      </w:rPr>
    </w:lvl>
    <w:lvl w:ilvl="4" w:tplc="2E328996">
      <w:start w:val="1"/>
      <w:numFmt w:val="lowerRoman"/>
      <w:lvlRestart w:val="0"/>
      <w:lvlText w:val="(%5)"/>
      <w:lvlJc w:val="left"/>
      <w:pPr>
        <w:tabs>
          <w:tab w:val="num" w:pos="397"/>
        </w:tabs>
        <w:ind w:left="397" w:hanging="397"/>
      </w:pPr>
      <w:rPr>
        <w:rFonts w:hint="default"/>
      </w:rPr>
    </w:lvl>
    <w:lvl w:ilvl="5" w:tplc="DE18E7A4">
      <w:start w:val="1"/>
      <w:numFmt w:val="lowerRoman"/>
      <w:lvlRestart w:val="0"/>
      <w:lvlText w:val="(%6)"/>
      <w:lvlJc w:val="left"/>
      <w:pPr>
        <w:tabs>
          <w:tab w:val="num" w:pos="794"/>
        </w:tabs>
        <w:ind w:left="794" w:hanging="397"/>
      </w:pPr>
      <w:rPr>
        <w:rFonts w:hint="default"/>
      </w:rPr>
    </w:lvl>
    <w:lvl w:ilvl="6" w:tplc="271A7380">
      <w:start w:val="1"/>
      <w:numFmt w:val="none"/>
      <w:lvlRestart w:val="0"/>
      <w:lvlText w:val=""/>
      <w:lvlJc w:val="left"/>
      <w:pPr>
        <w:ind w:left="0" w:firstLine="0"/>
      </w:pPr>
      <w:rPr>
        <w:rFonts w:hint="default"/>
      </w:rPr>
    </w:lvl>
    <w:lvl w:ilvl="7" w:tplc="5F5814F0">
      <w:start w:val="1"/>
      <w:numFmt w:val="none"/>
      <w:lvlRestart w:val="0"/>
      <w:lvlText w:val=""/>
      <w:lvlJc w:val="left"/>
      <w:pPr>
        <w:ind w:left="0" w:firstLine="0"/>
      </w:pPr>
      <w:rPr>
        <w:rFonts w:hint="default"/>
      </w:rPr>
    </w:lvl>
    <w:lvl w:ilvl="8" w:tplc="966A0E96">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CB4587F"/>
    <w:multiLevelType w:val="hybridMultilevel"/>
    <w:tmpl w:val="390606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47283F"/>
    <w:multiLevelType w:val="hybridMultilevel"/>
    <w:tmpl w:val="5CF244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27B7B04"/>
    <w:multiLevelType w:val="hybridMultilevel"/>
    <w:tmpl w:val="2F8EA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9B2468A"/>
    <w:multiLevelType w:val="hybridMultilevel"/>
    <w:tmpl w:val="9C86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62C81"/>
    <w:multiLevelType w:val="hybridMultilevel"/>
    <w:tmpl w:val="5D4CA6A4"/>
    <w:lvl w:ilvl="0" w:tplc="767AAEF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910A1B"/>
    <w:multiLevelType w:val="hybridMultilevel"/>
    <w:tmpl w:val="B62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FE5482"/>
    <w:multiLevelType w:val="hybridMultilevel"/>
    <w:tmpl w:val="6DE2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E6ACA"/>
    <w:multiLevelType w:val="hybridMultilevel"/>
    <w:tmpl w:val="4CBC44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CD08B8"/>
    <w:multiLevelType w:val="hybridMultilevel"/>
    <w:tmpl w:val="578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762818"/>
    <w:multiLevelType w:val="hybridMultilevel"/>
    <w:tmpl w:val="5D4CA6A4"/>
    <w:lvl w:ilvl="0" w:tplc="767AAEF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80076D"/>
    <w:multiLevelType w:val="hybridMultilevel"/>
    <w:tmpl w:val="2EDC1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5A45C0"/>
    <w:multiLevelType w:val="hybridMultilevel"/>
    <w:tmpl w:val="3C32944E"/>
    <w:lvl w:ilvl="0" w:tplc="9E3869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21"/>
  </w:num>
  <w:num w:numId="5">
    <w:abstractNumId w:val="12"/>
  </w:num>
  <w:num w:numId="6">
    <w:abstractNumId w:val="5"/>
  </w:num>
  <w:num w:numId="7">
    <w:abstractNumId w:val="20"/>
  </w:num>
  <w:num w:numId="8">
    <w:abstractNumId w:val="10"/>
  </w:num>
  <w:num w:numId="9">
    <w:abstractNumId w:val="22"/>
  </w:num>
  <w:num w:numId="10">
    <w:abstractNumId w:val="24"/>
  </w:num>
  <w:num w:numId="11">
    <w:abstractNumId w:val="14"/>
  </w:num>
  <w:num w:numId="12">
    <w:abstractNumId w:val="8"/>
  </w:num>
  <w:num w:numId="13">
    <w:abstractNumId w:val="9"/>
  </w:num>
  <w:num w:numId="14">
    <w:abstractNumId w:val="15"/>
  </w:num>
  <w:num w:numId="15">
    <w:abstractNumId w:val="13"/>
  </w:num>
  <w:num w:numId="16">
    <w:abstractNumId w:val="6"/>
  </w:num>
  <w:num w:numId="17">
    <w:abstractNumId w:val="27"/>
  </w:num>
  <w:num w:numId="18">
    <w:abstractNumId w:val="0"/>
  </w:num>
  <w:num w:numId="19">
    <w:abstractNumId w:val="18"/>
  </w:num>
  <w:num w:numId="20">
    <w:abstractNumId w:val="1"/>
  </w:num>
  <w:num w:numId="21">
    <w:abstractNumId w:val="23"/>
  </w:num>
  <w:num w:numId="22">
    <w:abstractNumId w:val="19"/>
  </w:num>
  <w:num w:numId="23">
    <w:abstractNumId w:val="3"/>
  </w:num>
  <w:num w:numId="24">
    <w:abstractNumId w:val="2"/>
  </w:num>
  <w:num w:numId="25">
    <w:abstractNumId w:val="7"/>
  </w:num>
  <w:num w:numId="26">
    <w:abstractNumId w:val="26"/>
  </w:num>
  <w:num w:numId="27">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28">
    <w:abstractNumId w:val="25"/>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18FE"/>
    <w:rsid w:val="00003403"/>
    <w:rsid w:val="00005347"/>
    <w:rsid w:val="000072B6"/>
    <w:rsid w:val="0001021B"/>
    <w:rsid w:val="00011D89"/>
    <w:rsid w:val="000154FD"/>
    <w:rsid w:val="00022271"/>
    <w:rsid w:val="000235E8"/>
    <w:rsid w:val="00024D89"/>
    <w:rsid w:val="000250B6"/>
    <w:rsid w:val="0003004A"/>
    <w:rsid w:val="00032425"/>
    <w:rsid w:val="00033D81"/>
    <w:rsid w:val="00034E54"/>
    <w:rsid w:val="00037366"/>
    <w:rsid w:val="00037A68"/>
    <w:rsid w:val="00040DCB"/>
    <w:rsid w:val="00041BF0"/>
    <w:rsid w:val="00042345"/>
    <w:rsid w:val="00042C8A"/>
    <w:rsid w:val="00043375"/>
    <w:rsid w:val="000437BD"/>
    <w:rsid w:val="0004536B"/>
    <w:rsid w:val="0004611F"/>
    <w:rsid w:val="00046B68"/>
    <w:rsid w:val="000527DD"/>
    <w:rsid w:val="000578B2"/>
    <w:rsid w:val="00060959"/>
    <w:rsid w:val="00060C8F"/>
    <w:rsid w:val="0006298A"/>
    <w:rsid w:val="00062F1E"/>
    <w:rsid w:val="00064C80"/>
    <w:rsid w:val="000663CD"/>
    <w:rsid w:val="000733FE"/>
    <w:rsid w:val="00074052"/>
    <w:rsid w:val="00074219"/>
    <w:rsid w:val="00074ED5"/>
    <w:rsid w:val="0008508E"/>
    <w:rsid w:val="00085A49"/>
    <w:rsid w:val="00087951"/>
    <w:rsid w:val="00087C50"/>
    <w:rsid w:val="0009113B"/>
    <w:rsid w:val="00093402"/>
    <w:rsid w:val="00094DA3"/>
    <w:rsid w:val="00096CD1"/>
    <w:rsid w:val="000A012C"/>
    <w:rsid w:val="000A0EB9"/>
    <w:rsid w:val="000A186C"/>
    <w:rsid w:val="000A1EA4"/>
    <w:rsid w:val="000A2476"/>
    <w:rsid w:val="000A641A"/>
    <w:rsid w:val="000B2517"/>
    <w:rsid w:val="000B3EDB"/>
    <w:rsid w:val="000B543D"/>
    <w:rsid w:val="000B55F9"/>
    <w:rsid w:val="000B5BF7"/>
    <w:rsid w:val="000B6BC8"/>
    <w:rsid w:val="000C0303"/>
    <w:rsid w:val="000C21CA"/>
    <w:rsid w:val="000C42EA"/>
    <w:rsid w:val="000C4546"/>
    <w:rsid w:val="000D1242"/>
    <w:rsid w:val="000D5EAE"/>
    <w:rsid w:val="000E0970"/>
    <w:rsid w:val="000E1910"/>
    <w:rsid w:val="000E3CC7"/>
    <w:rsid w:val="000E6BD4"/>
    <w:rsid w:val="000E6D6D"/>
    <w:rsid w:val="000E7DE7"/>
    <w:rsid w:val="000F1F1E"/>
    <w:rsid w:val="000F2259"/>
    <w:rsid w:val="000F2DDA"/>
    <w:rsid w:val="000F5213"/>
    <w:rsid w:val="00101001"/>
    <w:rsid w:val="00103031"/>
    <w:rsid w:val="00103276"/>
    <w:rsid w:val="0010392D"/>
    <w:rsid w:val="0010447F"/>
    <w:rsid w:val="00104FE3"/>
    <w:rsid w:val="0010714F"/>
    <w:rsid w:val="001120C5"/>
    <w:rsid w:val="0011701A"/>
    <w:rsid w:val="00117068"/>
    <w:rsid w:val="00120BD3"/>
    <w:rsid w:val="00122FEA"/>
    <w:rsid w:val="001232BD"/>
    <w:rsid w:val="00124ED5"/>
    <w:rsid w:val="001276FA"/>
    <w:rsid w:val="00135FB0"/>
    <w:rsid w:val="0014255B"/>
    <w:rsid w:val="001447B3"/>
    <w:rsid w:val="00144A1E"/>
    <w:rsid w:val="001511B6"/>
    <w:rsid w:val="00152073"/>
    <w:rsid w:val="00154E2D"/>
    <w:rsid w:val="00155472"/>
    <w:rsid w:val="00156598"/>
    <w:rsid w:val="00156D8F"/>
    <w:rsid w:val="00161939"/>
    <w:rsid w:val="00161AA0"/>
    <w:rsid w:val="00161D2E"/>
    <w:rsid w:val="00161F3E"/>
    <w:rsid w:val="00162093"/>
    <w:rsid w:val="00162CA9"/>
    <w:rsid w:val="00165459"/>
    <w:rsid w:val="00165A57"/>
    <w:rsid w:val="001712C2"/>
    <w:rsid w:val="00172BAF"/>
    <w:rsid w:val="001762EC"/>
    <w:rsid w:val="001771DD"/>
    <w:rsid w:val="00177995"/>
    <w:rsid w:val="00177A8C"/>
    <w:rsid w:val="00181AB0"/>
    <w:rsid w:val="00186B33"/>
    <w:rsid w:val="00191459"/>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60EC"/>
    <w:rsid w:val="001D6F59"/>
    <w:rsid w:val="001D78D9"/>
    <w:rsid w:val="001E0C5D"/>
    <w:rsid w:val="001E2A36"/>
    <w:rsid w:val="001E44DF"/>
    <w:rsid w:val="001E68A5"/>
    <w:rsid w:val="001E6BB0"/>
    <w:rsid w:val="001E7282"/>
    <w:rsid w:val="001E76FC"/>
    <w:rsid w:val="001F3826"/>
    <w:rsid w:val="001F6E46"/>
    <w:rsid w:val="001F7C91"/>
    <w:rsid w:val="002033B7"/>
    <w:rsid w:val="00206463"/>
    <w:rsid w:val="00206F2F"/>
    <w:rsid w:val="002104CE"/>
    <w:rsid w:val="0021053D"/>
    <w:rsid w:val="00210A92"/>
    <w:rsid w:val="00216C03"/>
    <w:rsid w:val="00220C04"/>
    <w:rsid w:val="0022278D"/>
    <w:rsid w:val="0022701F"/>
    <w:rsid w:val="00227C68"/>
    <w:rsid w:val="002333F5"/>
    <w:rsid w:val="00233724"/>
    <w:rsid w:val="002365B4"/>
    <w:rsid w:val="0024001F"/>
    <w:rsid w:val="002432E1"/>
    <w:rsid w:val="00246207"/>
    <w:rsid w:val="00246C5E"/>
    <w:rsid w:val="00250960"/>
    <w:rsid w:val="00251343"/>
    <w:rsid w:val="002536A4"/>
    <w:rsid w:val="00254F58"/>
    <w:rsid w:val="002552CF"/>
    <w:rsid w:val="002620BC"/>
    <w:rsid w:val="00262802"/>
    <w:rsid w:val="00262A5E"/>
    <w:rsid w:val="00263A90"/>
    <w:rsid w:val="00263C1F"/>
    <w:rsid w:val="0026408B"/>
    <w:rsid w:val="0026755E"/>
    <w:rsid w:val="00267C3E"/>
    <w:rsid w:val="002709BB"/>
    <w:rsid w:val="0027113F"/>
    <w:rsid w:val="002730C9"/>
    <w:rsid w:val="00273BAC"/>
    <w:rsid w:val="00274726"/>
    <w:rsid w:val="002763B3"/>
    <w:rsid w:val="00277256"/>
    <w:rsid w:val="002802E3"/>
    <w:rsid w:val="00281D11"/>
    <w:rsid w:val="0028213D"/>
    <w:rsid w:val="0028454B"/>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409"/>
    <w:rsid w:val="002C2728"/>
    <w:rsid w:val="002C5517"/>
    <w:rsid w:val="002D13E4"/>
    <w:rsid w:val="002D1E0D"/>
    <w:rsid w:val="002D39C2"/>
    <w:rsid w:val="002D5006"/>
    <w:rsid w:val="002E01D0"/>
    <w:rsid w:val="002E161D"/>
    <w:rsid w:val="002E3100"/>
    <w:rsid w:val="002E6C95"/>
    <w:rsid w:val="002E7C36"/>
    <w:rsid w:val="002F0107"/>
    <w:rsid w:val="002F3D32"/>
    <w:rsid w:val="002F5F31"/>
    <w:rsid w:val="002F5F46"/>
    <w:rsid w:val="00302216"/>
    <w:rsid w:val="00303E53"/>
    <w:rsid w:val="00304208"/>
    <w:rsid w:val="00305CC1"/>
    <w:rsid w:val="00306E5F"/>
    <w:rsid w:val="00307E14"/>
    <w:rsid w:val="00314054"/>
    <w:rsid w:val="00315BD8"/>
    <w:rsid w:val="00315F30"/>
    <w:rsid w:val="00316F27"/>
    <w:rsid w:val="00320B60"/>
    <w:rsid w:val="003214F1"/>
    <w:rsid w:val="00322E4B"/>
    <w:rsid w:val="00327870"/>
    <w:rsid w:val="00330F3E"/>
    <w:rsid w:val="0033259D"/>
    <w:rsid w:val="003333D2"/>
    <w:rsid w:val="003406C6"/>
    <w:rsid w:val="003418CC"/>
    <w:rsid w:val="003459BD"/>
    <w:rsid w:val="00350114"/>
    <w:rsid w:val="00350D38"/>
    <w:rsid w:val="00351B36"/>
    <w:rsid w:val="00357B4E"/>
    <w:rsid w:val="00367329"/>
    <w:rsid w:val="00370263"/>
    <w:rsid w:val="003716FD"/>
    <w:rsid w:val="0037204B"/>
    <w:rsid w:val="003744CF"/>
    <w:rsid w:val="00374717"/>
    <w:rsid w:val="00374BF2"/>
    <w:rsid w:val="0037676C"/>
    <w:rsid w:val="00381043"/>
    <w:rsid w:val="00381F6A"/>
    <w:rsid w:val="003829E5"/>
    <w:rsid w:val="00386109"/>
    <w:rsid w:val="00386944"/>
    <w:rsid w:val="00392306"/>
    <w:rsid w:val="003956CC"/>
    <w:rsid w:val="00395C9A"/>
    <w:rsid w:val="003A0853"/>
    <w:rsid w:val="003A6B67"/>
    <w:rsid w:val="003B13B6"/>
    <w:rsid w:val="003B15E6"/>
    <w:rsid w:val="003B408A"/>
    <w:rsid w:val="003B42C9"/>
    <w:rsid w:val="003B5733"/>
    <w:rsid w:val="003C08A2"/>
    <w:rsid w:val="003C2045"/>
    <w:rsid w:val="003C43A1"/>
    <w:rsid w:val="003C4FC0"/>
    <w:rsid w:val="003C55F4"/>
    <w:rsid w:val="003C773B"/>
    <w:rsid w:val="003C7897"/>
    <w:rsid w:val="003C7A3F"/>
    <w:rsid w:val="003D219F"/>
    <w:rsid w:val="003D2766"/>
    <w:rsid w:val="003D2A74"/>
    <w:rsid w:val="003D3E8F"/>
    <w:rsid w:val="003D6475"/>
    <w:rsid w:val="003E375C"/>
    <w:rsid w:val="003E4086"/>
    <w:rsid w:val="003E5284"/>
    <w:rsid w:val="003E639E"/>
    <w:rsid w:val="003E71E5"/>
    <w:rsid w:val="003F0445"/>
    <w:rsid w:val="003F0CF0"/>
    <w:rsid w:val="003F14B1"/>
    <w:rsid w:val="003F2B20"/>
    <w:rsid w:val="003F3289"/>
    <w:rsid w:val="003F5CB9"/>
    <w:rsid w:val="004013C7"/>
    <w:rsid w:val="00401FCF"/>
    <w:rsid w:val="0040248F"/>
    <w:rsid w:val="00403702"/>
    <w:rsid w:val="00406285"/>
    <w:rsid w:val="004146C6"/>
    <w:rsid w:val="004148F9"/>
    <w:rsid w:val="00414D4A"/>
    <w:rsid w:val="00416260"/>
    <w:rsid w:val="00417D26"/>
    <w:rsid w:val="0042084E"/>
    <w:rsid w:val="00421EEF"/>
    <w:rsid w:val="00424D65"/>
    <w:rsid w:val="00442C6C"/>
    <w:rsid w:val="00443CBE"/>
    <w:rsid w:val="00443E8A"/>
    <w:rsid w:val="004441BC"/>
    <w:rsid w:val="004468B4"/>
    <w:rsid w:val="00452016"/>
    <w:rsid w:val="0045230A"/>
    <w:rsid w:val="00454AD0"/>
    <w:rsid w:val="00457337"/>
    <w:rsid w:val="00462E3D"/>
    <w:rsid w:val="00464398"/>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07DE"/>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296A"/>
    <w:rsid w:val="005548B5"/>
    <w:rsid w:val="00557718"/>
    <w:rsid w:val="00557EC6"/>
    <w:rsid w:val="00572031"/>
    <w:rsid w:val="00572282"/>
    <w:rsid w:val="0057266D"/>
    <w:rsid w:val="00573CE3"/>
    <w:rsid w:val="00576E84"/>
    <w:rsid w:val="00580394"/>
    <w:rsid w:val="005806E1"/>
    <w:rsid w:val="005809CD"/>
    <w:rsid w:val="00582B8C"/>
    <w:rsid w:val="0058757E"/>
    <w:rsid w:val="005948E0"/>
    <w:rsid w:val="00596A4B"/>
    <w:rsid w:val="00597507"/>
    <w:rsid w:val="005A2877"/>
    <w:rsid w:val="005A479D"/>
    <w:rsid w:val="005A5997"/>
    <w:rsid w:val="005B0F46"/>
    <w:rsid w:val="005B1C6D"/>
    <w:rsid w:val="005B1C7A"/>
    <w:rsid w:val="005B21B6"/>
    <w:rsid w:val="005B3A08"/>
    <w:rsid w:val="005B7A63"/>
    <w:rsid w:val="005C0955"/>
    <w:rsid w:val="005C49DA"/>
    <w:rsid w:val="005C50F3"/>
    <w:rsid w:val="005C54B5"/>
    <w:rsid w:val="005C5A39"/>
    <w:rsid w:val="005C5D80"/>
    <w:rsid w:val="005C5D91"/>
    <w:rsid w:val="005D07B8"/>
    <w:rsid w:val="005D6597"/>
    <w:rsid w:val="005E14E7"/>
    <w:rsid w:val="005E26A3"/>
    <w:rsid w:val="005E2ECB"/>
    <w:rsid w:val="005E447E"/>
    <w:rsid w:val="005E4FD1"/>
    <w:rsid w:val="005F0775"/>
    <w:rsid w:val="005F0CF5"/>
    <w:rsid w:val="005F21EB"/>
    <w:rsid w:val="00605908"/>
    <w:rsid w:val="006108DD"/>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7E5"/>
    <w:rsid w:val="006608D8"/>
    <w:rsid w:val="006621D7"/>
    <w:rsid w:val="0066302A"/>
    <w:rsid w:val="00665F49"/>
    <w:rsid w:val="00667770"/>
    <w:rsid w:val="00670597"/>
    <w:rsid w:val="006706D0"/>
    <w:rsid w:val="00677574"/>
    <w:rsid w:val="0068454C"/>
    <w:rsid w:val="00690CA2"/>
    <w:rsid w:val="00691B62"/>
    <w:rsid w:val="006933B5"/>
    <w:rsid w:val="00693D14"/>
    <w:rsid w:val="00696F27"/>
    <w:rsid w:val="006A18C2"/>
    <w:rsid w:val="006A3197"/>
    <w:rsid w:val="006A3383"/>
    <w:rsid w:val="006A65CD"/>
    <w:rsid w:val="006B077C"/>
    <w:rsid w:val="006B0A71"/>
    <w:rsid w:val="006B6803"/>
    <w:rsid w:val="006C29CD"/>
    <w:rsid w:val="006C6147"/>
    <w:rsid w:val="006D0F16"/>
    <w:rsid w:val="006D2A3F"/>
    <w:rsid w:val="006D2FBC"/>
    <w:rsid w:val="006D4762"/>
    <w:rsid w:val="006D7093"/>
    <w:rsid w:val="006E0541"/>
    <w:rsid w:val="006E138B"/>
    <w:rsid w:val="006F0330"/>
    <w:rsid w:val="006F1FDC"/>
    <w:rsid w:val="006F6B8C"/>
    <w:rsid w:val="006F7BC5"/>
    <w:rsid w:val="007013EF"/>
    <w:rsid w:val="007055BD"/>
    <w:rsid w:val="007076B5"/>
    <w:rsid w:val="00707E81"/>
    <w:rsid w:val="007173CA"/>
    <w:rsid w:val="007216AA"/>
    <w:rsid w:val="00721AB5"/>
    <w:rsid w:val="00721CFB"/>
    <w:rsid w:val="00721DEF"/>
    <w:rsid w:val="007227EF"/>
    <w:rsid w:val="00724A43"/>
    <w:rsid w:val="007273AC"/>
    <w:rsid w:val="00731AD4"/>
    <w:rsid w:val="007346E4"/>
    <w:rsid w:val="00736EB8"/>
    <w:rsid w:val="00740F22"/>
    <w:rsid w:val="00741CF0"/>
    <w:rsid w:val="00741F1A"/>
    <w:rsid w:val="007447DA"/>
    <w:rsid w:val="00744FAD"/>
    <w:rsid w:val="007450F8"/>
    <w:rsid w:val="0074696E"/>
    <w:rsid w:val="00750135"/>
    <w:rsid w:val="00750EC2"/>
    <w:rsid w:val="00752B28"/>
    <w:rsid w:val="007541A9"/>
    <w:rsid w:val="00754E36"/>
    <w:rsid w:val="00762BC1"/>
    <w:rsid w:val="00763139"/>
    <w:rsid w:val="00770F37"/>
    <w:rsid w:val="007711A0"/>
    <w:rsid w:val="007718C6"/>
    <w:rsid w:val="00772D5E"/>
    <w:rsid w:val="0077463E"/>
    <w:rsid w:val="00776928"/>
    <w:rsid w:val="00776E0F"/>
    <w:rsid w:val="007774B1"/>
    <w:rsid w:val="00777BE1"/>
    <w:rsid w:val="007833D8"/>
    <w:rsid w:val="00785677"/>
    <w:rsid w:val="00786F16"/>
    <w:rsid w:val="00791BD7"/>
    <w:rsid w:val="007933F7"/>
    <w:rsid w:val="007968B5"/>
    <w:rsid w:val="00796E20"/>
    <w:rsid w:val="00796F26"/>
    <w:rsid w:val="00797C32"/>
    <w:rsid w:val="007A11E8"/>
    <w:rsid w:val="007B0914"/>
    <w:rsid w:val="007B1374"/>
    <w:rsid w:val="007B32E5"/>
    <w:rsid w:val="007B3DB9"/>
    <w:rsid w:val="007B589F"/>
    <w:rsid w:val="007B6186"/>
    <w:rsid w:val="007B73BC"/>
    <w:rsid w:val="007C000C"/>
    <w:rsid w:val="007C1838"/>
    <w:rsid w:val="007C20B9"/>
    <w:rsid w:val="007C3BF5"/>
    <w:rsid w:val="007C7301"/>
    <w:rsid w:val="007C7859"/>
    <w:rsid w:val="007C7F28"/>
    <w:rsid w:val="007D1466"/>
    <w:rsid w:val="007D2BDE"/>
    <w:rsid w:val="007D2FB6"/>
    <w:rsid w:val="007D49EB"/>
    <w:rsid w:val="007D5E1C"/>
    <w:rsid w:val="007E0DE2"/>
    <w:rsid w:val="007E1227"/>
    <w:rsid w:val="007E3B98"/>
    <w:rsid w:val="007E417A"/>
    <w:rsid w:val="007F0792"/>
    <w:rsid w:val="007F2730"/>
    <w:rsid w:val="007F31B6"/>
    <w:rsid w:val="007F546C"/>
    <w:rsid w:val="007F5762"/>
    <w:rsid w:val="007F625F"/>
    <w:rsid w:val="007F665E"/>
    <w:rsid w:val="00800412"/>
    <w:rsid w:val="00804EC6"/>
    <w:rsid w:val="0080587B"/>
    <w:rsid w:val="00806468"/>
    <w:rsid w:val="008119CA"/>
    <w:rsid w:val="008130C4"/>
    <w:rsid w:val="008155F0"/>
    <w:rsid w:val="00816735"/>
    <w:rsid w:val="00817378"/>
    <w:rsid w:val="00817658"/>
    <w:rsid w:val="00820141"/>
    <w:rsid w:val="00820E0C"/>
    <w:rsid w:val="00823275"/>
    <w:rsid w:val="0082366F"/>
    <w:rsid w:val="00825CF6"/>
    <w:rsid w:val="008338A2"/>
    <w:rsid w:val="00833EBD"/>
    <w:rsid w:val="00835FAF"/>
    <w:rsid w:val="00841AA9"/>
    <w:rsid w:val="00845420"/>
    <w:rsid w:val="008474FE"/>
    <w:rsid w:val="00847540"/>
    <w:rsid w:val="00853EE4"/>
    <w:rsid w:val="00855535"/>
    <w:rsid w:val="008558AC"/>
    <w:rsid w:val="00857C5A"/>
    <w:rsid w:val="0086255E"/>
    <w:rsid w:val="008633F0"/>
    <w:rsid w:val="00867D9D"/>
    <w:rsid w:val="00872E0A"/>
    <w:rsid w:val="00873594"/>
    <w:rsid w:val="00875285"/>
    <w:rsid w:val="00884B62"/>
    <w:rsid w:val="0088529C"/>
    <w:rsid w:val="00887903"/>
    <w:rsid w:val="0089270A"/>
    <w:rsid w:val="00893AF6"/>
    <w:rsid w:val="00894BC4"/>
    <w:rsid w:val="008A0DBD"/>
    <w:rsid w:val="008A28A8"/>
    <w:rsid w:val="008A3392"/>
    <w:rsid w:val="008A4905"/>
    <w:rsid w:val="008A5B32"/>
    <w:rsid w:val="008B2EE4"/>
    <w:rsid w:val="008B4D3D"/>
    <w:rsid w:val="008B57C7"/>
    <w:rsid w:val="008C2F92"/>
    <w:rsid w:val="008C3697"/>
    <w:rsid w:val="008C3DCC"/>
    <w:rsid w:val="008C5557"/>
    <w:rsid w:val="008C589D"/>
    <w:rsid w:val="008C6D51"/>
    <w:rsid w:val="008D2846"/>
    <w:rsid w:val="008D3337"/>
    <w:rsid w:val="008D4236"/>
    <w:rsid w:val="008D462F"/>
    <w:rsid w:val="008D6DCF"/>
    <w:rsid w:val="008E4376"/>
    <w:rsid w:val="008E7A0A"/>
    <w:rsid w:val="008E7B49"/>
    <w:rsid w:val="008F5781"/>
    <w:rsid w:val="008F59F6"/>
    <w:rsid w:val="00900719"/>
    <w:rsid w:val="009017AC"/>
    <w:rsid w:val="00902A9A"/>
    <w:rsid w:val="00904A1C"/>
    <w:rsid w:val="00905030"/>
    <w:rsid w:val="00906490"/>
    <w:rsid w:val="00906F8C"/>
    <w:rsid w:val="009111B2"/>
    <w:rsid w:val="009113D7"/>
    <w:rsid w:val="009151F5"/>
    <w:rsid w:val="00920FD3"/>
    <w:rsid w:val="00924AE1"/>
    <w:rsid w:val="009269B1"/>
    <w:rsid w:val="0092724D"/>
    <w:rsid w:val="009272B3"/>
    <w:rsid w:val="009315BE"/>
    <w:rsid w:val="00932EDA"/>
    <w:rsid w:val="0093338F"/>
    <w:rsid w:val="00937BD9"/>
    <w:rsid w:val="00946520"/>
    <w:rsid w:val="00950E2C"/>
    <w:rsid w:val="00951D50"/>
    <w:rsid w:val="009525EB"/>
    <w:rsid w:val="0095470B"/>
    <w:rsid w:val="00954874"/>
    <w:rsid w:val="0095615A"/>
    <w:rsid w:val="00961400"/>
    <w:rsid w:val="00962AA6"/>
    <w:rsid w:val="00963646"/>
    <w:rsid w:val="0096632D"/>
    <w:rsid w:val="00971167"/>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35FF"/>
    <w:rsid w:val="009E496F"/>
    <w:rsid w:val="009E4B0D"/>
    <w:rsid w:val="009E5250"/>
    <w:rsid w:val="009E7F92"/>
    <w:rsid w:val="009F02A3"/>
    <w:rsid w:val="009F0FE8"/>
    <w:rsid w:val="009F2F27"/>
    <w:rsid w:val="009F34AA"/>
    <w:rsid w:val="009F6BCB"/>
    <w:rsid w:val="009F7B78"/>
    <w:rsid w:val="00A0057A"/>
    <w:rsid w:val="00A02FA1"/>
    <w:rsid w:val="00A04CCE"/>
    <w:rsid w:val="00A07421"/>
    <w:rsid w:val="00A0776B"/>
    <w:rsid w:val="00A10FB9"/>
    <w:rsid w:val="00A11421"/>
    <w:rsid w:val="00A1389F"/>
    <w:rsid w:val="00A14541"/>
    <w:rsid w:val="00A157B1"/>
    <w:rsid w:val="00A167F7"/>
    <w:rsid w:val="00A179FA"/>
    <w:rsid w:val="00A22229"/>
    <w:rsid w:val="00A24442"/>
    <w:rsid w:val="00A25192"/>
    <w:rsid w:val="00A25D1D"/>
    <w:rsid w:val="00A330BB"/>
    <w:rsid w:val="00A44882"/>
    <w:rsid w:val="00A45125"/>
    <w:rsid w:val="00A479B6"/>
    <w:rsid w:val="00A50C97"/>
    <w:rsid w:val="00A54715"/>
    <w:rsid w:val="00A6061C"/>
    <w:rsid w:val="00A62D44"/>
    <w:rsid w:val="00A67263"/>
    <w:rsid w:val="00A7161C"/>
    <w:rsid w:val="00A77AA3"/>
    <w:rsid w:val="00A8236D"/>
    <w:rsid w:val="00A854EB"/>
    <w:rsid w:val="00A872E5"/>
    <w:rsid w:val="00A91406"/>
    <w:rsid w:val="00A96E65"/>
    <w:rsid w:val="00A97C72"/>
    <w:rsid w:val="00A97F2F"/>
    <w:rsid w:val="00AA268E"/>
    <w:rsid w:val="00AA310B"/>
    <w:rsid w:val="00AA483D"/>
    <w:rsid w:val="00AA4B1E"/>
    <w:rsid w:val="00AA6396"/>
    <w:rsid w:val="00AA63D4"/>
    <w:rsid w:val="00AB06E8"/>
    <w:rsid w:val="00AB0815"/>
    <w:rsid w:val="00AB1CD3"/>
    <w:rsid w:val="00AB2297"/>
    <w:rsid w:val="00AB352F"/>
    <w:rsid w:val="00AB762D"/>
    <w:rsid w:val="00AB77BC"/>
    <w:rsid w:val="00AC1701"/>
    <w:rsid w:val="00AC274B"/>
    <w:rsid w:val="00AC4764"/>
    <w:rsid w:val="00AC6D36"/>
    <w:rsid w:val="00AD0CBA"/>
    <w:rsid w:val="00AD177A"/>
    <w:rsid w:val="00AD26E2"/>
    <w:rsid w:val="00AD49AE"/>
    <w:rsid w:val="00AD6440"/>
    <w:rsid w:val="00AD784C"/>
    <w:rsid w:val="00AE126A"/>
    <w:rsid w:val="00AE1BAE"/>
    <w:rsid w:val="00AE2263"/>
    <w:rsid w:val="00AE3005"/>
    <w:rsid w:val="00AE3BD5"/>
    <w:rsid w:val="00AE59A0"/>
    <w:rsid w:val="00AF0C57"/>
    <w:rsid w:val="00AF26F3"/>
    <w:rsid w:val="00AF5F04"/>
    <w:rsid w:val="00AF60CF"/>
    <w:rsid w:val="00B00672"/>
    <w:rsid w:val="00B01B4D"/>
    <w:rsid w:val="00B06571"/>
    <w:rsid w:val="00B06821"/>
    <w:rsid w:val="00B068BA"/>
    <w:rsid w:val="00B11C9E"/>
    <w:rsid w:val="00B13851"/>
    <w:rsid w:val="00B13B1C"/>
    <w:rsid w:val="00B14780"/>
    <w:rsid w:val="00B15223"/>
    <w:rsid w:val="00B21F90"/>
    <w:rsid w:val="00B22291"/>
    <w:rsid w:val="00B23F9A"/>
    <w:rsid w:val="00B2417B"/>
    <w:rsid w:val="00B24E6F"/>
    <w:rsid w:val="00B25A6C"/>
    <w:rsid w:val="00B26CB5"/>
    <w:rsid w:val="00B2752E"/>
    <w:rsid w:val="00B307CC"/>
    <w:rsid w:val="00B31E1A"/>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6FA4"/>
    <w:rsid w:val="00B90729"/>
    <w:rsid w:val="00B907DA"/>
    <w:rsid w:val="00B917E8"/>
    <w:rsid w:val="00B9475E"/>
    <w:rsid w:val="00B950BC"/>
    <w:rsid w:val="00B9714C"/>
    <w:rsid w:val="00BA1ABB"/>
    <w:rsid w:val="00BA2147"/>
    <w:rsid w:val="00BA29AD"/>
    <w:rsid w:val="00BA33CF"/>
    <w:rsid w:val="00BA3F8D"/>
    <w:rsid w:val="00BB7A10"/>
    <w:rsid w:val="00BC3E8F"/>
    <w:rsid w:val="00BC60BE"/>
    <w:rsid w:val="00BC7468"/>
    <w:rsid w:val="00BC7D4F"/>
    <w:rsid w:val="00BC7ED7"/>
    <w:rsid w:val="00BD2850"/>
    <w:rsid w:val="00BE230B"/>
    <w:rsid w:val="00BE28D2"/>
    <w:rsid w:val="00BE4A64"/>
    <w:rsid w:val="00BE5E43"/>
    <w:rsid w:val="00BF557D"/>
    <w:rsid w:val="00BF7F58"/>
    <w:rsid w:val="00C01381"/>
    <w:rsid w:val="00C01AB1"/>
    <w:rsid w:val="00C026A0"/>
    <w:rsid w:val="00C0328A"/>
    <w:rsid w:val="00C06137"/>
    <w:rsid w:val="00C079B8"/>
    <w:rsid w:val="00C10037"/>
    <w:rsid w:val="00C123EA"/>
    <w:rsid w:val="00C12A49"/>
    <w:rsid w:val="00C133EE"/>
    <w:rsid w:val="00C149D0"/>
    <w:rsid w:val="00C26588"/>
    <w:rsid w:val="00C27DE9"/>
    <w:rsid w:val="00C27F09"/>
    <w:rsid w:val="00C32989"/>
    <w:rsid w:val="00C33388"/>
    <w:rsid w:val="00C35484"/>
    <w:rsid w:val="00C36817"/>
    <w:rsid w:val="00C37345"/>
    <w:rsid w:val="00C4173A"/>
    <w:rsid w:val="00C42638"/>
    <w:rsid w:val="00C50DED"/>
    <w:rsid w:val="00C51A47"/>
    <w:rsid w:val="00C602FF"/>
    <w:rsid w:val="00C61174"/>
    <w:rsid w:val="00C6148F"/>
    <w:rsid w:val="00C621B1"/>
    <w:rsid w:val="00C62F7A"/>
    <w:rsid w:val="00C63B9C"/>
    <w:rsid w:val="00C659E6"/>
    <w:rsid w:val="00C6682F"/>
    <w:rsid w:val="00C67BF4"/>
    <w:rsid w:val="00C70F3F"/>
    <w:rsid w:val="00C714E8"/>
    <w:rsid w:val="00C7275E"/>
    <w:rsid w:val="00C74C5D"/>
    <w:rsid w:val="00C863C4"/>
    <w:rsid w:val="00C920EA"/>
    <w:rsid w:val="00C93C3E"/>
    <w:rsid w:val="00CA12E3"/>
    <w:rsid w:val="00CA1476"/>
    <w:rsid w:val="00CA6611"/>
    <w:rsid w:val="00CA6AE6"/>
    <w:rsid w:val="00CA782F"/>
    <w:rsid w:val="00CB187B"/>
    <w:rsid w:val="00CB2835"/>
    <w:rsid w:val="00CB3285"/>
    <w:rsid w:val="00CB32C8"/>
    <w:rsid w:val="00CB4500"/>
    <w:rsid w:val="00CB607C"/>
    <w:rsid w:val="00CB7800"/>
    <w:rsid w:val="00CC0C72"/>
    <w:rsid w:val="00CC2BFD"/>
    <w:rsid w:val="00CD06B9"/>
    <w:rsid w:val="00CD0AFE"/>
    <w:rsid w:val="00CD2C40"/>
    <w:rsid w:val="00CD3476"/>
    <w:rsid w:val="00CD64DF"/>
    <w:rsid w:val="00CE0B31"/>
    <w:rsid w:val="00CE225F"/>
    <w:rsid w:val="00CE26F7"/>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38AC"/>
    <w:rsid w:val="00D56B20"/>
    <w:rsid w:val="00D578B3"/>
    <w:rsid w:val="00D618F4"/>
    <w:rsid w:val="00D64164"/>
    <w:rsid w:val="00D65CD2"/>
    <w:rsid w:val="00D714CC"/>
    <w:rsid w:val="00D734EE"/>
    <w:rsid w:val="00D75EA7"/>
    <w:rsid w:val="00D81ADF"/>
    <w:rsid w:val="00D81F21"/>
    <w:rsid w:val="00D864F2"/>
    <w:rsid w:val="00D93841"/>
    <w:rsid w:val="00D943F8"/>
    <w:rsid w:val="00D95470"/>
    <w:rsid w:val="00D96B55"/>
    <w:rsid w:val="00D96C3A"/>
    <w:rsid w:val="00DA086A"/>
    <w:rsid w:val="00DA2619"/>
    <w:rsid w:val="00DA4239"/>
    <w:rsid w:val="00DA49E5"/>
    <w:rsid w:val="00DA533E"/>
    <w:rsid w:val="00DA65DE"/>
    <w:rsid w:val="00DB0B61"/>
    <w:rsid w:val="00DB1474"/>
    <w:rsid w:val="00DB2962"/>
    <w:rsid w:val="00DB52FB"/>
    <w:rsid w:val="00DC013B"/>
    <w:rsid w:val="00DC090B"/>
    <w:rsid w:val="00DC1679"/>
    <w:rsid w:val="00DC219B"/>
    <w:rsid w:val="00DC2CF1"/>
    <w:rsid w:val="00DC4FCF"/>
    <w:rsid w:val="00DC50E0"/>
    <w:rsid w:val="00DC5783"/>
    <w:rsid w:val="00DC6386"/>
    <w:rsid w:val="00DC6D3D"/>
    <w:rsid w:val="00DD1130"/>
    <w:rsid w:val="00DD1951"/>
    <w:rsid w:val="00DD1B2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29E3"/>
    <w:rsid w:val="00E170DC"/>
    <w:rsid w:val="00E17546"/>
    <w:rsid w:val="00E210B5"/>
    <w:rsid w:val="00E235B3"/>
    <w:rsid w:val="00E261B3"/>
    <w:rsid w:val="00E26818"/>
    <w:rsid w:val="00E27FFC"/>
    <w:rsid w:val="00E30B15"/>
    <w:rsid w:val="00E31113"/>
    <w:rsid w:val="00E33237"/>
    <w:rsid w:val="00E40181"/>
    <w:rsid w:val="00E40BA3"/>
    <w:rsid w:val="00E50500"/>
    <w:rsid w:val="00E54950"/>
    <w:rsid w:val="00E56A01"/>
    <w:rsid w:val="00E60F44"/>
    <w:rsid w:val="00E62622"/>
    <w:rsid w:val="00E629A1"/>
    <w:rsid w:val="00E6794C"/>
    <w:rsid w:val="00E7000B"/>
    <w:rsid w:val="00E71591"/>
    <w:rsid w:val="00E71CEB"/>
    <w:rsid w:val="00E74011"/>
    <w:rsid w:val="00E7474F"/>
    <w:rsid w:val="00E80DE3"/>
    <w:rsid w:val="00E82C55"/>
    <w:rsid w:val="00E85526"/>
    <w:rsid w:val="00E8787E"/>
    <w:rsid w:val="00E92AC3"/>
    <w:rsid w:val="00E96CA7"/>
    <w:rsid w:val="00EA1360"/>
    <w:rsid w:val="00EA2F6A"/>
    <w:rsid w:val="00EA4D93"/>
    <w:rsid w:val="00EB00E0"/>
    <w:rsid w:val="00EB02BF"/>
    <w:rsid w:val="00EB1081"/>
    <w:rsid w:val="00EC059F"/>
    <w:rsid w:val="00EC1F24"/>
    <w:rsid w:val="00EC22F6"/>
    <w:rsid w:val="00EC40D5"/>
    <w:rsid w:val="00ED53CC"/>
    <w:rsid w:val="00ED5B9B"/>
    <w:rsid w:val="00ED6282"/>
    <w:rsid w:val="00ED6BAD"/>
    <w:rsid w:val="00ED7447"/>
    <w:rsid w:val="00EE00D6"/>
    <w:rsid w:val="00EE11E7"/>
    <w:rsid w:val="00EE1488"/>
    <w:rsid w:val="00EE29AD"/>
    <w:rsid w:val="00EE3E24"/>
    <w:rsid w:val="00EE4D5D"/>
    <w:rsid w:val="00EE4E49"/>
    <w:rsid w:val="00EE5131"/>
    <w:rsid w:val="00EF109B"/>
    <w:rsid w:val="00EF201C"/>
    <w:rsid w:val="00EF36AF"/>
    <w:rsid w:val="00EF4216"/>
    <w:rsid w:val="00EF59A3"/>
    <w:rsid w:val="00EF6675"/>
    <w:rsid w:val="00F00F9C"/>
    <w:rsid w:val="00F01E5F"/>
    <w:rsid w:val="00F024F3"/>
    <w:rsid w:val="00F02ABA"/>
    <w:rsid w:val="00F0437A"/>
    <w:rsid w:val="00F101B8"/>
    <w:rsid w:val="00F11037"/>
    <w:rsid w:val="00F12068"/>
    <w:rsid w:val="00F15D13"/>
    <w:rsid w:val="00F16F1B"/>
    <w:rsid w:val="00F250A9"/>
    <w:rsid w:val="00F267AF"/>
    <w:rsid w:val="00F30FF4"/>
    <w:rsid w:val="00F3122E"/>
    <w:rsid w:val="00F32368"/>
    <w:rsid w:val="00F331AD"/>
    <w:rsid w:val="00F35287"/>
    <w:rsid w:val="00F40A70"/>
    <w:rsid w:val="00F41660"/>
    <w:rsid w:val="00F43A37"/>
    <w:rsid w:val="00F43BCD"/>
    <w:rsid w:val="00F451AB"/>
    <w:rsid w:val="00F4641B"/>
    <w:rsid w:val="00F46EB8"/>
    <w:rsid w:val="00F50CD1"/>
    <w:rsid w:val="00F511E4"/>
    <w:rsid w:val="00F52D09"/>
    <w:rsid w:val="00F52E08"/>
    <w:rsid w:val="00F53A66"/>
    <w:rsid w:val="00F5462D"/>
    <w:rsid w:val="00F55B21"/>
    <w:rsid w:val="00F567DC"/>
    <w:rsid w:val="00F56E41"/>
    <w:rsid w:val="00F56EF6"/>
    <w:rsid w:val="00F60082"/>
    <w:rsid w:val="00F61A9F"/>
    <w:rsid w:val="00F61B51"/>
    <w:rsid w:val="00F61B5F"/>
    <w:rsid w:val="00F633F3"/>
    <w:rsid w:val="00F64696"/>
    <w:rsid w:val="00F65AA9"/>
    <w:rsid w:val="00F670BA"/>
    <w:rsid w:val="00F6768F"/>
    <w:rsid w:val="00F72C2C"/>
    <w:rsid w:val="00F738CA"/>
    <w:rsid w:val="00F763EC"/>
    <w:rsid w:val="00F76B61"/>
    <w:rsid w:val="00F76CAB"/>
    <w:rsid w:val="00F772C6"/>
    <w:rsid w:val="00F815B5"/>
    <w:rsid w:val="00F84FA0"/>
    <w:rsid w:val="00F85195"/>
    <w:rsid w:val="00F868E3"/>
    <w:rsid w:val="00F938BA"/>
    <w:rsid w:val="00F950B5"/>
    <w:rsid w:val="00F97919"/>
    <w:rsid w:val="00FA2C46"/>
    <w:rsid w:val="00FA3525"/>
    <w:rsid w:val="00FA5A53"/>
    <w:rsid w:val="00FB3695"/>
    <w:rsid w:val="00FB4769"/>
    <w:rsid w:val="00FB4CDA"/>
    <w:rsid w:val="00FB6481"/>
    <w:rsid w:val="00FB6D36"/>
    <w:rsid w:val="00FC0965"/>
    <w:rsid w:val="00FC0F81"/>
    <w:rsid w:val="00FC1831"/>
    <w:rsid w:val="00FC252F"/>
    <w:rsid w:val="00FC395C"/>
    <w:rsid w:val="00FC5E8E"/>
    <w:rsid w:val="00FC7FB6"/>
    <w:rsid w:val="00FD129C"/>
    <w:rsid w:val="00FD1D8D"/>
    <w:rsid w:val="00FD3766"/>
    <w:rsid w:val="00FD47C4"/>
    <w:rsid w:val="00FD6BC6"/>
    <w:rsid w:val="00FD722A"/>
    <w:rsid w:val="00FE2DCF"/>
    <w:rsid w:val="00FE2EDC"/>
    <w:rsid w:val="00FE3D19"/>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EF4216"/>
    <w:pPr>
      <w:spacing w:before="240" w:after="60" w:line="240" w:lineRule="auto"/>
      <w:ind w:left="1152" w:hanging="1152"/>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EF4216"/>
    <w:pPr>
      <w:spacing w:before="240" w:after="60" w:line="240" w:lineRule="auto"/>
      <w:ind w:left="1296" w:hanging="1296"/>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EF4216"/>
    <w:pPr>
      <w:spacing w:before="240" w:after="60" w:line="240" w:lineRule="auto"/>
      <w:ind w:left="1440" w:hanging="144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EF4216"/>
    <w:pPr>
      <w:spacing w:before="240" w:after="60" w:line="240"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037A68"/>
    <w:pPr>
      <w:spacing w:after="120" w:line="280" w:lineRule="atLeast"/>
    </w:pPr>
    <w:rPr>
      <w:rFonts w:ascii="Arial" w:eastAsia="Times" w:hAnsi="Arial"/>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5"/>
    <w:rsid w:val="00D46C92"/>
    <w:pPr>
      <w:ind w:left="567"/>
    </w:pPr>
  </w:style>
  <w:style w:type="paragraph" w:styleId="TOC5">
    <w:name w:val="toc 5"/>
    <w:basedOn w:val="TOC4"/>
    <w:uiPriority w:val="39"/>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037A68"/>
    <w:rPr>
      <w:rFonts w:ascii="Arial" w:eastAsia="Times" w:hAnsi="Arial"/>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rPr>
  </w:style>
  <w:style w:type="paragraph" w:customStyle="1" w:styleId="DHHSbody">
    <w:name w:val="DHHS body"/>
    <w:link w:val="DHHSbodyChar"/>
    <w:qFormat/>
    <w:rsid w:val="00DA533E"/>
    <w:pPr>
      <w:spacing w:after="120" w:line="270" w:lineRule="atLeast"/>
    </w:pPr>
    <w:rPr>
      <w:rFonts w:ascii="Arial" w:eastAsia="Times" w:hAnsi="Arial"/>
      <w:lang w:eastAsia="en-US"/>
    </w:rPr>
  </w:style>
  <w:style w:type="character" w:customStyle="1" w:styleId="DHHSbodyChar">
    <w:name w:val="DHHS body Char"/>
    <w:link w:val="DHHSbody"/>
    <w:locked/>
    <w:rsid w:val="00DA533E"/>
    <w:rPr>
      <w:rFonts w:ascii="Arial" w:eastAsia="Times" w:hAnsi="Arial"/>
      <w:lang w:eastAsia="en-US"/>
    </w:rPr>
  </w:style>
  <w:style w:type="character" w:customStyle="1" w:styleId="Heading6Char">
    <w:name w:val="Heading 6 Char"/>
    <w:basedOn w:val="DefaultParagraphFont"/>
    <w:link w:val="Heading6"/>
    <w:uiPriority w:val="9"/>
    <w:semiHidden/>
    <w:rsid w:val="00EF4216"/>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EF4216"/>
    <w:rPr>
      <w:rFonts w:ascii="Calibri" w:hAnsi="Calibri"/>
      <w:sz w:val="24"/>
      <w:szCs w:val="24"/>
      <w:lang w:eastAsia="en-US"/>
    </w:rPr>
  </w:style>
  <w:style w:type="character" w:customStyle="1" w:styleId="Heading8Char">
    <w:name w:val="Heading 8 Char"/>
    <w:basedOn w:val="DefaultParagraphFont"/>
    <w:link w:val="Heading8"/>
    <w:uiPriority w:val="9"/>
    <w:semiHidden/>
    <w:rsid w:val="00EF4216"/>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EF4216"/>
    <w:rPr>
      <w:rFonts w:ascii="Cambria" w:hAnsi="Cambria"/>
      <w:sz w:val="22"/>
      <w:szCs w:val="22"/>
      <w:lang w:eastAsia="en-US"/>
    </w:rPr>
  </w:style>
  <w:style w:type="paragraph" w:customStyle="1" w:styleId="DHHStabletext6pt">
    <w:name w:val="DHHS table text + 6pt"/>
    <w:basedOn w:val="DHHStabletext"/>
    <w:rsid w:val="00EF4216"/>
    <w:pPr>
      <w:spacing w:after="120"/>
    </w:pPr>
  </w:style>
  <w:style w:type="paragraph" w:customStyle="1" w:styleId="DHHSbodynospace">
    <w:name w:val="DHHS body no space"/>
    <w:basedOn w:val="DHHSbody"/>
    <w:uiPriority w:val="3"/>
    <w:qFormat/>
    <w:rsid w:val="00EF4216"/>
    <w:pPr>
      <w:spacing w:after="0"/>
    </w:pPr>
  </w:style>
  <w:style w:type="paragraph" w:customStyle="1" w:styleId="DHHSbullet1">
    <w:name w:val="DHHS bullet 1"/>
    <w:basedOn w:val="DHHSbody"/>
    <w:qFormat/>
    <w:rsid w:val="00EF4216"/>
    <w:pPr>
      <w:spacing w:after="40"/>
      <w:ind w:left="284" w:hanging="284"/>
    </w:pPr>
  </w:style>
  <w:style w:type="paragraph" w:customStyle="1" w:styleId="DHHSTOCheadingfactsheet">
    <w:name w:val="DHHS TOC heading fact sheet"/>
    <w:basedOn w:val="Heading2"/>
    <w:next w:val="DHHSbody"/>
    <w:link w:val="DHHSTOCheadingfactsheetChar"/>
    <w:uiPriority w:val="4"/>
    <w:rsid w:val="00EF4216"/>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EF4216"/>
    <w:rPr>
      <w:rFonts w:ascii="Arial" w:hAnsi="Arial"/>
      <w:b/>
      <w:color w:val="201547"/>
      <w:sz w:val="28"/>
      <w:szCs w:val="28"/>
      <w:lang w:eastAsia="en-US"/>
    </w:rPr>
  </w:style>
  <w:style w:type="paragraph" w:customStyle="1" w:styleId="DHHStabletext">
    <w:name w:val="DHHS table text"/>
    <w:uiPriority w:val="3"/>
    <w:qFormat/>
    <w:rsid w:val="00EF4216"/>
    <w:pPr>
      <w:spacing w:before="80" w:after="60"/>
    </w:pPr>
    <w:rPr>
      <w:rFonts w:ascii="Arial" w:hAnsi="Arial"/>
      <w:lang w:eastAsia="en-US"/>
    </w:rPr>
  </w:style>
  <w:style w:type="paragraph" w:customStyle="1" w:styleId="DHHStablecaption">
    <w:name w:val="DHHS table caption"/>
    <w:next w:val="DHHSbody"/>
    <w:uiPriority w:val="3"/>
    <w:qFormat/>
    <w:rsid w:val="00EF4216"/>
    <w:pPr>
      <w:keepNext/>
      <w:keepLines/>
      <w:spacing w:before="240" w:after="120" w:line="240" w:lineRule="atLeast"/>
    </w:pPr>
    <w:rPr>
      <w:rFonts w:ascii="Arial" w:hAnsi="Arial"/>
      <w:b/>
      <w:lang w:eastAsia="en-US"/>
    </w:rPr>
  </w:style>
  <w:style w:type="paragraph" w:customStyle="1" w:styleId="DHHSmainheading">
    <w:name w:val="DHHS main heading"/>
    <w:uiPriority w:val="8"/>
    <w:rsid w:val="00EF4216"/>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EF4216"/>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EF4216"/>
    <w:pPr>
      <w:keepNext/>
      <w:keepLines/>
      <w:spacing w:before="240" w:after="120"/>
    </w:pPr>
    <w:rPr>
      <w:rFonts w:ascii="Arial" w:hAnsi="Arial"/>
      <w:b/>
      <w:lang w:eastAsia="en-US"/>
    </w:rPr>
  </w:style>
  <w:style w:type="paragraph" w:customStyle="1" w:styleId="DHHSbullet2">
    <w:name w:val="DHHS bullet 2"/>
    <w:basedOn w:val="DHHSbody"/>
    <w:uiPriority w:val="2"/>
    <w:qFormat/>
    <w:rsid w:val="00EF4216"/>
    <w:pPr>
      <w:spacing w:after="40"/>
      <w:ind w:left="567" w:hanging="283"/>
    </w:pPr>
  </w:style>
  <w:style w:type="paragraph" w:styleId="ListParagraph">
    <w:name w:val="List Paragraph"/>
    <w:basedOn w:val="Normal"/>
    <w:uiPriority w:val="34"/>
    <w:qFormat/>
    <w:rsid w:val="00EF4216"/>
    <w:pPr>
      <w:spacing w:after="200" w:line="276" w:lineRule="auto"/>
      <w:ind w:left="720"/>
      <w:contextualSpacing/>
    </w:pPr>
    <w:rPr>
      <w:rFonts w:ascii="Calibri" w:eastAsia="Calibri" w:hAnsi="Calibri"/>
      <w:sz w:val="22"/>
      <w:szCs w:val="22"/>
    </w:rPr>
  </w:style>
  <w:style w:type="paragraph" w:customStyle="1" w:styleId="DHHStablebullet">
    <w:name w:val="DHHS table bullet"/>
    <w:basedOn w:val="DHHStabletext"/>
    <w:uiPriority w:val="3"/>
    <w:qFormat/>
    <w:rsid w:val="00EF4216"/>
    <w:pPr>
      <w:ind w:left="227" w:hanging="227"/>
    </w:pPr>
  </w:style>
  <w:style w:type="paragraph" w:customStyle="1" w:styleId="DHHStablecolhead">
    <w:name w:val="DHHS table col head"/>
    <w:uiPriority w:val="3"/>
    <w:qFormat/>
    <w:rsid w:val="00EF4216"/>
    <w:pPr>
      <w:spacing w:before="80" w:after="60"/>
    </w:pPr>
    <w:rPr>
      <w:rFonts w:ascii="Arial" w:hAnsi="Arial"/>
      <w:b/>
      <w:color w:val="201547"/>
      <w:lang w:eastAsia="en-US"/>
    </w:rPr>
  </w:style>
  <w:style w:type="paragraph" w:customStyle="1" w:styleId="DHHSbulletindent">
    <w:name w:val="DHHS bullet indent"/>
    <w:basedOn w:val="DHHSbody"/>
    <w:uiPriority w:val="4"/>
    <w:rsid w:val="00EF4216"/>
    <w:pPr>
      <w:spacing w:after="40"/>
      <w:ind w:left="680" w:hanging="283"/>
    </w:pPr>
  </w:style>
  <w:style w:type="paragraph" w:customStyle="1" w:styleId="DHHSbullet1lastline">
    <w:name w:val="DHHS bullet 1 last line"/>
    <w:basedOn w:val="DHHSbullet1"/>
    <w:qFormat/>
    <w:rsid w:val="00EF4216"/>
    <w:pPr>
      <w:spacing w:after="120"/>
    </w:pPr>
  </w:style>
  <w:style w:type="paragraph" w:customStyle="1" w:styleId="DHHSbullet2lastline">
    <w:name w:val="DHHS bullet 2 last line"/>
    <w:basedOn w:val="DHHSbullet2"/>
    <w:uiPriority w:val="2"/>
    <w:qFormat/>
    <w:rsid w:val="00EF4216"/>
    <w:pPr>
      <w:spacing w:after="120"/>
    </w:pPr>
  </w:style>
  <w:style w:type="paragraph" w:customStyle="1" w:styleId="DHHSmainsubheading">
    <w:name w:val="DHHS main subheading"/>
    <w:uiPriority w:val="8"/>
    <w:rsid w:val="00EF4216"/>
    <w:rPr>
      <w:rFonts w:ascii="Arial" w:hAnsi="Arial"/>
      <w:color w:val="FFFFFF"/>
      <w:sz w:val="28"/>
      <w:szCs w:val="24"/>
      <w:lang w:eastAsia="en-US"/>
    </w:rPr>
  </w:style>
  <w:style w:type="numbering" w:customStyle="1" w:styleId="ZZNumbers">
    <w:name w:val="ZZ Numbers"/>
    <w:rsid w:val="00EF4216"/>
    <w:pPr>
      <w:numPr>
        <w:numId w:val="8"/>
      </w:numPr>
    </w:pPr>
  </w:style>
  <w:style w:type="paragraph" w:customStyle="1" w:styleId="DHHSbulletindentlastline">
    <w:name w:val="DHHS bullet indent last line"/>
    <w:basedOn w:val="DHHSbody"/>
    <w:uiPriority w:val="4"/>
    <w:rsid w:val="00EF4216"/>
    <w:pPr>
      <w:ind w:left="680" w:hanging="283"/>
    </w:pPr>
  </w:style>
  <w:style w:type="paragraph" w:customStyle="1" w:styleId="DHHSnumberdigit">
    <w:name w:val="DHHS number digit"/>
    <w:basedOn w:val="DHHSbody"/>
    <w:uiPriority w:val="2"/>
    <w:rsid w:val="00EF4216"/>
    <w:pPr>
      <w:tabs>
        <w:tab w:val="num" w:pos="397"/>
      </w:tabs>
      <w:ind w:left="397" w:hanging="397"/>
    </w:pPr>
  </w:style>
  <w:style w:type="paragraph" w:customStyle="1" w:styleId="DHHSnumberloweralphaindent">
    <w:name w:val="DHHS number lower alpha indent"/>
    <w:basedOn w:val="DHHSbody"/>
    <w:uiPriority w:val="3"/>
    <w:rsid w:val="00EF4216"/>
    <w:pPr>
      <w:tabs>
        <w:tab w:val="num" w:pos="794"/>
      </w:tabs>
      <w:ind w:left="794" w:hanging="397"/>
    </w:pPr>
  </w:style>
  <w:style w:type="paragraph" w:customStyle="1" w:styleId="DHHSnumberdigitindent">
    <w:name w:val="DHHS number digit indent"/>
    <w:basedOn w:val="DHHSnumberloweralphaindent"/>
    <w:uiPriority w:val="3"/>
    <w:rsid w:val="00EF4216"/>
  </w:style>
  <w:style w:type="paragraph" w:customStyle="1" w:styleId="DHHSnumberloweralpha">
    <w:name w:val="DHHS number lower alpha"/>
    <w:basedOn w:val="DHHSbody"/>
    <w:uiPriority w:val="3"/>
    <w:rsid w:val="00EF4216"/>
    <w:pPr>
      <w:tabs>
        <w:tab w:val="num" w:pos="397"/>
      </w:tabs>
      <w:ind w:left="397" w:hanging="397"/>
    </w:pPr>
  </w:style>
  <w:style w:type="paragraph" w:customStyle="1" w:styleId="DHHSnumberlowerroman">
    <w:name w:val="DHHS number lower roman"/>
    <w:basedOn w:val="DHHSbody"/>
    <w:uiPriority w:val="3"/>
    <w:rsid w:val="00EF4216"/>
    <w:pPr>
      <w:tabs>
        <w:tab w:val="num" w:pos="397"/>
      </w:tabs>
      <w:ind w:left="397" w:hanging="397"/>
    </w:pPr>
  </w:style>
  <w:style w:type="paragraph" w:customStyle="1" w:styleId="DHHSnumberlowerromanindent">
    <w:name w:val="DHHS number lower roman indent"/>
    <w:basedOn w:val="DHHSbody"/>
    <w:uiPriority w:val="3"/>
    <w:rsid w:val="00EF4216"/>
    <w:pPr>
      <w:tabs>
        <w:tab w:val="num" w:pos="794"/>
      </w:tabs>
      <w:ind w:left="794" w:hanging="397"/>
    </w:pPr>
  </w:style>
  <w:style w:type="paragraph" w:customStyle="1" w:styleId="DHHSquote">
    <w:name w:val="DHHS quote"/>
    <w:basedOn w:val="DHHSbody"/>
    <w:uiPriority w:val="4"/>
    <w:rsid w:val="00EF4216"/>
    <w:pPr>
      <w:ind w:left="397"/>
    </w:pPr>
    <w:rPr>
      <w:szCs w:val="18"/>
    </w:rPr>
  </w:style>
  <w:style w:type="paragraph" w:customStyle="1" w:styleId="DHHStablefigurenote">
    <w:name w:val="DHHS table/figure note"/>
    <w:uiPriority w:val="4"/>
    <w:rsid w:val="00EF4216"/>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EF4216"/>
    <w:pPr>
      <w:spacing w:before="240"/>
    </w:pPr>
  </w:style>
  <w:style w:type="paragraph" w:customStyle="1" w:styleId="DHHSfooter">
    <w:name w:val="DHHS footer"/>
    <w:uiPriority w:val="11"/>
    <w:rsid w:val="00EF4216"/>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EF4216"/>
  </w:style>
  <w:style w:type="paragraph" w:styleId="TOCHeading">
    <w:name w:val="TOC Heading"/>
    <w:basedOn w:val="Heading1"/>
    <w:next w:val="Normal"/>
    <w:uiPriority w:val="39"/>
    <w:unhideWhenUsed/>
    <w:qFormat/>
    <w:rsid w:val="00EF421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EF4216"/>
    <w:rPr>
      <w:rFonts w:ascii="Arial" w:hAnsi="Arial" w:cs="Arial"/>
      <w:szCs w:val="18"/>
      <w:lang w:eastAsia="en-US"/>
    </w:rPr>
  </w:style>
  <w:style w:type="paragraph" w:styleId="Caption">
    <w:name w:val="caption"/>
    <w:basedOn w:val="Normal"/>
    <w:next w:val="Normal"/>
    <w:uiPriority w:val="35"/>
    <w:unhideWhenUsed/>
    <w:qFormat/>
    <w:rsid w:val="00EF4216"/>
    <w:pPr>
      <w:spacing w:after="200" w:line="240" w:lineRule="auto"/>
    </w:pPr>
    <w:rPr>
      <w:rFonts w:ascii="Cambria" w:hAnsi="Cambria"/>
      <w:i/>
      <w:iCs/>
      <w:color w:val="1F497D" w:themeColor="text2"/>
      <w:sz w:val="18"/>
      <w:szCs w:val="18"/>
    </w:rPr>
  </w:style>
  <w:style w:type="paragraph" w:customStyle="1" w:styleId="IMSTemplatecontent">
    <w:name w:val="IMS Template content"/>
    <w:basedOn w:val="Normal"/>
    <w:link w:val="IMSTemplatecontentChar1"/>
    <w:rsid w:val="00EF4216"/>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EF4216"/>
    <w:rPr>
      <w:rFonts w:ascii="Verdana" w:hAnsi="Verdana"/>
      <w:sz w:val="18"/>
      <w:lang w:eastAsia="en-US"/>
    </w:rPr>
  </w:style>
  <w:style w:type="paragraph" w:customStyle="1" w:styleId="IMSTemplateSectionHeading">
    <w:name w:val="IMS Template Section Heading"/>
    <w:basedOn w:val="Normal"/>
    <w:rsid w:val="00EF4216"/>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EF4216"/>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EF4216"/>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IMSTemplatecontent"/>
    <w:rsid w:val="00EF4216"/>
    <w:pPr>
      <w:spacing w:before="60" w:after="60" w:line="240" w:lineRule="auto"/>
    </w:pPr>
    <w:rPr>
      <w:rFonts w:ascii="Verdana" w:hAnsi="Verdana"/>
      <w:b/>
      <w:i/>
      <w:w w:val="90"/>
      <w:sz w:val="18"/>
      <w:szCs w:val="18"/>
    </w:rPr>
  </w:style>
  <w:style w:type="paragraph" w:customStyle="1" w:styleId="paragraph">
    <w:name w:val="paragraph"/>
    <w:basedOn w:val="Normal"/>
    <w:rsid w:val="00EF4216"/>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unhideWhenUsed/>
    <w:rsid w:val="00EF4216"/>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EF4216"/>
    <w:pPr>
      <w:spacing w:after="0" w:line="240" w:lineRule="auto"/>
    </w:pPr>
    <w:rPr>
      <w:rFonts w:ascii="Calibri" w:eastAsiaTheme="minorHAnsi" w:hAnsi="Calibri" w:cs="Calibri"/>
      <w:sz w:val="22"/>
      <w:szCs w:val="22"/>
      <w:lang w:eastAsia="en-AU"/>
    </w:rPr>
  </w:style>
  <w:style w:type="paragraph" w:customStyle="1" w:styleId="xmsolistparagraph">
    <w:name w:val="x_msolistparagraph"/>
    <w:basedOn w:val="Normal"/>
    <w:rsid w:val="00EF4216"/>
    <w:pPr>
      <w:spacing w:after="0" w:line="240" w:lineRule="auto"/>
      <w:ind w:left="720"/>
    </w:pPr>
    <w:rPr>
      <w:rFonts w:ascii="Cambria" w:eastAsiaTheme="minorHAnsi" w:hAnsi="Cambria" w:cs="Calibri"/>
      <w:sz w:val="20"/>
      <w:lang w:eastAsia="en-AU"/>
    </w:rPr>
  </w:style>
  <w:style w:type="paragraph" w:customStyle="1" w:styleId="Default">
    <w:name w:val="Default"/>
    <w:rsid w:val="00EF4216"/>
    <w:pPr>
      <w:autoSpaceDE w:val="0"/>
      <w:autoSpaceDN w:val="0"/>
      <w:adjustRightInd w:val="0"/>
    </w:pPr>
    <w:rPr>
      <w:rFonts w:ascii="Arial" w:hAnsi="Arial" w:cs="Arial"/>
      <w:color w:val="000000"/>
      <w:sz w:val="24"/>
      <w:szCs w:val="24"/>
    </w:rPr>
  </w:style>
  <w:style w:type="character" w:customStyle="1" w:styleId="apple-converted-space">
    <w:name w:val="apple-converted-space"/>
    <w:rsid w:val="00EF4216"/>
  </w:style>
  <w:style w:type="character" w:styleId="Emphasis">
    <w:name w:val="Emphasis"/>
    <w:uiPriority w:val="20"/>
    <w:qFormat/>
    <w:rsid w:val="00EF4216"/>
    <w:rPr>
      <w:i/>
      <w:iCs/>
    </w:rPr>
  </w:style>
  <w:style w:type="paragraph" w:customStyle="1" w:styleId="IMSTemplateContentEditsCodeExplanation">
    <w:name w:val="IMS Template Content: Edits/Code Explanation"/>
    <w:basedOn w:val="IMSTemplatecontent"/>
    <w:link w:val="IMSTemplateContentEditsCodeExplanationChar"/>
    <w:rsid w:val="00EF4216"/>
    <w:pPr>
      <w:ind w:left="782" w:hanging="782"/>
    </w:pPr>
  </w:style>
  <w:style w:type="character" w:customStyle="1" w:styleId="IMSTemplateContentEditsCodeExplanationChar">
    <w:name w:val="IMS Template Content: Edits/Code Explanation Char"/>
    <w:link w:val="IMSTemplateContentEditsCodeExplanation"/>
    <w:rsid w:val="00EF4216"/>
    <w:rPr>
      <w:rFonts w:ascii="Verdana" w:hAnsi="Verdana"/>
      <w:sz w:val="18"/>
      <w:lang w:eastAsia="en-US"/>
    </w:rPr>
  </w:style>
  <w:style w:type="paragraph" w:customStyle="1" w:styleId="DHHSreportmaintitlewhite">
    <w:name w:val="DHHS report main title white"/>
    <w:uiPriority w:val="4"/>
    <w:rsid w:val="00EF421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F4216"/>
    <w:pPr>
      <w:spacing w:after="120" w:line="380" w:lineRule="atLeast"/>
    </w:pPr>
    <w:rPr>
      <w:rFonts w:ascii="Arial" w:hAnsi="Arial"/>
      <w:bCs/>
      <w:color w:val="FFFFFF"/>
      <w:sz w:val="30"/>
      <w:szCs w:val="30"/>
      <w:lang w:eastAsia="en-US"/>
    </w:rPr>
  </w:style>
  <w:style w:type="paragraph" w:customStyle="1" w:styleId="Coverinstructions">
    <w:name w:val="Cover instructions"/>
    <w:rsid w:val="00EF4216"/>
    <w:pPr>
      <w:spacing w:after="200" w:line="320" w:lineRule="atLeast"/>
    </w:pPr>
    <w:rPr>
      <w:rFonts w:ascii="Arial" w:hAnsi="Arial"/>
      <w:color w:val="FFFFFF"/>
      <w:sz w:val="24"/>
      <w:lang w:eastAsia="en-US"/>
    </w:rPr>
  </w:style>
  <w:style w:type="paragraph" w:customStyle="1" w:styleId="IMSTemplatecontent-bulletpoints">
    <w:name w:val="IMS Template content - bullet points"/>
    <w:basedOn w:val="IMSTemplatecontent"/>
    <w:rsid w:val="00EF4216"/>
    <w:pPr>
      <w:numPr>
        <w:numId w:val="16"/>
      </w:numPr>
      <w:tabs>
        <w:tab w:val="clear" w:pos="284"/>
        <w:tab w:val="num" w:pos="397"/>
      </w:tabs>
      <w:spacing w:before="20" w:after="20"/>
      <w:ind w:left="397" w:hanging="397"/>
    </w:pPr>
  </w:style>
  <w:style w:type="paragraph" w:styleId="NoSpacing">
    <w:name w:val="No Spacing"/>
    <w:uiPriority w:val="1"/>
    <w:qFormat/>
    <w:rsid w:val="002552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468870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37639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87505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icd.who.int/browse10/2019/en" TargetMode="External"/><Relationship Id="rId3" Type="http://schemas.openxmlformats.org/officeDocument/2006/relationships/styles" Target="styles.xml"/><Relationship Id="rId21" Type="http://schemas.openxmlformats.org/officeDocument/2006/relationships/hyperlink" Target="https://www2.health.vic.gov.au/alcohol-and-drugs/funding-and-reporting-aod-services/reporting-for-aod-services/data-collection/annual-chang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alcohol-and-drugs/AOD-treatment-services/pathways-into-AOD-treatment/bed-vacancy-register-AOD-treat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ADC_data@health.vic.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cd.who.int/browse10/2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9100</Words>
  <Characters>53903</Characters>
  <Application>Microsoft Office Word</Application>
  <DocSecurity>4</DocSecurity>
  <Lines>449</Lines>
  <Paragraphs>125</Paragraphs>
  <ScaleCrop>false</ScaleCrop>
  <HeadingPairs>
    <vt:vector size="2" baseType="variant">
      <vt:variant>
        <vt:lpstr>Title</vt:lpstr>
      </vt:variant>
      <vt:variant>
        <vt:i4>1</vt:i4>
      </vt:variant>
    </vt:vector>
  </HeadingPairs>
  <TitlesOfParts>
    <vt:vector size="1" baseType="lpstr">
      <vt:lpstr>Proposals for changes to VADC</vt:lpstr>
    </vt:vector>
  </TitlesOfParts>
  <Manager/>
  <Company/>
  <LinksUpToDate>false</LinksUpToDate>
  <CharactersWithSpaces>62878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changes to VADC</dc:title>
  <dc:subject/>
  <dc:creator/>
  <cp:keywords/>
  <cp:lastModifiedBy/>
  <cp:revision>1</cp:revision>
  <dcterms:created xsi:type="dcterms:W3CDTF">2021-10-26T03:05:00Z</dcterms:created>
  <dcterms:modified xsi:type="dcterms:W3CDTF">2021-10-26T03:05:00Z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2021-10-22T04:19:49Z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1715d343-1ad2-479d-b73f-80a8875f06c6</vt:lpwstr>
  </property>
  <property fmtid="{D5CDD505-2E9C-101B-9397-08002B2CF9AE}" pid="8" name="MSIP_Label_efdf5488-3066-4b6c-8fea-9472b8a1f34c_ContentBits">
    <vt:lpwstr>0</vt:lpwstr>
  </property>
</Properties>
</file>